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9FEE4" w14:textId="77777777" w:rsidR="00D5741A" w:rsidRPr="009E5041" w:rsidRDefault="00D5741A" w:rsidP="00D5741A">
      <w:pPr>
        <w:pStyle w:val="Default"/>
        <w:spacing w:line="276" w:lineRule="auto"/>
        <w:jc w:val="center"/>
        <w:rPr>
          <w:rFonts w:ascii="Bookman Old Style" w:hAnsi="Bookman Old Style" w:cs="Times New Roman"/>
          <w:b/>
          <w:color w:val="auto"/>
          <w:sz w:val="32"/>
          <w:szCs w:val="32"/>
        </w:rPr>
      </w:pPr>
      <w:r w:rsidRPr="009E5041">
        <w:rPr>
          <w:rFonts w:ascii="Bookman Old Style" w:hAnsi="Bookman Old Style" w:cs="Times New Roman"/>
          <w:b/>
          <w:color w:val="auto"/>
          <w:sz w:val="32"/>
          <w:szCs w:val="32"/>
        </w:rPr>
        <w:t>A Finite Element Analysis of High-Voltage Circuit Breakers in Ansys Maxwell with a Focus on Electrostatic Performance</w:t>
      </w:r>
    </w:p>
    <w:p w14:paraId="61D442DF" w14:textId="77777777" w:rsidR="00D5741A" w:rsidRPr="00DB6812" w:rsidRDefault="00D5741A" w:rsidP="00D5741A">
      <w:pPr>
        <w:pStyle w:val="Default"/>
        <w:jc w:val="center"/>
        <w:rPr>
          <w:rFonts w:ascii="Bookman Old Style" w:hAnsi="Bookman Old Style" w:cs="Times New Roman"/>
          <w:b/>
          <w:color w:val="auto"/>
          <w:sz w:val="28"/>
          <w:szCs w:val="28"/>
        </w:rPr>
      </w:pPr>
      <w:r w:rsidRPr="00DB6812">
        <w:rPr>
          <w:rFonts w:ascii="Bookman Old Style" w:hAnsi="Bookman Old Style" w:cs="Times New Roman"/>
          <w:b/>
          <w:color w:val="auto"/>
          <w:sz w:val="28"/>
          <w:szCs w:val="28"/>
        </w:rPr>
        <w:t>A THESIS</w:t>
      </w:r>
    </w:p>
    <w:p w14:paraId="2716613F" w14:textId="77777777" w:rsidR="00D5741A" w:rsidRPr="003F2A06" w:rsidRDefault="00D5741A" w:rsidP="00D5741A">
      <w:pPr>
        <w:pStyle w:val="Default"/>
        <w:jc w:val="center"/>
        <w:rPr>
          <w:rFonts w:ascii="Bookman Old Style" w:hAnsi="Bookman Old Style" w:cs="Times New Roman"/>
          <w:b/>
          <w:color w:val="auto"/>
          <w:sz w:val="28"/>
          <w:szCs w:val="28"/>
          <w:vertAlign w:val="superscript"/>
        </w:rPr>
      </w:pPr>
    </w:p>
    <w:p w14:paraId="209D6782" w14:textId="77777777" w:rsidR="00D5741A" w:rsidRPr="006B774D" w:rsidRDefault="00D5741A" w:rsidP="00D5741A">
      <w:pPr>
        <w:pStyle w:val="Default"/>
        <w:spacing w:line="360" w:lineRule="auto"/>
        <w:jc w:val="center"/>
        <w:rPr>
          <w:rFonts w:ascii="Bookman Old Style" w:hAnsi="Bookman Old Style" w:cs="Times New Roman"/>
          <w:color w:val="auto"/>
          <w:sz w:val="28"/>
          <w:szCs w:val="28"/>
        </w:rPr>
      </w:pPr>
      <w:r w:rsidRPr="006B774D">
        <w:rPr>
          <w:rFonts w:ascii="Bookman Old Style" w:hAnsi="Bookman Old Style" w:cs="Times New Roman"/>
          <w:i/>
          <w:iCs/>
          <w:color w:val="auto"/>
          <w:sz w:val="28"/>
          <w:szCs w:val="28"/>
        </w:rPr>
        <w:t>Submitted</w:t>
      </w:r>
    </w:p>
    <w:p w14:paraId="5198B3DA" w14:textId="77777777" w:rsidR="00D5741A" w:rsidRPr="00981010" w:rsidRDefault="00D5741A" w:rsidP="00D5741A">
      <w:pPr>
        <w:pStyle w:val="Default"/>
        <w:spacing w:line="360" w:lineRule="auto"/>
        <w:jc w:val="center"/>
        <w:rPr>
          <w:rFonts w:ascii="Bookman Old Style" w:hAnsi="Bookman Old Style" w:cs="Times New Roman"/>
          <w:i/>
          <w:iCs/>
          <w:color w:val="auto"/>
          <w:sz w:val="28"/>
          <w:szCs w:val="28"/>
        </w:rPr>
      </w:pPr>
      <w:r w:rsidRPr="006B774D">
        <w:rPr>
          <w:rFonts w:ascii="Bookman Old Style" w:hAnsi="Bookman Old Style" w:cs="Times New Roman"/>
          <w:i/>
          <w:iCs/>
          <w:color w:val="auto"/>
          <w:sz w:val="28"/>
          <w:szCs w:val="28"/>
        </w:rPr>
        <w:t>In partial fulfilment for the award of the Degree of</w:t>
      </w:r>
    </w:p>
    <w:p w14:paraId="6A3892ED" w14:textId="77777777" w:rsidR="00D5741A" w:rsidRPr="006B774D" w:rsidRDefault="00D5741A" w:rsidP="00D5741A">
      <w:pPr>
        <w:pStyle w:val="Default"/>
        <w:spacing w:line="360" w:lineRule="auto"/>
        <w:jc w:val="center"/>
        <w:rPr>
          <w:rFonts w:ascii="Bookman Old Style" w:hAnsi="Bookman Old Style" w:cs="Times New Roman"/>
          <w:color w:val="auto"/>
          <w:sz w:val="28"/>
          <w:szCs w:val="28"/>
        </w:rPr>
      </w:pPr>
      <w:r w:rsidRPr="00EB59AE">
        <w:rPr>
          <w:rFonts w:ascii="Bookman Old Style" w:hAnsi="Bookman Old Style" w:cs="Times New Roman"/>
          <w:b/>
          <w:bCs/>
          <w:color w:val="auto"/>
          <w:sz w:val="28"/>
          <w:szCs w:val="28"/>
        </w:rPr>
        <w:t xml:space="preserve">BACHELOR </w:t>
      </w:r>
      <w:r w:rsidRPr="006B774D">
        <w:rPr>
          <w:rFonts w:ascii="Bookman Old Style" w:hAnsi="Bookman Old Style" w:cs="Times New Roman"/>
          <w:b/>
          <w:bCs/>
          <w:color w:val="auto"/>
          <w:sz w:val="28"/>
          <w:szCs w:val="28"/>
        </w:rPr>
        <w:t>OF TECHNOLOGY</w:t>
      </w:r>
    </w:p>
    <w:p w14:paraId="17697B0C" w14:textId="77777777" w:rsidR="00D5741A" w:rsidRPr="006B774D" w:rsidRDefault="00D5741A" w:rsidP="00D5741A">
      <w:pPr>
        <w:pStyle w:val="Default"/>
        <w:spacing w:line="360" w:lineRule="auto"/>
        <w:jc w:val="center"/>
        <w:rPr>
          <w:rFonts w:ascii="Bookman Old Style" w:hAnsi="Bookman Old Style" w:cs="Times New Roman"/>
          <w:color w:val="auto"/>
          <w:sz w:val="28"/>
          <w:szCs w:val="28"/>
        </w:rPr>
      </w:pPr>
      <w:r w:rsidRPr="006B774D">
        <w:rPr>
          <w:rFonts w:ascii="Bookman Old Style" w:hAnsi="Bookman Old Style" w:cs="Times New Roman"/>
          <w:b/>
          <w:bCs/>
          <w:color w:val="auto"/>
          <w:sz w:val="28"/>
          <w:szCs w:val="28"/>
        </w:rPr>
        <w:t>IN</w:t>
      </w:r>
    </w:p>
    <w:p w14:paraId="44A232E2" w14:textId="77777777" w:rsidR="00D5741A" w:rsidRPr="006B774D" w:rsidRDefault="00D5741A" w:rsidP="00D5741A">
      <w:pPr>
        <w:pStyle w:val="Default"/>
        <w:spacing w:line="360" w:lineRule="auto"/>
        <w:jc w:val="center"/>
        <w:rPr>
          <w:rFonts w:ascii="Bookman Old Style" w:hAnsi="Bookman Old Style" w:cs="Times New Roman"/>
          <w:color w:val="auto"/>
          <w:sz w:val="28"/>
          <w:szCs w:val="28"/>
        </w:rPr>
      </w:pPr>
      <w:r>
        <w:rPr>
          <w:rFonts w:ascii="Bookman Old Style" w:hAnsi="Bookman Old Style" w:cs="Times New Roman"/>
          <w:b/>
          <w:bCs/>
          <w:color w:val="auto"/>
          <w:sz w:val="28"/>
          <w:szCs w:val="28"/>
        </w:rPr>
        <w:t xml:space="preserve">ELECTRICAL &amp; ELECTRONICS </w:t>
      </w:r>
      <w:r w:rsidRPr="006B774D">
        <w:rPr>
          <w:rFonts w:ascii="Bookman Old Style" w:hAnsi="Bookman Old Style" w:cs="Times New Roman"/>
          <w:b/>
          <w:bCs/>
          <w:color w:val="auto"/>
          <w:sz w:val="28"/>
          <w:szCs w:val="28"/>
        </w:rPr>
        <w:t>ENGINEERING</w:t>
      </w:r>
    </w:p>
    <w:p w14:paraId="1D86D26F" w14:textId="77777777" w:rsidR="00D5741A" w:rsidRPr="006B774D" w:rsidRDefault="00D5741A" w:rsidP="00D5741A">
      <w:pPr>
        <w:pStyle w:val="Default"/>
        <w:spacing w:line="360" w:lineRule="auto"/>
        <w:jc w:val="center"/>
        <w:rPr>
          <w:rFonts w:ascii="Bookman Old Style" w:hAnsi="Bookman Old Style" w:cs="Times New Roman"/>
          <w:color w:val="auto"/>
          <w:sz w:val="28"/>
          <w:szCs w:val="28"/>
        </w:rPr>
      </w:pPr>
      <w:r w:rsidRPr="006B774D">
        <w:rPr>
          <w:rFonts w:ascii="Bookman Old Style" w:hAnsi="Bookman Old Style" w:cs="Times New Roman"/>
          <w:i/>
          <w:iCs/>
          <w:color w:val="auto"/>
          <w:sz w:val="28"/>
          <w:szCs w:val="28"/>
        </w:rPr>
        <w:t>By</w:t>
      </w:r>
    </w:p>
    <w:p w14:paraId="5843A6FE" w14:textId="77777777" w:rsidR="00D5741A" w:rsidRPr="006B774D" w:rsidRDefault="00D5741A" w:rsidP="00D5741A">
      <w:pPr>
        <w:spacing w:after="0" w:line="240" w:lineRule="auto"/>
        <w:jc w:val="center"/>
        <w:rPr>
          <w:rFonts w:ascii="Bookman Old Style" w:hAnsi="Bookman Old Style"/>
          <w:b/>
          <w:bCs/>
          <w:sz w:val="28"/>
          <w:szCs w:val="28"/>
        </w:rPr>
      </w:pPr>
      <w:r>
        <w:rPr>
          <w:rFonts w:ascii="Bookman Old Style" w:hAnsi="Bookman Old Style"/>
          <w:b/>
          <w:bCs/>
          <w:sz w:val="28"/>
          <w:szCs w:val="28"/>
        </w:rPr>
        <w:t>BOGGAVARAPU.SATHWIK</w:t>
      </w:r>
    </w:p>
    <w:p w14:paraId="366A40BB" w14:textId="77777777" w:rsidR="00D5741A" w:rsidRPr="006B774D" w:rsidRDefault="00D5741A" w:rsidP="00D5741A">
      <w:pPr>
        <w:pStyle w:val="Default"/>
        <w:jc w:val="center"/>
        <w:rPr>
          <w:rFonts w:ascii="Bookman Old Style" w:hAnsi="Bookman Old Style" w:cs="Times New Roman"/>
          <w:b/>
          <w:bCs/>
          <w:color w:val="auto"/>
          <w:sz w:val="28"/>
          <w:szCs w:val="28"/>
        </w:rPr>
      </w:pPr>
      <w:r w:rsidRPr="006B774D">
        <w:rPr>
          <w:rFonts w:ascii="Bookman Old Style" w:hAnsi="Bookman Old Style" w:cs="Times New Roman"/>
          <w:b/>
          <w:bCs/>
          <w:color w:val="auto"/>
          <w:sz w:val="28"/>
          <w:szCs w:val="28"/>
        </w:rPr>
        <w:t xml:space="preserve"> (Roll No: </w:t>
      </w:r>
      <w:r>
        <w:rPr>
          <w:rFonts w:ascii="Bookman Old Style" w:hAnsi="Bookman Old Style" w:cs="Times New Roman"/>
          <w:b/>
          <w:bCs/>
          <w:color w:val="auto"/>
          <w:sz w:val="28"/>
          <w:szCs w:val="28"/>
        </w:rPr>
        <w:t>23EEB0A31</w:t>
      </w:r>
      <w:r w:rsidRPr="006B774D">
        <w:rPr>
          <w:rFonts w:ascii="Bookman Old Style" w:hAnsi="Bookman Old Style" w:cs="Times New Roman"/>
          <w:b/>
          <w:bCs/>
          <w:color w:val="auto"/>
          <w:sz w:val="28"/>
          <w:szCs w:val="28"/>
        </w:rPr>
        <w:t>)</w:t>
      </w:r>
    </w:p>
    <w:p w14:paraId="25421356" w14:textId="77777777" w:rsidR="00D5741A" w:rsidRPr="006B774D" w:rsidRDefault="00D5741A" w:rsidP="00D5741A">
      <w:pPr>
        <w:pStyle w:val="Default"/>
        <w:jc w:val="center"/>
        <w:rPr>
          <w:rFonts w:ascii="Bookman Old Style" w:hAnsi="Bookman Old Style" w:cs="Times New Roman"/>
          <w:color w:val="auto"/>
          <w:sz w:val="28"/>
          <w:szCs w:val="28"/>
        </w:rPr>
      </w:pPr>
    </w:p>
    <w:p w14:paraId="72EC9611" w14:textId="77777777" w:rsidR="00D5741A" w:rsidRDefault="00D5741A" w:rsidP="00D5741A">
      <w:pPr>
        <w:pStyle w:val="Default"/>
        <w:jc w:val="center"/>
        <w:rPr>
          <w:rFonts w:ascii="Bookman Old Style" w:hAnsi="Bookman Old Style" w:cs="Times New Roman"/>
          <w:b/>
          <w:bCs/>
          <w:color w:val="auto"/>
          <w:sz w:val="28"/>
          <w:szCs w:val="28"/>
        </w:rPr>
      </w:pPr>
      <w:r w:rsidRPr="006B774D">
        <w:rPr>
          <w:rFonts w:ascii="Bookman Old Style" w:hAnsi="Bookman Old Style" w:cs="Times New Roman"/>
          <w:b/>
          <w:bCs/>
          <w:color w:val="auto"/>
          <w:sz w:val="28"/>
          <w:szCs w:val="28"/>
        </w:rPr>
        <w:t>Under the guidance of</w:t>
      </w:r>
    </w:p>
    <w:p w14:paraId="7946037B" w14:textId="77777777" w:rsidR="00D5741A" w:rsidRDefault="00D5741A" w:rsidP="00D5741A">
      <w:pPr>
        <w:pStyle w:val="Default"/>
        <w:jc w:val="center"/>
        <w:rPr>
          <w:rFonts w:ascii="Bookman Old Style" w:hAnsi="Bookman Old Style" w:cs="Times New Roman"/>
          <w:b/>
          <w:bCs/>
          <w:color w:val="auto"/>
          <w:sz w:val="28"/>
          <w:szCs w:val="28"/>
        </w:rPr>
      </w:pPr>
    </w:p>
    <w:p w14:paraId="0E0088E3" w14:textId="60ED268C" w:rsidR="00D5741A" w:rsidRPr="005750A2" w:rsidRDefault="00D5741A" w:rsidP="00D5741A">
      <w:pPr>
        <w:spacing w:after="264" w:line="259" w:lineRule="auto"/>
        <w:ind w:left="-5" w:right="685"/>
        <w:jc w:val="both"/>
        <w:rPr>
          <w:rFonts w:ascii="Bookman Old Style" w:hAnsi="Bookman Old Style"/>
          <w:color w:val="000000" w:themeColor="text1"/>
        </w:rPr>
      </w:pPr>
      <w:r w:rsidRPr="005750A2">
        <w:rPr>
          <w:rFonts w:ascii="Bookman Old Style" w:eastAsia="Arial" w:hAnsi="Bookman Old Style" w:cs="Arial"/>
          <w:b/>
          <w:color w:val="000000" w:themeColor="text1"/>
        </w:rPr>
        <w:t xml:space="preserve">External guide                                                 </w:t>
      </w:r>
      <w:r w:rsidR="00AD045E">
        <w:rPr>
          <w:rFonts w:ascii="Bookman Old Style" w:eastAsia="Arial" w:hAnsi="Bookman Old Style" w:cs="Arial"/>
          <w:b/>
          <w:color w:val="000000" w:themeColor="text1"/>
        </w:rPr>
        <w:t xml:space="preserve"> </w:t>
      </w:r>
      <w:r w:rsidRPr="005750A2">
        <w:rPr>
          <w:rFonts w:ascii="Bookman Old Style" w:eastAsia="Arial" w:hAnsi="Bookman Old Style" w:cs="Arial"/>
          <w:b/>
          <w:color w:val="000000" w:themeColor="text1"/>
        </w:rPr>
        <w:t xml:space="preserve"> Under </w:t>
      </w:r>
    </w:p>
    <w:p w14:paraId="4590220A" w14:textId="04ECB43C" w:rsidR="00D5741A" w:rsidRPr="005750A2" w:rsidRDefault="00D5741A" w:rsidP="00D5741A">
      <w:pPr>
        <w:spacing w:after="264" w:line="259" w:lineRule="auto"/>
        <w:ind w:left="-5" w:right="685"/>
        <w:jc w:val="both"/>
        <w:rPr>
          <w:rFonts w:ascii="Bookman Old Style" w:hAnsi="Bookman Old Style"/>
          <w:color w:val="000000" w:themeColor="text1"/>
        </w:rPr>
      </w:pPr>
      <w:r w:rsidRPr="005750A2">
        <w:rPr>
          <w:rFonts w:ascii="Bookman Old Style" w:eastAsia="Arial" w:hAnsi="Bookman Old Style" w:cs="Arial"/>
          <w:b/>
          <w:color w:val="000000" w:themeColor="text1"/>
        </w:rPr>
        <w:t xml:space="preserve">Mouthusi Paul                                                 </w:t>
      </w:r>
      <w:r w:rsidR="00AD045E">
        <w:rPr>
          <w:rFonts w:ascii="Bookman Old Style" w:eastAsia="Arial" w:hAnsi="Bookman Old Style" w:cs="Arial"/>
          <w:b/>
          <w:color w:val="000000" w:themeColor="text1"/>
        </w:rPr>
        <w:t xml:space="preserve"> </w:t>
      </w:r>
      <w:r w:rsidRPr="005750A2">
        <w:rPr>
          <w:rFonts w:ascii="Bookman Old Style" w:eastAsia="Arial" w:hAnsi="Bookman Old Style" w:cs="Arial"/>
          <w:b/>
          <w:color w:val="000000" w:themeColor="text1"/>
        </w:rPr>
        <w:t xml:space="preserve"> EPICS Course </w:t>
      </w:r>
    </w:p>
    <w:p w14:paraId="4576AE9A" w14:textId="02124CE3" w:rsidR="00D5741A" w:rsidRPr="005750A2" w:rsidRDefault="00D5741A" w:rsidP="00AD045E">
      <w:pPr>
        <w:spacing w:after="264" w:line="259" w:lineRule="auto"/>
        <w:ind w:right="685"/>
        <w:jc w:val="both"/>
        <w:rPr>
          <w:rFonts w:ascii="Bookman Old Style" w:hAnsi="Bookman Old Style"/>
          <w:color w:val="000000" w:themeColor="text1"/>
        </w:rPr>
      </w:pPr>
      <w:r w:rsidRPr="005750A2">
        <w:rPr>
          <w:rFonts w:ascii="Bookman Old Style" w:eastAsia="Arial" w:hAnsi="Bookman Old Style" w:cs="Arial"/>
          <w:b/>
          <w:color w:val="000000" w:themeColor="text1"/>
        </w:rPr>
        <w:t>Manager, TSG dept.                                           EEE Dep</w:t>
      </w:r>
      <w:r w:rsidR="00AD045E">
        <w:rPr>
          <w:rFonts w:ascii="Bookman Old Style" w:eastAsia="Arial" w:hAnsi="Bookman Old Style" w:cs="Arial"/>
          <w:b/>
          <w:color w:val="000000" w:themeColor="text1"/>
        </w:rPr>
        <w:t>t.</w:t>
      </w:r>
      <w:r w:rsidRPr="005750A2">
        <w:rPr>
          <w:rFonts w:ascii="Bookman Old Style" w:eastAsia="Arial" w:hAnsi="Bookman Old Style" w:cs="Arial"/>
          <w:b/>
          <w:color w:val="000000" w:themeColor="text1"/>
        </w:rPr>
        <w:t xml:space="preserve">   </w:t>
      </w:r>
      <w:r w:rsidR="00AD045E">
        <w:rPr>
          <w:rFonts w:ascii="Bookman Old Style" w:eastAsia="Arial" w:hAnsi="Bookman Old Style" w:cs="Arial"/>
          <w:b/>
          <w:color w:val="000000" w:themeColor="text1"/>
        </w:rPr>
        <w:t xml:space="preserve">                            </w:t>
      </w:r>
      <w:r w:rsidRPr="005750A2">
        <w:rPr>
          <w:rFonts w:ascii="Bookman Old Style" w:eastAsia="Arial" w:hAnsi="Bookman Old Style" w:cs="Arial"/>
          <w:b/>
          <w:color w:val="000000" w:themeColor="text1"/>
        </w:rPr>
        <w:t xml:space="preserve">  </w:t>
      </w:r>
    </w:p>
    <w:p w14:paraId="75152308" w14:textId="3F3735E8" w:rsidR="00D5741A" w:rsidRPr="005750A2" w:rsidRDefault="00D5741A" w:rsidP="00D5741A">
      <w:pPr>
        <w:spacing w:after="264" w:line="259" w:lineRule="auto"/>
        <w:ind w:left="-5" w:right="685"/>
        <w:jc w:val="both"/>
        <w:rPr>
          <w:rFonts w:ascii="Bookman Old Style" w:hAnsi="Bookman Old Style"/>
          <w:color w:val="000000" w:themeColor="text1"/>
        </w:rPr>
      </w:pPr>
      <w:r w:rsidRPr="005750A2">
        <w:rPr>
          <w:rFonts w:ascii="Bookman Old Style" w:eastAsia="Arial" w:hAnsi="Bookman Old Style" w:cs="Arial"/>
          <w:b/>
          <w:color w:val="000000" w:themeColor="text1"/>
        </w:rPr>
        <w:t xml:space="preserve">Corp.R&amp;D Division,                                          </w:t>
      </w:r>
      <w:r w:rsidR="00AD045E">
        <w:rPr>
          <w:rFonts w:ascii="Bookman Old Style" w:eastAsia="Arial" w:hAnsi="Bookman Old Style" w:cs="Arial"/>
          <w:b/>
          <w:color w:val="000000" w:themeColor="text1"/>
        </w:rPr>
        <w:t xml:space="preserve"> </w:t>
      </w:r>
      <w:r w:rsidRPr="005750A2">
        <w:rPr>
          <w:rFonts w:ascii="Bookman Old Style" w:eastAsia="Arial" w:hAnsi="Bookman Old Style" w:cs="Arial"/>
          <w:b/>
          <w:color w:val="000000" w:themeColor="text1"/>
        </w:rPr>
        <w:t xml:space="preserve">NIT, Warangal                  </w:t>
      </w:r>
    </w:p>
    <w:p w14:paraId="46EDE8FC" w14:textId="7D25F01A" w:rsidR="00D5741A" w:rsidRPr="005750A2" w:rsidRDefault="00D5741A" w:rsidP="00D5741A">
      <w:pPr>
        <w:spacing w:after="164" w:line="259" w:lineRule="auto"/>
        <w:ind w:left="-5" w:right="685"/>
        <w:jc w:val="both"/>
        <w:rPr>
          <w:color w:val="000000" w:themeColor="text1"/>
        </w:rPr>
      </w:pPr>
      <w:r w:rsidRPr="005750A2">
        <w:rPr>
          <w:rFonts w:ascii="Bookman Old Style" w:eastAsia="Arial" w:hAnsi="Bookman Old Style" w:cs="Arial"/>
          <w:b/>
          <w:color w:val="000000" w:themeColor="text1"/>
        </w:rPr>
        <w:t>BHEL, Hyderabad</w:t>
      </w:r>
      <w:r w:rsidRPr="005750A2">
        <w:rPr>
          <w:rFonts w:ascii="Arial" w:eastAsia="Arial" w:hAnsi="Arial" w:cs="Arial"/>
          <w:b/>
          <w:color w:val="000000" w:themeColor="text1"/>
        </w:rPr>
        <w:t xml:space="preserve">                                                      </w:t>
      </w:r>
      <w:r w:rsidR="00AD045E">
        <w:rPr>
          <w:rFonts w:ascii="Arial" w:eastAsia="Arial" w:hAnsi="Arial" w:cs="Arial"/>
          <w:b/>
          <w:color w:val="000000" w:themeColor="text1"/>
        </w:rPr>
        <w:t xml:space="preserve"> </w:t>
      </w:r>
      <w:r w:rsidRPr="005750A2">
        <w:rPr>
          <w:rFonts w:ascii="Arial" w:eastAsia="Arial" w:hAnsi="Arial" w:cs="Arial"/>
          <w:b/>
          <w:color w:val="000000" w:themeColor="text1"/>
        </w:rPr>
        <w:t xml:space="preserve"> Telangana      </w:t>
      </w:r>
    </w:p>
    <w:p w14:paraId="300FE7C9" w14:textId="33790EE8" w:rsidR="00D5741A" w:rsidRDefault="00D5741A" w:rsidP="00D5741A">
      <w:pPr>
        <w:tabs>
          <w:tab w:val="center" w:pos="2160"/>
          <w:tab w:val="center" w:pos="2880"/>
          <w:tab w:val="center" w:pos="3600"/>
          <w:tab w:val="center" w:pos="6056"/>
        </w:tabs>
        <w:spacing w:after="62" w:line="259" w:lineRule="auto"/>
        <w:rPr>
          <w:rFonts w:ascii="Arial" w:eastAsia="Arial" w:hAnsi="Arial" w:cs="Arial"/>
          <w:b/>
          <w:color w:val="666666"/>
          <w:sz w:val="28"/>
        </w:rPr>
      </w:pPr>
      <w:r w:rsidRPr="004F06B6">
        <w:rPr>
          <w:noProof/>
        </w:rPr>
        <w:drawing>
          <wp:inline distT="0" distB="0" distL="0" distR="0" wp14:anchorId="7AB7F797" wp14:editId="7EA26678">
            <wp:extent cx="1021080" cy="815340"/>
            <wp:effectExtent l="0" t="0" r="7620" b="3810"/>
            <wp:docPr id="1584550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1080" cy="815340"/>
                    </a:xfrm>
                    <a:prstGeom prst="rect">
                      <a:avLst/>
                    </a:prstGeom>
                    <a:noFill/>
                    <a:ln>
                      <a:noFill/>
                    </a:ln>
                  </pic:spPr>
                </pic:pic>
              </a:graphicData>
            </a:graphic>
          </wp:inline>
        </w:drawing>
      </w:r>
      <w:r>
        <w:rPr>
          <w:rFonts w:ascii="Arial" w:eastAsia="Arial" w:hAnsi="Arial" w:cs="Arial"/>
          <w:b/>
          <w:color w:val="666666"/>
          <w:sz w:val="28"/>
        </w:rPr>
        <w:t xml:space="preserve"> </w:t>
      </w:r>
      <w:r>
        <w:rPr>
          <w:rFonts w:ascii="Arial" w:eastAsia="Arial" w:hAnsi="Arial" w:cs="Arial"/>
          <w:b/>
          <w:color w:val="666666"/>
          <w:sz w:val="28"/>
        </w:rPr>
        <w:tab/>
        <w:t xml:space="preserve"> </w:t>
      </w:r>
      <w:r>
        <w:rPr>
          <w:rFonts w:ascii="Arial" w:eastAsia="Arial" w:hAnsi="Arial" w:cs="Arial"/>
          <w:b/>
          <w:color w:val="666666"/>
          <w:sz w:val="28"/>
        </w:rPr>
        <w:tab/>
        <w:t xml:space="preserve"> </w:t>
      </w:r>
      <w:r>
        <w:rPr>
          <w:rFonts w:ascii="Arial" w:eastAsia="Arial" w:hAnsi="Arial" w:cs="Arial"/>
          <w:b/>
          <w:color w:val="666666"/>
          <w:sz w:val="28"/>
        </w:rPr>
        <w:tab/>
        <w:t xml:space="preserve">                            </w:t>
      </w:r>
      <w:r w:rsidR="00AD045E">
        <w:rPr>
          <w:rFonts w:ascii="Arial" w:eastAsia="Arial" w:hAnsi="Arial" w:cs="Arial"/>
          <w:b/>
          <w:color w:val="666666"/>
          <w:sz w:val="28"/>
        </w:rPr>
        <w:t xml:space="preserve"> </w:t>
      </w:r>
      <w:r>
        <w:rPr>
          <w:rFonts w:ascii="Arial" w:eastAsia="Arial" w:hAnsi="Arial" w:cs="Arial"/>
          <w:b/>
          <w:color w:val="666666"/>
          <w:sz w:val="28"/>
        </w:rPr>
        <w:t xml:space="preserve">   </w:t>
      </w:r>
      <w:r w:rsidRPr="004F06B6">
        <w:rPr>
          <w:noProof/>
        </w:rPr>
        <w:drawing>
          <wp:inline distT="0" distB="0" distL="0" distR="0" wp14:anchorId="37420B4C" wp14:editId="7BB82644">
            <wp:extent cx="861060" cy="929640"/>
            <wp:effectExtent l="0" t="0" r="0" b="3810"/>
            <wp:docPr id="177618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8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1060" cy="929640"/>
                    </a:xfrm>
                    <a:prstGeom prst="rect">
                      <a:avLst/>
                    </a:prstGeom>
                    <a:noFill/>
                    <a:ln>
                      <a:noFill/>
                    </a:ln>
                  </pic:spPr>
                </pic:pic>
              </a:graphicData>
            </a:graphic>
          </wp:inline>
        </w:drawing>
      </w:r>
      <w:r>
        <w:rPr>
          <w:rFonts w:ascii="Arial" w:eastAsia="Arial" w:hAnsi="Arial" w:cs="Arial"/>
          <w:b/>
          <w:color w:val="666666"/>
          <w:sz w:val="28"/>
        </w:rPr>
        <w:t xml:space="preserve">    </w:t>
      </w:r>
    </w:p>
    <w:p w14:paraId="6D3BD47F" w14:textId="77777777" w:rsidR="00D5741A" w:rsidRPr="00981010" w:rsidRDefault="00D5741A" w:rsidP="00D5741A">
      <w:pPr>
        <w:tabs>
          <w:tab w:val="center" w:pos="2160"/>
          <w:tab w:val="center" w:pos="2880"/>
          <w:tab w:val="center" w:pos="3600"/>
          <w:tab w:val="center" w:pos="6056"/>
        </w:tabs>
        <w:spacing w:after="62" w:line="259" w:lineRule="auto"/>
        <w:rPr>
          <w:rFonts w:ascii="Arial" w:eastAsia="Arial" w:hAnsi="Arial" w:cs="Arial"/>
          <w:b/>
          <w:color w:val="666666"/>
          <w:sz w:val="28"/>
        </w:rPr>
      </w:pPr>
    </w:p>
    <w:p w14:paraId="2B53FB1B" w14:textId="4C5D1EF7" w:rsidR="00D5741A" w:rsidRPr="00B419D8" w:rsidRDefault="00D5741A" w:rsidP="00D5741A">
      <w:pPr>
        <w:spacing w:after="67" w:line="259" w:lineRule="auto"/>
        <w:ind w:left="32"/>
        <w:jc w:val="center"/>
        <w:rPr>
          <w:rFonts w:ascii="Bookman Old Style" w:hAnsi="Bookman Old Style" w:cstheme="minorHAnsi"/>
        </w:rPr>
      </w:pPr>
      <w:r>
        <w:rPr>
          <w:rFonts w:ascii="Bookman Old Style" w:hAnsi="Bookman Old Style"/>
          <w:b/>
          <w:noProof/>
          <w:sz w:val="28"/>
          <w:szCs w:val="28"/>
          <w:lang w:eastAsia="en-IN"/>
        </w:rPr>
        <w:t xml:space="preserve"> </w:t>
      </w:r>
      <w:r w:rsidRPr="00B419D8">
        <w:rPr>
          <w:rFonts w:ascii="Bookman Old Style" w:eastAsia="Arial" w:hAnsi="Bookman Old Style" w:cstheme="minorHAnsi"/>
          <w:b/>
          <w:color w:val="666666"/>
          <w:sz w:val="26"/>
        </w:rPr>
        <w:t>DEPARTMENT OF ELECTRICAL</w:t>
      </w:r>
      <w:r w:rsidR="00865BFE">
        <w:rPr>
          <w:rFonts w:ascii="Bookman Old Style" w:eastAsia="Arial" w:hAnsi="Bookman Old Style" w:cstheme="minorHAnsi"/>
          <w:b/>
          <w:color w:val="666666"/>
          <w:sz w:val="26"/>
        </w:rPr>
        <w:t xml:space="preserve"> &amp; ELECTRONICS</w:t>
      </w:r>
      <w:r w:rsidRPr="00B419D8">
        <w:rPr>
          <w:rFonts w:ascii="Bookman Old Style" w:eastAsia="Arial" w:hAnsi="Bookman Old Style" w:cstheme="minorHAnsi"/>
          <w:b/>
          <w:color w:val="666666"/>
          <w:sz w:val="26"/>
        </w:rPr>
        <w:t xml:space="preserve"> ENGINEERING </w:t>
      </w:r>
    </w:p>
    <w:p w14:paraId="4FD51519" w14:textId="77777777" w:rsidR="00D5741A" w:rsidRPr="00B419D8" w:rsidRDefault="00D5741A" w:rsidP="00D5741A">
      <w:pPr>
        <w:spacing w:after="135" w:line="259" w:lineRule="auto"/>
        <w:ind w:left="32"/>
        <w:jc w:val="center"/>
        <w:rPr>
          <w:rFonts w:ascii="Bookman Old Style" w:eastAsia="Arial" w:hAnsi="Bookman Old Style" w:cstheme="minorHAnsi"/>
          <w:b/>
          <w:color w:val="666666"/>
          <w:sz w:val="26"/>
        </w:rPr>
      </w:pPr>
      <w:r w:rsidRPr="00B419D8">
        <w:rPr>
          <w:rFonts w:ascii="Bookman Old Style" w:eastAsia="Arial" w:hAnsi="Bookman Old Style" w:cstheme="minorHAnsi"/>
          <w:b/>
          <w:color w:val="666666"/>
          <w:sz w:val="26"/>
        </w:rPr>
        <w:t>NATIONAL INSTITUTE OF TECHNOLOGY, WARANGAL,</w:t>
      </w:r>
      <w:r>
        <w:rPr>
          <w:rFonts w:ascii="Bookman Old Style" w:eastAsia="Arial" w:hAnsi="Bookman Old Style" w:cstheme="minorHAnsi"/>
          <w:b/>
          <w:color w:val="666666"/>
          <w:sz w:val="26"/>
        </w:rPr>
        <w:t xml:space="preserve"> </w:t>
      </w:r>
      <w:r w:rsidRPr="00B419D8">
        <w:rPr>
          <w:rFonts w:ascii="Bookman Old Style" w:eastAsia="Arial" w:hAnsi="Bookman Old Style" w:cstheme="minorHAnsi"/>
          <w:b/>
          <w:color w:val="666666"/>
          <w:sz w:val="26"/>
        </w:rPr>
        <w:t xml:space="preserve">TELANGANA </w:t>
      </w:r>
    </w:p>
    <w:p w14:paraId="3C973533" w14:textId="77777777" w:rsidR="00D5741A" w:rsidRPr="00B419D8" w:rsidRDefault="00D5741A" w:rsidP="00D5741A">
      <w:pPr>
        <w:pStyle w:val="Default"/>
        <w:spacing w:line="360" w:lineRule="auto"/>
        <w:jc w:val="center"/>
        <w:rPr>
          <w:rFonts w:ascii="Bookman Old Style" w:hAnsi="Bookman Old Style" w:cstheme="minorHAnsi"/>
          <w:b/>
          <w:noProof/>
          <w:color w:val="auto"/>
          <w:sz w:val="28"/>
          <w:szCs w:val="28"/>
          <w:lang w:eastAsia="en-IN"/>
        </w:rPr>
      </w:pPr>
      <w:r w:rsidRPr="00B419D8">
        <w:rPr>
          <w:rFonts w:ascii="Bookman Old Style" w:eastAsia="Arial" w:hAnsi="Bookman Old Style" w:cstheme="minorHAnsi"/>
          <w:b/>
          <w:color w:val="666666"/>
          <w:sz w:val="26"/>
        </w:rPr>
        <w:t>(2024-2025)</w:t>
      </w:r>
    </w:p>
    <w:p w14:paraId="0FE0CC8F" w14:textId="77777777" w:rsidR="00D5741A" w:rsidRDefault="00D5741A" w:rsidP="00D5741A">
      <w:pPr>
        <w:spacing w:line="360" w:lineRule="auto"/>
        <w:rPr>
          <w:rFonts w:ascii="Bookman Old Style" w:hAnsi="Bookman Old Style" w:cs="Bookman Old Style"/>
          <w:b/>
          <w:bCs/>
          <w:color w:val="000000"/>
        </w:rPr>
        <w:sectPr w:rsidR="00D5741A" w:rsidSect="00D5741A">
          <w:pgSz w:w="11906" w:h="16838"/>
          <w:pgMar w:top="1440" w:right="1800" w:bottom="1800" w:left="2160" w:header="706" w:footer="706" w:gutter="0"/>
          <w:pgNumType w:fmt="lowerRoman" w:start="1"/>
          <w:cols w:space="708"/>
          <w:docGrid w:linePitch="360"/>
        </w:sectPr>
      </w:pPr>
    </w:p>
    <w:p w14:paraId="3E14340F" w14:textId="77777777" w:rsidR="00D5741A" w:rsidRPr="006B774D" w:rsidRDefault="00D5741A" w:rsidP="00D5741A">
      <w:pPr>
        <w:spacing w:line="360" w:lineRule="auto"/>
        <w:ind w:left="-426"/>
        <w:jc w:val="center"/>
        <w:rPr>
          <w:rFonts w:ascii="Bookman Old Style" w:hAnsi="Bookman Old Style"/>
          <w:color w:val="000000"/>
          <w:sz w:val="24"/>
          <w:szCs w:val="24"/>
        </w:rPr>
      </w:pPr>
      <w:r w:rsidRPr="006B774D">
        <w:rPr>
          <w:rFonts w:ascii="Bookman Old Style" w:hAnsi="Bookman Old Style"/>
          <w:b/>
          <w:sz w:val="24"/>
          <w:szCs w:val="24"/>
          <w:u w:val="single"/>
        </w:rPr>
        <w:lastRenderedPageBreak/>
        <w:t>ACKNOWLEDGEMENTS</w:t>
      </w:r>
    </w:p>
    <w:p w14:paraId="281E0070" w14:textId="77777777" w:rsidR="00D5741A"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DF0FE9">
        <w:rPr>
          <w:rFonts w:ascii="Bookman Old Style" w:hAnsi="Bookman Old Style"/>
          <w:sz w:val="24"/>
          <w:szCs w:val="24"/>
        </w:rPr>
        <w:t xml:space="preserve"> </w:t>
      </w:r>
      <w:r w:rsidRPr="00DF0FE9">
        <w:rPr>
          <w:rFonts w:ascii="Bookman Old Style" w:hAnsi="Bookman Old Style"/>
          <w:iCs/>
          <w:sz w:val="24"/>
          <w:szCs w:val="24"/>
        </w:rPr>
        <w:t>It is my great fortune to have had the opportunity to work on this exciting and inspiring project in this esteemed organization. The learning and experience I have gained here are of immense value to me. It gives me great pleasure to express my heartfelt gratitude to everyone who made this possible.</w:t>
      </w:r>
    </w:p>
    <w:p w14:paraId="22038C20" w14:textId="77777777" w:rsidR="00D5741A"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0F74AF">
        <w:rPr>
          <w:rFonts w:ascii="Bookman Old Style" w:hAnsi="Bookman Old Style"/>
          <w:iCs/>
          <w:sz w:val="24"/>
          <w:szCs w:val="24"/>
        </w:rPr>
        <w:t xml:space="preserve">I wholeheartedly thank </w:t>
      </w:r>
      <w:r>
        <w:rPr>
          <w:rFonts w:ascii="Bookman Old Style" w:hAnsi="Bookman Old Style"/>
          <w:b/>
          <w:bCs/>
          <w:iCs/>
          <w:sz w:val="24"/>
          <w:szCs w:val="24"/>
        </w:rPr>
        <w:t>D</w:t>
      </w:r>
      <w:r w:rsidRPr="000F74AF">
        <w:rPr>
          <w:rFonts w:ascii="Bookman Old Style" w:hAnsi="Bookman Old Style"/>
          <w:b/>
          <w:bCs/>
          <w:iCs/>
          <w:sz w:val="24"/>
          <w:szCs w:val="24"/>
        </w:rPr>
        <w:t>r. Mohana Rao</w:t>
      </w:r>
      <w:r>
        <w:rPr>
          <w:rFonts w:ascii="Bookman Old Style" w:hAnsi="Bookman Old Style"/>
          <w:b/>
          <w:bCs/>
          <w:iCs/>
          <w:sz w:val="24"/>
          <w:szCs w:val="24"/>
        </w:rPr>
        <w:t xml:space="preserve"> M</w:t>
      </w:r>
      <w:r w:rsidRPr="00250D74">
        <w:rPr>
          <w:rFonts w:ascii="Bookman Old Style" w:hAnsi="Bookman Old Style"/>
          <w:b/>
          <w:bCs/>
          <w:iCs/>
          <w:sz w:val="24"/>
          <w:szCs w:val="24"/>
        </w:rPr>
        <w:t>, General Manager, CRD3 &amp; HR</w:t>
      </w:r>
      <w:r w:rsidRPr="000F74AF">
        <w:rPr>
          <w:rFonts w:ascii="Bookman Old Style" w:hAnsi="Bookman Old Style"/>
          <w:iCs/>
          <w:sz w:val="24"/>
          <w:szCs w:val="24"/>
        </w:rPr>
        <w:t xml:space="preserve"> Department, BHEL Corporate R&amp;D, for his motivation and timely support that greatly contributed to the successful completion of my work.</w:t>
      </w:r>
    </w:p>
    <w:p w14:paraId="7D236D61" w14:textId="77777777" w:rsidR="00D5741A"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Pr>
          <w:rFonts w:ascii="Bookman Old Style" w:hAnsi="Bookman Old Style"/>
          <w:iCs/>
          <w:sz w:val="24"/>
          <w:szCs w:val="24"/>
        </w:rPr>
        <w:t xml:space="preserve">I would like to take this opportunity to express my sincere gratitude to </w:t>
      </w:r>
      <w:r w:rsidRPr="00263678">
        <w:rPr>
          <w:rFonts w:ascii="Bookman Old Style" w:hAnsi="Bookman Old Style"/>
          <w:b/>
          <w:bCs/>
          <w:iCs/>
          <w:sz w:val="24"/>
          <w:szCs w:val="24"/>
        </w:rPr>
        <w:t xml:space="preserve">Sri. S. Nagesh Kumar, AGM, TS Department </w:t>
      </w:r>
      <w:r w:rsidRPr="00263678">
        <w:rPr>
          <w:rFonts w:ascii="Bookman Old Style" w:hAnsi="Bookman Old Style"/>
          <w:iCs/>
          <w:sz w:val="24"/>
          <w:szCs w:val="24"/>
        </w:rPr>
        <w:t>and</w:t>
      </w:r>
      <w:r w:rsidRPr="00263678">
        <w:rPr>
          <w:rFonts w:ascii="Bookman Old Style" w:hAnsi="Bookman Old Style"/>
          <w:b/>
          <w:bCs/>
          <w:iCs/>
          <w:sz w:val="24"/>
          <w:szCs w:val="24"/>
        </w:rPr>
        <w:t xml:space="preserve"> Sri. Amit Aggarwal, Dy GM, TS1_TPG, GSG, ICH Department</w:t>
      </w:r>
      <w:r>
        <w:rPr>
          <w:rFonts w:ascii="Bookman Old Style" w:hAnsi="Bookman Old Style"/>
          <w:iCs/>
          <w:sz w:val="24"/>
          <w:szCs w:val="24"/>
        </w:rPr>
        <w:t xml:space="preserve"> for their constant encouragement and guidance throughout the course of our work.</w:t>
      </w:r>
    </w:p>
    <w:p w14:paraId="53282690" w14:textId="30B3BAD7" w:rsidR="00D5741A"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0F74AF">
        <w:rPr>
          <w:rFonts w:ascii="Bookman Old Style" w:hAnsi="Bookman Old Style"/>
          <w:iCs/>
          <w:sz w:val="24"/>
          <w:szCs w:val="24"/>
        </w:rPr>
        <w:t xml:space="preserve">I express my deep sense of gratitude to my guide, </w:t>
      </w:r>
      <w:r w:rsidRPr="000F74AF">
        <w:rPr>
          <w:rFonts w:ascii="Bookman Old Style" w:hAnsi="Bookman Old Style"/>
          <w:b/>
          <w:bCs/>
          <w:iCs/>
          <w:sz w:val="24"/>
          <w:szCs w:val="24"/>
        </w:rPr>
        <w:t xml:space="preserve">Mrs. </w:t>
      </w:r>
      <w:r w:rsidR="00180E64" w:rsidRPr="000F74AF">
        <w:rPr>
          <w:rFonts w:ascii="Bookman Old Style" w:hAnsi="Bookman Old Style"/>
          <w:b/>
          <w:bCs/>
          <w:iCs/>
          <w:sz w:val="24"/>
          <w:szCs w:val="24"/>
        </w:rPr>
        <w:t>Moutushi</w:t>
      </w:r>
      <w:r w:rsidRPr="000F74AF">
        <w:rPr>
          <w:rFonts w:ascii="Bookman Old Style" w:hAnsi="Bookman Old Style"/>
          <w:b/>
          <w:bCs/>
          <w:iCs/>
          <w:sz w:val="24"/>
          <w:szCs w:val="24"/>
        </w:rPr>
        <w:t xml:space="preserve"> Paul</w:t>
      </w:r>
      <w:r w:rsidRPr="00263678">
        <w:rPr>
          <w:rFonts w:ascii="Bookman Old Style" w:hAnsi="Bookman Old Style"/>
          <w:b/>
          <w:bCs/>
          <w:iCs/>
          <w:sz w:val="24"/>
          <w:szCs w:val="24"/>
        </w:rPr>
        <w:t>,</w:t>
      </w:r>
      <w:r w:rsidRPr="000F74AF">
        <w:rPr>
          <w:rFonts w:ascii="Bookman Old Style" w:hAnsi="Bookman Old Style"/>
          <w:iCs/>
          <w:sz w:val="24"/>
          <w:szCs w:val="24"/>
        </w:rPr>
        <w:t xml:space="preserve"> </w:t>
      </w:r>
      <w:r w:rsidRPr="00263678">
        <w:rPr>
          <w:rFonts w:ascii="Bookman Old Style" w:hAnsi="Bookman Old Style"/>
          <w:b/>
          <w:bCs/>
          <w:iCs/>
          <w:sz w:val="24"/>
          <w:szCs w:val="24"/>
        </w:rPr>
        <w:t>Manager, TSG Department</w:t>
      </w:r>
      <w:r w:rsidRPr="000F74AF">
        <w:rPr>
          <w:rFonts w:ascii="Bookman Old Style" w:hAnsi="Bookman Old Style"/>
          <w:iCs/>
          <w:sz w:val="24"/>
          <w:szCs w:val="24"/>
        </w:rPr>
        <w:t>, BHEL Corporate R&amp;D, for her constant guidance, encouragement, and the generous support extended to me throughout the project.</w:t>
      </w:r>
    </w:p>
    <w:p w14:paraId="465C33C2" w14:textId="7033981B" w:rsidR="00D5741A" w:rsidRPr="000F74AF"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0F74AF">
        <w:rPr>
          <w:rFonts w:ascii="Bookman Old Style" w:hAnsi="Bookman Old Style"/>
          <w:iCs/>
          <w:sz w:val="24"/>
          <w:szCs w:val="24"/>
        </w:rPr>
        <w:t xml:space="preserve">I also wish to thank </w:t>
      </w:r>
      <w:r w:rsidR="00B628A3" w:rsidRPr="000F74AF">
        <w:rPr>
          <w:rFonts w:ascii="Bookman Old Style" w:hAnsi="Bookman Old Style"/>
          <w:b/>
          <w:bCs/>
          <w:iCs/>
          <w:sz w:val="24"/>
          <w:szCs w:val="24"/>
        </w:rPr>
        <w:t>Mrs. Neelam Tiwari</w:t>
      </w:r>
      <w:r w:rsidR="00B628A3" w:rsidRPr="000F74AF">
        <w:rPr>
          <w:rFonts w:ascii="Bookman Old Style" w:hAnsi="Bookman Old Style"/>
          <w:iCs/>
          <w:sz w:val="24"/>
          <w:szCs w:val="24"/>
        </w:rPr>
        <w:t>, Head of Department, for her valuable guidance and approval that enabled me to undertake this project</w:t>
      </w:r>
      <w:r w:rsidR="00B628A3" w:rsidRPr="000F74AF">
        <w:rPr>
          <w:rFonts w:ascii="Bookman Old Style" w:hAnsi="Bookman Old Style"/>
          <w:b/>
          <w:bCs/>
          <w:iCs/>
          <w:sz w:val="24"/>
          <w:szCs w:val="24"/>
        </w:rPr>
        <w:t xml:space="preserve"> </w:t>
      </w:r>
      <w:r w:rsidR="00C64473">
        <w:rPr>
          <w:rFonts w:ascii="Bookman Old Style" w:hAnsi="Bookman Old Style"/>
          <w:b/>
          <w:bCs/>
          <w:iCs/>
          <w:sz w:val="24"/>
          <w:szCs w:val="24"/>
        </w:rPr>
        <w:t xml:space="preserve">and </w:t>
      </w:r>
      <w:r w:rsidRPr="000F74AF">
        <w:rPr>
          <w:rFonts w:ascii="Bookman Old Style" w:hAnsi="Bookman Old Style"/>
          <w:b/>
          <w:bCs/>
          <w:iCs/>
          <w:sz w:val="24"/>
          <w:szCs w:val="24"/>
        </w:rPr>
        <w:t>Mrs. Sonali Roy</w:t>
      </w:r>
      <w:r w:rsidRPr="000F74AF">
        <w:rPr>
          <w:rFonts w:ascii="Bookman Old Style" w:hAnsi="Bookman Old Style"/>
          <w:iCs/>
          <w:sz w:val="24"/>
          <w:szCs w:val="24"/>
        </w:rPr>
        <w:t xml:space="preserve"> for her continued encouragement and support</w:t>
      </w:r>
      <w:r w:rsidR="00C64473">
        <w:rPr>
          <w:rFonts w:ascii="Bookman Old Style" w:hAnsi="Bookman Old Style"/>
          <w:iCs/>
          <w:sz w:val="24"/>
          <w:szCs w:val="24"/>
        </w:rPr>
        <w:t>.</w:t>
      </w:r>
    </w:p>
    <w:p w14:paraId="5A3A8453" w14:textId="77777777" w:rsidR="00D5741A" w:rsidRPr="000F74AF"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0F74AF">
        <w:rPr>
          <w:rFonts w:ascii="Bookman Old Style" w:hAnsi="Bookman Old Style"/>
          <w:iCs/>
          <w:sz w:val="24"/>
          <w:szCs w:val="24"/>
        </w:rPr>
        <w:t xml:space="preserve">I am thankful to all the staff members of the </w:t>
      </w:r>
      <w:r w:rsidRPr="000F74AF">
        <w:rPr>
          <w:rFonts w:ascii="Bookman Old Style" w:hAnsi="Bookman Old Style"/>
          <w:b/>
          <w:bCs/>
          <w:iCs/>
          <w:sz w:val="24"/>
          <w:szCs w:val="24"/>
        </w:rPr>
        <w:t xml:space="preserve">TSG </w:t>
      </w:r>
      <w:r>
        <w:rPr>
          <w:rFonts w:ascii="Bookman Old Style" w:hAnsi="Bookman Old Style"/>
          <w:b/>
          <w:bCs/>
          <w:iCs/>
          <w:sz w:val="24"/>
          <w:szCs w:val="24"/>
        </w:rPr>
        <w:t>department</w:t>
      </w:r>
      <w:r w:rsidRPr="000F74AF">
        <w:rPr>
          <w:rFonts w:ascii="Bookman Old Style" w:hAnsi="Bookman Old Style"/>
          <w:iCs/>
          <w:sz w:val="24"/>
          <w:szCs w:val="24"/>
        </w:rPr>
        <w:t>, Corporate R&amp;D Division, BHEL Hyderabad, for their kind assistance and cooperation throughout the course of my project.</w:t>
      </w:r>
    </w:p>
    <w:p w14:paraId="11F33EBE" w14:textId="2A04E238" w:rsidR="00D5741A" w:rsidRPr="000F74AF"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0F74AF">
        <w:rPr>
          <w:rFonts w:ascii="Bookman Old Style" w:hAnsi="Bookman Old Style"/>
          <w:iCs/>
          <w:sz w:val="24"/>
          <w:szCs w:val="24"/>
        </w:rPr>
        <w:t xml:space="preserve">I would like to express my sincere gratitude to </w:t>
      </w:r>
      <w:r w:rsidRPr="000F74AF">
        <w:rPr>
          <w:rFonts w:ascii="Bookman Old Style" w:hAnsi="Bookman Old Style"/>
          <w:b/>
          <w:bCs/>
          <w:iCs/>
          <w:sz w:val="24"/>
          <w:szCs w:val="24"/>
        </w:rPr>
        <w:t>Prof. Injeti Satish Kumar</w:t>
      </w:r>
      <w:r w:rsidR="007E3541">
        <w:rPr>
          <w:rFonts w:ascii="Bookman Old Style" w:hAnsi="Bookman Old Style"/>
          <w:b/>
          <w:bCs/>
          <w:iCs/>
          <w:sz w:val="24"/>
          <w:szCs w:val="24"/>
        </w:rPr>
        <w:t>,</w:t>
      </w:r>
      <w:r w:rsidR="007E3541" w:rsidRPr="007E3541">
        <w:rPr>
          <w:rFonts w:ascii="Bookman Old Style" w:hAnsi="Bookman Old Style"/>
          <w:iCs/>
          <w:sz w:val="24"/>
          <w:szCs w:val="24"/>
        </w:rPr>
        <w:t xml:space="preserve"> </w:t>
      </w:r>
      <w:r w:rsidR="007E3541" w:rsidRPr="007E3541">
        <w:rPr>
          <w:rFonts w:ascii="Bookman Old Style" w:hAnsi="Bookman Old Style"/>
          <w:b/>
          <w:bCs/>
          <w:iCs/>
          <w:sz w:val="24"/>
          <w:szCs w:val="24"/>
        </w:rPr>
        <w:t>Electrical &amp; Electronics Engineering Department, NIT Warangal,</w:t>
      </w:r>
      <w:r w:rsidRPr="000F74AF">
        <w:rPr>
          <w:rFonts w:ascii="Bookman Old Style" w:hAnsi="Bookman Old Style"/>
          <w:iCs/>
          <w:sz w:val="24"/>
          <w:szCs w:val="24"/>
        </w:rPr>
        <w:t xml:space="preserve"> for his invaluable support in securing approval for my project at BHEL R&amp;D. I am also deeply thankful to </w:t>
      </w:r>
      <w:r w:rsidRPr="000F74AF">
        <w:rPr>
          <w:rFonts w:ascii="Bookman Old Style" w:hAnsi="Bookman Old Style"/>
          <w:b/>
          <w:bCs/>
          <w:iCs/>
          <w:sz w:val="24"/>
          <w:szCs w:val="24"/>
        </w:rPr>
        <w:t>Mr. S. Karunakar</w:t>
      </w:r>
      <w:r w:rsidRPr="000F74AF">
        <w:rPr>
          <w:rFonts w:ascii="Bookman Old Style" w:hAnsi="Bookman Old Style"/>
          <w:iCs/>
          <w:sz w:val="24"/>
          <w:szCs w:val="24"/>
        </w:rPr>
        <w:t>, retired from BHEL, whose kind referral made this opportunity possible.</w:t>
      </w:r>
    </w:p>
    <w:p w14:paraId="3BBAC9A7" w14:textId="77777777" w:rsidR="00D5741A" w:rsidRDefault="00D5741A" w:rsidP="00D5741A">
      <w:pPr>
        <w:autoSpaceDE w:val="0"/>
        <w:autoSpaceDN w:val="0"/>
        <w:adjustRightInd w:val="0"/>
        <w:spacing w:line="360" w:lineRule="auto"/>
        <w:ind w:left="-426" w:firstLine="720"/>
        <w:jc w:val="both"/>
        <w:rPr>
          <w:rFonts w:ascii="Bookman Old Style" w:hAnsi="Bookman Old Style"/>
          <w:iCs/>
          <w:sz w:val="24"/>
          <w:szCs w:val="24"/>
        </w:rPr>
      </w:pPr>
      <w:r w:rsidRPr="000F74AF">
        <w:rPr>
          <w:rFonts w:ascii="Bookman Old Style" w:hAnsi="Bookman Old Style"/>
          <w:iCs/>
          <w:sz w:val="24"/>
          <w:szCs w:val="24"/>
        </w:rPr>
        <w:t>Finally, I am grateful to the library facilities, which significantly enriched my understanding and perception of the subject.</w:t>
      </w:r>
    </w:p>
    <w:p w14:paraId="07D6E237" w14:textId="77777777" w:rsidR="00D5741A" w:rsidRPr="00546AAF" w:rsidRDefault="00D5741A" w:rsidP="00D5741A">
      <w:pPr>
        <w:autoSpaceDE w:val="0"/>
        <w:autoSpaceDN w:val="0"/>
        <w:adjustRightInd w:val="0"/>
        <w:spacing w:line="360" w:lineRule="auto"/>
        <w:ind w:left="-426" w:firstLine="720"/>
        <w:jc w:val="center"/>
        <w:rPr>
          <w:rFonts w:ascii="Bookman Old Style" w:hAnsi="Bookman Old Style"/>
          <w:b/>
          <w:bCs/>
          <w:iCs/>
          <w:sz w:val="28"/>
          <w:szCs w:val="28"/>
        </w:rPr>
      </w:pPr>
      <w:r w:rsidRPr="00546AAF">
        <w:rPr>
          <w:rFonts w:ascii="Bookman Old Style" w:hAnsi="Bookman Old Style"/>
          <w:b/>
          <w:bCs/>
          <w:iCs/>
          <w:sz w:val="28"/>
          <w:szCs w:val="28"/>
        </w:rPr>
        <w:lastRenderedPageBreak/>
        <w:t>ABSTARCT</w:t>
      </w:r>
    </w:p>
    <w:p w14:paraId="59B10396" w14:textId="0BD3CD7E" w:rsidR="00D5741A" w:rsidRPr="004C34A1" w:rsidRDefault="00D5741A" w:rsidP="00546AAF">
      <w:pPr>
        <w:autoSpaceDE w:val="0"/>
        <w:autoSpaceDN w:val="0"/>
        <w:adjustRightInd w:val="0"/>
        <w:spacing w:line="360" w:lineRule="auto"/>
        <w:ind w:left="-426" w:firstLine="720"/>
        <w:jc w:val="both"/>
        <w:rPr>
          <w:rFonts w:ascii="Bookman Old Style" w:hAnsi="Bookman Old Style"/>
          <w:iCs/>
          <w:sz w:val="24"/>
          <w:szCs w:val="24"/>
        </w:rPr>
      </w:pPr>
      <w:r w:rsidRPr="004C34A1">
        <w:rPr>
          <w:rFonts w:ascii="Bookman Old Style" w:hAnsi="Bookman Old Style"/>
          <w:iCs/>
          <w:sz w:val="24"/>
          <w:szCs w:val="24"/>
        </w:rPr>
        <w:t xml:space="preserve">The reliable operation of high-voltage circuit breakers is essential for the safety and stability of modern power systems. This thesis presents a comprehensive study on the </w:t>
      </w:r>
      <w:r w:rsidR="00180E64" w:rsidRPr="004C34A1">
        <w:rPr>
          <w:rFonts w:ascii="Bookman Old Style" w:hAnsi="Bookman Old Style"/>
          <w:iCs/>
          <w:sz w:val="24"/>
          <w:szCs w:val="24"/>
        </w:rPr>
        <w:t>modelling</w:t>
      </w:r>
      <w:r w:rsidRPr="004C34A1">
        <w:rPr>
          <w:rFonts w:ascii="Bookman Old Style" w:hAnsi="Bookman Old Style"/>
          <w:iCs/>
          <w:sz w:val="24"/>
          <w:szCs w:val="24"/>
        </w:rPr>
        <w:t xml:space="preserve">, simulation, and electrostatic analysis of circuit breaker components using Ansys Maxwell, a leading finite element analysis (FEA) tool. Emphasis is placed on utilizing Ansys Maxwell's capabilities to accurately simulate electric field </w:t>
      </w:r>
      <w:r w:rsidR="00180E64" w:rsidRPr="004C34A1">
        <w:rPr>
          <w:rFonts w:ascii="Bookman Old Style" w:hAnsi="Bookman Old Style"/>
          <w:iCs/>
          <w:sz w:val="24"/>
          <w:szCs w:val="24"/>
        </w:rPr>
        <w:t>behaviour</w:t>
      </w:r>
      <w:r w:rsidRPr="004C34A1">
        <w:rPr>
          <w:rFonts w:ascii="Bookman Old Style" w:hAnsi="Bookman Old Style"/>
          <w:iCs/>
          <w:sz w:val="24"/>
          <w:szCs w:val="24"/>
        </w:rPr>
        <w:t>, contact geometry, and dielectric performance in high-voltage conditions.</w:t>
      </w:r>
    </w:p>
    <w:p w14:paraId="76E386C0" w14:textId="77777777" w:rsidR="00D5741A" w:rsidRPr="004C34A1" w:rsidRDefault="00D5741A" w:rsidP="00546AAF">
      <w:pPr>
        <w:autoSpaceDE w:val="0"/>
        <w:autoSpaceDN w:val="0"/>
        <w:adjustRightInd w:val="0"/>
        <w:spacing w:line="360" w:lineRule="auto"/>
        <w:ind w:left="-426" w:firstLine="720"/>
        <w:jc w:val="both"/>
        <w:rPr>
          <w:rFonts w:ascii="Bookman Old Style" w:hAnsi="Bookman Old Style"/>
          <w:iCs/>
          <w:sz w:val="24"/>
          <w:szCs w:val="24"/>
        </w:rPr>
      </w:pPr>
      <w:r w:rsidRPr="004C34A1">
        <w:rPr>
          <w:rFonts w:ascii="Bookman Old Style" w:hAnsi="Bookman Old Style"/>
          <w:iCs/>
          <w:sz w:val="24"/>
          <w:szCs w:val="24"/>
        </w:rPr>
        <w:t>A two-dimensional electrostatic model of a circuit breaker is developed to examine field distribution around the contact system, while a three-dimensional simulation of a parallel-plate capacitor is conducted to validate and compare field uniformity and potential gradients. Key parameters such as voltage excitation, boundary assignments, meshing strategy, and solver configuration are carefully optimized to ensure accurate field prediction.</w:t>
      </w:r>
    </w:p>
    <w:p w14:paraId="11B57E38" w14:textId="002CC534" w:rsidR="00D5741A" w:rsidRPr="004C34A1" w:rsidRDefault="00D5741A" w:rsidP="00546AAF">
      <w:pPr>
        <w:autoSpaceDE w:val="0"/>
        <w:autoSpaceDN w:val="0"/>
        <w:adjustRightInd w:val="0"/>
        <w:spacing w:line="360" w:lineRule="auto"/>
        <w:ind w:left="-426" w:firstLine="720"/>
        <w:jc w:val="both"/>
        <w:rPr>
          <w:rFonts w:ascii="Bookman Old Style" w:hAnsi="Bookman Old Style"/>
          <w:iCs/>
          <w:sz w:val="24"/>
          <w:szCs w:val="24"/>
        </w:rPr>
      </w:pPr>
      <w:r w:rsidRPr="004C34A1">
        <w:rPr>
          <w:rFonts w:ascii="Bookman Old Style" w:hAnsi="Bookman Old Style"/>
          <w:iCs/>
          <w:sz w:val="24"/>
          <w:szCs w:val="24"/>
        </w:rPr>
        <w:t xml:space="preserve">The simulation results highlight critical stress zones, field non-uniformities, and the impact of design geometry on insulation performance. This work demonstrates the effectiveness of Ansys Maxwell in conducting detailed field studies and provides valuable insights for future simulation-driven design of high-voltage switchgear. By focusing on electrostatic </w:t>
      </w:r>
      <w:r w:rsidR="00180E64" w:rsidRPr="004C34A1">
        <w:rPr>
          <w:rFonts w:ascii="Bookman Old Style" w:hAnsi="Bookman Old Style"/>
          <w:iCs/>
          <w:sz w:val="24"/>
          <w:szCs w:val="24"/>
        </w:rPr>
        <w:t>behaviour</w:t>
      </w:r>
      <w:r w:rsidRPr="004C34A1">
        <w:rPr>
          <w:rFonts w:ascii="Bookman Old Style" w:hAnsi="Bookman Old Style"/>
          <w:iCs/>
          <w:sz w:val="24"/>
          <w:szCs w:val="24"/>
        </w:rPr>
        <w:t>, this research contributes to the foundational understanding required for improved dielectric coordination and field control in modern circuit breakers.</w:t>
      </w:r>
    </w:p>
    <w:p w14:paraId="691E9E6D" w14:textId="77777777" w:rsidR="000413DE" w:rsidRDefault="000413DE"/>
    <w:p w14:paraId="0483BC26" w14:textId="77777777" w:rsidR="00D5741A" w:rsidRDefault="00D5741A"/>
    <w:p w14:paraId="3AF0E07F" w14:textId="77777777" w:rsidR="00D5741A" w:rsidRDefault="00D5741A"/>
    <w:p w14:paraId="6BA49CE6" w14:textId="77777777" w:rsidR="00D5741A" w:rsidRDefault="00D5741A"/>
    <w:p w14:paraId="733820C8" w14:textId="77777777" w:rsidR="00D5741A" w:rsidRDefault="00D5741A"/>
    <w:p w14:paraId="1CF85389" w14:textId="77777777" w:rsidR="00D5741A" w:rsidRDefault="00D5741A"/>
    <w:p w14:paraId="6A3E4D9C" w14:textId="77777777" w:rsidR="00D5741A" w:rsidRDefault="00D5741A"/>
    <w:p w14:paraId="5C473A8F" w14:textId="77777777" w:rsidR="00D5741A" w:rsidRDefault="00D5741A"/>
    <w:p w14:paraId="27690510" w14:textId="77777777" w:rsidR="00496438" w:rsidRPr="00496438" w:rsidRDefault="00496438" w:rsidP="00496438">
      <w:pPr>
        <w:rPr>
          <w:rFonts w:ascii="Bookman Old Style" w:hAnsi="Bookman Old Style"/>
          <w:b/>
          <w:bCs/>
          <w:sz w:val="24"/>
          <w:szCs w:val="24"/>
        </w:rPr>
      </w:pPr>
      <w:r w:rsidRPr="00496438">
        <w:rPr>
          <w:rFonts w:ascii="Bookman Old Style" w:hAnsi="Bookman Old Style"/>
          <w:b/>
          <w:bCs/>
          <w:sz w:val="24"/>
          <w:szCs w:val="24"/>
        </w:rPr>
        <w:lastRenderedPageBreak/>
        <w:t>Table of Contents</w:t>
      </w:r>
    </w:p>
    <w:p w14:paraId="66E51736" w14:textId="66412391"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1: Introduction</w:t>
      </w:r>
      <w:r w:rsidRPr="00496438">
        <w:rPr>
          <w:rFonts w:ascii="Bookman Old Style" w:hAnsi="Bookman Old Style"/>
          <w:sz w:val="24"/>
          <w:szCs w:val="24"/>
        </w:rPr>
        <w:br/>
        <w:t>1.1 Background of Circuit Breakers in Power Systems</w:t>
      </w:r>
      <w:r w:rsidRPr="00496438">
        <w:rPr>
          <w:rFonts w:ascii="Bookman Old Style" w:hAnsi="Bookman Old Style"/>
          <w:sz w:val="24"/>
          <w:szCs w:val="24"/>
        </w:rPr>
        <w:br/>
        <w:t>1.2 Importance of Electrostatic Performance</w:t>
      </w:r>
      <w:r w:rsidRPr="00496438">
        <w:rPr>
          <w:rFonts w:ascii="Bookman Old Style" w:hAnsi="Bookman Old Style"/>
          <w:sz w:val="24"/>
          <w:szCs w:val="24"/>
        </w:rPr>
        <w:br/>
        <w:t>1.3 Role of Finite Element Simulation in Switchgear Design</w:t>
      </w:r>
      <w:r w:rsidRPr="00496438">
        <w:rPr>
          <w:rFonts w:ascii="Bookman Old Style" w:hAnsi="Bookman Old Style"/>
          <w:sz w:val="24"/>
          <w:szCs w:val="24"/>
        </w:rPr>
        <w:br/>
        <w:t>1.4 Problem Statement</w:t>
      </w:r>
      <w:r w:rsidRPr="00496438">
        <w:rPr>
          <w:rFonts w:ascii="Bookman Old Style" w:hAnsi="Bookman Old Style"/>
          <w:sz w:val="24"/>
          <w:szCs w:val="24"/>
        </w:rPr>
        <w:br/>
        <w:t>1.5 Objectives and Scope</w:t>
      </w:r>
      <w:r w:rsidRPr="00496438">
        <w:rPr>
          <w:rFonts w:ascii="Bookman Old Style" w:hAnsi="Bookman Old Style"/>
          <w:sz w:val="24"/>
          <w:szCs w:val="24"/>
        </w:rPr>
        <w:br/>
        <w:t>1.6 Methodology Overview</w:t>
      </w:r>
      <w:r w:rsidRPr="00496438">
        <w:rPr>
          <w:rFonts w:ascii="Bookman Old Style" w:hAnsi="Bookman Old Style"/>
          <w:sz w:val="24"/>
          <w:szCs w:val="24"/>
        </w:rPr>
        <w:br/>
        <w:t>1.7 Thesis Organization</w:t>
      </w:r>
    </w:p>
    <w:p w14:paraId="2451168C" w14:textId="647709A3"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2: Literature Review</w:t>
      </w:r>
      <w:r w:rsidRPr="00496438">
        <w:rPr>
          <w:rFonts w:ascii="Bookman Old Style" w:hAnsi="Bookman Old Style"/>
          <w:sz w:val="24"/>
          <w:szCs w:val="24"/>
        </w:rPr>
        <w:br/>
        <w:t>2.1 Evolution of Circuit Breaker Technology</w:t>
      </w:r>
      <w:r w:rsidRPr="00496438">
        <w:rPr>
          <w:rFonts w:ascii="Bookman Old Style" w:hAnsi="Bookman Old Style"/>
          <w:sz w:val="24"/>
          <w:szCs w:val="24"/>
        </w:rPr>
        <w:br/>
        <w:t>2.2 Electric Field Distribution in High-Voltage Equipment</w:t>
      </w:r>
      <w:r w:rsidRPr="00496438">
        <w:rPr>
          <w:rFonts w:ascii="Bookman Old Style" w:hAnsi="Bookman Old Style"/>
          <w:sz w:val="24"/>
          <w:szCs w:val="24"/>
        </w:rPr>
        <w:br/>
        <w:t>2.3 FEM Techniques in Electrostatic Analysis</w:t>
      </w:r>
      <w:r w:rsidRPr="00496438">
        <w:rPr>
          <w:rFonts w:ascii="Bookman Old Style" w:hAnsi="Bookman Old Style"/>
          <w:sz w:val="24"/>
          <w:szCs w:val="24"/>
        </w:rPr>
        <w:br/>
        <w:t>2.4 Ansys Maxwell in High-Voltage Applications</w:t>
      </w:r>
      <w:r w:rsidRPr="00496438">
        <w:rPr>
          <w:rFonts w:ascii="Bookman Old Style" w:hAnsi="Bookman Old Style"/>
          <w:sz w:val="24"/>
          <w:szCs w:val="24"/>
        </w:rPr>
        <w:br/>
        <w:t>2.5 Design Gaps and Research Need</w:t>
      </w:r>
    </w:p>
    <w:p w14:paraId="468CF1CE" w14:textId="1CB2F3F4"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3: Theoretical Framework</w:t>
      </w:r>
      <w:r w:rsidRPr="00496438">
        <w:rPr>
          <w:rFonts w:ascii="Bookman Old Style" w:hAnsi="Bookman Old Style"/>
          <w:sz w:val="24"/>
          <w:szCs w:val="24"/>
        </w:rPr>
        <w:br/>
        <w:t>3.1 Electrostatic Fundamentals in Power Systems</w:t>
      </w:r>
      <w:r w:rsidRPr="00496438">
        <w:rPr>
          <w:rFonts w:ascii="Bookman Old Style" w:hAnsi="Bookman Old Style"/>
          <w:sz w:val="24"/>
          <w:szCs w:val="24"/>
        </w:rPr>
        <w:br/>
        <w:t>3.2 Dielectric Stress and Breakdown Mechanisms</w:t>
      </w:r>
      <w:r w:rsidRPr="00496438">
        <w:rPr>
          <w:rFonts w:ascii="Bookman Old Style" w:hAnsi="Bookman Old Style"/>
          <w:sz w:val="24"/>
          <w:szCs w:val="24"/>
        </w:rPr>
        <w:br/>
        <w:t>3.3 Electric Field Behavio</w:t>
      </w:r>
      <w:r>
        <w:rPr>
          <w:rFonts w:ascii="Bookman Old Style" w:hAnsi="Bookman Old Style"/>
          <w:sz w:val="24"/>
          <w:szCs w:val="24"/>
        </w:rPr>
        <w:t>u</w:t>
      </w:r>
      <w:r w:rsidRPr="00496438">
        <w:rPr>
          <w:rFonts w:ascii="Bookman Old Style" w:hAnsi="Bookman Old Style"/>
          <w:sz w:val="24"/>
          <w:szCs w:val="24"/>
        </w:rPr>
        <w:t>r around Contacts</w:t>
      </w:r>
      <w:r w:rsidRPr="00496438">
        <w:rPr>
          <w:rFonts w:ascii="Bookman Old Style" w:hAnsi="Bookman Old Style"/>
          <w:sz w:val="24"/>
          <w:szCs w:val="24"/>
        </w:rPr>
        <w:br/>
        <w:t>3.4 Importance of Insulation Geometry</w:t>
      </w:r>
      <w:r w:rsidRPr="00496438">
        <w:rPr>
          <w:rFonts w:ascii="Bookman Old Style" w:hAnsi="Bookman Old Style"/>
          <w:sz w:val="24"/>
          <w:szCs w:val="24"/>
        </w:rPr>
        <w:br/>
        <w:t>3.5 Field Uniformity and Design Trade-offs</w:t>
      </w:r>
    </w:p>
    <w:p w14:paraId="3670AC3B" w14:textId="590E828B"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4: Design and Model</w:t>
      </w:r>
      <w:r>
        <w:rPr>
          <w:rFonts w:ascii="Bookman Old Style" w:hAnsi="Bookman Old Style"/>
          <w:b/>
          <w:bCs/>
          <w:sz w:val="24"/>
          <w:szCs w:val="24"/>
        </w:rPr>
        <w:t>l</w:t>
      </w:r>
      <w:r w:rsidRPr="00496438">
        <w:rPr>
          <w:rFonts w:ascii="Bookman Old Style" w:hAnsi="Bookman Old Style"/>
          <w:b/>
          <w:bCs/>
          <w:sz w:val="24"/>
          <w:szCs w:val="24"/>
        </w:rPr>
        <w:t>ing Methodology</w:t>
      </w:r>
      <w:r w:rsidRPr="00496438">
        <w:rPr>
          <w:rFonts w:ascii="Bookman Old Style" w:hAnsi="Bookman Old Style"/>
          <w:sz w:val="24"/>
          <w:szCs w:val="24"/>
        </w:rPr>
        <w:br/>
        <w:t>4.1 Overview of Ansys Maxwell Workflow</w:t>
      </w:r>
      <w:r w:rsidRPr="00496438">
        <w:rPr>
          <w:rFonts w:ascii="Bookman Old Style" w:hAnsi="Bookman Old Style"/>
          <w:sz w:val="24"/>
          <w:szCs w:val="24"/>
        </w:rPr>
        <w:br/>
        <w:t>4.2 2D Model of Circuit Breaker Contacts</w:t>
      </w:r>
      <w:r w:rsidRPr="00496438">
        <w:rPr>
          <w:rFonts w:ascii="Bookman Old Style" w:hAnsi="Bookman Old Style"/>
          <w:sz w:val="24"/>
          <w:szCs w:val="24"/>
        </w:rPr>
        <w:br/>
        <w:t>4.3 3D Model of Parallel Plate Capacitor</w:t>
      </w:r>
      <w:r w:rsidRPr="00496438">
        <w:rPr>
          <w:rFonts w:ascii="Bookman Old Style" w:hAnsi="Bookman Old Style"/>
          <w:sz w:val="24"/>
          <w:szCs w:val="24"/>
        </w:rPr>
        <w:br/>
        <w:t>4.4 Boundary Conditions and Material Assignment</w:t>
      </w:r>
      <w:r w:rsidRPr="00496438">
        <w:rPr>
          <w:rFonts w:ascii="Bookman Old Style" w:hAnsi="Bookman Old Style"/>
          <w:sz w:val="24"/>
          <w:szCs w:val="24"/>
        </w:rPr>
        <w:br/>
        <w:t>4.5 Meshing Strategy and Model Optimization</w:t>
      </w:r>
    </w:p>
    <w:p w14:paraId="6AC032F6" w14:textId="71D5152D"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5: Simulation Setup and Execution</w:t>
      </w:r>
      <w:r w:rsidRPr="00496438">
        <w:rPr>
          <w:rFonts w:ascii="Bookman Old Style" w:hAnsi="Bookman Old Style"/>
          <w:sz w:val="24"/>
          <w:szCs w:val="24"/>
        </w:rPr>
        <w:br/>
        <w:t>5.1 Electrostatic Solver Parameters</w:t>
      </w:r>
      <w:r w:rsidRPr="00496438">
        <w:rPr>
          <w:rFonts w:ascii="Bookman Old Style" w:hAnsi="Bookman Old Style"/>
          <w:sz w:val="24"/>
          <w:szCs w:val="24"/>
        </w:rPr>
        <w:br/>
        <w:t>5.2 Voltage Excitation and Grounding Configuration</w:t>
      </w:r>
      <w:r w:rsidRPr="00496438">
        <w:rPr>
          <w:rFonts w:ascii="Bookman Old Style" w:hAnsi="Bookman Old Style"/>
          <w:sz w:val="24"/>
          <w:szCs w:val="24"/>
        </w:rPr>
        <w:br/>
        <w:t>5.3 Field Analysis Region and Symmetry Use</w:t>
      </w:r>
      <w:r w:rsidRPr="00496438">
        <w:rPr>
          <w:rFonts w:ascii="Bookman Old Style" w:hAnsi="Bookman Old Style"/>
          <w:sz w:val="24"/>
          <w:szCs w:val="24"/>
        </w:rPr>
        <w:br/>
        <w:t>5.4 Mesh Convergence and Refinement</w:t>
      </w:r>
      <w:r w:rsidRPr="00496438">
        <w:rPr>
          <w:rFonts w:ascii="Bookman Old Style" w:hAnsi="Bookman Old Style"/>
          <w:sz w:val="24"/>
          <w:szCs w:val="24"/>
        </w:rPr>
        <w:br/>
        <w:t>5.5 Validation Checks and Limitations</w:t>
      </w:r>
    </w:p>
    <w:p w14:paraId="66F07CEF" w14:textId="781DA59E"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6: Simulation Results and Interpretation</w:t>
      </w:r>
      <w:r w:rsidRPr="00496438">
        <w:rPr>
          <w:rFonts w:ascii="Bookman Old Style" w:hAnsi="Bookman Old Style"/>
          <w:sz w:val="24"/>
          <w:szCs w:val="24"/>
        </w:rPr>
        <w:br/>
        <w:t>6.1 Field Distribution in 2D Circuit Breaker Model</w:t>
      </w:r>
      <w:r w:rsidRPr="00496438">
        <w:rPr>
          <w:rFonts w:ascii="Bookman Old Style" w:hAnsi="Bookman Old Style"/>
          <w:sz w:val="24"/>
          <w:szCs w:val="24"/>
        </w:rPr>
        <w:br/>
        <w:t>6.2 Field Uniformity in 3D Capacitor Model</w:t>
      </w:r>
      <w:r w:rsidRPr="00496438">
        <w:rPr>
          <w:rFonts w:ascii="Bookman Old Style" w:hAnsi="Bookman Old Style"/>
          <w:sz w:val="24"/>
          <w:szCs w:val="24"/>
        </w:rPr>
        <w:br/>
        <w:t>6.3 Critical Stress Zones and Edge Effects</w:t>
      </w:r>
      <w:r w:rsidRPr="00496438">
        <w:rPr>
          <w:rFonts w:ascii="Bookman Old Style" w:hAnsi="Bookman Old Style"/>
          <w:sz w:val="24"/>
          <w:szCs w:val="24"/>
        </w:rPr>
        <w:br/>
        <w:t>6.4 Impact of Geometry on Electric Field Performance</w:t>
      </w:r>
      <w:r w:rsidRPr="00496438">
        <w:rPr>
          <w:rFonts w:ascii="Bookman Old Style" w:hAnsi="Bookman Old Style"/>
          <w:sz w:val="24"/>
          <w:szCs w:val="24"/>
        </w:rPr>
        <w:br/>
        <w:t>6.5 Comparison with Idealized Configurations</w:t>
      </w:r>
    </w:p>
    <w:p w14:paraId="00420C9D" w14:textId="4A3B25D2" w:rsidR="001E55BC" w:rsidRPr="001F3CE4" w:rsidRDefault="00496438" w:rsidP="001E55BC">
      <w:pPr>
        <w:rPr>
          <w:rFonts w:ascii="Bookman Old Style" w:hAnsi="Bookman Old Style"/>
          <w:b/>
          <w:bCs/>
          <w:sz w:val="24"/>
          <w:szCs w:val="24"/>
        </w:rPr>
      </w:pPr>
      <w:r w:rsidRPr="00496438">
        <w:rPr>
          <w:rFonts w:ascii="Bookman Old Style" w:hAnsi="Bookman Old Style"/>
          <w:b/>
          <w:bCs/>
          <w:sz w:val="24"/>
          <w:szCs w:val="24"/>
        </w:rPr>
        <w:lastRenderedPageBreak/>
        <w:t>Chapter 7: Design Insights and Recommendations</w:t>
      </w:r>
      <w:r w:rsidRPr="00496438">
        <w:rPr>
          <w:rFonts w:ascii="Bookman Old Style" w:hAnsi="Bookman Old Style"/>
          <w:sz w:val="24"/>
          <w:szCs w:val="24"/>
        </w:rPr>
        <w:br/>
        <w:t>7.1 Implications for Circuit Breaker Contact Design</w:t>
      </w:r>
      <w:r w:rsidRPr="00496438">
        <w:rPr>
          <w:rFonts w:ascii="Bookman Old Style" w:hAnsi="Bookman Old Style"/>
          <w:sz w:val="24"/>
          <w:szCs w:val="24"/>
        </w:rPr>
        <w:br/>
        <w:t>7.2 Field Shaping through Geometry Modification</w:t>
      </w:r>
      <w:r w:rsidRPr="00496438">
        <w:rPr>
          <w:rFonts w:ascii="Bookman Old Style" w:hAnsi="Bookman Old Style"/>
          <w:sz w:val="24"/>
          <w:szCs w:val="24"/>
        </w:rPr>
        <w:br/>
        <w:t>7.3 Dielectric Coordination Strategies</w:t>
      </w:r>
      <w:r w:rsidRPr="00496438">
        <w:rPr>
          <w:rFonts w:ascii="Bookman Old Style" w:hAnsi="Bookman Old Style"/>
          <w:sz w:val="24"/>
          <w:szCs w:val="24"/>
        </w:rPr>
        <w:br/>
        <w:t>7.4 Practical Considerations in Field Optimization</w:t>
      </w:r>
      <w:r w:rsidRPr="00496438">
        <w:rPr>
          <w:rFonts w:ascii="Bookman Old Style" w:hAnsi="Bookman Old Style"/>
          <w:sz w:val="24"/>
          <w:szCs w:val="24"/>
        </w:rPr>
        <w:br/>
        <w:t xml:space="preserve">7.5 Guidelines for Future Simulation-Driven </w:t>
      </w:r>
      <w:r w:rsidR="001E55BC">
        <w:rPr>
          <w:rFonts w:ascii="Bookman Old Style" w:hAnsi="Bookman Old Style"/>
          <w:sz w:val="24"/>
          <w:szCs w:val="24"/>
        </w:rPr>
        <w:t xml:space="preserve">                                             </w:t>
      </w:r>
      <w:r w:rsidR="001E55BC" w:rsidRPr="001F3CE4">
        <w:rPr>
          <w:rFonts w:ascii="Bookman Old Style" w:hAnsi="Bookman Old Style"/>
          <w:sz w:val="24"/>
          <w:szCs w:val="24"/>
        </w:rPr>
        <w:t>7.6 Summary and Strategic Impact</w:t>
      </w:r>
    </w:p>
    <w:p w14:paraId="1643C09C" w14:textId="00334034"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Chapter 8: Conclusion and Future Scope</w:t>
      </w:r>
      <w:r w:rsidRPr="00496438">
        <w:rPr>
          <w:rFonts w:ascii="Bookman Old Style" w:hAnsi="Bookman Old Style"/>
          <w:sz w:val="24"/>
          <w:szCs w:val="24"/>
        </w:rPr>
        <w:br/>
        <w:t>8.1 Summary of Findings</w:t>
      </w:r>
      <w:r w:rsidRPr="00496438">
        <w:rPr>
          <w:rFonts w:ascii="Bookman Old Style" w:hAnsi="Bookman Old Style"/>
          <w:sz w:val="24"/>
          <w:szCs w:val="24"/>
        </w:rPr>
        <w:br/>
        <w:t>8.2 Contributions of the Study</w:t>
      </w:r>
      <w:r w:rsidRPr="00496438">
        <w:rPr>
          <w:rFonts w:ascii="Bookman Old Style" w:hAnsi="Bookman Old Style"/>
          <w:sz w:val="24"/>
          <w:szCs w:val="24"/>
        </w:rPr>
        <w:br/>
        <w:t>8.3 Simulation-Based Design Advantages</w:t>
      </w:r>
      <w:r w:rsidRPr="00496438">
        <w:rPr>
          <w:rFonts w:ascii="Bookman Old Style" w:hAnsi="Bookman Old Style"/>
          <w:sz w:val="24"/>
          <w:szCs w:val="24"/>
        </w:rPr>
        <w:br/>
        <w:t>8.4 Research Limitations</w:t>
      </w:r>
      <w:r w:rsidRPr="00496438">
        <w:rPr>
          <w:rFonts w:ascii="Bookman Old Style" w:hAnsi="Bookman Old Style"/>
          <w:sz w:val="24"/>
          <w:szCs w:val="24"/>
        </w:rPr>
        <w:br/>
        <w:t>8.5 Future Work Opportunities</w:t>
      </w:r>
    </w:p>
    <w:p w14:paraId="14D4E7ED" w14:textId="61D24120" w:rsidR="00496438" w:rsidRDefault="00496438" w:rsidP="00496438">
      <w:pPr>
        <w:rPr>
          <w:rFonts w:ascii="Bookman Old Style" w:hAnsi="Bookman Old Style"/>
          <w:b/>
          <w:bCs/>
          <w:sz w:val="24"/>
          <w:szCs w:val="24"/>
        </w:rPr>
      </w:pPr>
      <w:r w:rsidRPr="00496438">
        <w:rPr>
          <w:rFonts w:ascii="Bookman Old Style" w:hAnsi="Bookman Old Style"/>
          <w:b/>
          <w:bCs/>
          <w:sz w:val="24"/>
          <w:szCs w:val="24"/>
        </w:rPr>
        <w:t>Chapter 9: References</w:t>
      </w:r>
    </w:p>
    <w:p w14:paraId="04D3EEC0" w14:textId="7147A89D" w:rsidR="00546AAF" w:rsidRPr="00496438" w:rsidRDefault="00546AAF" w:rsidP="00496438">
      <w:pPr>
        <w:rPr>
          <w:rFonts w:ascii="Bookman Old Style" w:hAnsi="Bookman Old Style"/>
          <w:sz w:val="24"/>
          <w:szCs w:val="24"/>
        </w:rPr>
      </w:pPr>
      <w:r>
        <w:rPr>
          <w:rFonts w:ascii="Bookman Old Style" w:hAnsi="Bookman Old Style"/>
          <w:b/>
          <w:bCs/>
          <w:sz w:val="24"/>
          <w:szCs w:val="24"/>
        </w:rPr>
        <w:t>Conclusion</w:t>
      </w:r>
    </w:p>
    <w:p w14:paraId="46D21A08" w14:textId="3C5325CF" w:rsidR="00496438" w:rsidRPr="00496438" w:rsidRDefault="00496438" w:rsidP="00496438">
      <w:pPr>
        <w:rPr>
          <w:rFonts w:ascii="Bookman Old Style" w:hAnsi="Bookman Old Style"/>
          <w:sz w:val="24"/>
          <w:szCs w:val="24"/>
        </w:rPr>
      </w:pPr>
      <w:r w:rsidRPr="00496438">
        <w:rPr>
          <w:rFonts w:ascii="Bookman Old Style" w:hAnsi="Bookman Old Style"/>
          <w:b/>
          <w:bCs/>
          <w:sz w:val="24"/>
          <w:szCs w:val="24"/>
        </w:rPr>
        <w:t>Appendices</w:t>
      </w:r>
      <w:r w:rsidRPr="00496438">
        <w:rPr>
          <w:rFonts w:ascii="Bookman Old Style" w:hAnsi="Bookman Old Style"/>
          <w:sz w:val="24"/>
          <w:szCs w:val="24"/>
        </w:rPr>
        <w:br/>
        <w:t>A. Simulation Geometry Snapshots</w:t>
      </w:r>
      <w:r w:rsidRPr="00496438">
        <w:rPr>
          <w:rFonts w:ascii="Bookman Old Style" w:hAnsi="Bookman Old Style"/>
          <w:sz w:val="24"/>
          <w:szCs w:val="24"/>
        </w:rPr>
        <w:br/>
        <w:t>B. Mesh Configuration Screenshots</w:t>
      </w:r>
      <w:r w:rsidRPr="00496438">
        <w:rPr>
          <w:rFonts w:ascii="Bookman Old Style" w:hAnsi="Bookman Old Style"/>
          <w:sz w:val="24"/>
          <w:szCs w:val="24"/>
        </w:rPr>
        <w:br/>
        <w:t>C. Field Contour Outputs</w:t>
      </w:r>
      <w:r w:rsidRPr="00496438">
        <w:rPr>
          <w:rFonts w:ascii="Bookman Old Style" w:hAnsi="Bookman Old Style"/>
          <w:sz w:val="24"/>
          <w:szCs w:val="24"/>
        </w:rPr>
        <w:br/>
        <w:t>D. Solver Log Files or Setup Scripts</w:t>
      </w:r>
    </w:p>
    <w:p w14:paraId="5F7F6E2E" w14:textId="77777777" w:rsidR="00D5741A" w:rsidRDefault="00D5741A">
      <w:pPr>
        <w:rPr>
          <w:rFonts w:ascii="Bookman Old Style" w:hAnsi="Bookman Old Style"/>
          <w:sz w:val="24"/>
          <w:szCs w:val="24"/>
        </w:rPr>
      </w:pPr>
    </w:p>
    <w:p w14:paraId="03B3A45C" w14:textId="77777777" w:rsidR="00F9184F" w:rsidRDefault="00F9184F">
      <w:pPr>
        <w:rPr>
          <w:rFonts w:ascii="Bookman Old Style" w:hAnsi="Bookman Old Style"/>
          <w:sz w:val="24"/>
          <w:szCs w:val="24"/>
        </w:rPr>
      </w:pPr>
    </w:p>
    <w:p w14:paraId="480265F5" w14:textId="77777777" w:rsidR="00F9184F" w:rsidRDefault="00F9184F">
      <w:pPr>
        <w:rPr>
          <w:rFonts w:ascii="Bookman Old Style" w:hAnsi="Bookman Old Style"/>
          <w:sz w:val="24"/>
          <w:szCs w:val="24"/>
        </w:rPr>
      </w:pPr>
    </w:p>
    <w:p w14:paraId="00E6EE4F" w14:textId="77777777" w:rsidR="00F9184F" w:rsidRDefault="00F9184F">
      <w:pPr>
        <w:rPr>
          <w:rFonts w:ascii="Bookman Old Style" w:hAnsi="Bookman Old Style"/>
          <w:sz w:val="24"/>
          <w:szCs w:val="24"/>
        </w:rPr>
      </w:pPr>
    </w:p>
    <w:p w14:paraId="5C3E72FE" w14:textId="77777777" w:rsidR="00F9184F" w:rsidRDefault="00F9184F">
      <w:pPr>
        <w:rPr>
          <w:rFonts w:ascii="Bookman Old Style" w:hAnsi="Bookman Old Style"/>
          <w:sz w:val="24"/>
          <w:szCs w:val="24"/>
        </w:rPr>
      </w:pPr>
    </w:p>
    <w:p w14:paraId="24D8FC08" w14:textId="77777777" w:rsidR="00F9184F" w:rsidRDefault="00F9184F">
      <w:pPr>
        <w:rPr>
          <w:rFonts w:ascii="Bookman Old Style" w:hAnsi="Bookman Old Style"/>
          <w:sz w:val="24"/>
          <w:szCs w:val="24"/>
        </w:rPr>
      </w:pPr>
    </w:p>
    <w:p w14:paraId="257C16D8" w14:textId="77777777" w:rsidR="00F9184F" w:rsidRDefault="00F9184F">
      <w:pPr>
        <w:rPr>
          <w:rFonts w:ascii="Bookman Old Style" w:hAnsi="Bookman Old Style"/>
          <w:sz w:val="24"/>
          <w:szCs w:val="24"/>
        </w:rPr>
      </w:pPr>
    </w:p>
    <w:p w14:paraId="1FD8878E" w14:textId="77777777" w:rsidR="00F9184F" w:rsidRDefault="00F9184F">
      <w:pPr>
        <w:rPr>
          <w:rFonts w:ascii="Bookman Old Style" w:hAnsi="Bookman Old Style"/>
          <w:sz w:val="24"/>
          <w:szCs w:val="24"/>
        </w:rPr>
      </w:pPr>
    </w:p>
    <w:p w14:paraId="18141CF4" w14:textId="77777777" w:rsidR="00F9184F" w:rsidRDefault="00F9184F">
      <w:pPr>
        <w:rPr>
          <w:rFonts w:ascii="Bookman Old Style" w:hAnsi="Bookman Old Style"/>
          <w:sz w:val="24"/>
          <w:szCs w:val="24"/>
        </w:rPr>
      </w:pPr>
    </w:p>
    <w:p w14:paraId="6FEF874B" w14:textId="77777777" w:rsidR="00F9184F" w:rsidRDefault="00F9184F">
      <w:pPr>
        <w:rPr>
          <w:rFonts w:ascii="Bookman Old Style" w:hAnsi="Bookman Old Style"/>
          <w:sz w:val="24"/>
          <w:szCs w:val="24"/>
        </w:rPr>
      </w:pPr>
    </w:p>
    <w:p w14:paraId="7C4391B7" w14:textId="77777777" w:rsidR="00F9184F" w:rsidRDefault="00F9184F">
      <w:pPr>
        <w:rPr>
          <w:rFonts w:ascii="Bookman Old Style" w:hAnsi="Bookman Old Style"/>
          <w:sz w:val="24"/>
          <w:szCs w:val="24"/>
        </w:rPr>
      </w:pPr>
    </w:p>
    <w:p w14:paraId="18999B89" w14:textId="77777777" w:rsidR="00F9184F" w:rsidRDefault="00F9184F">
      <w:pPr>
        <w:rPr>
          <w:rFonts w:ascii="Bookman Old Style" w:hAnsi="Bookman Old Style"/>
          <w:sz w:val="24"/>
          <w:szCs w:val="24"/>
        </w:rPr>
      </w:pPr>
    </w:p>
    <w:p w14:paraId="45B7593C" w14:textId="77777777" w:rsidR="00F9184F" w:rsidRDefault="00F9184F">
      <w:pPr>
        <w:rPr>
          <w:rFonts w:ascii="Bookman Old Style" w:hAnsi="Bookman Old Style"/>
          <w:sz w:val="24"/>
          <w:szCs w:val="24"/>
        </w:rPr>
      </w:pPr>
    </w:p>
    <w:p w14:paraId="30AB1AC2" w14:textId="77777777" w:rsidR="00F9184F" w:rsidRDefault="00F9184F">
      <w:pPr>
        <w:rPr>
          <w:rFonts w:ascii="Bookman Old Style" w:hAnsi="Bookman Old Style"/>
          <w:sz w:val="24"/>
          <w:szCs w:val="24"/>
        </w:rPr>
      </w:pPr>
    </w:p>
    <w:p w14:paraId="57BBB242" w14:textId="77777777" w:rsidR="00544433" w:rsidRPr="00544433" w:rsidRDefault="00F9184F" w:rsidP="00544433">
      <w:pPr>
        <w:rPr>
          <w:rFonts w:ascii="Bookman Old Style" w:hAnsi="Bookman Old Style"/>
          <w:b/>
          <w:bCs/>
          <w:sz w:val="24"/>
          <w:szCs w:val="24"/>
        </w:rPr>
      </w:pPr>
      <w:r w:rsidRPr="00496438">
        <w:rPr>
          <w:rFonts w:ascii="Bookman Old Style" w:hAnsi="Bookman Old Style"/>
          <w:b/>
          <w:bCs/>
          <w:sz w:val="28"/>
          <w:szCs w:val="28"/>
        </w:rPr>
        <w:t>Chapter 1: Introduction</w:t>
      </w:r>
      <w:r w:rsidRPr="00496438">
        <w:rPr>
          <w:rFonts w:ascii="Bookman Old Style" w:hAnsi="Bookman Old Style"/>
          <w:sz w:val="24"/>
          <w:szCs w:val="24"/>
        </w:rPr>
        <w:br/>
      </w:r>
      <w:r w:rsidR="00544433" w:rsidRPr="00544433">
        <w:rPr>
          <w:rFonts w:ascii="Bookman Old Style" w:hAnsi="Bookman Old Style"/>
          <w:b/>
          <w:bCs/>
          <w:sz w:val="24"/>
          <w:szCs w:val="24"/>
        </w:rPr>
        <w:t>1.1 Background of Circuit Breakers in Power Systems</w:t>
      </w:r>
    </w:p>
    <w:p w14:paraId="56B260EC" w14:textId="77777777" w:rsidR="00544433" w:rsidRPr="00544433" w:rsidRDefault="00544433" w:rsidP="00847811">
      <w:pPr>
        <w:jc w:val="both"/>
        <w:rPr>
          <w:rFonts w:ascii="Bookman Old Style" w:hAnsi="Bookman Old Style"/>
          <w:sz w:val="24"/>
          <w:szCs w:val="24"/>
        </w:rPr>
      </w:pPr>
      <w:r w:rsidRPr="00544433">
        <w:rPr>
          <w:rFonts w:ascii="Bookman Old Style" w:hAnsi="Bookman Old Style"/>
          <w:sz w:val="24"/>
          <w:szCs w:val="24"/>
        </w:rPr>
        <w:t>High-voltage circuit breakers are indispensable components in electrical power systems, designed to isolate faults and restore system stability by interrupting high current flow within milliseconds. Their primary role is to ensure the safety of equipment and personnel while maintaining the continuity and reliability of power delivery. As the global demand for energy expands and grids become more interconnected, the performance and precision of circuit breakers have grown increasingly critical.</w:t>
      </w:r>
    </w:p>
    <w:p w14:paraId="143D1A80" w14:textId="6215EC50" w:rsidR="00544433" w:rsidRPr="00544433" w:rsidRDefault="00544433" w:rsidP="00847811">
      <w:pPr>
        <w:jc w:val="both"/>
        <w:rPr>
          <w:rFonts w:ascii="Bookman Old Style" w:hAnsi="Bookman Old Style"/>
          <w:sz w:val="24"/>
          <w:szCs w:val="24"/>
        </w:rPr>
      </w:pPr>
      <w:r w:rsidRPr="00544433">
        <w:rPr>
          <w:rFonts w:ascii="Bookman Old Style" w:hAnsi="Bookman Old Style"/>
          <w:sz w:val="24"/>
          <w:szCs w:val="24"/>
        </w:rPr>
        <w:t>Traditionally, circuit breakers have relied on mechanical and thermal mechanisms to interrupt fault currents. With the advancement of high-voltage alternating current (HVAC) and high-voltage direct current (HVDC) systems, modern circuit breakers are now required to operate under more stringent conditions, including higher voltages, faster response times, and increased switching frequencies. This has led to the development of diverse breaker types such as air-blast, SF</w:t>
      </w:r>
      <w:r w:rsidRPr="00544433">
        <w:rPr>
          <w:rFonts w:ascii="Cambria Math" w:hAnsi="Cambria Math" w:cs="Cambria Math"/>
          <w:sz w:val="24"/>
          <w:szCs w:val="24"/>
        </w:rPr>
        <w:t>₆</w:t>
      </w:r>
      <w:r w:rsidRPr="00544433">
        <w:rPr>
          <w:rFonts w:ascii="Bookman Old Style" w:hAnsi="Bookman Old Style"/>
          <w:sz w:val="24"/>
          <w:szCs w:val="24"/>
        </w:rPr>
        <w:t xml:space="preserve"> (sul</w:t>
      </w:r>
      <w:r w:rsidR="00847811">
        <w:rPr>
          <w:rFonts w:ascii="Bookman Old Style" w:hAnsi="Bookman Old Style"/>
          <w:sz w:val="24"/>
          <w:szCs w:val="24"/>
        </w:rPr>
        <w:t>ph</w:t>
      </w:r>
      <w:r w:rsidRPr="00544433">
        <w:rPr>
          <w:rFonts w:ascii="Bookman Old Style" w:hAnsi="Bookman Old Style"/>
          <w:sz w:val="24"/>
          <w:szCs w:val="24"/>
        </w:rPr>
        <w:t>ur hexafluoride), vacuum, and hybrid circuit breakers.</w:t>
      </w:r>
    </w:p>
    <w:p w14:paraId="072E4F09" w14:textId="30978553" w:rsidR="00544433" w:rsidRPr="00544433" w:rsidRDefault="00544433" w:rsidP="00847811">
      <w:pPr>
        <w:jc w:val="both"/>
        <w:rPr>
          <w:rFonts w:ascii="Bookman Old Style" w:hAnsi="Bookman Old Style"/>
          <w:sz w:val="24"/>
          <w:szCs w:val="24"/>
        </w:rPr>
      </w:pPr>
      <w:r w:rsidRPr="00544433">
        <w:rPr>
          <w:rFonts w:ascii="Bookman Old Style" w:hAnsi="Bookman Old Style"/>
          <w:sz w:val="24"/>
          <w:szCs w:val="24"/>
        </w:rPr>
        <w:t xml:space="preserve">The evolution of smart grids, renewable integration, and fault-tolerant architectures has placed additional performance demands on switching devices. Breakers must now coordinate with protection relays, respond to dynamic fault scenarios, and minimize transient disruptions during operation. As a result, the emphasis has shifted toward not only the mechanical robustness of the breaker but also its dielectric design and field </w:t>
      </w:r>
      <w:r w:rsidR="00180E64" w:rsidRPr="00544433">
        <w:rPr>
          <w:rFonts w:ascii="Bookman Old Style" w:hAnsi="Bookman Old Style"/>
          <w:sz w:val="24"/>
          <w:szCs w:val="24"/>
        </w:rPr>
        <w:t>behaviour</w:t>
      </w:r>
      <w:r w:rsidRPr="00544433">
        <w:rPr>
          <w:rFonts w:ascii="Bookman Old Style" w:hAnsi="Bookman Old Style"/>
          <w:sz w:val="24"/>
          <w:szCs w:val="24"/>
        </w:rPr>
        <w:t xml:space="preserve"> under high-voltage stress.</w:t>
      </w:r>
    </w:p>
    <w:p w14:paraId="169AB808" w14:textId="3512EACA" w:rsidR="00544433" w:rsidRPr="00544433" w:rsidRDefault="00544433" w:rsidP="00847811">
      <w:pPr>
        <w:jc w:val="both"/>
        <w:rPr>
          <w:rFonts w:ascii="Bookman Old Style" w:hAnsi="Bookman Old Style"/>
          <w:sz w:val="24"/>
          <w:szCs w:val="24"/>
        </w:rPr>
      </w:pPr>
      <w:r w:rsidRPr="00544433">
        <w:rPr>
          <w:rFonts w:ascii="Bookman Old Style" w:hAnsi="Bookman Old Style"/>
          <w:sz w:val="24"/>
          <w:szCs w:val="24"/>
        </w:rPr>
        <w:t xml:space="preserve">In recent years, finite element </w:t>
      </w:r>
      <w:r w:rsidR="00180E64" w:rsidRPr="00544433">
        <w:rPr>
          <w:rFonts w:ascii="Bookman Old Style" w:hAnsi="Bookman Old Style"/>
          <w:sz w:val="24"/>
          <w:szCs w:val="24"/>
        </w:rPr>
        <w:t>modelling</w:t>
      </w:r>
      <w:r w:rsidRPr="00544433">
        <w:rPr>
          <w:rFonts w:ascii="Bookman Old Style" w:hAnsi="Bookman Old Style"/>
          <w:sz w:val="24"/>
          <w:szCs w:val="24"/>
        </w:rPr>
        <w:t xml:space="preserve"> and simulation tools have emerged as vital assets in evaluating and optimizing circuit breaker performance prior to physical prototyping. Particularly, electrostatic analysis provides insights into electric field distribution across contact gaps, insulators, and housings—areas critical for understanding breakdown </w:t>
      </w:r>
      <w:r w:rsidR="00180E64" w:rsidRPr="00544433">
        <w:rPr>
          <w:rFonts w:ascii="Bookman Old Style" w:hAnsi="Bookman Old Style"/>
          <w:sz w:val="24"/>
          <w:szCs w:val="24"/>
        </w:rPr>
        <w:t>behaviour</w:t>
      </w:r>
      <w:r w:rsidRPr="00544433">
        <w:rPr>
          <w:rFonts w:ascii="Bookman Old Style" w:hAnsi="Bookman Old Style"/>
          <w:sz w:val="24"/>
          <w:szCs w:val="24"/>
        </w:rPr>
        <w:t>, insulation failure risks, and the design of field grading structures. This foundational knowledge is essential for ensuring long-term reliability and safety in high-voltage switchgear.</w:t>
      </w:r>
    </w:p>
    <w:p w14:paraId="4892C161" w14:textId="755FF3DD" w:rsidR="00544433" w:rsidRDefault="00544433" w:rsidP="00847811">
      <w:pPr>
        <w:jc w:val="both"/>
        <w:rPr>
          <w:rFonts w:ascii="Bookman Old Style" w:hAnsi="Bookman Old Style"/>
          <w:sz w:val="24"/>
          <w:szCs w:val="24"/>
        </w:rPr>
      </w:pPr>
      <w:r w:rsidRPr="00544433">
        <w:rPr>
          <w:rFonts w:ascii="Bookman Old Style" w:hAnsi="Bookman Old Style"/>
          <w:sz w:val="24"/>
          <w:szCs w:val="24"/>
        </w:rPr>
        <w:t xml:space="preserve">By using simulation-driven methods to study electric field intensity and dielectric stress in circuit breakers, researchers and engineers can design more compact, efficient, and failure-resilient devices. This thesis contributes to this direction by employing Ansys Maxwell to simulate and </w:t>
      </w:r>
      <w:r w:rsidR="00180E64" w:rsidRPr="00544433">
        <w:rPr>
          <w:rFonts w:ascii="Bookman Old Style" w:hAnsi="Bookman Old Style"/>
          <w:sz w:val="24"/>
          <w:szCs w:val="24"/>
        </w:rPr>
        <w:t>analyse</w:t>
      </w:r>
      <w:r w:rsidRPr="00544433">
        <w:rPr>
          <w:rFonts w:ascii="Bookman Old Style" w:hAnsi="Bookman Old Style"/>
          <w:sz w:val="24"/>
          <w:szCs w:val="24"/>
        </w:rPr>
        <w:t xml:space="preserve"> the </w:t>
      </w:r>
      <w:r w:rsidRPr="00544433">
        <w:rPr>
          <w:rFonts w:ascii="Bookman Old Style" w:hAnsi="Bookman Old Style"/>
          <w:sz w:val="24"/>
          <w:szCs w:val="24"/>
        </w:rPr>
        <w:lastRenderedPageBreak/>
        <w:t xml:space="preserve">electrostatic </w:t>
      </w:r>
      <w:r w:rsidR="00180E64" w:rsidRPr="00544433">
        <w:rPr>
          <w:rFonts w:ascii="Bookman Old Style" w:hAnsi="Bookman Old Style"/>
          <w:sz w:val="24"/>
          <w:szCs w:val="24"/>
        </w:rPr>
        <w:t>behaviour</w:t>
      </w:r>
      <w:r w:rsidRPr="00544433">
        <w:rPr>
          <w:rFonts w:ascii="Bookman Old Style" w:hAnsi="Bookman Old Style"/>
          <w:sz w:val="24"/>
          <w:szCs w:val="24"/>
        </w:rPr>
        <w:t xml:space="preserve"> of circuit breaker components in both two-dimensional and three-dimensional environments.</w:t>
      </w:r>
    </w:p>
    <w:p w14:paraId="5CA212E7" w14:textId="77777777" w:rsidR="0013356F" w:rsidRDefault="0013356F" w:rsidP="00544433">
      <w:pPr>
        <w:rPr>
          <w:rFonts w:ascii="Bookman Old Style" w:hAnsi="Bookman Old Style"/>
          <w:sz w:val="24"/>
          <w:szCs w:val="24"/>
        </w:rPr>
      </w:pPr>
    </w:p>
    <w:p w14:paraId="3C25F74F" w14:textId="77777777" w:rsidR="008C5152" w:rsidRPr="008C5152" w:rsidRDefault="008C5152" w:rsidP="00847811">
      <w:pPr>
        <w:jc w:val="both"/>
        <w:rPr>
          <w:rFonts w:ascii="Bookman Old Style" w:hAnsi="Bookman Old Style"/>
          <w:b/>
          <w:bCs/>
          <w:sz w:val="24"/>
          <w:szCs w:val="24"/>
        </w:rPr>
      </w:pPr>
      <w:r w:rsidRPr="008C5152">
        <w:rPr>
          <w:rFonts w:ascii="Bookman Old Style" w:hAnsi="Bookman Old Style"/>
          <w:b/>
          <w:bCs/>
          <w:sz w:val="24"/>
          <w:szCs w:val="24"/>
        </w:rPr>
        <w:t>1.2 Importance of Electrostatic Performance</w:t>
      </w:r>
    </w:p>
    <w:p w14:paraId="178D714F" w14:textId="77777777" w:rsidR="008C5152" w:rsidRPr="008C5152" w:rsidRDefault="008C5152" w:rsidP="00847811">
      <w:pPr>
        <w:jc w:val="both"/>
        <w:rPr>
          <w:rFonts w:ascii="Bookman Old Style" w:hAnsi="Bookman Old Style"/>
          <w:sz w:val="24"/>
          <w:szCs w:val="24"/>
        </w:rPr>
      </w:pPr>
      <w:r w:rsidRPr="008C5152">
        <w:rPr>
          <w:rFonts w:ascii="Bookman Old Style" w:hAnsi="Bookman Old Style"/>
          <w:sz w:val="24"/>
          <w:szCs w:val="24"/>
        </w:rPr>
        <w:t>Electrostatic performance is a critical aspect of high-voltage circuit breaker design, as it directly influences dielectric strength, insulation coordination, and the reliability of fault interruption. In high-voltage environments, non-uniform electric fields can lead to localized field enhancement, resulting in premature dielectric breakdown, partial discharges, and long-term insulation degradation. Therefore, understanding and optimizing electrostatic field distribution within circuit breaker components is essential for safe and efficient operation.</w:t>
      </w:r>
    </w:p>
    <w:p w14:paraId="2840B4D9" w14:textId="5E7C9B48" w:rsidR="008C5152" w:rsidRPr="008C5152" w:rsidRDefault="008C5152" w:rsidP="00847811">
      <w:pPr>
        <w:jc w:val="both"/>
        <w:rPr>
          <w:rFonts w:ascii="Bookman Old Style" w:hAnsi="Bookman Old Style"/>
          <w:sz w:val="24"/>
          <w:szCs w:val="24"/>
        </w:rPr>
      </w:pPr>
      <w:r w:rsidRPr="008C5152">
        <w:rPr>
          <w:rFonts w:ascii="Bookman Old Style" w:hAnsi="Bookman Old Style"/>
          <w:sz w:val="24"/>
          <w:szCs w:val="24"/>
        </w:rPr>
        <w:t xml:space="preserve">Unlike mechanical or thermal considerations, electrostatic </w:t>
      </w:r>
      <w:r w:rsidR="00180E64" w:rsidRPr="008C5152">
        <w:rPr>
          <w:rFonts w:ascii="Bookman Old Style" w:hAnsi="Bookman Old Style"/>
          <w:sz w:val="24"/>
          <w:szCs w:val="24"/>
        </w:rPr>
        <w:t>behaviour</w:t>
      </w:r>
      <w:r w:rsidRPr="008C5152">
        <w:rPr>
          <w:rFonts w:ascii="Bookman Old Style" w:hAnsi="Bookman Old Style"/>
          <w:sz w:val="24"/>
          <w:szCs w:val="24"/>
        </w:rPr>
        <w:t xml:space="preserve"> governs how voltage is distributed across contacts, arc quenching chambers, insulating spacers, and structural enclosures. The peak electric field often determines the operational voltage limit of the device and dictates the required insulation clearances. Poorly distributed fields can cause field crowding near sharp edges, corners, or surface discontinuities, potentially initiating corona discharge or flashover in gaseous or solid insulation media.</w:t>
      </w:r>
    </w:p>
    <w:p w14:paraId="5566B7CE" w14:textId="77777777" w:rsidR="008C5152" w:rsidRPr="008C5152" w:rsidRDefault="008C5152" w:rsidP="00847811">
      <w:pPr>
        <w:jc w:val="both"/>
        <w:rPr>
          <w:rFonts w:ascii="Bookman Old Style" w:hAnsi="Bookman Old Style"/>
          <w:sz w:val="24"/>
          <w:szCs w:val="24"/>
        </w:rPr>
      </w:pPr>
      <w:r w:rsidRPr="008C5152">
        <w:rPr>
          <w:rFonts w:ascii="Bookman Old Style" w:hAnsi="Bookman Old Style"/>
          <w:sz w:val="24"/>
          <w:szCs w:val="24"/>
        </w:rPr>
        <w:t>In modern switchgear applications, where compact design and higher voltage ratings are prioritized, the margin for error in electrostatic design has become extremely narrow. The miniaturization of components and the use of environmentally friendly gases such as air or CO</w:t>
      </w:r>
      <w:r w:rsidRPr="008C5152">
        <w:rPr>
          <w:rFonts w:ascii="Cambria Math" w:hAnsi="Cambria Math" w:cs="Cambria Math"/>
          <w:sz w:val="24"/>
          <w:szCs w:val="24"/>
        </w:rPr>
        <w:t>₂</w:t>
      </w:r>
      <w:r w:rsidRPr="008C5152">
        <w:rPr>
          <w:rFonts w:ascii="Bookman Old Style" w:hAnsi="Bookman Old Style"/>
          <w:sz w:val="24"/>
          <w:szCs w:val="24"/>
        </w:rPr>
        <w:t xml:space="preserve"> in place of SF</w:t>
      </w:r>
      <w:r w:rsidRPr="008C5152">
        <w:rPr>
          <w:rFonts w:ascii="Cambria Math" w:hAnsi="Cambria Math" w:cs="Cambria Math"/>
          <w:sz w:val="24"/>
          <w:szCs w:val="24"/>
        </w:rPr>
        <w:t>₆</w:t>
      </w:r>
      <w:r w:rsidRPr="008C5152">
        <w:rPr>
          <w:rFonts w:ascii="Bookman Old Style" w:hAnsi="Bookman Old Style"/>
          <w:sz w:val="24"/>
          <w:szCs w:val="24"/>
        </w:rPr>
        <w:t xml:space="preserve"> demand precise control over field strength and dielectric stress. This necessitates a thorough understanding of electrostatic performance in all operational scenarios</w:t>
      </w:r>
      <w:r w:rsidRPr="008C5152">
        <w:rPr>
          <w:rFonts w:ascii="Bookman Old Style" w:hAnsi="Bookman Old Style" w:cs="Bookman Old Style"/>
          <w:sz w:val="24"/>
          <w:szCs w:val="24"/>
        </w:rPr>
        <w:t>—</w:t>
      </w:r>
      <w:r w:rsidRPr="008C5152">
        <w:rPr>
          <w:rFonts w:ascii="Bookman Old Style" w:hAnsi="Bookman Old Style"/>
          <w:sz w:val="24"/>
          <w:szCs w:val="24"/>
        </w:rPr>
        <w:t>including off-state conditions, pre-breakdown phases, and during insulation recovery post-interruption.</w:t>
      </w:r>
    </w:p>
    <w:p w14:paraId="60A644E8" w14:textId="77777777" w:rsidR="008C5152" w:rsidRPr="008C5152" w:rsidRDefault="008C5152" w:rsidP="00847811">
      <w:pPr>
        <w:jc w:val="both"/>
        <w:rPr>
          <w:rFonts w:ascii="Bookman Old Style" w:hAnsi="Bookman Old Style"/>
          <w:sz w:val="24"/>
          <w:szCs w:val="24"/>
        </w:rPr>
      </w:pPr>
      <w:r w:rsidRPr="008C5152">
        <w:rPr>
          <w:rFonts w:ascii="Bookman Old Style" w:hAnsi="Bookman Old Style"/>
          <w:sz w:val="24"/>
          <w:szCs w:val="24"/>
        </w:rPr>
        <w:t>Additionally, advancements in computational tools have made it possible to simulate electrostatic fields accurately using numerical methods such as the Finite Element Method (FEM). Ansys Maxwell, in particular, enables detailed visualization and quantification of electric fields, equipotential lines, and dielectric stress distributions within complex geometries. By using this simulation environment, design engineers can optimize electrode shapes, spacer positioning, and enclosure configurations to reduce field enhancement zones and improve overall insulation performance.</w:t>
      </w:r>
    </w:p>
    <w:p w14:paraId="65AE67C6" w14:textId="77777777" w:rsidR="008C5152" w:rsidRDefault="008C5152" w:rsidP="00847811">
      <w:pPr>
        <w:jc w:val="both"/>
        <w:rPr>
          <w:rFonts w:ascii="Bookman Old Style" w:hAnsi="Bookman Old Style"/>
          <w:sz w:val="24"/>
          <w:szCs w:val="24"/>
        </w:rPr>
      </w:pPr>
      <w:r w:rsidRPr="008C5152">
        <w:rPr>
          <w:rFonts w:ascii="Bookman Old Style" w:hAnsi="Bookman Old Style"/>
          <w:sz w:val="24"/>
          <w:szCs w:val="24"/>
        </w:rPr>
        <w:t xml:space="preserve">This thesis aims to leverage such simulation capabilities to investigate the electrostatic characteristics of circuit breaker components. A strong emphasis is placed on identifying critical stress zones, validating insulation margins, </w:t>
      </w:r>
      <w:r w:rsidRPr="008C5152">
        <w:rPr>
          <w:rFonts w:ascii="Bookman Old Style" w:hAnsi="Bookman Old Style"/>
          <w:sz w:val="24"/>
          <w:szCs w:val="24"/>
        </w:rPr>
        <w:lastRenderedPageBreak/>
        <w:t>and exploring design modifications that contribute to safer and more reliable high-voltage switchgear systems.</w:t>
      </w:r>
    </w:p>
    <w:p w14:paraId="59626CB7" w14:textId="77777777" w:rsidR="0013356F" w:rsidRPr="008C5152" w:rsidRDefault="0013356F" w:rsidP="008C5152">
      <w:pPr>
        <w:rPr>
          <w:rFonts w:ascii="Bookman Old Style" w:hAnsi="Bookman Old Style"/>
          <w:sz w:val="24"/>
          <w:szCs w:val="24"/>
        </w:rPr>
      </w:pPr>
    </w:p>
    <w:p w14:paraId="7B5061D9" w14:textId="77777777" w:rsidR="0013356F" w:rsidRPr="0013356F" w:rsidRDefault="0013356F" w:rsidP="0013356F">
      <w:pPr>
        <w:rPr>
          <w:rFonts w:ascii="Bookman Old Style" w:hAnsi="Bookman Old Style"/>
          <w:b/>
          <w:bCs/>
          <w:sz w:val="24"/>
          <w:szCs w:val="24"/>
        </w:rPr>
      </w:pPr>
      <w:r w:rsidRPr="0013356F">
        <w:rPr>
          <w:rFonts w:ascii="Bookman Old Style" w:hAnsi="Bookman Old Style"/>
          <w:b/>
          <w:bCs/>
          <w:sz w:val="24"/>
          <w:szCs w:val="24"/>
        </w:rPr>
        <w:t>1.3 Role of Finite Element Simulation in Switchgear Design</w:t>
      </w:r>
    </w:p>
    <w:p w14:paraId="55C6C93A" w14:textId="6D4A83F8"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The design of high-voltage switchgear, particularly circuit breakers, has evolved significantly with the advancement of numerical simulation techniques. Among these, Finite Element Method (FEM)-based simulation has become indispensable in understanding complex field </w:t>
      </w:r>
      <w:r w:rsidR="00180E64" w:rsidRPr="0013356F">
        <w:rPr>
          <w:rFonts w:ascii="Bookman Old Style" w:hAnsi="Bookman Old Style"/>
          <w:sz w:val="24"/>
          <w:szCs w:val="24"/>
        </w:rPr>
        <w:t>behaviours</w:t>
      </w:r>
      <w:r w:rsidRPr="0013356F">
        <w:rPr>
          <w:rFonts w:ascii="Bookman Old Style" w:hAnsi="Bookman Old Style"/>
          <w:sz w:val="24"/>
          <w:szCs w:val="24"/>
        </w:rPr>
        <w:t>, validating designs, and accelerating development without extensive physical prototyping. FEM allows engineers to solve Maxwell’s equations for electrostatic conditions in highly intricate geometries, offering precise insights into electric field distribution, dielectric stress levels, and breakdown risks across the system.</w:t>
      </w:r>
    </w:p>
    <w:p w14:paraId="4622989A" w14:textId="77777777"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Traditional design approaches were heavily reliant on empirical rules, high-voltage testing, and conservative safety margins. While effective, such methods often led to over-dimensioned components, increased cost, and limited flexibility in optimization. With the availability of powerful simulation tools like </w:t>
      </w:r>
      <w:r w:rsidRPr="0013356F">
        <w:rPr>
          <w:rFonts w:ascii="Bookman Old Style" w:hAnsi="Bookman Old Style"/>
          <w:b/>
          <w:bCs/>
          <w:sz w:val="24"/>
          <w:szCs w:val="24"/>
        </w:rPr>
        <w:t>Ansys Maxwell</w:t>
      </w:r>
      <w:r w:rsidRPr="0013356F">
        <w:rPr>
          <w:rFonts w:ascii="Bookman Old Style" w:hAnsi="Bookman Old Style"/>
          <w:sz w:val="24"/>
          <w:szCs w:val="24"/>
        </w:rPr>
        <w:t>, engineers can now perform iterative evaluations of insulation geometries, contact gaps, and material interfaces under various voltage stresses before committing to fabrication. This shift toward simulation-driven design leads to better field grading, reduced risk of flashover, and improved compactness of high-voltage equipment.</w:t>
      </w:r>
    </w:p>
    <w:p w14:paraId="38452051" w14:textId="77777777"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In electrostatic simulation, finite element analysis models the spatial variation of electric potential and field intensity throughout the switchgear structure. This enables the identification of localized field enhancements—commonly occurring at sharp edges, surface irregularities, or dielectric inhomogeneities. By modifying the geometry or assigning appropriate materials, designers can reduce these peak fields and enhance dielectric reliability.</w:t>
      </w:r>
    </w:p>
    <w:p w14:paraId="4EF58B22" w14:textId="23A00151"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Furthermore, FEM-based tools like Ansys Maxwell offer parametric </w:t>
      </w:r>
      <w:r w:rsidR="00180E64" w:rsidRPr="0013356F">
        <w:rPr>
          <w:rFonts w:ascii="Bookman Old Style" w:hAnsi="Bookman Old Style"/>
          <w:sz w:val="24"/>
          <w:szCs w:val="24"/>
        </w:rPr>
        <w:t>modelling</w:t>
      </w:r>
      <w:r w:rsidRPr="0013356F">
        <w:rPr>
          <w:rFonts w:ascii="Bookman Old Style" w:hAnsi="Bookman Old Style"/>
          <w:sz w:val="24"/>
          <w:szCs w:val="24"/>
        </w:rPr>
        <w:t>, allowing rapid testing of different design configurations without remeshing the geometry manually. Design changes, such as adjusting electrode curvature or repositioning insulation barriers, can be simulated in seconds, making the design process more agile and insight-driven.</w:t>
      </w:r>
    </w:p>
    <w:p w14:paraId="3CE76AAC" w14:textId="7CD26584" w:rsid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This thesis utilizes Ansys Maxwell’s electrostatic module to </w:t>
      </w:r>
      <w:r w:rsidR="00180E64" w:rsidRPr="0013356F">
        <w:rPr>
          <w:rFonts w:ascii="Bookman Old Style" w:hAnsi="Bookman Old Style"/>
          <w:sz w:val="24"/>
          <w:szCs w:val="24"/>
        </w:rPr>
        <w:t>analyse</w:t>
      </w:r>
      <w:r w:rsidRPr="0013356F">
        <w:rPr>
          <w:rFonts w:ascii="Bookman Old Style" w:hAnsi="Bookman Old Style"/>
          <w:sz w:val="24"/>
          <w:szCs w:val="24"/>
        </w:rPr>
        <w:t xml:space="preserve"> both 2D and 3D configurations of circuit breaker components. The simulations explore electric field intensity, equipotential distribution, and high-stress zones under different excitation scenarios. The integration of FEM into the switchgear design process not only enhances performance accuracy but also contributes </w:t>
      </w:r>
      <w:r w:rsidRPr="0013356F">
        <w:rPr>
          <w:rFonts w:ascii="Bookman Old Style" w:hAnsi="Bookman Old Style"/>
          <w:sz w:val="24"/>
          <w:szCs w:val="24"/>
        </w:rPr>
        <w:lastRenderedPageBreak/>
        <w:t>to cost reduction, faster development cycles, and improved safety margins in real-world applications.</w:t>
      </w:r>
    </w:p>
    <w:p w14:paraId="5F38546D" w14:textId="77777777" w:rsidR="0013356F" w:rsidRDefault="0013356F" w:rsidP="0013356F">
      <w:pPr>
        <w:rPr>
          <w:rFonts w:ascii="Bookman Old Style" w:hAnsi="Bookman Old Style"/>
          <w:sz w:val="24"/>
          <w:szCs w:val="24"/>
        </w:rPr>
      </w:pPr>
    </w:p>
    <w:p w14:paraId="1D06EA79" w14:textId="77777777" w:rsidR="0013356F" w:rsidRPr="0013356F" w:rsidRDefault="0013356F" w:rsidP="0013356F">
      <w:pPr>
        <w:rPr>
          <w:rFonts w:ascii="Bookman Old Style" w:hAnsi="Bookman Old Style"/>
          <w:b/>
          <w:bCs/>
          <w:sz w:val="24"/>
          <w:szCs w:val="24"/>
        </w:rPr>
      </w:pPr>
      <w:r w:rsidRPr="0013356F">
        <w:rPr>
          <w:rFonts w:ascii="Bookman Old Style" w:hAnsi="Bookman Old Style"/>
          <w:b/>
          <w:bCs/>
          <w:sz w:val="24"/>
          <w:szCs w:val="24"/>
        </w:rPr>
        <w:t>1.4 Problem Statement</w:t>
      </w:r>
    </w:p>
    <w:p w14:paraId="2D5DE30C" w14:textId="4B418BDE"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As modern electrical power systems become more compact, efficient, and digitally controlled, the performance demands placed on high-voltage circuit breakers continue to rise. While traditional focus has been on mechanical switching and arc interruption capability, </w:t>
      </w:r>
      <w:r w:rsidRPr="0013356F">
        <w:rPr>
          <w:rFonts w:ascii="Bookman Old Style" w:hAnsi="Bookman Old Style"/>
          <w:b/>
          <w:bCs/>
          <w:sz w:val="24"/>
          <w:szCs w:val="24"/>
        </w:rPr>
        <w:t xml:space="preserve">electrostatic </w:t>
      </w:r>
      <w:r w:rsidR="00180E64" w:rsidRPr="0013356F">
        <w:rPr>
          <w:rFonts w:ascii="Bookman Old Style" w:hAnsi="Bookman Old Style"/>
          <w:b/>
          <w:bCs/>
          <w:sz w:val="24"/>
          <w:szCs w:val="24"/>
        </w:rPr>
        <w:t>behaviour</w:t>
      </w:r>
      <w:r w:rsidRPr="0013356F">
        <w:rPr>
          <w:rFonts w:ascii="Bookman Old Style" w:hAnsi="Bookman Old Style"/>
          <w:b/>
          <w:bCs/>
          <w:sz w:val="24"/>
          <w:szCs w:val="24"/>
        </w:rPr>
        <w:t xml:space="preserve"> has become an equally critical factor</w:t>
      </w:r>
      <w:r w:rsidRPr="0013356F">
        <w:rPr>
          <w:rFonts w:ascii="Bookman Old Style" w:hAnsi="Bookman Old Style"/>
          <w:sz w:val="24"/>
          <w:szCs w:val="24"/>
        </w:rPr>
        <w:t>, especially in compact designs operating under elevated voltage stresses. Improper control of electric field distribution can lead to insulation failure, surface discharges, or even catastrophic flashovers—directly threatening system reliability and safety.</w:t>
      </w:r>
    </w:p>
    <w:p w14:paraId="05DC1AF4" w14:textId="2F6C31DF"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Despite advancements in circuit breaker materials and actuation technologies, </w:t>
      </w:r>
      <w:r w:rsidRPr="0013356F">
        <w:rPr>
          <w:rFonts w:ascii="Bookman Old Style" w:hAnsi="Bookman Old Style"/>
          <w:b/>
          <w:bCs/>
          <w:sz w:val="24"/>
          <w:szCs w:val="24"/>
        </w:rPr>
        <w:t>designers often lack visibility into localized electric field enhancements</w:t>
      </w:r>
      <w:r w:rsidRPr="0013356F">
        <w:rPr>
          <w:rFonts w:ascii="Bookman Old Style" w:hAnsi="Bookman Old Style"/>
          <w:sz w:val="24"/>
          <w:szCs w:val="24"/>
        </w:rPr>
        <w:t xml:space="preserve"> that occur around contacts, spacers, and dielectric interfaces. This lack of insight is due to the complexity of internal geometries and limitations in experimental measurement of internal field </w:t>
      </w:r>
      <w:r w:rsidR="00180E64" w:rsidRPr="0013356F">
        <w:rPr>
          <w:rFonts w:ascii="Bookman Old Style" w:hAnsi="Bookman Old Style"/>
          <w:sz w:val="24"/>
          <w:szCs w:val="24"/>
        </w:rPr>
        <w:t>behaviour</w:t>
      </w:r>
      <w:r w:rsidRPr="0013356F">
        <w:rPr>
          <w:rFonts w:ascii="Bookman Old Style" w:hAnsi="Bookman Old Style"/>
          <w:sz w:val="24"/>
          <w:szCs w:val="24"/>
        </w:rPr>
        <w:t>. Consequently, many existing designs either over-compensate with conservative insulation margins—leading to bulkier equipment—or suffer from reduced operational lifespan due to hidden electrostatic weaknesses.</w:t>
      </w:r>
    </w:p>
    <w:p w14:paraId="6802C314" w14:textId="03874004" w:rsidR="0013356F" w:rsidRP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Furthermore, there is a noticeable </w:t>
      </w:r>
      <w:r w:rsidRPr="0013356F">
        <w:rPr>
          <w:rFonts w:ascii="Bookman Old Style" w:hAnsi="Bookman Old Style"/>
          <w:b/>
          <w:bCs/>
          <w:sz w:val="24"/>
          <w:szCs w:val="24"/>
        </w:rPr>
        <w:t>gap in applying modern electrostatic simulation tools</w:t>
      </w:r>
      <w:r w:rsidRPr="0013356F">
        <w:rPr>
          <w:rFonts w:ascii="Bookman Old Style" w:hAnsi="Bookman Old Style"/>
          <w:sz w:val="24"/>
          <w:szCs w:val="24"/>
        </w:rPr>
        <w:t xml:space="preserve"> in the early stages of circuit breaker design. Most high-voltage analysis still </w:t>
      </w:r>
      <w:r w:rsidR="00180E64" w:rsidRPr="0013356F">
        <w:rPr>
          <w:rFonts w:ascii="Bookman Old Style" w:hAnsi="Bookman Old Style"/>
          <w:sz w:val="24"/>
          <w:szCs w:val="24"/>
        </w:rPr>
        <w:t>centres</w:t>
      </w:r>
      <w:r w:rsidRPr="0013356F">
        <w:rPr>
          <w:rFonts w:ascii="Bookman Old Style" w:hAnsi="Bookman Old Style"/>
          <w:sz w:val="24"/>
          <w:szCs w:val="24"/>
        </w:rPr>
        <w:t xml:space="preserve"> around arc dynamics and transient recovery voltage (TRV) without adequately considering the static field conditions under pre- and post-fault states. Yet, these conditions are critical for dielectric integrity and determine whether a circuit breaker can safely return to service after fault clearance.</w:t>
      </w:r>
    </w:p>
    <w:p w14:paraId="4D02B832" w14:textId="77777777" w:rsidR="0013356F" w:rsidRPr="0013356F" w:rsidRDefault="0013356F" w:rsidP="0013356F">
      <w:pPr>
        <w:rPr>
          <w:rFonts w:ascii="Bookman Old Style" w:hAnsi="Bookman Old Style"/>
          <w:sz w:val="24"/>
          <w:szCs w:val="24"/>
        </w:rPr>
      </w:pPr>
      <w:r w:rsidRPr="0013356F">
        <w:rPr>
          <w:rFonts w:ascii="Bookman Old Style" w:hAnsi="Bookman Old Style"/>
          <w:sz w:val="24"/>
          <w:szCs w:val="24"/>
        </w:rPr>
        <w:t>Therefore, a systematic and simulation-based approach is necessary to:</w:t>
      </w:r>
    </w:p>
    <w:p w14:paraId="7C613F83" w14:textId="77777777" w:rsidR="0013356F" w:rsidRPr="0013356F" w:rsidRDefault="0013356F" w:rsidP="0013356F">
      <w:pPr>
        <w:numPr>
          <w:ilvl w:val="0"/>
          <w:numId w:val="1"/>
        </w:numPr>
        <w:rPr>
          <w:rFonts w:ascii="Bookman Old Style" w:hAnsi="Bookman Old Style"/>
          <w:sz w:val="24"/>
          <w:szCs w:val="24"/>
        </w:rPr>
      </w:pPr>
      <w:r w:rsidRPr="0013356F">
        <w:rPr>
          <w:rFonts w:ascii="Bookman Old Style" w:hAnsi="Bookman Old Style"/>
          <w:sz w:val="24"/>
          <w:szCs w:val="24"/>
        </w:rPr>
        <w:t>Accurately model electric field distribution within circuit breaker assemblies.</w:t>
      </w:r>
    </w:p>
    <w:p w14:paraId="39CE6D44" w14:textId="77777777" w:rsidR="0013356F" w:rsidRPr="0013356F" w:rsidRDefault="0013356F" w:rsidP="0013356F">
      <w:pPr>
        <w:numPr>
          <w:ilvl w:val="0"/>
          <w:numId w:val="1"/>
        </w:numPr>
        <w:rPr>
          <w:rFonts w:ascii="Bookman Old Style" w:hAnsi="Bookman Old Style"/>
          <w:sz w:val="24"/>
          <w:szCs w:val="24"/>
        </w:rPr>
      </w:pPr>
      <w:r w:rsidRPr="0013356F">
        <w:rPr>
          <w:rFonts w:ascii="Bookman Old Style" w:hAnsi="Bookman Old Style"/>
          <w:sz w:val="24"/>
          <w:szCs w:val="24"/>
        </w:rPr>
        <w:t>Identify high-stress zones prone to dielectric breakdown.</w:t>
      </w:r>
    </w:p>
    <w:p w14:paraId="3F429A1A" w14:textId="7BBD4476" w:rsidR="0013356F" w:rsidRPr="0013356F" w:rsidRDefault="0013356F" w:rsidP="0013356F">
      <w:pPr>
        <w:numPr>
          <w:ilvl w:val="0"/>
          <w:numId w:val="1"/>
        </w:numPr>
        <w:rPr>
          <w:rFonts w:ascii="Bookman Old Style" w:hAnsi="Bookman Old Style"/>
          <w:sz w:val="24"/>
          <w:szCs w:val="24"/>
        </w:rPr>
      </w:pPr>
      <w:r w:rsidRPr="0013356F">
        <w:rPr>
          <w:rFonts w:ascii="Bookman Old Style" w:hAnsi="Bookman Old Style"/>
          <w:sz w:val="24"/>
          <w:szCs w:val="24"/>
        </w:rPr>
        <w:t xml:space="preserve">Explore how design geometry, material choice, and contact configuration influence field </w:t>
      </w:r>
      <w:r w:rsidR="00180E64" w:rsidRPr="0013356F">
        <w:rPr>
          <w:rFonts w:ascii="Bookman Old Style" w:hAnsi="Bookman Old Style"/>
          <w:sz w:val="24"/>
          <w:szCs w:val="24"/>
        </w:rPr>
        <w:t>behaviour</w:t>
      </w:r>
      <w:r w:rsidRPr="0013356F">
        <w:rPr>
          <w:rFonts w:ascii="Bookman Old Style" w:hAnsi="Bookman Old Style"/>
          <w:sz w:val="24"/>
          <w:szCs w:val="24"/>
        </w:rPr>
        <w:t>.</w:t>
      </w:r>
    </w:p>
    <w:p w14:paraId="791EAD76" w14:textId="1047404E" w:rsidR="0013356F" w:rsidRDefault="0013356F" w:rsidP="00847811">
      <w:pPr>
        <w:jc w:val="both"/>
        <w:rPr>
          <w:rFonts w:ascii="Bookman Old Style" w:hAnsi="Bookman Old Style"/>
          <w:sz w:val="24"/>
          <w:szCs w:val="24"/>
        </w:rPr>
      </w:pPr>
      <w:r w:rsidRPr="0013356F">
        <w:rPr>
          <w:rFonts w:ascii="Bookman Old Style" w:hAnsi="Bookman Old Style"/>
          <w:sz w:val="24"/>
          <w:szCs w:val="24"/>
        </w:rPr>
        <w:t xml:space="preserve">This thesis addresses this gap by using </w:t>
      </w:r>
      <w:r w:rsidRPr="0013356F">
        <w:rPr>
          <w:rFonts w:ascii="Bookman Old Style" w:hAnsi="Bookman Old Style"/>
          <w:b/>
          <w:bCs/>
          <w:sz w:val="24"/>
          <w:szCs w:val="24"/>
        </w:rPr>
        <w:t>Ansys Maxwell</w:t>
      </w:r>
      <w:r w:rsidRPr="0013356F">
        <w:rPr>
          <w:rFonts w:ascii="Bookman Old Style" w:hAnsi="Bookman Old Style"/>
          <w:sz w:val="24"/>
          <w:szCs w:val="24"/>
        </w:rPr>
        <w:t xml:space="preserve">, a Finite Element Analysis (FEA) tool, to perform detailed electrostatic simulations of circuit breaker structures. Both 2D and 3D models are developed to study real-world </w:t>
      </w:r>
      <w:r w:rsidRPr="0013356F">
        <w:rPr>
          <w:rFonts w:ascii="Bookman Old Style" w:hAnsi="Bookman Old Style"/>
          <w:sz w:val="24"/>
          <w:szCs w:val="24"/>
        </w:rPr>
        <w:lastRenderedPageBreak/>
        <w:t xml:space="preserve">electric field </w:t>
      </w:r>
      <w:r w:rsidR="00180E64" w:rsidRPr="0013356F">
        <w:rPr>
          <w:rFonts w:ascii="Bookman Old Style" w:hAnsi="Bookman Old Style"/>
          <w:sz w:val="24"/>
          <w:szCs w:val="24"/>
        </w:rPr>
        <w:t>behaviour</w:t>
      </w:r>
      <w:r w:rsidRPr="0013356F">
        <w:rPr>
          <w:rFonts w:ascii="Bookman Old Style" w:hAnsi="Bookman Old Style"/>
          <w:sz w:val="24"/>
          <w:szCs w:val="24"/>
        </w:rPr>
        <w:t xml:space="preserve"> under operational conditions, laying the foundation for safer, more reliable high-voltage circuit breaker design.</w:t>
      </w:r>
    </w:p>
    <w:p w14:paraId="170BCDBD" w14:textId="77777777" w:rsidR="001C2169" w:rsidRPr="001C2169" w:rsidRDefault="001C2169" w:rsidP="00847811">
      <w:pPr>
        <w:jc w:val="both"/>
        <w:rPr>
          <w:rFonts w:ascii="Bookman Old Style" w:hAnsi="Bookman Old Style"/>
          <w:b/>
          <w:bCs/>
          <w:sz w:val="24"/>
          <w:szCs w:val="24"/>
        </w:rPr>
      </w:pPr>
      <w:r w:rsidRPr="001C2169">
        <w:rPr>
          <w:rFonts w:ascii="Bookman Old Style" w:hAnsi="Bookman Old Style"/>
          <w:b/>
          <w:bCs/>
          <w:sz w:val="24"/>
          <w:szCs w:val="24"/>
        </w:rPr>
        <w:t>1.5 Objectives and Scope</w:t>
      </w:r>
    </w:p>
    <w:p w14:paraId="3AE08F2C" w14:textId="249471BC" w:rsidR="001C2169" w:rsidRPr="001C2169" w:rsidRDefault="001C2169" w:rsidP="00847811">
      <w:pPr>
        <w:jc w:val="both"/>
        <w:rPr>
          <w:rFonts w:ascii="Bookman Old Style" w:hAnsi="Bookman Old Style"/>
          <w:sz w:val="24"/>
          <w:szCs w:val="24"/>
        </w:rPr>
      </w:pPr>
      <w:r w:rsidRPr="001C2169">
        <w:rPr>
          <w:rFonts w:ascii="Bookman Old Style" w:hAnsi="Bookman Old Style"/>
          <w:sz w:val="24"/>
          <w:szCs w:val="24"/>
        </w:rPr>
        <w:t xml:space="preserve">The primary objective of this thesis is to perform a detailed </w:t>
      </w:r>
      <w:r w:rsidRPr="001C2169">
        <w:rPr>
          <w:rFonts w:ascii="Bookman Old Style" w:hAnsi="Bookman Old Style"/>
          <w:b/>
          <w:bCs/>
          <w:sz w:val="24"/>
          <w:szCs w:val="24"/>
        </w:rPr>
        <w:t>electrostatic simulation and analysis</w:t>
      </w:r>
      <w:r w:rsidRPr="001C2169">
        <w:rPr>
          <w:rFonts w:ascii="Bookman Old Style" w:hAnsi="Bookman Old Style"/>
          <w:sz w:val="24"/>
          <w:szCs w:val="24"/>
        </w:rPr>
        <w:t xml:space="preserve"> of high-voltage circuit breaker components using </w:t>
      </w:r>
      <w:r w:rsidRPr="001C2169">
        <w:rPr>
          <w:rFonts w:ascii="Bookman Old Style" w:hAnsi="Bookman Old Style"/>
          <w:b/>
          <w:bCs/>
          <w:sz w:val="24"/>
          <w:szCs w:val="24"/>
        </w:rPr>
        <w:t>Ansys Maxwell</w:t>
      </w:r>
      <w:r w:rsidRPr="001C2169">
        <w:rPr>
          <w:rFonts w:ascii="Bookman Old Style" w:hAnsi="Bookman Old Style"/>
          <w:sz w:val="24"/>
          <w:szCs w:val="24"/>
        </w:rPr>
        <w:t xml:space="preserve">, with a focus on understanding and improving electric field distribution and dielectric performance. By developing and </w:t>
      </w:r>
      <w:r w:rsidR="00180E64" w:rsidRPr="001C2169">
        <w:rPr>
          <w:rFonts w:ascii="Bookman Old Style" w:hAnsi="Bookman Old Style"/>
          <w:sz w:val="24"/>
          <w:szCs w:val="24"/>
        </w:rPr>
        <w:t>analysing</w:t>
      </w:r>
      <w:r w:rsidRPr="001C2169">
        <w:rPr>
          <w:rFonts w:ascii="Bookman Old Style" w:hAnsi="Bookman Old Style"/>
          <w:sz w:val="24"/>
          <w:szCs w:val="24"/>
        </w:rPr>
        <w:t xml:space="preserve"> both two-dimensional and three-dimensional models, the study aims to uncover critical electrostatic </w:t>
      </w:r>
      <w:r w:rsidR="00180E64" w:rsidRPr="001C2169">
        <w:rPr>
          <w:rFonts w:ascii="Bookman Old Style" w:hAnsi="Bookman Old Style"/>
          <w:sz w:val="24"/>
          <w:szCs w:val="24"/>
        </w:rPr>
        <w:t>behaviours</w:t>
      </w:r>
      <w:r w:rsidRPr="001C2169">
        <w:rPr>
          <w:rFonts w:ascii="Bookman Old Style" w:hAnsi="Bookman Old Style"/>
          <w:sz w:val="24"/>
          <w:szCs w:val="24"/>
        </w:rPr>
        <w:t xml:space="preserve"> that influence insulation reliability, operational safety, and long-term performance.</w:t>
      </w:r>
    </w:p>
    <w:p w14:paraId="53E157B6" w14:textId="77777777" w:rsidR="001C2169" w:rsidRPr="001C2169" w:rsidRDefault="001C2169" w:rsidP="001C2169">
      <w:pPr>
        <w:rPr>
          <w:rFonts w:ascii="Bookman Old Style" w:hAnsi="Bookman Old Style"/>
          <w:b/>
          <w:bCs/>
          <w:sz w:val="24"/>
          <w:szCs w:val="24"/>
        </w:rPr>
      </w:pPr>
      <w:r w:rsidRPr="001C2169">
        <w:rPr>
          <w:rFonts w:ascii="Bookman Old Style" w:hAnsi="Bookman Old Style"/>
          <w:b/>
          <w:bCs/>
          <w:sz w:val="24"/>
          <w:szCs w:val="24"/>
        </w:rPr>
        <w:t>Specific Objectives:</w:t>
      </w:r>
    </w:p>
    <w:p w14:paraId="06EEBAF6" w14:textId="77777777" w:rsidR="001C2169" w:rsidRPr="001C2169" w:rsidRDefault="001C2169" w:rsidP="00847811">
      <w:pPr>
        <w:numPr>
          <w:ilvl w:val="0"/>
          <w:numId w:val="2"/>
        </w:numPr>
        <w:jc w:val="both"/>
        <w:rPr>
          <w:rFonts w:ascii="Bookman Old Style" w:hAnsi="Bookman Old Style"/>
          <w:sz w:val="24"/>
          <w:szCs w:val="24"/>
        </w:rPr>
      </w:pPr>
      <w:r w:rsidRPr="001C2169">
        <w:rPr>
          <w:rFonts w:ascii="Bookman Old Style" w:hAnsi="Bookman Old Style"/>
          <w:sz w:val="24"/>
          <w:szCs w:val="24"/>
        </w:rPr>
        <w:t>To model the electric field distribution in a simplified 2D representation of circuit breaker contacts using Ansys Maxwell.</w:t>
      </w:r>
    </w:p>
    <w:p w14:paraId="0F871AAE" w14:textId="77777777" w:rsidR="001C2169" w:rsidRPr="001C2169" w:rsidRDefault="001C2169" w:rsidP="00847811">
      <w:pPr>
        <w:numPr>
          <w:ilvl w:val="0"/>
          <w:numId w:val="2"/>
        </w:numPr>
        <w:jc w:val="both"/>
        <w:rPr>
          <w:rFonts w:ascii="Bookman Old Style" w:hAnsi="Bookman Old Style"/>
          <w:sz w:val="24"/>
          <w:szCs w:val="24"/>
        </w:rPr>
      </w:pPr>
      <w:r w:rsidRPr="001C2169">
        <w:rPr>
          <w:rFonts w:ascii="Bookman Old Style" w:hAnsi="Bookman Old Style"/>
          <w:sz w:val="24"/>
          <w:szCs w:val="24"/>
        </w:rPr>
        <w:t>To design and simulate a 3D parallel-plate capacitor model for validating electrostatic uniformity and comparison with theoretical predictions.</w:t>
      </w:r>
    </w:p>
    <w:p w14:paraId="4D17383D" w14:textId="05ECBEDD" w:rsidR="001C2169" w:rsidRPr="001C2169" w:rsidRDefault="001C2169" w:rsidP="00847811">
      <w:pPr>
        <w:numPr>
          <w:ilvl w:val="0"/>
          <w:numId w:val="2"/>
        </w:numPr>
        <w:jc w:val="both"/>
        <w:rPr>
          <w:rFonts w:ascii="Bookman Old Style" w:hAnsi="Bookman Old Style"/>
          <w:sz w:val="24"/>
          <w:szCs w:val="24"/>
        </w:rPr>
      </w:pPr>
      <w:r w:rsidRPr="001C2169">
        <w:rPr>
          <w:rFonts w:ascii="Bookman Old Style" w:hAnsi="Bookman Old Style"/>
          <w:sz w:val="24"/>
          <w:szCs w:val="24"/>
        </w:rPr>
        <w:t xml:space="preserve">To </w:t>
      </w:r>
      <w:r w:rsidR="00180E64" w:rsidRPr="001C2169">
        <w:rPr>
          <w:rFonts w:ascii="Bookman Old Style" w:hAnsi="Bookman Old Style"/>
          <w:sz w:val="24"/>
          <w:szCs w:val="24"/>
        </w:rPr>
        <w:t>analy</w:t>
      </w:r>
      <w:r w:rsidR="00180E64">
        <w:rPr>
          <w:rFonts w:ascii="Bookman Old Style" w:hAnsi="Bookman Old Style"/>
          <w:sz w:val="24"/>
          <w:szCs w:val="24"/>
        </w:rPr>
        <w:t>s</w:t>
      </w:r>
      <w:r w:rsidR="00180E64" w:rsidRPr="001C2169">
        <w:rPr>
          <w:rFonts w:ascii="Bookman Old Style" w:hAnsi="Bookman Old Style"/>
          <w:sz w:val="24"/>
          <w:szCs w:val="24"/>
        </w:rPr>
        <w:t>e</w:t>
      </w:r>
      <w:r w:rsidRPr="001C2169">
        <w:rPr>
          <w:rFonts w:ascii="Bookman Old Style" w:hAnsi="Bookman Old Style"/>
          <w:sz w:val="24"/>
          <w:szCs w:val="24"/>
        </w:rPr>
        <w:t xml:space="preserve"> critical electric field regions, especially around contact gaps, insulating materials, and enclosure boundaries.</w:t>
      </w:r>
    </w:p>
    <w:p w14:paraId="0ED54A63" w14:textId="77777777" w:rsidR="001C2169" w:rsidRPr="001C2169" w:rsidRDefault="001C2169" w:rsidP="00847811">
      <w:pPr>
        <w:numPr>
          <w:ilvl w:val="0"/>
          <w:numId w:val="2"/>
        </w:numPr>
        <w:jc w:val="both"/>
        <w:rPr>
          <w:rFonts w:ascii="Bookman Old Style" w:hAnsi="Bookman Old Style"/>
          <w:sz w:val="24"/>
          <w:szCs w:val="24"/>
        </w:rPr>
      </w:pPr>
      <w:r w:rsidRPr="001C2169">
        <w:rPr>
          <w:rFonts w:ascii="Bookman Old Style" w:hAnsi="Bookman Old Style"/>
          <w:sz w:val="24"/>
          <w:szCs w:val="24"/>
        </w:rPr>
        <w:t>To investigate the impact of design geometry and material properties on field enhancement and dielectric stress zones.</w:t>
      </w:r>
    </w:p>
    <w:p w14:paraId="279383B8" w14:textId="77777777" w:rsidR="001C2169" w:rsidRPr="001C2169" w:rsidRDefault="001C2169" w:rsidP="00847811">
      <w:pPr>
        <w:numPr>
          <w:ilvl w:val="0"/>
          <w:numId w:val="2"/>
        </w:numPr>
        <w:jc w:val="both"/>
        <w:rPr>
          <w:rFonts w:ascii="Bookman Old Style" w:hAnsi="Bookman Old Style"/>
          <w:sz w:val="24"/>
          <w:szCs w:val="24"/>
        </w:rPr>
      </w:pPr>
      <w:r w:rsidRPr="001C2169">
        <w:rPr>
          <w:rFonts w:ascii="Bookman Old Style" w:hAnsi="Bookman Old Style"/>
          <w:sz w:val="24"/>
          <w:szCs w:val="24"/>
        </w:rPr>
        <w:t>To identify areas of potential improvement in circuit breaker insulation design through simulation-driven insights.</w:t>
      </w:r>
    </w:p>
    <w:p w14:paraId="6130F5D2" w14:textId="77777777" w:rsidR="001C2169" w:rsidRPr="001C2169" w:rsidRDefault="001C2169" w:rsidP="001C2169">
      <w:pPr>
        <w:rPr>
          <w:rFonts w:ascii="Bookman Old Style" w:hAnsi="Bookman Old Style"/>
          <w:b/>
          <w:bCs/>
          <w:sz w:val="24"/>
          <w:szCs w:val="24"/>
        </w:rPr>
      </w:pPr>
      <w:r w:rsidRPr="001C2169">
        <w:rPr>
          <w:rFonts w:ascii="Bookman Old Style" w:hAnsi="Bookman Old Style"/>
          <w:b/>
          <w:bCs/>
          <w:sz w:val="24"/>
          <w:szCs w:val="24"/>
        </w:rPr>
        <w:t>Scope of the Work:</w:t>
      </w:r>
    </w:p>
    <w:p w14:paraId="2E535A2C" w14:textId="77777777" w:rsidR="001C2169" w:rsidRPr="001C2169" w:rsidRDefault="001C2169" w:rsidP="001C2169">
      <w:pPr>
        <w:numPr>
          <w:ilvl w:val="0"/>
          <w:numId w:val="3"/>
        </w:numPr>
        <w:rPr>
          <w:rFonts w:ascii="Bookman Old Style" w:hAnsi="Bookman Old Style"/>
          <w:sz w:val="24"/>
          <w:szCs w:val="24"/>
        </w:rPr>
      </w:pPr>
      <w:r w:rsidRPr="001C2169">
        <w:rPr>
          <w:rFonts w:ascii="Bookman Old Style" w:hAnsi="Bookman Old Style"/>
          <w:sz w:val="24"/>
          <w:szCs w:val="24"/>
        </w:rPr>
        <w:t xml:space="preserve">The scope is limited to </w:t>
      </w:r>
      <w:r w:rsidRPr="001C2169">
        <w:rPr>
          <w:rFonts w:ascii="Bookman Old Style" w:hAnsi="Bookman Old Style"/>
          <w:b/>
          <w:bCs/>
          <w:sz w:val="24"/>
          <w:szCs w:val="24"/>
        </w:rPr>
        <w:t>electrostatic analysis</w:t>
      </w:r>
      <w:r w:rsidRPr="001C2169">
        <w:rPr>
          <w:rFonts w:ascii="Bookman Old Style" w:hAnsi="Bookman Old Style"/>
          <w:sz w:val="24"/>
          <w:szCs w:val="24"/>
        </w:rPr>
        <w:t xml:space="preserve"> only, excluding arc quenching and electromagnetic transients.</w:t>
      </w:r>
    </w:p>
    <w:p w14:paraId="4EB71E81" w14:textId="77777777" w:rsidR="001C2169" w:rsidRPr="001C2169" w:rsidRDefault="001C2169" w:rsidP="001C2169">
      <w:pPr>
        <w:numPr>
          <w:ilvl w:val="0"/>
          <w:numId w:val="3"/>
        </w:numPr>
        <w:rPr>
          <w:rFonts w:ascii="Bookman Old Style" w:hAnsi="Bookman Old Style"/>
          <w:sz w:val="24"/>
          <w:szCs w:val="24"/>
        </w:rPr>
      </w:pPr>
      <w:r w:rsidRPr="001C2169">
        <w:rPr>
          <w:rFonts w:ascii="Bookman Old Style" w:hAnsi="Bookman Old Style"/>
          <w:sz w:val="24"/>
          <w:szCs w:val="24"/>
        </w:rPr>
        <w:t xml:space="preserve">Simulation is performed using </w:t>
      </w:r>
      <w:r w:rsidRPr="001C2169">
        <w:rPr>
          <w:rFonts w:ascii="Bookman Old Style" w:hAnsi="Bookman Old Style"/>
          <w:b/>
          <w:bCs/>
          <w:sz w:val="24"/>
          <w:szCs w:val="24"/>
        </w:rPr>
        <w:t>Ansys Maxwell 2D and 3D</w:t>
      </w:r>
      <w:r w:rsidRPr="001C2169">
        <w:rPr>
          <w:rFonts w:ascii="Bookman Old Style" w:hAnsi="Bookman Old Style"/>
          <w:sz w:val="24"/>
          <w:szCs w:val="24"/>
        </w:rPr>
        <w:t xml:space="preserve"> modules under electrostatic conditions, assuming static potential fields.</w:t>
      </w:r>
    </w:p>
    <w:p w14:paraId="621A1081" w14:textId="0072741D" w:rsidR="001C2169" w:rsidRPr="001C2169" w:rsidRDefault="001C2169" w:rsidP="001C2169">
      <w:pPr>
        <w:numPr>
          <w:ilvl w:val="0"/>
          <w:numId w:val="3"/>
        </w:numPr>
        <w:rPr>
          <w:rFonts w:ascii="Bookman Old Style" w:hAnsi="Bookman Old Style"/>
          <w:sz w:val="24"/>
          <w:szCs w:val="24"/>
        </w:rPr>
      </w:pPr>
      <w:r w:rsidRPr="001C2169">
        <w:rPr>
          <w:rFonts w:ascii="Bookman Old Style" w:hAnsi="Bookman Old Style"/>
          <w:sz w:val="24"/>
          <w:szCs w:val="24"/>
        </w:rPr>
        <w:t>Two models are developed:</w:t>
      </w:r>
      <w:r w:rsidRPr="001C2169">
        <w:rPr>
          <w:rFonts w:ascii="Bookman Old Style" w:hAnsi="Bookman Old Style"/>
          <w:sz w:val="24"/>
          <w:szCs w:val="24"/>
        </w:rPr>
        <w:br/>
        <w:t xml:space="preserve">a) A </w:t>
      </w:r>
      <w:r w:rsidRPr="001C2169">
        <w:rPr>
          <w:rFonts w:ascii="Bookman Old Style" w:hAnsi="Bookman Old Style"/>
          <w:b/>
          <w:bCs/>
          <w:sz w:val="24"/>
          <w:szCs w:val="24"/>
        </w:rPr>
        <w:t>2D circuit breaker contact geometry</w:t>
      </w:r>
      <w:r w:rsidRPr="001C2169">
        <w:rPr>
          <w:rFonts w:ascii="Bookman Old Style" w:hAnsi="Bookman Old Style"/>
          <w:sz w:val="24"/>
          <w:szCs w:val="24"/>
        </w:rPr>
        <w:t xml:space="preserve"> to study in-plane field </w:t>
      </w:r>
      <w:r w:rsidR="00BF6BB6" w:rsidRPr="001C2169">
        <w:rPr>
          <w:rFonts w:ascii="Bookman Old Style" w:hAnsi="Bookman Old Style"/>
          <w:sz w:val="24"/>
          <w:szCs w:val="24"/>
        </w:rPr>
        <w:t>behaviour</w:t>
      </w:r>
      <w:r w:rsidRPr="001C2169">
        <w:rPr>
          <w:rFonts w:ascii="Bookman Old Style" w:hAnsi="Bookman Old Style"/>
          <w:sz w:val="24"/>
          <w:szCs w:val="24"/>
        </w:rPr>
        <w:t>,</w:t>
      </w:r>
      <w:r w:rsidRPr="001C2169">
        <w:rPr>
          <w:rFonts w:ascii="Bookman Old Style" w:hAnsi="Bookman Old Style"/>
          <w:sz w:val="24"/>
          <w:szCs w:val="24"/>
        </w:rPr>
        <w:br/>
        <w:t xml:space="preserve">b) A </w:t>
      </w:r>
      <w:r w:rsidRPr="001C2169">
        <w:rPr>
          <w:rFonts w:ascii="Bookman Old Style" w:hAnsi="Bookman Old Style"/>
          <w:b/>
          <w:bCs/>
          <w:sz w:val="24"/>
          <w:szCs w:val="24"/>
        </w:rPr>
        <w:t>3D parallel-plate capacitor</w:t>
      </w:r>
      <w:r w:rsidRPr="001C2169">
        <w:rPr>
          <w:rFonts w:ascii="Bookman Old Style" w:hAnsi="Bookman Old Style"/>
          <w:sz w:val="24"/>
          <w:szCs w:val="24"/>
        </w:rPr>
        <w:t xml:space="preserve"> to benchmark uniform field distribution and validate simulation settings.</w:t>
      </w:r>
    </w:p>
    <w:p w14:paraId="1CF8164F" w14:textId="77777777" w:rsidR="001C2169" w:rsidRPr="001C2169" w:rsidRDefault="001C2169" w:rsidP="001C2169">
      <w:pPr>
        <w:numPr>
          <w:ilvl w:val="0"/>
          <w:numId w:val="3"/>
        </w:numPr>
        <w:rPr>
          <w:rFonts w:ascii="Bookman Old Style" w:hAnsi="Bookman Old Style"/>
          <w:sz w:val="24"/>
          <w:szCs w:val="24"/>
        </w:rPr>
      </w:pPr>
      <w:r w:rsidRPr="001C2169">
        <w:rPr>
          <w:rFonts w:ascii="Bookman Old Style" w:hAnsi="Bookman Old Style"/>
          <w:sz w:val="24"/>
          <w:szCs w:val="24"/>
        </w:rPr>
        <w:t xml:space="preserve">The thesis emphasizes visualization and analysis of </w:t>
      </w:r>
      <w:r w:rsidRPr="001C2169">
        <w:rPr>
          <w:rFonts w:ascii="Bookman Old Style" w:hAnsi="Bookman Old Style"/>
          <w:b/>
          <w:bCs/>
          <w:sz w:val="24"/>
          <w:szCs w:val="24"/>
        </w:rPr>
        <w:t>electric field lines, equipotential surfaces, and dielectric stress</w:t>
      </w:r>
      <w:r w:rsidRPr="001C2169">
        <w:rPr>
          <w:rFonts w:ascii="Bookman Old Style" w:hAnsi="Bookman Old Style"/>
          <w:sz w:val="24"/>
          <w:szCs w:val="24"/>
        </w:rPr>
        <w:t xml:space="preserve"> contours.</w:t>
      </w:r>
    </w:p>
    <w:p w14:paraId="747C8852" w14:textId="77777777" w:rsidR="001C2169" w:rsidRPr="001C2169" w:rsidRDefault="001C2169" w:rsidP="001C2169">
      <w:pPr>
        <w:numPr>
          <w:ilvl w:val="0"/>
          <w:numId w:val="3"/>
        </w:numPr>
        <w:rPr>
          <w:rFonts w:ascii="Bookman Old Style" w:hAnsi="Bookman Old Style"/>
          <w:sz w:val="24"/>
          <w:szCs w:val="24"/>
        </w:rPr>
      </w:pPr>
      <w:r w:rsidRPr="001C2169">
        <w:rPr>
          <w:rFonts w:ascii="Bookman Old Style" w:hAnsi="Bookman Old Style"/>
          <w:sz w:val="24"/>
          <w:szCs w:val="24"/>
        </w:rPr>
        <w:lastRenderedPageBreak/>
        <w:t xml:space="preserve">Experimental validation or physical prototyping is </w:t>
      </w:r>
      <w:r w:rsidRPr="001C2169">
        <w:rPr>
          <w:rFonts w:ascii="Bookman Old Style" w:hAnsi="Bookman Old Style"/>
          <w:b/>
          <w:bCs/>
          <w:sz w:val="24"/>
          <w:szCs w:val="24"/>
        </w:rPr>
        <w:t>not included</w:t>
      </w:r>
      <w:r w:rsidRPr="001C2169">
        <w:rPr>
          <w:rFonts w:ascii="Bookman Old Style" w:hAnsi="Bookman Old Style"/>
          <w:sz w:val="24"/>
          <w:szCs w:val="24"/>
        </w:rPr>
        <w:t>, but the results are cross-verified with known theoretical principles and simulation benchmarks.</w:t>
      </w:r>
    </w:p>
    <w:p w14:paraId="6886B7C2" w14:textId="193DCB13" w:rsidR="001C2169" w:rsidRDefault="001C2169" w:rsidP="00847811">
      <w:pPr>
        <w:jc w:val="both"/>
        <w:rPr>
          <w:rFonts w:ascii="Bookman Old Style" w:hAnsi="Bookman Old Style"/>
          <w:sz w:val="24"/>
          <w:szCs w:val="24"/>
        </w:rPr>
      </w:pPr>
      <w:r w:rsidRPr="001C2169">
        <w:rPr>
          <w:rFonts w:ascii="Bookman Old Style" w:hAnsi="Bookman Old Style"/>
          <w:sz w:val="24"/>
          <w:szCs w:val="24"/>
        </w:rPr>
        <w:t xml:space="preserve">By narrowing the focus to electrostatic </w:t>
      </w:r>
      <w:r w:rsidR="00BF6BB6" w:rsidRPr="001C2169">
        <w:rPr>
          <w:rFonts w:ascii="Bookman Old Style" w:hAnsi="Bookman Old Style"/>
          <w:sz w:val="24"/>
          <w:szCs w:val="24"/>
        </w:rPr>
        <w:t>modelling</w:t>
      </w:r>
      <w:r w:rsidRPr="001C2169">
        <w:rPr>
          <w:rFonts w:ascii="Bookman Old Style" w:hAnsi="Bookman Old Style"/>
          <w:sz w:val="24"/>
          <w:szCs w:val="24"/>
        </w:rPr>
        <w:t xml:space="preserve">, this thesis seeks to contribute to the </w:t>
      </w:r>
      <w:r w:rsidRPr="001C2169">
        <w:rPr>
          <w:rFonts w:ascii="Bookman Old Style" w:hAnsi="Bookman Old Style"/>
          <w:b/>
          <w:bCs/>
          <w:sz w:val="24"/>
          <w:szCs w:val="24"/>
        </w:rPr>
        <w:t>early-stage design improvement</w:t>
      </w:r>
      <w:r w:rsidRPr="001C2169">
        <w:rPr>
          <w:rFonts w:ascii="Bookman Old Style" w:hAnsi="Bookman Old Style"/>
          <w:sz w:val="24"/>
          <w:szCs w:val="24"/>
        </w:rPr>
        <w:t xml:space="preserve"> of circuit breakers and lay the groundwork for more robust, simulation-driven insulation strategies in high-voltage switchgear systems.</w:t>
      </w:r>
    </w:p>
    <w:p w14:paraId="07443783" w14:textId="77777777" w:rsidR="00CD6819" w:rsidRPr="00CD6819" w:rsidRDefault="00CD6819" w:rsidP="00847811">
      <w:pPr>
        <w:jc w:val="both"/>
        <w:rPr>
          <w:rFonts w:ascii="Bookman Old Style" w:hAnsi="Bookman Old Style"/>
          <w:b/>
          <w:bCs/>
          <w:sz w:val="24"/>
          <w:szCs w:val="24"/>
        </w:rPr>
      </w:pPr>
      <w:r w:rsidRPr="00CD6819">
        <w:rPr>
          <w:rFonts w:ascii="Bookman Old Style" w:hAnsi="Bookman Old Style"/>
          <w:b/>
          <w:bCs/>
          <w:sz w:val="24"/>
          <w:szCs w:val="24"/>
        </w:rPr>
        <w:t>1.6 Methodology Overview</w:t>
      </w:r>
    </w:p>
    <w:p w14:paraId="5F12407B" w14:textId="0C37944D" w:rsidR="00CD6819" w:rsidRPr="00CD6819" w:rsidRDefault="00CD6819" w:rsidP="00847811">
      <w:pPr>
        <w:jc w:val="both"/>
        <w:rPr>
          <w:rFonts w:ascii="Bookman Old Style" w:hAnsi="Bookman Old Style"/>
          <w:sz w:val="24"/>
          <w:szCs w:val="24"/>
        </w:rPr>
      </w:pPr>
      <w:r w:rsidRPr="00CD6819">
        <w:rPr>
          <w:rFonts w:ascii="Bookman Old Style" w:hAnsi="Bookman Old Style"/>
          <w:sz w:val="24"/>
          <w:szCs w:val="24"/>
        </w:rPr>
        <w:t xml:space="preserve">This thesis adopts a simulation-centric methodology using </w:t>
      </w:r>
      <w:r w:rsidRPr="00CD6819">
        <w:rPr>
          <w:rFonts w:ascii="Bookman Old Style" w:hAnsi="Bookman Old Style"/>
          <w:b/>
          <w:bCs/>
          <w:sz w:val="24"/>
          <w:szCs w:val="24"/>
        </w:rPr>
        <w:t>Ansys Maxwell</w:t>
      </w:r>
      <w:r w:rsidRPr="00CD6819">
        <w:rPr>
          <w:rFonts w:ascii="Bookman Old Style" w:hAnsi="Bookman Old Style"/>
          <w:sz w:val="24"/>
          <w:szCs w:val="24"/>
        </w:rPr>
        <w:t xml:space="preserve"> to </w:t>
      </w:r>
      <w:r w:rsidR="00BF6BB6" w:rsidRPr="00CD6819">
        <w:rPr>
          <w:rFonts w:ascii="Bookman Old Style" w:hAnsi="Bookman Old Style"/>
          <w:sz w:val="24"/>
          <w:szCs w:val="24"/>
        </w:rPr>
        <w:t>analyse</w:t>
      </w:r>
      <w:r w:rsidRPr="00CD6819">
        <w:rPr>
          <w:rFonts w:ascii="Bookman Old Style" w:hAnsi="Bookman Old Style"/>
          <w:sz w:val="24"/>
          <w:szCs w:val="24"/>
        </w:rPr>
        <w:t xml:space="preserve"> the electrostatic performance of high-voltage circuit breaker components. The workflow is designed to model electric field </w:t>
      </w:r>
      <w:r w:rsidR="00BF6BB6" w:rsidRPr="00CD6819">
        <w:rPr>
          <w:rFonts w:ascii="Bookman Old Style" w:hAnsi="Bookman Old Style"/>
          <w:sz w:val="24"/>
          <w:szCs w:val="24"/>
        </w:rPr>
        <w:t>behaviour</w:t>
      </w:r>
      <w:r w:rsidRPr="00CD6819">
        <w:rPr>
          <w:rFonts w:ascii="Bookman Old Style" w:hAnsi="Bookman Old Style"/>
          <w:sz w:val="24"/>
          <w:szCs w:val="24"/>
        </w:rPr>
        <w:t xml:space="preserve"> under steady-state voltage excitation conditions and evaluate how geometric and material parameters affect dielectric performance. The methodology is broken down into the following key stages:</w:t>
      </w:r>
    </w:p>
    <w:p w14:paraId="42F36A07" w14:textId="77777777" w:rsidR="00CD6819" w:rsidRDefault="00EC039E" w:rsidP="00847811">
      <w:pPr>
        <w:jc w:val="both"/>
        <w:rPr>
          <w:rFonts w:ascii="Bookman Old Style" w:hAnsi="Bookman Old Style"/>
          <w:sz w:val="24"/>
          <w:szCs w:val="24"/>
        </w:rPr>
      </w:pPr>
      <w:r>
        <w:rPr>
          <w:rFonts w:ascii="Bookman Old Style" w:hAnsi="Bookman Old Style"/>
          <w:sz w:val="24"/>
          <w:szCs w:val="24"/>
        </w:rPr>
        <w:pict w14:anchorId="396077C0">
          <v:rect id="_x0000_i1236" style="width:0;height:1.5pt" o:hralign="center" o:hrstd="t" o:hr="t" fillcolor="#a0a0a0" stroked="f"/>
        </w:pict>
      </w:r>
    </w:p>
    <w:p w14:paraId="78CAEDF6" w14:textId="420E8AE6" w:rsidR="00CD6819" w:rsidRPr="00CD6819" w:rsidRDefault="00CD6819" w:rsidP="00847811">
      <w:pPr>
        <w:jc w:val="both"/>
        <w:rPr>
          <w:rFonts w:ascii="Bookman Old Style" w:hAnsi="Bookman Old Style"/>
          <w:sz w:val="24"/>
          <w:szCs w:val="24"/>
        </w:rPr>
      </w:pPr>
      <w:r w:rsidRPr="00CD6819">
        <w:rPr>
          <w:rFonts w:ascii="Bookman Old Style" w:hAnsi="Bookman Old Style"/>
          <w:b/>
          <w:bCs/>
          <w:sz w:val="24"/>
          <w:szCs w:val="24"/>
        </w:rPr>
        <w:t>1. Geometry Definition</w:t>
      </w:r>
    </w:p>
    <w:p w14:paraId="1C17E9C2" w14:textId="77777777" w:rsidR="00CD6819" w:rsidRPr="00CD6819" w:rsidRDefault="00CD6819" w:rsidP="00847811">
      <w:pPr>
        <w:numPr>
          <w:ilvl w:val="0"/>
          <w:numId w:val="4"/>
        </w:numPr>
        <w:jc w:val="both"/>
        <w:rPr>
          <w:rFonts w:ascii="Bookman Old Style" w:hAnsi="Bookman Old Style"/>
          <w:sz w:val="24"/>
          <w:szCs w:val="24"/>
        </w:rPr>
      </w:pPr>
      <w:r w:rsidRPr="00CD6819">
        <w:rPr>
          <w:rFonts w:ascii="Bookman Old Style" w:hAnsi="Bookman Old Style"/>
          <w:b/>
          <w:bCs/>
          <w:sz w:val="24"/>
          <w:szCs w:val="24"/>
        </w:rPr>
        <w:t>2D Model:</w:t>
      </w:r>
      <w:r w:rsidRPr="00CD6819">
        <w:rPr>
          <w:rFonts w:ascii="Bookman Old Style" w:hAnsi="Bookman Old Style"/>
          <w:sz w:val="24"/>
          <w:szCs w:val="24"/>
        </w:rPr>
        <w:t xml:space="preserve"> A simplified contact assembly of a circuit breaker is created to replicate the core dielectric environment. The model focuses on the interaction between fixed and moving contacts, arc chutes, and surrounding dielectric structures.</w:t>
      </w:r>
    </w:p>
    <w:p w14:paraId="5C6F86D3" w14:textId="77777777" w:rsidR="00CD6819" w:rsidRPr="00CD6819" w:rsidRDefault="00CD6819" w:rsidP="00847811">
      <w:pPr>
        <w:numPr>
          <w:ilvl w:val="0"/>
          <w:numId w:val="4"/>
        </w:numPr>
        <w:jc w:val="both"/>
        <w:rPr>
          <w:rFonts w:ascii="Bookman Old Style" w:hAnsi="Bookman Old Style"/>
          <w:sz w:val="24"/>
          <w:szCs w:val="24"/>
        </w:rPr>
      </w:pPr>
      <w:r w:rsidRPr="00CD6819">
        <w:rPr>
          <w:rFonts w:ascii="Bookman Old Style" w:hAnsi="Bookman Old Style"/>
          <w:b/>
          <w:bCs/>
          <w:sz w:val="24"/>
          <w:szCs w:val="24"/>
        </w:rPr>
        <w:t>3D Model:</w:t>
      </w:r>
      <w:r w:rsidRPr="00CD6819">
        <w:rPr>
          <w:rFonts w:ascii="Bookman Old Style" w:hAnsi="Bookman Old Style"/>
          <w:sz w:val="24"/>
          <w:szCs w:val="24"/>
        </w:rPr>
        <w:t xml:space="preserve"> A parallel-plate capacitor is designed to evaluate uniform electric field distribution, benchmark meshing strategies, and validate solver configurations in a three-dimensional domain.</w:t>
      </w:r>
    </w:p>
    <w:p w14:paraId="3D943434" w14:textId="77777777" w:rsidR="00CD6819" w:rsidRPr="00CD6819" w:rsidRDefault="00EC039E" w:rsidP="00847811">
      <w:pPr>
        <w:jc w:val="both"/>
        <w:rPr>
          <w:rFonts w:ascii="Bookman Old Style" w:hAnsi="Bookman Old Style"/>
          <w:sz w:val="24"/>
          <w:szCs w:val="24"/>
        </w:rPr>
      </w:pPr>
      <w:r>
        <w:rPr>
          <w:rFonts w:ascii="Bookman Old Style" w:hAnsi="Bookman Old Style"/>
          <w:sz w:val="24"/>
          <w:szCs w:val="24"/>
        </w:rPr>
        <w:pict w14:anchorId="44DECE3A">
          <v:rect id="_x0000_i1237" style="width:0;height:1.5pt" o:hralign="center" o:hrstd="t" o:hr="t" fillcolor="#a0a0a0" stroked="f"/>
        </w:pict>
      </w:r>
    </w:p>
    <w:p w14:paraId="79A389C7" w14:textId="77777777" w:rsidR="00CD6819" w:rsidRPr="00CD6819" w:rsidRDefault="00CD6819" w:rsidP="00847811">
      <w:pPr>
        <w:jc w:val="both"/>
        <w:rPr>
          <w:rFonts w:ascii="Bookman Old Style" w:hAnsi="Bookman Old Style"/>
          <w:b/>
          <w:bCs/>
          <w:sz w:val="24"/>
          <w:szCs w:val="24"/>
        </w:rPr>
      </w:pPr>
      <w:r w:rsidRPr="00CD6819">
        <w:rPr>
          <w:rFonts w:ascii="Bookman Old Style" w:hAnsi="Bookman Old Style"/>
          <w:b/>
          <w:bCs/>
          <w:sz w:val="24"/>
          <w:szCs w:val="24"/>
        </w:rPr>
        <w:t>2. Material Assignment and Boundary Conditions</w:t>
      </w:r>
    </w:p>
    <w:p w14:paraId="11E97DCC" w14:textId="77777777" w:rsidR="00CD6819" w:rsidRPr="00CD6819" w:rsidRDefault="00CD6819" w:rsidP="00847811">
      <w:pPr>
        <w:numPr>
          <w:ilvl w:val="0"/>
          <w:numId w:val="5"/>
        </w:numPr>
        <w:jc w:val="both"/>
        <w:rPr>
          <w:rFonts w:ascii="Bookman Old Style" w:hAnsi="Bookman Old Style"/>
          <w:sz w:val="24"/>
          <w:szCs w:val="24"/>
        </w:rPr>
      </w:pPr>
      <w:r w:rsidRPr="00CD6819">
        <w:rPr>
          <w:rFonts w:ascii="Bookman Old Style" w:hAnsi="Bookman Old Style"/>
          <w:sz w:val="24"/>
          <w:szCs w:val="24"/>
        </w:rPr>
        <w:t>High-voltage materials such as air, copper (contacts), and dielectric insulators are assigned based on real-world equivalents.</w:t>
      </w:r>
    </w:p>
    <w:p w14:paraId="458BC12B" w14:textId="77777777" w:rsidR="00CD6819" w:rsidRPr="00CD6819" w:rsidRDefault="00CD6819" w:rsidP="00847811">
      <w:pPr>
        <w:numPr>
          <w:ilvl w:val="0"/>
          <w:numId w:val="5"/>
        </w:numPr>
        <w:jc w:val="both"/>
        <w:rPr>
          <w:rFonts w:ascii="Bookman Old Style" w:hAnsi="Bookman Old Style"/>
          <w:sz w:val="24"/>
          <w:szCs w:val="24"/>
        </w:rPr>
      </w:pPr>
      <w:r w:rsidRPr="00CD6819">
        <w:rPr>
          <w:rFonts w:ascii="Bookman Old Style" w:hAnsi="Bookman Old Style"/>
          <w:sz w:val="24"/>
          <w:szCs w:val="24"/>
        </w:rPr>
        <w:t>Voltage excitation is applied across specific surfaces, and grounding is defined appropriately to simulate operational potential differences.</w:t>
      </w:r>
    </w:p>
    <w:p w14:paraId="1D7E6218" w14:textId="77777777" w:rsidR="00CD6819" w:rsidRPr="00CD6819" w:rsidRDefault="00CD6819" w:rsidP="00847811">
      <w:pPr>
        <w:numPr>
          <w:ilvl w:val="0"/>
          <w:numId w:val="5"/>
        </w:numPr>
        <w:jc w:val="both"/>
        <w:rPr>
          <w:rFonts w:ascii="Bookman Old Style" w:hAnsi="Bookman Old Style"/>
          <w:sz w:val="24"/>
          <w:szCs w:val="24"/>
        </w:rPr>
      </w:pPr>
      <w:r w:rsidRPr="00CD6819">
        <w:rPr>
          <w:rFonts w:ascii="Bookman Old Style" w:hAnsi="Bookman Old Style"/>
          <w:sz w:val="24"/>
          <w:szCs w:val="24"/>
        </w:rPr>
        <w:t>All geometric boundaries are enclosed with perfect electric conductor (PEC) or Neumann-type boundary conditions to reflect physical insulation barriers or field symmetry.</w:t>
      </w:r>
    </w:p>
    <w:p w14:paraId="1485F389" w14:textId="77777777" w:rsidR="00CD6819" w:rsidRPr="00CD6819" w:rsidRDefault="00EC039E" w:rsidP="00CD6819">
      <w:pPr>
        <w:rPr>
          <w:rFonts w:ascii="Bookman Old Style" w:hAnsi="Bookman Old Style"/>
          <w:sz w:val="24"/>
          <w:szCs w:val="24"/>
        </w:rPr>
      </w:pPr>
      <w:r>
        <w:rPr>
          <w:rFonts w:ascii="Bookman Old Style" w:hAnsi="Bookman Old Style"/>
          <w:sz w:val="24"/>
          <w:szCs w:val="24"/>
        </w:rPr>
        <w:pict w14:anchorId="329A59DE">
          <v:rect id="_x0000_i1225" style="width:0;height:1.5pt" o:hralign="center" o:hrstd="t" o:hr="t" fillcolor="#a0a0a0" stroked="f"/>
        </w:pict>
      </w:r>
    </w:p>
    <w:p w14:paraId="71DC86D0" w14:textId="77777777" w:rsidR="00CD6819" w:rsidRPr="00CD6819" w:rsidRDefault="00CD6819" w:rsidP="00CD6819">
      <w:pPr>
        <w:rPr>
          <w:rFonts w:ascii="Bookman Old Style" w:hAnsi="Bookman Old Style"/>
          <w:b/>
          <w:bCs/>
          <w:sz w:val="24"/>
          <w:szCs w:val="24"/>
        </w:rPr>
      </w:pPr>
      <w:r w:rsidRPr="00CD6819">
        <w:rPr>
          <w:rFonts w:ascii="Bookman Old Style" w:hAnsi="Bookman Old Style"/>
          <w:b/>
          <w:bCs/>
          <w:sz w:val="24"/>
          <w:szCs w:val="24"/>
        </w:rPr>
        <w:t>3. Meshing Strategy</w:t>
      </w:r>
    </w:p>
    <w:p w14:paraId="342CD4AC" w14:textId="77777777" w:rsidR="00CD6819" w:rsidRPr="00CD6819" w:rsidRDefault="00CD6819" w:rsidP="00847811">
      <w:pPr>
        <w:numPr>
          <w:ilvl w:val="0"/>
          <w:numId w:val="6"/>
        </w:numPr>
        <w:jc w:val="both"/>
        <w:rPr>
          <w:rFonts w:ascii="Bookman Old Style" w:hAnsi="Bookman Old Style"/>
          <w:sz w:val="24"/>
          <w:szCs w:val="24"/>
        </w:rPr>
      </w:pPr>
      <w:r w:rsidRPr="00CD6819">
        <w:rPr>
          <w:rFonts w:ascii="Bookman Old Style" w:hAnsi="Bookman Old Style"/>
          <w:sz w:val="24"/>
          <w:szCs w:val="24"/>
        </w:rPr>
        <w:lastRenderedPageBreak/>
        <w:t>The mesh is refined near regions of high field concentration (e.g., edges of contacts, dielectric gaps) to improve solution accuracy.</w:t>
      </w:r>
    </w:p>
    <w:p w14:paraId="36E78EBF" w14:textId="77777777" w:rsidR="00CD6819" w:rsidRPr="00CD6819" w:rsidRDefault="00CD6819" w:rsidP="00847811">
      <w:pPr>
        <w:numPr>
          <w:ilvl w:val="0"/>
          <w:numId w:val="6"/>
        </w:numPr>
        <w:jc w:val="both"/>
        <w:rPr>
          <w:rFonts w:ascii="Bookman Old Style" w:hAnsi="Bookman Old Style"/>
          <w:sz w:val="24"/>
          <w:szCs w:val="24"/>
        </w:rPr>
      </w:pPr>
      <w:r w:rsidRPr="00CD6819">
        <w:rPr>
          <w:rFonts w:ascii="Bookman Old Style" w:hAnsi="Bookman Old Style"/>
          <w:sz w:val="24"/>
          <w:szCs w:val="24"/>
        </w:rPr>
        <w:t>A convergence study is conducted to ensure mesh independence of results without excessive computational cost.</w:t>
      </w:r>
    </w:p>
    <w:p w14:paraId="6C5BFB11" w14:textId="77777777" w:rsidR="00CD6819" w:rsidRPr="00CD6819" w:rsidRDefault="00EC039E" w:rsidP="00847811">
      <w:pPr>
        <w:jc w:val="both"/>
        <w:rPr>
          <w:rFonts w:ascii="Bookman Old Style" w:hAnsi="Bookman Old Style"/>
          <w:sz w:val="24"/>
          <w:szCs w:val="24"/>
        </w:rPr>
      </w:pPr>
      <w:r>
        <w:rPr>
          <w:rFonts w:ascii="Bookman Old Style" w:hAnsi="Bookman Old Style"/>
          <w:sz w:val="24"/>
          <w:szCs w:val="24"/>
        </w:rPr>
        <w:pict w14:anchorId="66766879">
          <v:rect id="_x0000_i1226" style="width:0;height:1.5pt" o:hralign="center" o:hrstd="t" o:hr="t" fillcolor="#a0a0a0" stroked="f"/>
        </w:pict>
      </w:r>
    </w:p>
    <w:p w14:paraId="1FBBB888" w14:textId="77777777" w:rsidR="00CD6819" w:rsidRPr="00CD6819" w:rsidRDefault="00CD6819" w:rsidP="00CD6819">
      <w:pPr>
        <w:rPr>
          <w:rFonts w:ascii="Bookman Old Style" w:hAnsi="Bookman Old Style"/>
          <w:b/>
          <w:bCs/>
          <w:sz w:val="24"/>
          <w:szCs w:val="24"/>
        </w:rPr>
      </w:pPr>
      <w:r w:rsidRPr="00CD6819">
        <w:rPr>
          <w:rFonts w:ascii="Bookman Old Style" w:hAnsi="Bookman Old Style"/>
          <w:b/>
          <w:bCs/>
          <w:sz w:val="24"/>
          <w:szCs w:val="24"/>
        </w:rPr>
        <w:t>4. Solver Configuration</w:t>
      </w:r>
    </w:p>
    <w:p w14:paraId="7FA30EE5" w14:textId="77777777" w:rsidR="00CD6819" w:rsidRPr="00CD6819" w:rsidRDefault="00CD6819" w:rsidP="00CD6819">
      <w:pPr>
        <w:numPr>
          <w:ilvl w:val="0"/>
          <w:numId w:val="7"/>
        </w:numPr>
        <w:rPr>
          <w:rFonts w:ascii="Bookman Old Style" w:hAnsi="Bookman Old Style"/>
          <w:sz w:val="24"/>
          <w:szCs w:val="24"/>
        </w:rPr>
      </w:pPr>
      <w:r w:rsidRPr="00CD6819">
        <w:rPr>
          <w:rFonts w:ascii="Bookman Old Style" w:hAnsi="Bookman Old Style"/>
          <w:sz w:val="24"/>
          <w:szCs w:val="24"/>
        </w:rPr>
        <w:t xml:space="preserve">The </w:t>
      </w:r>
      <w:r w:rsidRPr="00CD6819">
        <w:rPr>
          <w:rFonts w:ascii="Bookman Old Style" w:hAnsi="Bookman Old Style"/>
          <w:b/>
          <w:bCs/>
          <w:sz w:val="24"/>
          <w:szCs w:val="24"/>
        </w:rPr>
        <w:t>Electrostatic Solver</w:t>
      </w:r>
      <w:r w:rsidRPr="00CD6819">
        <w:rPr>
          <w:rFonts w:ascii="Bookman Old Style" w:hAnsi="Bookman Old Style"/>
          <w:sz w:val="24"/>
          <w:szCs w:val="24"/>
        </w:rPr>
        <w:t xml:space="preserve"> in Ansys Maxwell is selected for both 2D and 3D cases.</w:t>
      </w:r>
    </w:p>
    <w:p w14:paraId="2D7F7110" w14:textId="77777777" w:rsidR="00CD6819" w:rsidRPr="00CD6819" w:rsidRDefault="00CD6819" w:rsidP="00847811">
      <w:pPr>
        <w:numPr>
          <w:ilvl w:val="0"/>
          <w:numId w:val="7"/>
        </w:numPr>
        <w:jc w:val="both"/>
        <w:rPr>
          <w:rFonts w:ascii="Bookman Old Style" w:hAnsi="Bookman Old Style"/>
          <w:sz w:val="24"/>
          <w:szCs w:val="24"/>
        </w:rPr>
      </w:pPr>
      <w:r w:rsidRPr="00CD6819">
        <w:rPr>
          <w:rFonts w:ascii="Bookman Old Style" w:hAnsi="Bookman Old Style"/>
          <w:sz w:val="24"/>
          <w:szCs w:val="24"/>
        </w:rPr>
        <w:t>Solver parameters such as maximum iterations, convergence tolerance, and residual tracking are set for stable and accurate field solutions.</w:t>
      </w:r>
    </w:p>
    <w:p w14:paraId="0D212EAF" w14:textId="77777777" w:rsidR="00CD6819" w:rsidRPr="00CD6819" w:rsidRDefault="00EC039E" w:rsidP="00CD6819">
      <w:pPr>
        <w:rPr>
          <w:rFonts w:ascii="Bookman Old Style" w:hAnsi="Bookman Old Style"/>
          <w:sz w:val="24"/>
          <w:szCs w:val="24"/>
        </w:rPr>
      </w:pPr>
      <w:r>
        <w:rPr>
          <w:rFonts w:ascii="Bookman Old Style" w:hAnsi="Bookman Old Style"/>
          <w:sz w:val="24"/>
          <w:szCs w:val="24"/>
        </w:rPr>
        <w:pict w14:anchorId="6792C717">
          <v:rect id="_x0000_i1227" style="width:0;height:1.5pt" o:hralign="center" o:hrstd="t" o:hr="t" fillcolor="#a0a0a0" stroked="f"/>
        </w:pict>
      </w:r>
    </w:p>
    <w:p w14:paraId="4D08A812" w14:textId="77777777" w:rsidR="00CD6819" w:rsidRPr="00CD6819" w:rsidRDefault="00CD6819" w:rsidP="00CD6819">
      <w:pPr>
        <w:rPr>
          <w:rFonts w:ascii="Bookman Old Style" w:hAnsi="Bookman Old Style"/>
          <w:b/>
          <w:bCs/>
          <w:sz w:val="24"/>
          <w:szCs w:val="24"/>
        </w:rPr>
      </w:pPr>
      <w:r w:rsidRPr="00CD6819">
        <w:rPr>
          <w:rFonts w:ascii="Bookman Old Style" w:hAnsi="Bookman Old Style"/>
          <w:b/>
          <w:bCs/>
          <w:sz w:val="24"/>
          <w:szCs w:val="24"/>
        </w:rPr>
        <w:t>5. Post-Processing and Analysis</w:t>
      </w:r>
    </w:p>
    <w:p w14:paraId="602492BA" w14:textId="77777777" w:rsidR="00CD6819" w:rsidRPr="00CD6819" w:rsidRDefault="00CD6819" w:rsidP="00847811">
      <w:pPr>
        <w:numPr>
          <w:ilvl w:val="0"/>
          <w:numId w:val="8"/>
        </w:numPr>
        <w:jc w:val="both"/>
        <w:rPr>
          <w:rFonts w:ascii="Bookman Old Style" w:hAnsi="Bookman Old Style"/>
          <w:sz w:val="24"/>
          <w:szCs w:val="24"/>
        </w:rPr>
      </w:pPr>
      <w:r w:rsidRPr="00CD6819">
        <w:rPr>
          <w:rFonts w:ascii="Bookman Old Style" w:hAnsi="Bookman Old Style"/>
          <w:sz w:val="24"/>
          <w:szCs w:val="24"/>
        </w:rPr>
        <w:t xml:space="preserve">Output parameters include </w:t>
      </w:r>
      <w:r w:rsidRPr="00CD6819">
        <w:rPr>
          <w:rFonts w:ascii="Bookman Old Style" w:hAnsi="Bookman Old Style"/>
          <w:b/>
          <w:bCs/>
          <w:sz w:val="24"/>
          <w:szCs w:val="24"/>
        </w:rPr>
        <w:t>electric field magnitude</w:t>
      </w:r>
      <w:r w:rsidRPr="00CD6819">
        <w:rPr>
          <w:rFonts w:ascii="Bookman Old Style" w:hAnsi="Bookman Old Style"/>
          <w:sz w:val="24"/>
          <w:szCs w:val="24"/>
        </w:rPr>
        <w:t xml:space="preserve">, </w:t>
      </w:r>
      <w:r w:rsidRPr="00CD6819">
        <w:rPr>
          <w:rFonts w:ascii="Bookman Old Style" w:hAnsi="Bookman Old Style"/>
          <w:b/>
          <w:bCs/>
          <w:sz w:val="24"/>
          <w:szCs w:val="24"/>
        </w:rPr>
        <w:t>equipotential contours</w:t>
      </w:r>
      <w:r w:rsidRPr="00CD6819">
        <w:rPr>
          <w:rFonts w:ascii="Bookman Old Style" w:hAnsi="Bookman Old Style"/>
          <w:sz w:val="24"/>
          <w:szCs w:val="24"/>
        </w:rPr>
        <w:t xml:space="preserve">, </w:t>
      </w:r>
      <w:r w:rsidRPr="00CD6819">
        <w:rPr>
          <w:rFonts w:ascii="Bookman Old Style" w:hAnsi="Bookman Old Style"/>
          <w:b/>
          <w:bCs/>
          <w:sz w:val="24"/>
          <w:szCs w:val="24"/>
        </w:rPr>
        <w:t>surface charge density</w:t>
      </w:r>
      <w:r w:rsidRPr="00CD6819">
        <w:rPr>
          <w:rFonts w:ascii="Bookman Old Style" w:hAnsi="Bookman Old Style"/>
          <w:sz w:val="24"/>
          <w:szCs w:val="24"/>
        </w:rPr>
        <w:t xml:space="preserve">, and </w:t>
      </w:r>
      <w:r w:rsidRPr="00CD6819">
        <w:rPr>
          <w:rFonts w:ascii="Bookman Old Style" w:hAnsi="Bookman Old Style"/>
          <w:b/>
          <w:bCs/>
          <w:sz w:val="24"/>
          <w:szCs w:val="24"/>
        </w:rPr>
        <w:t>potential gradients</w:t>
      </w:r>
      <w:r w:rsidRPr="00CD6819">
        <w:rPr>
          <w:rFonts w:ascii="Bookman Old Style" w:hAnsi="Bookman Old Style"/>
          <w:sz w:val="24"/>
          <w:szCs w:val="24"/>
        </w:rPr>
        <w:t>.</w:t>
      </w:r>
    </w:p>
    <w:p w14:paraId="761DE1C1" w14:textId="77777777" w:rsidR="00CD6819" w:rsidRPr="00CD6819" w:rsidRDefault="00CD6819" w:rsidP="00847811">
      <w:pPr>
        <w:numPr>
          <w:ilvl w:val="0"/>
          <w:numId w:val="8"/>
        </w:numPr>
        <w:jc w:val="both"/>
        <w:rPr>
          <w:rFonts w:ascii="Bookman Old Style" w:hAnsi="Bookman Old Style"/>
          <w:sz w:val="24"/>
          <w:szCs w:val="24"/>
        </w:rPr>
      </w:pPr>
      <w:r w:rsidRPr="00CD6819">
        <w:rPr>
          <w:rFonts w:ascii="Bookman Old Style" w:hAnsi="Bookman Old Style"/>
          <w:sz w:val="24"/>
          <w:szCs w:val="24"/>
        </w:rPr>
        <w:t xml:space="preserve">Results are visualized to identify </w:t>
      </w:r>
      <w:r w:rsidRPr="00CD6819">
        <w:rPr>
          <w:rFonts w:ascii="Bookman Old Style" w:hAnsi="Bookman Old Style"/>
          <w:b/>
          <w:bCs/>
          <w:sz w:val="24"/>
          <w:szCs w:val="24"/>
        </w:rPr>
        <w:t>critical stress zones</w:t>
      </w:r>
      <w:r w:rsidRPr="00CD6819">
        <w:rPr>
          <w:rFonts w:ascii="Bookman Old Style" w:hAnsi="Bookman Old Style"/>
          <w:sz w:val="24"/>
          <w:szCs w:val="24"/>
        </w:rPr>
        <w:t>, field enhancement regions, and areas prone to dielectric breakdown.</w:t>
      </w:r>
    </w:p>
    <w:p w14:paraId="736A9070" w14:textId="6111A647" w:rsidR="00CD6819" w:rsidRPr="00CD6819" w:rsidRDefault="00CD6819" w:rsidP="00847811">
      <w:pPr>
        <w:numPr>
          <w:ilvl w:val="0"/>
          <w:numId w:val="8"/>
        </w:numPr>
        <w:jc w:val="both"/>
        <w:rPr>
          <w:rFonts w:ascii="Bookman Old Style" w:hAnsi="Bookman Old Style"/>
          <w:sz w:val="24"/>
          <w:szCs w:val="24"/>
        </w:rPr>
      </w:pPr>
      <w:r w:rsidRPr="00CD6819">
        <w:rPr>
          <w:rFonts w:ascii="Bookman Old Style" w:hAnsi="Bookman Old Style"/>
          <w:sz w:val="24"/>
          <w:szCs w:val="24"/>
        </w:rPr>
        <w:t xml:space="preserve">Comparisons are made between the 2D circuit breaker contact model and the 3D capacitor simulation to validate field </w:t>
      </w:r>
      <w:r w:rsidR="00BF6BB6" w:rsidRPr="00CD6819">
        <w:rPr>
          <w:rFonts w:ascii="Bookman Old Style" w:hAnsi="Bookman Old Style"/>
          <w:sz w:val="24"/>
          <w:szCs w:val="24"/>
        </w:rPr>
        <w:t>behaviour</w:t>
      </w:r>
      <w:r w:rsidRPr="00CD6819">
        <w:rPr>
          <w:rFonts w:ascii="Bookman Old Style" w:hAnsi="Bookman Old Style"/>
          <w:sz w:val="24"/>
          <w:szCs w:val="24"/>
        </w:rPr>
        <w:t>.</w:t>
      </w:r>
    </w:p>
    <w:p w14:paraId="5A34051C" w14:textId="77777777" w:rsidR="00CD6819" w:rsidRPr="00CD6819" w:rsidRDefault="00EC039E" w:rsidP="00CD6819">
      <w:pPr>
        <w:rPr>
          <w:rFonts w:ascii="Bookman Old Style" w:hAnsi="Bookman Old Style"/>
          <w:sz w:val="24"/>
          <w:szCs w:val="24"/>
        </w:rPr>
      </w:pPr>
      <w:r>
        <w:rPr>
          <w:rFonts w:ascii="Bookman Old Style" w:hAnsi="Bookman Old Style"/>
          <w:sz w:val="24"/>
          <w:szCs w:val="24"/>
        </w:rPr>
        <w:pict w14:anchorId="04ECB518">
          <v:rect id="_x0000_i1228" style="width:0;height:1.5pt" o:hralign="center" o:hrstd="t" o:hr="t" fillcolor="#a0a0a0" stroked="f"/>
        </w:pict>
      </w:r>
    </w:p>
    <w:p w14:paraId="18B4D6B8" w14:textId="77777777" w:rsidR="00CD6819" w:rsidRPr="00CD6819" w:rsidRDefault="00CD6819" w:rsidP="00CD6819">
      <w:pPr>
        <w:rPr>
          <w:rFonts w:ascii="Bookman Old Style" w:hAnsi="Bookman Old Style"/>
          <w:b/>
          <w:bCs/>
          <w:sz w:val="24"/>
          <w:szCs w:val="24"/>
        </w:rPr>
      </w:pPr>
      <w:r w:rsidRPr="00CD6819">
        <w:rPr>
          <w:rFonts w:ascii="Bookman Old Style" w:hAnsi="Bookman Old Style"/>
          <w:b/>
          <w:bCs/>
          <w:sz w:val="24"/>
          <w:szCs w:val="24"/>
        </w:rPr>
        <w:t>6. Interpretation and Design Implications</w:t>
      </w:r>
    </w:p>
    <w:p w14:paraId="6C9E189F" w14:textId="77777777" w:rsidR="00CD6819" w:rsidRPr="00CD6819" w:rsidRDefault="00CD6819" w:rsidP="00CD6819">
      <w:pPr>
        <w:numPr>
          <w:ilvl w:val="0"/>
          <w:numId w:val="9"/>
        </w:numPr>
        <w:rPr>
          <w:rFonts w:ascii="Bookman Old Style" w:hAnsi="Bookman Old Style"/>
          <w:sz w:val="24"/>
          <w:szCs w:val="24"/>
        </w:rPr>
      </w:pPr>
      <w:r w:rsidRPr="00CD6819">
        <w:rPr>
          <w:rFonts w:ascii="Bookman Old Style" w:hAnsi="Bookman Old Style"/>
          <w:sz w:val="24"/>
          <w:szCs w:val="24"/>
        </w:rPr>
        <w:t>The findings are used to draw conclusions about insulation performance and design limitations.</w:t>
      </w:r>
    </w:p>
    <w:p w14:paraId="08238C6B" w14:textId="77777777" w:rsidR="00CD6819" w:rsidRPr="00CD6819" w:rsidRDefault="00CD6819" w:rsidP="00CD6819">
      <w:pPr>
        <w:numPr>
          <w:ilvl w:val="0"/>
          <w:numId w:val="9"/>
        </w:numPr>
        <w:rPr>
          <w:rFonts w:ascii="Bookman Old Style" w:hAnsi="Bookman Old Style"/>
          <w:sz w:val="24"/>
          <w:szCs w:val="24"/>
        </w:rPr>
      </w:pPr>
      <w:r w:rsidRPr="00CD6819">
        <w:rPr>
          <w:rFonts w:ascii="Bookman Old Style" w:hAnsi="Bookman Old Style"/>
          <w:sz w:val="24"/>
          <w:szCs w:val="24"/>
        </w:rPr>
        <w:t>Recommendations are made for optimizing contact geometry, field grading, and dielectric placement in circuit breaker design.</w:t>
      </w:r>
    </w:p>
    <w:p w14:paraId="56CE93B3" w14:textId="77777777" w:rsidR="00CD6819" w:rsidRPr="00CD6819" w:rsidRDefault="00EC039E" w:rsidP="00CD6819">
      <w:pPr>
        <w:rPr>
          <w:rFonts w:ascii="Bookman Old Style" w:hAnsi="Bookman Old Style"/>
          <w:sz w:val="24"/>
          <w:szCs w:val="24"/>
        </w:rPr>
      </w:pPr>
      <w:r>
        <w:rPr>
          <w:rFonts w:ascii="Bookman Old Style" w:hAnsi="Bookman Old Style"/>
          <w:sz w:val="24"/>
          <w:szCs w:val="24"/>
        </w:rPr>
        <w:pict w14:anchorId="07EC173D">
          <v:rect id="_x0000_i1244" style="width:0;height:1.5pt" o:hralign="center" o:hrstd="t" o:hr="t" fillcolor="#a0a0a0" stroked="f"/>
        </w:pict>
      </w:r>
    </w:p>
    <w:p w14:paraId="4E052806" w14:textId="45EF37BA" w:rsidR="00CD6819" w:rsidRDefault="00CD6819" w:rsidP="00847811">
      <w:pPr>
        <w:jc w:val="both"/>
        <w:rPr>
          <w:rFonts w:ascii="Bookman Old Style" w:hAnsi="Bookman Old Style"/>
          <w:sz w:val="24"/>
          <w:szCs w:val="24"/>
        </w:rPr>
      </w:pPr>
      <w:r w:rsidRPr="00CD6819">
        <w:rPr>
          <w:rFonts w:ascii="Bookman Old Style" w:hAnsi="Bookman Old Style"/>
          <w:sz w:val="24"/>
          <w:szCs w:val="24"/>
        </w:rPr>
        <w:t xml:space="preserve">This simulation-driven methodology ensures a detailed understanding of electrostatic </w:t>
      </w:r>
      <w:r w:rsidR="00BF6BB6" w:rsidRPr="00CD6819">
        <w:rPr>
          <w:rFonts w:ascii="Bookman Old Style" w:hAnsi="Bookman Old Style"/>
          <w:sz w:val="24"/>
          <w:szCs w:val="24"/>
        </w:rPr>
        <w:t>behaviour</w:t>
      </w:r>
      <w:r w:rsidRPr="00CD6819">
        <w:rPr>
          <w:rFonts w:ascii="Bookman Old Style" w:hAnsi="Bookman Old Style"/>
          <w:sz w:val="24"/>
          <w:szCs w:val="24"/>
        </w:rPr>
        <w:t xml:space="preserve"> and supports data-backed improvements in high-voltage switchgear insulation design.</w:t>
      </w:r>
    </w:p>
    <w:p w14:paraId="29A34DAE" w14:textId="77777777" w:rsidR="0046495F" w:rsidRPr="0046495F" w:rsidRDefault="0046495F" w:rsidP="00847811">
      <w:pPr>
        <w:rPr>
          <w:rFonts w:ascii="Bookman Old Style" w:hAnsi="Bookman Old Style"/>
          <w:b/>
          <w:bCs/>
          <w:sz w:val="24"/>
          <w:szCs w:val="24"/>
        </w:rPr>
      </w:pPr>
      <w:r w:rsidRPr="0046495F">
        <w:rPr>
          <w:rFonts w:ascii="Bookman Old Style" w:hAnsi="Bookman Old Style"/>
          <w:b/>
          <w:bCs/>
          <w:sz w:val="24"/>
          <w:szCs w:val="24"/>
        </w:rPr>
        <w:t>1.7 Thesis Organization</w:t>
      </w:r>
    </w:p>
    <w:p w14:paraId="78E7C41B" w14:textId="0E95E36C" w:rsidR="0046495F" w:rsidRPr="0046495F" w:rsidRDefault="0046495F" w:rsidP="00847811">
      <w:pPr>
        <w:rPr>
          <w:rFonts w:ascii="Bookman Old Style" w:hAnsi="Bookman Old Style"/>
          <w:sz w:val="24"/>
          <w:szCs w:val="24"/>
        </w:rPr>
      </w:pPr>
      <w:r w:rsidRPr="0046495F">
        <w:rPr>
          <w:rFonts w:ascii="Bookman Old Style" w:hAnsi="Bookman Old Style"/>
          <w:sz w:val="24"/>
          <w:szCs w:val="24"/>
        </w:rPr>
        <w:t xml:space="preserve">This thesis is structured into nine comprehensive chapters, each addressing a specific aspect of the </w:t>
      </w:r>
      <w:r w:rsidR="00BF6BB6" w:rsidRPr="0046495F">
        <w:rPr>
          <w:rFonts w:ascii="Bookman Old Style" w:hAnsi="Bookman Old Style"/>
          <w:sz w:val="24"/>
          <w:szCs w:val="24"/>
        </w:rPr>
        <w:t>modelling</w:t>
      </w:r>
      <w:r w:rsidRPr="0046495F">
        <w:rPr>
          <w:rFonts w:ascii="Bookman Old Style" w:hAnsi="Bookman Old Style"/>
          <w:sz w:val="24"/>
          <w:szCs w:val="24"/>
        </w:rPr>
        <w:t xml:space="preserve">, simulation, and analysis of high-voltage </w:t>
      </w:r>
      <w:r w:rsidRPr="0046495F">
        <w:rPr>
          <w:rFonts w:ascii="Bookman Old Style" w:hAnsi="Bookman Old Style"/>
          <w:sz w:val="24"/>
          <w:szCs w:val="24"/>
        </w:rPr>
        <w:lastRenderedPageBreak/>
        <w:t>circuit breakers with a focus on electrostatic performance using Ansys Maxwell. The organization is as follows:</w:t>
      </w:r>
    </w:p>
    <w:p w14:paraId="6E5B2CFA" w14:textId="77777777"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1 – Introduction:</w:t>
      </w:r>
      <w:r w:rsidRPr="0046495F">
        <w:rPr>
          <w:rFonts w:ascii="Bookman Old Style" w:hAnsi="Bookman Old Style"/>
          <w:sz w:val="24"/>
          <w:szCs w:val="24"/>
        </w:rPr>
        <w:br/>
        <w:t>Establishes the background, significance, and need for electrostatic analysis in high-voltage circuit breakers. It outlines the problem statement, objectives, scope, methodology, and structure of the thesis.</w:t>
      </w:r>
    </w:p>
    <w:p w14:paraId="3AD965B0" w14:textId="478AA545"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2 – Literature Review:</w:t>
      </w:r>
      <w:r w:rsidRPr="0046495F">
        <w:rPr>
          <w:rFonts w:ascii="Bookman Old Style" w:hAnsi="Bookman Old Style"/>
          <w:sz w:val="24"/>
          <w:szCs w:val="24"/>
        </w:rPr>
        <w:br/>
        <w:t xml:space="preserve">Summarizes previous research on circuit breaker technologies, electric field </w:t>
      </w:r>
      <w:r w:rsidR="00BF6BB6" w:rsidRPr="0046495F">
        <w:rPr>
          <w:rFonts w:ascii="Bookman Old Style" w:hAnsi="Bookman Old Style"/>
          <w:sz w:val="24"/>
          <w:szCs w:val="24"/>
        </w:rPr>
        <w:t>modelling</w:t>
      </w:r>
      <w:r w:rsidRPr="0046495F">
        <w:rPr>
          <w:rFonts w:ascii="Bookman Old Style" w:hAnsi="Bookman Old Style"/>
          <w:sz w:val="24"/>
          <w:szCs w:val="24"/>
        </w:rPr>
        <w:t>, and the use of finite element methods in high-voltage insulation studies. The chapter identifies existing research gaps that this thesis aims to address.</w:t>
      </w:r>
    </w:p>
    <w:p w14:paraId="411ED5F2" w14:textId="7905937A"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3 – Theoretical Framework:</w:t>
      </w:r>
      <w:r w:rsidRPr="0046495F">
        <w:rPr>
          <w:rFonts w:ascii="Bookman Old Style" w:hAnsi="Bookman Old Style"/>
          <w:sz w:val="24"/>
          <w:szCs w:val="24"/>
        </w:rPr>
        <w:br/>
        <w:t xml:space="preserve">Explores the fundamental electrostatic principles relevant to high-voltage systems, including dielectric breakdown, field concentration, and insulation design considerations. It sets the foundation for simulation </w:t>
      </w:r>
      <w:r w:rsidR="00BF6BB6" w:rsidRPr="0046495F">
        <w:rPr>
          <w:rFonts w:ascii="Bookman Old Style" w:hAnsi="Bookman Old Style"/>
          <w:sz w:val="24"/>
          <w:szCs w:val="24"/>
        </w:rPr>
        <w:t>modelling</w:t>
      </w:r>
      <w:r w:rsidRPr="0046495F">
        <w:rPr>
          <w:rFonts w:ascii="Bookman Old Style" w:hAnsi="Bookman Old Style"/>
          <w:sz w:val="24"/>
          <w:szCs w:val="24"/>
        </w:rPr>
        <w:t>.</w:t>
      </w:r>
    </w:p>
    <w:p w14:paraId="570289EB" w14:textId="31E9732A"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 xml:space="preserve">Chapter 4 – Design and </w:t>
      </w:r>
      <w:r w:rsidR="00BF6BB6" w:rsidRPr="0046495F">
        <w:rPr>
          <w:rFonts w:ascii="Bookman Old Style" w:hAnsi="Bookman Old Style"/>
          <w:b/>
          <w:bCs/>
          <w:sz w:val="24"/>
          <w:szCs w:val="24"/>
        </w:rPr>
        <w:t>Modelling</w:t>
      </w:r>
      <w:r w:rsidRPr="0046495F">
        <w:rPr>
          <w:rFonts w:ascii="Bookman Old Style" w:hAnsi="Bookman Old Style"/>
          <w:b/>
          <w:bCs/>
          <w:sz w:val="24"/>
          <w:szCs w:val="24"/>
        </w:rPr>
        <w:t xml:space="preserve"> Methodology:</w:t>
      </w:r>
      <w:r w:rsidRPr="0046495F">
        <w:rPr>
          <w:rFonts w:ascii="Bookman Old Style" w:hAnsi="Bookman Old Style"/>
          <w:sz w:val="24"/>
          <w:szCs w:val="24"/>
        </w:rPr>
        <w:br/>
        <w:t>Details the creation of 2D and 3D models, selection of materials, boundary conditions, and meshing strategies within Ansys Maxwell. This chapter defines how models are prepared for electrostatic simulation.</w:t>
      </w:r>
    </w:p>
    <w:p w14:paraId="1771D085" w14:textId="77777777"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5 – Simulation Setup and Execution:</w:t>
      </w:r>
      <w:r w:rsidRPr="0046495F">
        <w:rPr>
          <w:rFonts w:ascii="Bookman Old Style" w:hAnsi="Bookman Old Style"/>
          <w:sz w:val="24"/>
          <w:szCs w:val="24"/>
        </w:rPr>
        <w:br/>
        <w:t>Describes the simulation environment, solver settings, voltage application methods, and validation checks. It explains how electrostatic analysis is executed for both the circuit breaker and capacitor models.</w:t>
      </w:r>
    </w:p>
    <w:p w14:paraId="0459311F" w14:textId="0B354592"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6 – Simulation Results and Interpretation:</w:t>
      </w:r>
      <w:r w:rsidRPr="0046495F">
        <w:rPr>
          <w:rFonts w:ascii="Bookman Old Style" w:hAnsi="Bookman Old Style"/>
          <w:sz w:val="24"/>
          <w:szCs w:val="24"/>
        </w:rPr>
        <w:br/>
        <w:t xml:space="preserve">Presents the visual and numerical outcomes of the simulations, highlighting electric field distributions, stress zones, and the impact of design geometry on field </w:t>
      </w:r>
      <w:r w:rsidR="00BF6BB6" w:rsidRPr="0046495F">
        <w:rPr>
          <w:rFonts w:ascii="Bookman Old Style" w:hAnsi="Bookman Old Style"/>
          <w:sz w:val="24"/>
          <w:szCs w:val="24"/>
        </w:rPr>
        <w:t>behaviour</w:t>
      </w:r>
      <w:r w:rsidRPr="0046495F">
        <w:rPr>
          <w:rFonts w:ascii="Bookman Old Style" w:hAnsi="Bookman Old Style"/>
          <w:sz w:val="24"/>
          <w:szCs w:val="24"/>
        </w:rPr>
        <w:t>.</w:t>
      </w:r>
    </w:p>
    <w:p w14:paraId="6CBE2B94" w14:textId="77777777"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7 – Design Insights and Recommendations:</w:t>
      </w:r>
      <w:r w:rsidRPr="0046495F">
        <w:rPr>
          <w:rFonts w:ascii="Bookman Old Style" w:hAnsi="Bookman Old Style"/>
          <w:sz w:val="24"/>
          <w:szCs w:val="24"/>
        </w:rPr>
        <w:br/>
        <w:t>Interprets the results in the context of practical circuit breaker design. Recommendations for insulation layout, contact shaping, and dielectric coordination are proposed based on simulation data.</w:t>
      </w:r>
    </w:p>
    <w:p w14:paraId="569ACB3E" w14:textId="77777777"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t>Chapter 8 – Conclusion and Future Scope:</w:t>
      </w:r>
      <w:r w:rsidRPr="0046495F">
        <w:rPr>
          <w:rFonts w:ascii="Bookman Old Style" w:hAnsi="Bookman Old Style"/>
          <w:sz w:val="24"/>
          <w:szCs w:val="24"/>
        </w:rPr>
        <w:br/>
        <w:t>Summarizes the major findings and contributions of the work, discusses limitations, and suggests directions for further research and model refinement.</w:t>
      </w:r>
    </w:p>
    <w:p w14:paraId="0B73FABE" w14:textId="77777777" w:rsidR="0046495F" w:rsidRPr="0046495F" w:rsidRDefault="0046495F" w:rsidP="00847811">
      <w:pPr>
        <w:numPr>
          <w:ilvl w:val="0"/>
          <w:numId w:val="10"/>
        </w:numPr>
        <w:rPr>
          <w:rFonts w:ascii="Bookman Old Style" w:hAnsi="Bookman Old Style"/>
          <w:sz w:val="24"/>
          <w:szCs w:val="24"/>
        </w:rPr>
      </w:pPr>
      <w:r w:rsidRPr="0046495F">
        <w:rPr>
          <w:rFonts w:ascii="Bookman Old Style" w:hAnsi="Bookman Old Style"/>
          <w:b/>
          <w:bCs/>
          <w:sz w:val="24"/>
          <w:szCs w:val="24"/>
        </w:rPr>
        <w:lastRenderedPageBreak/>
        <w:t>Chapter 9 – References:</w:t>
      </w:r>
      <w:r w:rsidRPr="0046495F">
        <w:rPr>
          <w:rFonts w:ascii="Bookman Old Style" w:hAnsi="Bookman Old Style"/>
          <w:sz w:val="24"/>
          <w:szCs w:val="24"/>
        </w:rPr>
        <w:br/>
        <w:t>Lists all the research papers, technical documents, and simulation resources referenced throughout the thesis.</w:t>
      </w:r>
    </w:p>
    <w:p w14:paraId="7B67101B" w14:textId="07EF4CC9" w:rsidR="0046495F" w:rsidRPr="0046495F" w:rsidRDefault="0046495F" w:rsidP="00847811">
      <w:pPr>
        <w:jc w:val="both"/>
        <w:rPr>
          <w:rFonts w:ascii="Bookman Old Style" w:hAnsi="Bookman Old Style"/>
          <w:sz w:val="24"/>
          <w:szCs w:val="24"/>
        </w:rPr>
      </w:pPr>
      <w:r w:rsidRPr="0046495F">
        <w:rPr>
          <w:rFonts w:ascii="Bookman Old Style" w:hAnsi="Bookman Old Style"/>
          <w:sz w:val="24"/>
          <w:szCs w:val="24"/>
        </w:rPr>
        <w:t xml:space="preserve">This structure ensures a logical progression from theoretical foundation to simulation, analysis, and practical insight, supporting a deeper understanding of electrostatic </w:t>
      </w:r>
      <w:r w:rsidR="00BF6BB6" w:rsidRPr="0046495F">
        <w:rPr>
          <w:rFonts w:ascii="Bookman Old Style" w:hAnsi="Bookman Old Style"/>
          <w:sz w:val="24"/>
          <w:szCs w:val="24"/>
        </w:rPr>
        <w:t>behaviour</w:t>
      </w:r>
      <w:r w:rsidRPr="0046495F">
        <w:rPr>
          <w:rFonts w:ascii="Bookman Old Style" w:hAnsi="Bookman Old Style"/>
          <w:sz w:val="24"/>
          <w:szCs w:val="24"/>
        </w:rPr>
        <w:t xml:space="preserve"> in high-voltage circuit breakers.</w:t>
      </w:r>
    </w:p>
    <w:p w14:paraId="5C2503D7" w14:textId="4452109E" w:rsidR="00CD6819" w:rsidRDefault="0046495F" w:rsidP="00CD6819">
      <w:pPr>
        <w:rPr>
          <w:rFonts w:ascii="Bookman Old Style" w:hAnsi="Bookman Old Style"/>
          <w:b/>
          <w:bCs/>
          <w:sz w:val="28"/>
          <w:szCs w:val="28"/>
        </w:rPr>
      </w:pPr>
      <w:r w:rsidRPr="0046495F">
        <w:rPr>
          <w:rFonts w:ascii="Bookman Old Style" w:hAnsi="Bookman Old Style"/>
          <w:b/>
          <w:bCs/>
          <w:sz w:val="28"/>
          <w:szCs w:val="28"/>
        </w:rPr>
        <w:t>Chapter 2: Literature Review</w:t>
      </w:r>
    </w:p>
    <w:p w14:paraId="3D768213" w14:textId="77777777" w:rsidR="00756A82" w:rsidRPr="00756A82" w:rsidRDefault="00756A82" w:rsidP="00756A82">
      <w:pPr>
        <w:rPr>
          <w:rFonts w:ascii="Bookman Old Style" w:hAnsi="Bookman Old Style"/>
          <w:b/>
          <w:bCs/>
          <w:sz w:val="24"/>
          <w:szCs w:val="24"/>
        </w:rPr>
      </w:pPr>
      <w:r w:rsidRPr="00756A82">
        <w:rPr>
          <w:rFonts w:ascii="Bookman Old Style" w:hAnsi="Bookman Old Style"/>
          <w:b/>
          <w:bCs/>
          <w:sz w:val="24"/>
          <w:szCs w:val="24"/>
        </w:rPr>
        <w:t>2.1 Evolution of Circuit Breaker Technology</w:t>
      </w:r>
    </w:p>
    <w:p w14:paraId="0668E840" w14:textId="77777777"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The development of circuit breakers has been closely aligned with the evolution of power systems, which have grown from isolated local networks to large-scale interconnected grids operating at increasingly higher voltages and power levels. Early power systems relied on basic fuses and manually operated switches to isolate faults. However, these solutions were inadequate for the growing complexity and reliability demands of modern electrical infrastructure. As a result, the design of circuit breakers has undergone continuous innovation over the past century.</w:t>
      </w:r>
    </w:p>
    <w:p w14:paraId="01A28E75" w14:textId="77777777" w:rsidR="00756A82" w:rsidRPr="00756A82" w:rsidRDefault="00756A82" w:rsidP="00756A82">
      <w:pPr>
        <w:rPr>
          <w:rFonts w:ascii="Bookman Old Style" w:hAnsi="Bookman Old Style"/>
          <w:b/>
          <w:bCs/>
          <w:sz w:val="24"/>
          <w:szCs w:val="24"/>
        </w:rPr>
      </w:pPr>
      <w:r w:rsidRPr="00756A82">
        <w:rPr>
          <w:rFonts w:ascii="Bookman Old Style" w:hAnsi="Bookman Old Style"/>
          <w:b/>
          <w:bCs/>
          <w:sz w:val="24"/>
          <w:szCs w:val="24"/>
        </w:rPr>
        <w:t>Early Technologies</w:t>
      </w:r>
    </w:p>
    <w:p w14:paraId="543FE29D" w14:textId="77777777"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 xml:space="preserve">The first generation of circuit breakers primarily employed </w:t>
      </w:r>
      <w:r w:rsidRPr="00756A82">
        <w:rPr>
          <w:rFonts w:ascii="Bookman Old Style" w:hAnsi="Bookman Old Style"/>
          <w:b/>
          <w:bCs/>
          <w:sz w:val="24"/>
          <w:szCs w:val="24"/>
        </w:rPr>
        <w:t>oil-based interruption</w:t>
      </w:r>
      <w:r w:rsidRPr="00756A82">
        <w:rPr>
          <w:rFonts w:ascii="Bookman Old Style" w:hAnsi="Bookman Old Style"/>
          <w:sz w:val="24"/>
          <w:szCs w:val="24"/>
        </w:rPr>
        <w:t>, where the contacts were immersed in insulating oil to quench the arc. These oil circuit breakers were widely used due to their simplicity, but they presented issues such as flammability, high maintenance, and environmental concerns. This led to the search for more efficient and safer alternatives.</w:t>
      </w:r>
    </w:p>
    <w:p w14:paraId="31E57F26" w14:textId="77777777" w:rsidR="00756A82" w:rsidRPr="00756A82" w:rsidRDefault="00756A82" w:rsidP="00847811">
      <w:pPr>
        <w:jc w:val="both"/>
        <w:rPr>
          <w:rFonts w:ascii="Bookman Old Style" w:hAnsi="Bookman Old Style"/>
          <w:b/>
          <w:bCs/>
          <w:sz w:val="24"/>
          <w:szCs w:val="24"/>
        </w:rPr>
      </w:pPr>
      <w:r w:rsidRPr="00756A82">
        <w:rPr>
          <w:rFonts w:ascii="Bookman Old Style" w:hAnsi="Bookman Old Style"/>
          <w:b/>
          <w:bCs/>
          <w:sz w:val="24"/>
          <w:szCs w:val="24"/>
        </w:rPr>
        <w:t>Advancements in Arc Quenching Media</w:t>
      </w:r>
    </w:p>
    <w:p w14:paraId="4C4B9924" w14:textId="77777777"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 xml:space="preserve">The evolution continued with the introduction of </w:t>
      </w:r>
      <w:r w:rsidRPr="00756A82">
        <w:rPr>
          <w:rFonts w:ascii="Bookman Old Style" w:hAnsi="Bookman Old Style"/>
          <w:b/>
          <w:bCs/>
          <w:sz w:val="24"/>
          <w:szCs w:val="24"/>
        </w:rPr>
        <w:t>air-blast circuit breakers</w:t>
      </w:r>
      <w:r w:rsidRPr="00756A82">
        <w:rPr>
          <w:rFonts w:ascii="Bookman Old Style" w:hAnsi="Bookman Old Style"/>
          <w:sz w:val="24"/>
          <w:szCs w:val="24"/>
        </w:rPr>
        <w:t>, which utilized high-pressure air to cool and de-ionize the arc. These offered faster recovery times and better arc control, but were bulky and required complex air compression systems.</w:t>
      </w:r>
    </w:p>
    <w:p w14:paraId="0B3EC6BC" w14:textId="77777777"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 xml:space="preserve">The </w:t>
      </w:r>
      <w:r w:rsidRPr="00756A82">
        <w:rPr>
          <w:rFonts w:ascii="Bookman Old Style" w:hAnsi="Bookman Old Style"/>
          <w:b/>
          <w:bCs/>
          <w:sz w:val="24"/>
          <w:szCs w:val="24"/>
        </w:rPr>
        <w:t>vacuum circuit breaker (VCB)</w:t>
      </w:r>
      <w:r w:rsidRPr="00756A82">
        <w:rPr>
          <w:rFonts w:ascii="Bookman Old Style" w:hAnsi="Bookman Old Style"/>
          <w:sz w:val="24"/>
          <w:szCs w:val="24"/>
        </w:rPr>
        <w:t xml:space="preserve"> emerged in the mid-20th century and became a game-changer for medium-voltage applications. By containing the arc in a vacuum interrupter, these breakers eliminated the need for gas or liquid insulation and provided excellent dielectric recovery strength with minimal maintenance.</w:t>
      </w:r>
    </w:p>
    <w:p w14:paraId="025AC6CF" w14:textId="2268A8E0"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 xml:space="preserve">For high-voltage applications, the use of </w:t>
      </w:r>
      <w:r w:rsidR="00BF6BB6" w:rsidRPr="00756A82">
        <w:rPr>
          <w:rFonts w:ascii="Bookman Old Style" w:hAnsi="Bookman Old Style"/>
          <w:b/>
          <w:bCs/>
          <w:sz w:val="24"/>
          <w:szCs w:val="24"/>
        </w:rPr>
        <w:t>sulphur</w:t>
      </w:r>
      <w:r w:rsidRPr="00756A82">
        <w:rPr>
          <w:rFonts w:ascii="Bookman Old Style" w:hAnsi="Bookman Old Style"/>
          <w:b/>
          <w:bCs/>
          <w:sz w:val="24"/>
          <w:szCs w:val="24"/>
        </w:rPr>
        <w:t xml:space="preserve"> hexafluoride (SF</w:t>
      </w:r>
      <w:r w:rsidRPr="00756A82">
        <w:rPr>
          <w:rFonts w:ascii="Cambria Math" w:hAnsi="Cambria Math" w:cs="Cambria Math"/>
          <w:b/>
          <w:bCs/>
          <w:sz w:val="24"/>
          <w:szCs w:val="24"/>
        </w:rPr>
        <w:t>₆</w:t>
      </w:r>
      <w:r w:rsidRPr="00756A82">
        <w:rPr>
          <w:rFonts w:ascii="Bookman Old Style" w:hAnsi="Bookman Old Style"/>
          <w:b/>
          <w:bCs/>
          <w:sz w:val="24"/>
          <w:szCs w:val="24"/>
        </w:rPr>
        <w:t>)</w:t>
      </w:r>
      <w:r w:rsidRPr="00756A82">
        <w:rPr>
          <w:rFonts w:ascii="Bookman Old Style" w:hAnsi="Bookman Old Style"/>
          <w:sz w:val="24"/>
          <w:szCs w:val="24"/>
        </w:rPr>
        <w:t xml:space="preserve"> gas revolutionized the field. SF</w:t>
      </w:r>
      <w:r w:rsidRPr="00756A82">
        <w:rPr>
          <w:rFonts w:ascii="Cambria Math" w:hAnsi="Cambria Math" w:cs="Cambria Math"/>
          <w:sz w:val="24"/>
          <w:szCs w:val="24"/>
        </w:rPr>
        <w:t>₆</w:t>
      </w:r>
      <w:r w:rsidRPr="00756A82">
        <w:rPr>
          <w:rFonts w:ascii="Bookman Old Style" w:hAnsi="Bookman Old Style"/>
          <w:sz w:val="24"/>
          <w:szCs w:val="24"/>
        </w:rPr>
        <w:t xml:space="preserve"> circuit breakers offered superior insulation and arc extinguishing capabilities due to the gas</w:t>
      </w:r>
      <w:r w:rsidRPr="00756A82">
        <w:rPr>
          <w:rFonts w:ascii="Bookman Old Style" w:hAnsi="Bookman Old Style" w:cs="Bookman Old Style"/>
          <w:sz w:val="24"/>
          <w:szCs w:val="24"/>
        </w:rPr>
        <w:t>’</w:t>
      </w:r>
      <w:r w:rsidRPr="00756A82">
        <w:rPr>
          <w:rFonts w:ascii="Bookman Old Style" w:hAnsi="Bookman Old Style"/>
          <w:sz w:val="24"/>
          <w:szCs w:val="24"/>
        </w:rPr>
        <w:t>s high dielectric strength and arc-</w:t>
      </w:r>
      <w:r w:rsidRPr="00756A82">
        <w:rPr>
          <w:rFonts w:ascii="Bookman Old Style" w:hAnsi="Bookman Old Style"/>
          <w:sz w:val="24"/>
          <w:szCs w:val="24"/>
        </w:rPr>
        <w:lastRenderedPageBreak/>
        <w:t>quenching properties. However, environmental concerns over SF</w:t>
      </w:r>
      <w:r w:rsidRPr="00756A82">
        <w:rPr>
          <w:rFonts w:ascii="Cambria Math" w:hAnsi="Cambria Math" w:cs="Cambria Math"/>
          <w:sz w:val="24"/>
          <w:szCs w:val="24"/>
        </w:rPr>
        <w:t>₆</w:t>
      </w:r>
      <w:r w:rsidRPr="00756A82">
        <w:rPr>
          <w:rFonts w:ascii="Bookman Old Style" w:hAnsi="Bookman Old Style"/>
          <w:sz w:val="24"/>
          <w:szCs w:val="24"/>
        </w:rPr>
        <w:t>'s global warming potential have prompted ongoing research into alternative insulating gases such as CO</w:t>
      </w:r>
      <w:r w:rsidRPr="00756A82">
        <w:rPr>
          <w:rFonts w:ascii="Cambria Math" w:hAnsi="Cambria Math" w:cs="Cambria Math"/>
          <w:sz w:val="24"/>
          <w:szCs w:val="24"/>
        </w:rPr>
        <w:t>₂</w:t>
      </w:r>
      <w:r w:rsidRPr="00756A82">
        <w:rPr>
          <w:rFonts w:ascii="Bookman Old Style" w:hAnsi="Bookman Old Style"/>
          <w:sz w:val="24"/>
          <w:szCs w:val="24"/>
        </w:rPr>
        <w:t>, N</w:t>
      </w:r>
      <w:r w:rsidRPr="00756A82">
        <w:rPr>
          <w:rFonts w:ascii="Cambria Math" w:hAnsi="Cambria Math" w:cs="Cambria Math"/>
          <w:sz w:val="24"/>
          <w:szCs w:val="24"/>
        </w:rPr>
        <w:t>₂</w:t>
      </w:r>
      <w:r w:rsidRPr="00756A82">
        <w:rPr>
          <w:rFonts w:ascii="Bookman Old Style" w:hAnsi="Bookman Old Style"/>
          <w:sz w:val="24"/>
          <w:szCs w:val="24"/>
        </w:rPr>
        <w:t>, and synthetic mixtures.</w:t>
      </w:r>
    </w:p>
    <w:p w14:paraId="6F89A2A0" w14:textId="77777777" w:rsidR="00756A82" w:rsidRPr="00756A82" w:rsidRDefault="00756A82" w:rsidP="00847811">
      <w:pPr>
        <w:jc w:val="both"/>
        <w:rPr>
          <w:rFonts w:ascii="Bookman Old Style" w:hAnsi="Bookman Old Style"/>
          <w:b/>
          <w:bCs/>
          <w:sz w:val="24"/>
          <w:szCs w:val="24"/>
        </w:rPr>
      </w:pPr>
      <w:r w:rsidRPr="00756A82">
        <w:rPr>
          <w:rFonts w:ascii="Bookman Old Style" w:hAnsi="Bookman Old Style"/>
          <w:b/>
          <w:bCs/>
          <w:sz w:val="24"/>
          <w:szCs w:val="24"/>
        </w:rPr>
        <w:t>Modern Trends</w:t>
      </w:r>
    </w:p>
    <w:p w14:paraId="0E30D382" w14:textId="77777777"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 xml:space="preserve">With the advent of </w:t>
      </w:r>
      <w:r w:rsidRPr="00756A82">
        <w:rPr>
          <w:rFonts w:ascii="Bookman Old Style" w:hAnsi="Bookman Old Style"/>
          <w:b/>
          <w:bCs/>
          <w:sz w:val="24"/>
          <w:szCs w:val="24"/>
        </w:rPr>
        <w:t>smart grids</w:t>
      </w:r>
      <w:r w:rsidRPr="00756A82">
        <w:rPr>
          <w:rFonts w:ascii="Bookman Old Style" w:hAnsi="Bookman Old Style"/>
          <w:sz w:val="24"/>
          <w:szCs w:val="24"/>
        </w:rPr>
        <w:t xml:space="preserve">, </w:t>
      </w:r>
      <w:r w:rsidRPr="00756A82">
        <w:rPr>
          <w:rFonts w:ascii="Bookman Old Style" w:hAnsi="Bookman Old Style"/>
          <w:b/>
          <w:bCs/>
          <w:sz w:val="24"/>
          <w:szCs w:val="24"/>
        </w:rPr>
        <w:t>renewable integration</w:t>
      </w:r>
      <w:r w:rsidRPr="00756A82">
        <w:rPr>
          <w:rFonts w:ascii="Bookman Old Style" w:hAnsi="Bookman Old Style"/>
          <w:sz w:val="24"/>
          <w:szCs w:val="24"/>
        </w:rPr>
        <w:t xml:space="preserve">, and </w:t>
      </w:r>
      <w:r w:rsidRPr="00756A82">
        <w:rPr>
          <w:rFonts w:ascii="Bookman Old Style" w:hAnsi="Bookman Old Style"/>
          <w:b/>
          <w:bCs/>
          <w:sz w:val="24"/>
          <w:szCs w:val="24"/>
        </w:rPr>
        <w:t>digital substations</w:t>
      </w:r>
      <w:r w:rsidRPr="00756A82">
        <w:rPr>
          <w:rFonts w:ascii="Bookman Old Style" w:hAnsi="Bookman Old Style"/>
          <w:sz w:val="24"/>
          <w:szCs w:val="24"/>
        </w:rPr>
        <w:t xml:space="preserve">, circuit breakers now face more dynamic and demanding operating environments. Modern breakers must handle a wide range of fault scenarios, coordinate with intelligent relays, and operate with faster response times. This has led to the development of </w:t>
      </w:r>
      <w:r w:rsidRPr="00756A82">
        <w:rPr>
          <w:rFonts w:ascii="Bookman Old Style" w:hAnsi="Bookman Old Style"/>
          <w:b/>
          <w:bCs/>
          <w:sz w:val="24"/>
          <w:szCs w:val="24"/>
        </w:rPr>
        <w:t>hybrid breakers</w:t>
      </w:r>
      <w:r w:rsidRPr="00756A82">
        <w:rPr>
          <w:rFonts w:ascii="Bookman Old Style" w:hAnsi="Bookman Old Style"/>
          <w:sz w:val="24"/>
          <w:szCs w:val="24"/>
        </w:rPr>
        <w:t>, combining mechanical and power electronic elements to achieve faster interruption and greater control.</w:t>
      </w:r>
    </w:p>
    <w:p w14:paraId="022EE4B1" w14:textId="3A7BA9D2" w:rsidR="00756A82" w:rsidRPr="00756A82" w:rsidRDefault="00756A82" w:rsidP="00847811">
      <w:pPr>
        <w:jc w:val="both"/>
        <w:rPr>
          <w:rFonts w:ascii="Bookman Old Style" w:hAnsi="Bookman Old Style"/>
          <w:sz w:val="24"/>
          <w:szCs w:val="24"/>
        </w:rPr>
      </w:pPr>
      <w:r w:rsidRPr="00756A82">
        <w:rPr>
          <w:rFonts w:ascii="Bookman Old Style" w:hAnsi="Bookman Old Style"/>
          <w:sz w:val="24"/>
          <w:szCs w:val="24"/>
        </w:rPr>
        <w:t xml:space="preserve">Additionally, </w:t>
      </w:r>
      <w:r w:rsidRPr="00756A82">
        <w:rPr>
          <w:rFonts w:ascii="Bookman Old Style" w:hAnsi="Bookman Old Style"/>
          <w:b/>
          <w:bCs/>
          <w:sz w:val="24"/>
          <w:szCs w:val="24"/>
        </w:rPr>
        <w:t>simulation-driven design</w:t>
      </w:r>
      <w:r w:rsidRPr="00756A82">
        <w:rPr>
          <w:rFonts w:ascii="Bookman Old Style" w:hAnsi="Bookman Old Style"/>
          <w:sz w:val="24"/>
          <w:szCs w:val="24"/>
        </w:rPr>
        <w:t xml:space="preserve"> has become a cornerstone of modern circuit breaker development. By using tools like </w:t>
      </w:r>
      <w:r w:rsidRPr="00756A82">
        <w:rPr>
          <w:rFonts w:ascii="Bookman Old Style" w:hAnsi="Bookman Old Style"/>
          <w:b/>
          <w:bCs/>
          <w:sz w:val="24"/>
          <w:szCs w:val="24"/>
        </w:rPr>
        <w:t>Ansys Maxwell</w:t>
      </w:r>
      <w:r w:rsidRPr="00756A82">
        <w:rPr>
          <w:rFonts w:ascii="Bookman Old Style" w:hAnsi="Bookman Old Style"/>
          <w:sz w:val="24"/>
          <w:szCs w:val="24"/>
        </w:rPr>
        <w:t xml:space="preserve">, engineers can now predict electrical, thermal, and mechanical </w:t>
      </w:r>
      <w:r w:rsidR="00BF6BB6" w:rsidRPr="00756A82">
        <w:rPr>
          <w:rFonts w:ascii="Bookman Old Style" w:hAnsi="Bookman Old Style"/>
          <w:sz w:val="24"/>
          <w:szCs w:val="24"/>
        </w:rPr>
        <w:t>behaviour</w:t>
      </w:r>
      <w:r w:rsidRPr="00756A82">
        <w:rPr>
          <w:rFonts w:ascii="Bookman Old Style" w:hAnsi="Bookman Old Style"/>
          <w:sz w:val="24"/>
          <w:szCs w:val="24"/>
        </w:rPr>
        <w:t xml:space="preserve"> under various operating conditions, including electrostatic field performance during idle and recovery states. These advancements have made it possible to optimize breaker design for compactness, efficiency, and higher reliability.</w:t>
      </w:r>
    </w:p>
    <w:p w14:paraId="5C081232" w14:textId="77777777" w:rsidR="00756A82" w:rsidRPr="00756A82" w:rsidRDefault="00756A82" w:rsidP="00847811">
      <w:pPr>
        <w:jc w:val="both"/>
        <w:rPr>
          <w:rFonts w:ascii="Bookman Old Style" w:hAnsi="Bookman Old Style"/>
          <w:b/>
          <w:bCs/>
          <w:sz w:val="24"/>
          <w:szCs w:val="24"/>
        </w:rPr>
      </w:pPr>
      <w:r w:rsidRPr="00756A82">
        <w:rPr>
          <w:rFonts w:ascii="Bookman Old Style" w:hAnsi="Bookman Old Style"/>
          <w:b/>
          <w:bCs/>
          <w:sz w:val="24"/>
          <w:szCs w:val="24"/>
        </w:rPr>
        <w:t>Conclusion</w:t>
      </w:r>
    </w:p>
    <w:p w14:paraId="3CAEF556" w14:textId="77777777" w:rsidR="00756A82" w:rsidRDefault="00756A82" w:rsidP="00847811">
      <w:pPr>
        <w:jc w:val="both"/>
        <w:rPr>
          <w:rFonts w:ascii="Bookman Old Style" w:hAnsi="Bookman Old Style"/>
          <w:sz w:val="24"/>
          <w:szCs w:val="24"/>
        </w:rPr>
      </w:pPr>
      <w:r w:rsidRPr="00756A82">
        <w:rPr>
          <w:rFonts w:ascii="Bookman Old Style" w:hAnsi="Bookman Old Style"/>
          <w:sz w:val="24"/>
          <w:szCs w:val="24"/>
        </w:rPr>
        <w:t>The evolution of circuit breaker technology reflects a continuous drive for improved safety, performance, and adaptability in increasingly complex power systems. From oil and air to vacuum and SF</w:t>
      </w:r>
      <w:r w:rsidRPr="00756A82">
        <w:rPr>
          <w:rFonts w:ascii="Cambria Math" w:hAnsi="Cambria Math" w:cs="Cambria Math"/>
          <w:sz w:val="24"/>
          <w:szCs w:val="24"/>
        </w:rPr>
        <w:t>₆</w:t>
      </w:r>
      <w:r w:rsidRPr="00756A82">
        <w:rPr>
          <w:rFonts w:ascii="Bookman Old Style" w:hAnsi="Bookman Old Style"/>
          <w:sz w:val="24"/>
          <w:szCs w:val="24"/>
        </w:rPr>
        <w:t>-based breakers, each generation has built upon the strengths and limitations of its predecessor. In today</w:t>
      </w:r>
      <w:r w:rsidRPr="00756A82">
        <w:rPr>
          <w:rFonts w:ascii="Bookman Old Style" w:hAnsi="Bookman Old Style" w:cs="Bookman Old Style"/>
          <w:sz w:val="24"/>
          <w:szCs w:val="24"/>
        </w:rPr>
        <w:t>’</w:t>
      </w:r>
      <w:r w:rsidRPr="00756A82">
        <w:rPr>
          <w:rFonts w:ascii="Bookman Old Style" w:hAnsi="Bookman Old Style"/>
          <w:sz w:val="24"/>
          <w:szCs w:val="24"/>
        </w:rPr>
        <w:t>s context, simulation plays a crucial role in designing the next generation of circuit breakers that are not only mechanically sound but also electrostatically optimized for long-term reliability and insulation integrity.</w:t>
      </w:r>
    </w:p>
    <w:p w14:paraId="093C6092" w14:textId="77777777" w:rsidR="00654EC7" w:rsidRPr="00654EC7" w:rsidRDefault="00654EC7" w:rsidP="00847811">
      <w:pPr>
        <w:jc w:val="both"/>
        <w:rPr>
          <w:rFonts w:ascii="Bookman Old Style" w:hAnsi="Bookman Old Style"/>
          <w:b/>
          <w:bCs/>
          <w:sz w:val="24"/>
          <w:szCs w:val="24"/>
        </w:rPr>
      </w:pPr>
      <w:r w:rsidRPr="00654EC7">
        <w:rPr>
          <w:rFonts w:ascii="Bookman Old Style" w:hAnsi="Bookman Old Style"/>
          <w:b/>
          <w:bCs/>
          <w:sz w:val="24"/>
          <w:szCs w:val="24"/>
        </w:rPr>
        <w:t>2.2 Electric Field Distribution in High-Voltage Equipment</w:t>
      </w:r>
    </w:p>
    <w:p w14:paraId="6C517B55" w14:textId="77777777" w:rsidR="00654EC7" w:rsidRPr="00654EC7" w:rsidRDefault="00654EC7" w:rsidP="00847811">
      <w:pPr>
        <w:jc w:val="both"/>
        <w:rPr>
          <w:rFonts w:ascii="Bookman Old Style" w:hAnsi="Bookman Old Style"/>
          <w:sz w:val="24"/>
          <w:szCs w:val="24"/>
        </w:rPr>
      </w:pPr>
      <w:r w:rsidRPr="00654EC7">
        <w:rPr>
          <w:rFonts w:ascii="Bookman Old Style" w:hAnsi="Bookman Old Style"/>
          <w:sz w:val="24"/>
          <w:szCs w:val="24"/>
        </w:rPr>
        <w:t>Electric field distribution is a fundamental aspect of high-voltage equipment performance. In components such as circuit breakers, insulators, and bushings, improper electric field control can lead to premature dielectric failure, localized discharges, and long-term insulation degradation. Understanding how electric fields behave within complex dielectric environments is essential to ensure reliability and safety in modern power systems.</w:t>
      </w:r>
    </w:p>
    <w:p w14:paraId="0CF551DC" w14:textId="53B92287" w:rsidR="00654EC7" w:rsidRPr="00654EC7" w:rsidRDefault="00654EC7" w:rsidP="00847811">
      <w:pPr>
        <w:jc w:val="both"/>
        <w:rPr>
          <w:rFonts w:ascii="Bookman Old Style" w:hAnsi="Bookman Old Style"/>
          <w:b/>
          <w:bCs/>
          <w:sz w:val="24"/>
          <w:szCs w:val="24"/>
        </w:rPr>
      </w:pPr>
      <w:r w:rsidRPr="00654EC7">
        <w:rPr>
          <w:rFonts w:ascii="Bookman Old Style" w:hAnsi="Bookman Old Style"/>
          <w:b/>
          <w:bCs/>
          <w:sz w:val="24"/>
          <w:szCs w:val="24"/>
        </w:rPr>
        <w:t xml:space="preserve">Fundamentals of Electric Field </w:t>
      </w:r>
      <w:r w:rsidR="00BF6BB6" w:rsidRPr="00654EC7">
        <w:rPr>
          <w:rFonts w:ascii="Bookman Old Style" w:hAnsi="Bookman Old Style"/>
          <w:b/>
          <w:bCs/>
          <w:sz w:val="24"/>
          <w:szCs w:val="24"/>
        </w:rPr>
        <w:t>Behaviour</w:t>
      </w:r>
    </w:p>
    <w:p w14:paraId="3A5220A4" w14:textId="77777777" w:rsidR="00654EC7" w:rsidRPr="00654EC7" w:rsidRDefault="00654EC7" w:rsidP="00847811">
      <w:pPr>
        <w:jc w:val="both"/>
        <w:rPr>
          <w:rFonts w:ascii="Bookman Old Style" w:hAnsi="Bookman Old Style"/>
          <w:sz w:val="24"/>
          <w:szCs w:val="24"/>
        </w:rPr>
      </w:pPr>
      <w:r w:rsidRPr="00654EC7">
        <w:rPr>
          <w:rFonts w:ascii="Bookman Old Style" w:hAnsi="Bookman Old Style"/>
          <w:sz w:val="24"/>
          <w:szCs w:val="24"/>
        </w:rPr>
        <w:t>In electrostatics, the electric field (</w:t>
      </w:r>
      <w:r w:rsidRPr="00654EC7">
        <w:rPr>
          <w:rFonts w:ascii="Bookman Old Style" w:hAnsi="Bookman Old Style"/>
          <w:b/>
          <w:bCs/>
          <w:sz w:val="24"/>
          <w:szCs w:val="24"/>
        </w:rPr>
        <w:t>E</w:t>
      </w:r>
      <w:r w:rsidRPr="00654EC7">
        <w:rPr>
          <w:rFonts w:ascii="Bookman Old Style" w:hAnsi="Bookman Old Style"/>
          <w:sz w:val="24"/>
          <w:szCs w:val="24"/>
        </w:rPr>
        <w:t>) is defined as the rate of change of electric potential (</w:t>
      </w:r>
      <w:r w:rsidRPr="00654EC7">
        <w:rPr>
          <w:rFonts w:ascii="Bookman Old Style" w:hAnsi="Bookman Old Style"/>
          <w:b/>
          <w:bCs/>
          <w:sz w:val="24"/>
          <w:szCs w:val="24"/>
        </w:rPr>
        <w:t>V</w:t>
      </w:r>
      <w:r w:rsidRPr="00654EC7">
        <w:rPr>
          <w:rFonts w:ascii="Bookman Old Style" w:hAnsi="Bookman Old Style"/>
          <w:sz w:val="24"/>
          <w:szCs w:val="24"/>
        </w:rPr>
        <w:t>) over distance. The relationship is given by:</w:t>
      </w:r>
    </w:p>
    <w:p w14:paraId="7BBB047F" w14:textId="294CF281" w:rsidR="00654EC7" w:rsidRPr="00654EC7" w:rsidRDefault="00654EC7" w:rsidP="00847811">
      <w:pPr>
        <w:rPr>
          <w:rFonts w:ascii="Bookman Old Style" w:hAnsi="Bookman Old Style"/>
          <w:sz w:val="24"/>
          <w:szCs w:val="24"/>
        </w:rPr>
      </w:pPr>
      <w:r w:rsidRPr="00654EC7">
        <w:rPr>
          <w:rFonts w:ascii="Bookman Old Style" w:hAnsi="Bookman Old Style"/>
          <w:b/>
          <w:bCs/>
          <w:sz w:val="24"/>
          <w:szCs w:val="24"/>
        </w:rPr>
        <w:lastRenderedPageBreak/>
        <w:t>E = -</w:t>
      </w:r>
      <w:r w:rsidR="00BF6BB6" w:rsidRPr="00654EC7">
        <w:rPr>
          <w:rFonts w:ascii="Bookman Old Style" w:hAnsi="Bookman Old Style"/>
          <w:b/>
          <w:bCs/>
          <w:sz w:val="24"/>
          <w:szCs w:val="24"/>
        </w:rPr>
        <w:t>dB</w:t>
      </w:r>
      <w:r w:rsidRPr="00654EC7">
        <w:rPr>
          <w:rFonts w:ascii="Bookman Old Style" w:hAnsi="Bookman Old Style"/>
          <w:b/>
          <w:bCs/>
          <w:sz w:val="24"/>
          <w:szCs w:val="24"/>
        </w:rPr>
        <w:t>/dx</w:t>
      </w:r>
      <w:r w:rsidRPr="00654EC7">
        <w:rPr>
          <w:rFonts w:ascii="Bookman Old Style" w:hAnsi="Bookman Old Style"/>
          <w:sz w:val="24"/>
          <w:szCs w:val="24"/>
        </w:rPr>
        <w:t xml:space="preserve"> (for a one-dimensional field)</w:t>
      </w:r>
      <w:r w:rsidRPr="00654EC7">
        <w:rPr>
          <w:rFonts w:ascii="Bookman Old Style" w:hAnsi="Bookman Old Style"/>
          <w:sz w:val="24"/>
          <w:szCs w:val="24"/>
        </w:rPr>
        <w:br/>
        <w:t>or more generally,</w:t>
      </w:r>
      <w:r w:rsidRPr="00654EC7">
        <w:rPr>
          <w:rFonts w:ascii="Bookman Old Style" w:hAnsi="Bookman Old Style"/>
          <w:sz w:val="24"/>
          <w:szCs w:val="24"/>
        </w:rPr>
        <w:br/>
      </w:r>
      <w:r w:rsidRPr="00654EC7">
        <w:rPr>
          <w:rFonts w:ascii="Bookman Old Style" w:hAnsi="Bookman Old Style"/>
          <w:b/>
          <w:bCs/>
          <w:sz w:val="24"/>
          <w:szCs w:val="24"/>
        </w:rPr>
        <w:t>E = -</w:t>
      </w:r>
      <w:r w:rsidRPr="00654EC7">
        <w:rPr>
          <w:rFonts w:ascii="Cambria Math" w:hAnsi="Cambria Math" w:cs="Cambria Math"/>
          <w:b/>
          <w:bCs/>
          <w:sz w:val="24"/>
          <w:szCs w:val="24"/>
        </w:rPr>
        <w:t>∇</w:t>
      </w:r>
      <w:r w:rsidR="00BF440D">
        <w:rPr>
          <w:rFonts w:ascii="Cambria Math" w:hAnsi="Cambria Math" w:cs="Cambria Math"/>
          <w:b/>
          <w:bCs/>
          <w:sz w:val="24"/>
          <w:szCs w:val="24"/>
        </w:rPr>
        <w:t xml:space="preserve"> </w:t>
      </w:r>
      <w:r w:rsidRPr="00654EC7">
        <w:rPr>
          <w:rFonts w:ascii="Bookman Old Style" w:hAnsi="Bookman Old Style"/>
          <w:b/>
          <w:bCs/>
          <w:sz w:val="24"/>
          <w:szCs w:val="24"/>
        </w:rPr>
        <w:t>V</w:t>
      </w:r>
    </w:p>
    <w:p w14:paraId="50A882EF" w14:textId="77777777" w:rsidR="00654EC7" w:rsidRPr="00654EC7" w:rsidRDefault="00654EC7" w:rsidP="00847811">
      <w:pPr>
        <w:jc w:val="both"/>
        <w:rPr>
          <w:rFonts w:ascii="Bookman Old Style" w:hAnsi="Bookman Old Style"/>
          <w:sz w:val="24"/>
          <w:szCs w:val="24"/>
        </w:rPr>
      </w:pPr>
      <w:r w:rsidRPr="00654EC7">
        <w:rPr>
          <w:rFonts w:ascii="Bookman Old Style" w:hAnsi="Bookman Old Style"/>
          <w:sz w:val="24"/>
          <w:szCs w:val="24"/>
        </w:rPr>
        <w:t>This means that electric fields point in the direction of decreasing potential and are strongest where the potential changes most rapidly. In practical high-voltage designs, this occurs near contact gaps, sharp corners, or material boundaries.</w:t>
      </w:r>
    </w:p>
    <w:p w14:paraId="6BB3DBF8" w14:textId="77777777" w:rsidR="00654EC7" w:rsidRPr="00654EC7" w:rsidRDefault="00654EC7" w:rsidP="00654EC7">
      <w:pPr>
        <w:rPr>
          <w:rFonts w:ascii="Bookman Old Style" w:hAnsi="Bookman Old Style"/>
          <w:b/>
          <w:bCs/>
          <w:sz w:val="24"/>
          <w:szCs w:val="24"/>
        </w:rPr>
      </w:pPr>
      <w:r w:rsidRPr="00654EC7">
        <w:rPr>
          <w:rFonts w:ascii="Bookman Old Style" w:hAnsi="Bookman Old Style"/>
          <w:b/>
          <w:bCs/>
          <w:sz w:val="24"/>
          <w:szCs w:val="24"/>
        </w:rPr>
        <w:t>Sources of Field Non-Uniformity</w:t>
      </w:r>
    </w:p>
    <w:p w14:paraId="6E0AAE6E" w14:textId="77777777" w:rsidR="00654EC7" w:rsidRPr="00654EC7" w:rsidRDefault="00654EC7" w:rsidP="00654EC7">
      <w:pPr>
        <w:rPr>
          <w:rFonts w:ascii="Bookman Old Style" w:hAnsi="Bookman Old Style"/>
          <w:sz w:val="24"/>
          <w:szCs w:val="24"/>
        </w:rPr>
      </w:pPr>
      <w:r w:rsidRPr="00654EC7">
        <w:rPr>
          <w:rFonts w:ascii="Bookman Old Style" w:hAnsi="Bookman Old Style"/>
          <w:sz w:val="24"/>
          <w:szCs w:val="24"/>
        </w:rPr>
        <w:t>Several factors lead to non-uniform electric field distribution in high-voltage devices:</w:t>
      </w:r>
    </w:p>
    <w:p w14:paraId="2AD29D2F" w14:textId="77777777" w:rsidR="00654EC7" w:rsidRPr="00654EC7" w:rsidRDefault="00654EC7" w:rsidP="00654EC7">
      <w:pPr>
        <w:numPr>
          <w:ilvl w:val="0"/>
          <w:numId w:val="11"/>
        </w:numPr>
        <w:rPr>
          <w:rFonts w:ascii="Bookman Old Style" w:hAnsi="Bookman Old Style"/>
          <w:sz w:val="24"/>
          <w:szCs w:val="24"/>
        </w:rPr>
      </w:pPr>
      <w:r w:rsidRPr="00654EC7">
        <w:rPr>
          <w:rFonts w:ascii="Bookman Old Style" w:hAnsi="Bookman Old Style"/>
          <w:b/>
          <w:bCs/>
          <w:sz w:val="24"/>
          <w:szCs w:val="24"/>
        </w:rPr>
        <w:t>Sharp Edges and Corners:</w:t>
      </w:r>
      <w:r w:rsidRPr="00654EC7">
        <w:rPr>
          <w:rFonts w:ascii="Bookman Old Style" w:hAnsi="Bookman Old Style"/>
          <w:sz w:val="24"/>
          <w:szCs w:val="24"/>
        </w:rPr>
        <w:t xml:space="preserve"> Geometrical discontinuities concentrate electric field lines and increase local intensity.</w:t>
      </w:r>
    </w:p>
    <w:p w14:paraId="6CE4EB37" w14:textId="43B05956" w:rsidR="00654EC7" w:rsidRPr="00654EC7" w:rsidRDefault="00654EC7" w:rsidP="00654EC7">
      <w:pPr>
        <w:numPr>
          <w:ilvl w:val="0"/>
          <w:numId w:val="11"/>
        </w:numPr>
        <w:rPr>
          <w:rFonts w:ascii="Bookman Old Style" w:hAnsi="Bookman Old Style"/>
          <w:sz w:val="24"/>
          <w:szCs w:val="24"/>
        </w:rPr>
      </w:pPr>
      <w:r w:rsidRPr="00654EC7">
        <w:rPr>
          <w:rFonts w:ascii="Bookman Old Style" w:hAnsi="Bookman Old Style"/>
          <w:b/>
          <w:bCs/>
          <w:sz w:val="24"/>
          <w:szCs w:val="24"/>
        </w:rPr>
        <w:t>Material Interfaces:</w:t>
      </w:r>
      <w:r w:rsidRPr="00654EC7">
        <w:rPr>
          <w:rFonts w:ascii="Bookman Old Style" w:hAnsi="Bookman Old Style"/>
          <w:sz w:val="24"/>
          <w:szCs w:val="24"/>
        </w:rPr>
        <w:t xml:space="preserve"> Sudden changes in dielectric constant between materials (e.g., air-to-epoxy) alter field </w:t>
      </w:r>
      <w:r w:rsidR="00BF6BB6" w:rsidRPr="00654EC7">
        <w:rPr>
          <w:rFonts w:ascii="Bookman Old Style" w:hAnsi="Bookman Old Style"/>
          <w:sz w:val="24"/>
          <w:szCs w:val="24"/>
        </w:rPr>
        <w:t>behaviour</w:t>
      </w:r>
      <w:r w:rsidRPr="00654EC7">
        <w:rPr>
          <w:rFonts w:ascii="Bookman Old Style" w:hAnsi="Bookman Old Style"/>
          <w:sz w:val="24"/>
          <w:szCs w:val="24"/>
        </w:rPr>
        <w:t>.</w:t>
      </w:r>
    </w:p>
    <w:p w14:paraId="25208056" w14:textId="77777777" w:rsidR="00654EC7" w:rsidRPr="00654EC7" w:rsidRDefault="00654EC7" w:rsidP="00654EC7">
      <w:pPr>
        <w:numPr>
          <w:ilvl w:val="0"/>
          <w:numId w:val="11"/>
        </w:numPr>
        <w:rPr>
          <w:rFonts w:ascii="Bookman Old Style" w:hAnsi="Bookman Old Style"/>
          <w:sz w:val="24"/>
          <w:szCs w:val="24"/>
        </w:rPr>
      </w:pPr>
      <w:r w:rsidRPr="00654EC7">
        <w:rPr>
          <w:rFonts w:ascii="Bookman Old Style" w:hAnsi="Bookman Old Style"/>
          <w:b/>
          <w:bCs/>
          <w:sz w:val="24"/>
          <w:szCs w:val="24"/>
        </w:rPr>
        <w:t>Air Gaps and Voids:</w:t>
      </w:r>
      <w:r w:rsidRPr="00654EC7">
        <w:rPr>
          <w:rFonts w:ascii="Bookman Old Style" w:hAnsi="Bookman Old Style"/>
          <w:sz w:val="24"/>
          <w:szCs w:val="24"/>
        </w:rPr>
        <w:t xml:space="preserve"> These act as weak points where dielectric strength is lower, increasing the risk of partial discharges.</w:t>
      </w:r>
    </w:p>
    <w:p w14:paraId="6AE837AF" w14:textId="77777777" w:rsidR="00654EC7" w:rsidRPr="00654EC7" w:rsidRDefault="00654EC7" w:rsidP="00654EC7">
      <w:pPr>
        <w:numPr>
          <w:ilvl w:val="0"/>
          <w:numId w:val="11"/>
        </w:numPr>
        <w:rPr>
          <w:rFonts w:ascii="Bookman Old Style" w:hAnsi="Bookman Old Style"/>
          <w:sz w:val="24"/>
          <w:szCs w:val="24"/>
        </w:rPr>
      </w:pPr>
      <w:r w:rsidRPr="00654EC7">
        <w:rPr>
          <w:rFonts w:ascii="Bookman Old Style" w:hAnsi="Bookman Old Style"/>
          <w:b/>
          <w:bCs/>
          <w:sz w:val="24"/>
          <w:szCs w:val="24"/>
        </w:rPr>
        <w:t>Contaminated or Aged Surfaces:</w:t>
      </w:r>
      <w:r w:rsidRPr="00654EC7">
        <w:rPr>
          <w:rFonts w:ascii="Bookman Old Style" w:hAnsi="Bookman Old Style"/>
          <w:sz w:val="24"/>
          <w:szCs w:val="24"/>
        </w:rPr>
        <w:t xml:space="preserve"> Accumulated moisture or particles distort surface field uniformity.</w:t>
      </w:r>
    </w:p>
    <w:p w14:paraId="69AD299C" w14:textId="77777777" w:rsidR="00654EC7" w:rsidRPr="00654EC7" w:rsidRDefault="00654EC7" w:rsidP="00654EC7">
      <w:pPr>
        <w:rPr>
          <w:rFonts w:ascii="Bookman Old Style" w:hAnsi="Bookman Old Style"/>
          <w:b/>
          <w:bCs/>
          <w:sz w:val="24"/>
          <w:szCs w:val="24"/>
        </w:rPr>
      </w:pPr>
      <w:r w:rsidRPr="00654EC7">
        <w:rPr>
          <w:rFonts w:ascii="Bookman Old Style" w:hAnsi="Bookman Old Style"/>
          <w:b/>
          <w:bCs/>
          <w:sz w:val="24"/>
          <w:szCs w:val="24"/>
        </w:rPr>
        <w:t>Consequences of Poor Field Distribution</w:t>
      </w:r>
    </w:p>
    <w:p w14:paraId="33223B63" w14:textId="77777777" w:rsidR="00654EC7" w:rsidRPr="00654EC7" w:rsidRDefault="00654EC7" w:rsidP="00654EC7">
      <w:pPr>
        <w:rPr>
          <w:rFonts w:ascii="Bookman Old Style" w:hAnsi="Bookman Old Style"/>
          <w:sz w:val="24"/>
          <w:szCs w:val="24"/>
        </w:rPr>
      </w:pPr>
      <w:r w:rsidRPr="00654EC7">
        <w:rPr>
          <w:rFonts w:ascii="Bookman Old Style" w:hAnsi="Bookman Old Style"/>
          <w:sz w:val="24"/>
          <w:szCs w:val="24"/>
        </w:rPr>
        <w:t>High field gradients in localized regions can lead to:</w:t>
      </w:r>
    </w:p>
    <w:p w14:paraId="434D0627" w14:textId="77777777" w:rsidR="00654EC7" w:rsidRPr="00654EC7" w:rsidRDefault="00654EC7" w:rsidP="00654EC7">
      <w:pPr>
        <w:numPr>
          <w:ilvl w:val="0"/>
          <w:numId w:val="12"/>
        </w:numPr>
        <w:rPr>
          <w:rFonts w:ascii="Bookman Old Style" w:hAnsi="Bookman Old Style"/>
          <w:sz w:val="24"/>
          <w:szCs w:val="24"/>
        </w:rPr>
      </w:pPr>
      <w:r w:rsidRPr="00654EC7">
        <w:rPr>
          <w:rFonts w:ascii="Bookman Old Style" w:hAnsi="Bookman Old Style"/>
          <w:b/>
          <w:bCs/>
          <w:sz w:val="24"/>
          <w:szCs w:val="24"/>
        </w:rPr>
        <w:t>Corona Discharge:</w:t>
      </w:r>
      <w:r w:rsidRPr="00654EC7">
        <w:rPr>
          <w:rFonts w:ascii="Bookman Old Style" w:hAnsi="Bookman Old Style"/>
          <w:sz w:val="24"/>
          <w:szCs w:val="24"/>
        </w:rPr>
        <w:t xml:space="preserve"> A visible or audible discharge in air that initiates when electric field exceeds ~30 kV/cm.</w:t>
      </w:r>
    </w:p>
    <w:p w14:paraId="7CF1E10D" w14:textId="77777777" w:rsidR="00654EC7" w:rsidRPr="00654EC7" w:rsidRDefault="00654EC7" w:rsidP="00654EC7">
      <w:pPr>
        <w:numPr>
          <w:ilvl w:val="0"/>
          <w:numId w:val="12"/>
        </w:numPr>
        <w:rPr>
          <w:rFonts w:ascii="Bookman Old Style" w:hAnsi="Bookman Old Style"/>
          <w:sz w:val="24"/>
          <w:szCs w:val="24"/>
        </w:rPr>
      </w:pPr>
      <w:r w:rsidRPr="00654EC7">
        <w:rPr>
          <w:rFonts w:ascii="Bookman Old Style" w:hAnsi="Bookman Old Style"/>
          <w:b/>
          <w:bCs/>
          <w:sz w:val="24"/>
          <w:szCs w:val="24"/>
        </w:rPr>
        <w:t>Partial Discharges (PD):</w:t>
      </w:r>
      <w:r w:rsidRPr="00654EC7">
        <w:rPr>
          <w:rFonts w:ascii="Bookman Old Style" w:hAnsi="Bookman Old Style"/>
          <w:sz w:val="24"/>
          <w:szCs w:val="24"/>
        </w:rPr>
        <w:t xml:space="preserve"> Micro-discharges within solid insulation, causing long-term damage.</w:t>
      </w:r>
    </w:p>
    <w:p w14:paraId="6653BC96" w14:textId="77777777" w:rsidR="00654EC7" w:rsidRPr="00654EC7" w:rsidRDefault="00654EC7" w:rsidP="00654EC7">
      <w:pPr>
        <w:numPr>
          <w:ilvl w:val="0"/>
          <w:numId w:val="12"/>
        </w:numPr>
        <w:rPr>
          <w:rFonts w:ascii="Bookman Old Style" w:hAnsi="Bookman Old Style"/>
          <w:sz w:val="24"/>
          <w:szCs w:val="24"/>
        </w:rPr>
      </w:pPr>
      <w:r w:rsidRPr="00654EC7">
        <w:rPr>
          <w:rFonts w:ascii="Bookman Old Style" w:hAnsi="Bookman Old Style"/>
          <w:b/>
          <w:bCs/>
          <w:sz w:val="24"/>
          <w:szCs w:val="24"/>
        </w:rPr>
        <w:t>Flashover and Breakdown:</w:t>
      </w:r>
      <w:r w:rsidRPr="00654EC7">
        <w:rPr>
          <w:rFonts w:ascii="Bookman Old Style" w:hAnsi="Bookman Old Style"/>
          <w:sz w:val="24"/>
          <w:szCs w:val="24"/>
        </w:rPr>
        <w:t xml:space="preserve"> Complete dielectric failure across a gap or surface.</w:t>
      </w:r>
    </w:p>
    <w:p w14:paraId="3576B2EA" w14:textId="77777777" w:rsidR="00654EC7" w:rsidRPr="00654EC7" w:rsidRDefault="00654EC7" w:rsidP="00654EC7">
      <w:pPr>
        <w:numPr>
          <w:ilvl w:val="0"/>
          <w:numId w:val="12"/>
        </w:numPr>
        <w:rPr>
          <w:rFonts w:ascii="Bookman Old Style" w:hAnsi="Bookman Old Style"/>
          <w:sz w:val="24"/>
          <w:szCs w:val="24"/>
        </w:rPr>
      </w:pPr>
      <w:r w:rsidRPr="00654EC7">
        <w:rPr>
          <w:rFonts w:ascii="Bookman Old Style" w:hAnsi="Bookman Old Style"/>
          <w:b/>
          <w:bCs/>
          <w:sz w:val="24"/>
          <w:szCs w:val="24"/>
        </w:rPr>
        <w:t>Insulation Aging:</w:t>
      </w:r>
      <w:r w:rsidRPr="00654EC7">
        <w:rPr>
          <w:rFonts w:ascii="Bookman Old Style" w:hAnsi="Bookman Old Style"/>
          <w:sz w:val="24"/>
          <w:szCs w:val="24"/>
        </w:rPr>
        <w:t xml:space="preserve"> Accelerated by repeated exposure to electric stress and local heating.</w:t>
      </w:r>
    </w:p>
    <w:p w14:paraId="25BA8E7B" w14:textId="77777777" w:rsidR="00654EC7" w:rsidRPr="00654EC7" w:rsidRDefault="00654EC7" w:rsidP="00654EC7">
      <w:pPr>
        <w:rPr>
          <w:rFonts w:ascii="Bookman Old Style" w:hAnsi="Bookman Old Style"/>
          <w:b/>
          <w:bCs/>
          <w:sz w:val="24"/>
          <w:szCs w:val="24"/>
        </w:rPr>
      </w:pPr>
      <w:r w:rsidRPr="00654EC7">
        <w:rPr>
          <w:rFonts w:ascii="Bookman Old Style" w:hAnsi="Bookman Old Style"/>
          <w:b/>
          <w:bCs/>
          <w:sz w:val="24"/>
          <w:szCs w:val="24"/>
        </w:rPr>
        <w:t>Design Practices for Field Control</w:t>
      </w:r>
    </w:p>
    <w:p w14:paraId="00F8C580" w14:textId="77777777" w:rsidR="00654EC7" w:rsidRPr="00654EC7" w:rsidRDefault="00654EC7" w:rsidP="00654EC7">
      <w:pPr>
        <w:rPr>
          <w:rFonts w:ascii="Bookman Old Style" w:hAnsi="Bookman Old Style"/>
          <w:sz w:val="24"/>
          <w:szCs w:val="24"/>
        </w:rPr>
      </w:pPr>
      <w:r w:rsidRPr="00654EC7">
        <w:rPr>
          <w:rFonts w:ascii="Bookman Old Style" w:hAnsi="Bookman Old Style"/>
          <w:sz w:val="24"/>
          <w:szCs w:val="24"/>
        </w:rPr>
        <w:t>To mitigate these risks, modern design incorporates techniques such as:</w:t>
      </w:r>
    </w:p>
    <w:p w14:paraId="62BD778B" w14:textId="77777777" w:rsidR="00654EC7" w:rsidRPr="00654EC7" w:rsidRDefault="00654EC7" w:rsidP="00654EC7">
      <w:pPr>
        <w:numPr>
          <w:ilvl w:val="0"/>
          <w:numId w:val="13"/>
        </w:numPr>
        <w:rPr>
          <w:rFonts w:ascii="Bookman Old Style" w:hAnsi="Bookman Old Style"/>
          <w:sz w:val="24"/>
          <w:szCs w:val="24"/>
        </w:rPr>
      </w:pPr>
      <w:r w:rsidRPr="00654EC7">
        <w:rPr>
          <w:rFonts w:ascii="Bookman Old Style" w:hAnsi="Bookman Old Style"/>
          <w:b/>
          <w:bCs/>
          <w:sz w:val="24"/>
          <w:szCs w:val="24"/>
        </w:rPr>
        <w:t>Smooth Curvatures:</w:t>
      </w:r>
      <w:r w:rsidRPr="00654EC7">
        <w:rPr>
          <w:rFonts w:ascii="Bookman Old Style" w:hAnsi="Bookman Old Style"/>
          <w:sz w:val="24"/>
          <w:szCs w:val="24"/>
        </w:rPr>
        <w:t xml:space="preserve"> Rounded electrodes help prevent field concentration.</w:t>
      </w:r>
    </w:p>
    <w:p w14:paraId="19A00A9B" w14:textId="77777777" w:rsidR="00654EC7" w:rsidRPr="00654EC7" w:rsidRDefault="00654EC7" w:rsidP="00654EC7">
      <w:pPr>
        <w:numPr>
          <w:ilvl w:val="0"/>
          <w:numId w:val="13"/>
        </w:numPr>
        <w:rPr>
          <w:rFonts w:ascii="Bookman Old Style" w:hAnsi="Bookman Old Style"/>
          <w:sz w:val="24"/>
          <w:szCs w:val="24"/>
        </w:rPr>
      </w:pPr>
      <w:r w:rsidRPr="00654EC7">
        <w:rPr>
          <w:rFonts w:ascii="Bookman Old Style" w:hAnsi="Bookman Old Style"/>
          <w:b/>
          <w:bCs/>
          <w:sz w:val="24"/>
          <w:szCs w:val="24"/>
        </w:rPr>
        <w:lastRenderedPageBreak/>
        <w:t>Grading Rings:</w:t>
      </w:r>
      <w:r w:rsidRPr="00654EC7">
        <w:rPr>
          <w:rFonts w:ascii="Bookman Old Style" w:hAnsi="Bookman Old Style"/>
          <w:sz w:val="24"/>
          <w:szCs w:val="24"/>
        </w:rPr>
        <w:t xml:space="preserve"> Redistribute potential gradients along long insulation paths.</w:t>
      </w:r>
    </w:p>
    <w:p w14:paraId="2BC3ABF5" w14:textId="77777777" w:rsidR="00654EC7" w:rsidRPr="00654EC7" w:rsidRDefault="00654EC7" w:rsidP="00654EC7">
      <w:pPr>
        <w:numPr>
          <w:ilvl w:val="0"/>
          <w:numId w:val="13"/>
        </w:numPr>
        <w:rPr>
          <w:rFonts w:ascii="Bookman Old Style" w:hAnsi="Bookman Old Style"/>
          <w:sz w:val="24"/>
          <w:szCs w:val="24"/>
        </w:rPr>
      </w:pPr>
      <w:r w:rsidRPr="00654EC7">
        <w:rPr>
          <w:rFonts w:ascii="Bookman Old Style" w:hAnsi="Bookman Old Style"/>
          <w:b/>
          <w:bCs/>
          <w:sz w:val="24"/>
          <w:szCs w:val="24"/>
        </w:rPr>
        <w:t>Field-Shaping Electrodes:</w:t>
      </w:r>
      <w:r w:rsidRPr="00654EC7">
        <w:rPr>
          <w:rFonts w:ascii="Bookman Old Style" w:hAnsi="Bookman Old Style"/>
          <w:sz w:val="24"/>
          <w:szCs w:val="24"/>
        </w:rPr>
        <w:t xml:space="preserve"> Conductive shields or inserts guide field lines away from critical regions.</w:t>
      </w:r>
    </w:p>
    <w:p w14:paraId="0CA8B311" w14:textId="77777777" w:rsidR="00654EC7" w:rsidRPr="00654EC7" w:rsidRDefault="00654EC7" w:rsidP="00654EC7">
      <w:pPr>
        <w:numPr>
          <w:ilvl w:val="0"/>
          <w:numId w:val="13"/>
        </w:numPr>
        <w:rPr>
          <w:rFonts w:ascii="Bookman Old Style" w:hAnsi="Bookman Old Style"/>
          <w:sz w:val="24"/>
          <w:szCs w:val="24"/>
        </w:rPr>
      </w:pPr>
      <w:r w:rsidRPr="00654EC7">
        <w:rPr>
          <w:rFonts w:ascii="Bookman Old Style" w:hAnsi="Bookman Old Style"/>
          <w:b/>
          <w:bCs/>
          <w:sz w:val="24"/>
          <w:szCs w:val="24"/>
        </w:rPr>
        <w:t>Optimized Material Use:</w:t>
      </w:r>
      <w:r w:rsidRPr="00654EC7">
        <w:rPr>
          <w:rFonts w:ascii="Bookman Old Style" w:hAnsi="Bookman Old Style"/>
          <w:sz w:val="24"/>
          <w:szCs w:val="24"/>
        </w:rPr>
        <w:t xml:space="preserve"> Selection of materials with high dielectric strength and stable permittivity.</w:t>
      </w:r>
    </w:p>
    <w:p w14:paraId="3EEA5D94" w14:textId="77777777" w:rsidR="00654EC7" w:rsidRPr="00654EC7" w:rsidRDefault="00654EC7" w:rsidP="00654EC7">
      <w:pPr>
        <w:rPr>
          <w:rFonts w:ascii="Bookman Old Style" w:hAnsi="Bookman Old Style"/>
          <w:b/>
          <w:bCs/>
          <w:sz w:val="24"/>
          <w:szCs w:val="24"/>
        </w:rPr>
      </w:pPr>
      <w:r w:rsidRPr="00654EC7">
        <w:rPr>
          <w:rFonts w:ascii="Bookman Old Style" w:hAnsi="Bookman Old Style"/>
          <w:b/>
          <w:bCs/>
          <w:sz w:val="24"/>
          <w:szCs w:val="24"/>
        </w:rPr>
        <w:t>Simulation as a Field Mapping Tool</w:t>
      </w:r>
    </w:p>
    <w:p w14:paraId="4014DEC4" w14:textId="77777777" w:rsidR="00654EC7" w:rsidRPr="00654EC7" w:rsidRDefault="00654EC7" w:rsidP="00654EC7">
      <w:pPr>
        <w:rPr>
          <w:rFonts w:ascii="Bookman Old Style" w:hAnsi="Bookman Old Style"/>
          <w:sz w:val="24"/>
          <w:szCs w:val="24"/>
        </w:rPr>
      </w:pPr>
      <w:r w:rsidRPr="00654EC7">
        <w:rPr>
          <w:rFonts w:ascii="Bookman Old Style" w:hAnsi="Bookman Old Style"/>
          <w:sz w:val="24"/>
          <w:szCs w:val="24"/>
        </w:rPr>
        <w:t xml:space="preserve">Using simulation platforms like </w:t>
      </w:r>
      <w:r w:rsidRPr="00654EC7">
        <w:rPr>
          <w:rFonts w:ascii="Bookman Old Style" w:hAnsi="Bookman Old Style"/>
          <w:b/>
          <w:bCs/>
          <w:sz w:val="24"/>
          <w:szCs w:val="24"/>
        </w:rPr>
        <w:t>Ansys Maxwell</w:t>
      </w:r>
      <w:r w:rsidRPr="00654EC7">
        <w:rPr>
          <w:rFonts w:ascii="Bookman Old Style" w:hAnsi="Bookman Old Style"/>
          <w:sz w:val="24"/>
          <w:szCs w:val="24"/>
        </w:rPr>
        <w:t>, engineers can visualize:</w:t>
      </w:r>
    </w:p>
    <w:p w14:paraId="7BB2E389" w14:textId="77777777" w:rsidR="00654EC7" w:rsidRPr="00654EC7" w:rsidRDefault="00654EC7" w:rsidP="00654EC7">
      <w:pPr>
        <w:numPr>
          <w:ilvl w:val="0"/>
          <w:numId w:val="14"/>
        </w:numPr>
        <w:rPr>
          <w:rFonts w:ascii="Bookman Old Style" w:hAnsi="Bookman Old Style"/>
          <w:sz w:val="24"/>
          <w:szCs w:val="24"/>
        </w:rPr>
      </w:pPr>
      <w:r w:rsidRPr="00654EC7">
        <w:rPr>
          <w:rFonts w:ascii="Bookman Old Style" w:hAnsi="Bookman Old Style"/>
          <w:sz w:val="24"/>
          <w:szCs w:val="24"/>
        </w:rPr>
        <w:t>Electric field lines and equipotential contours</w:t>
      </w:r>
    </w:p>
    <w:p w14:paraId="18CFF2E9" w14:textId="77777777" w:rsidR="00654EC7" w:rsidRPr="00654EC7" w:rsidRDefault="00654EC7" w:rsidP="00654EC7">
      <w:pPr>
        <w:numPr>
          <w:ilvl w:val="0"/>
          <w:numId w:val="14"/>
        </w:numPr>
        <w:rPr>
          <w:rFonts w:ascii="Bookman Old Style" w:hAnsi="Bookman Old Style"/>
          <w:sz w:val="24"/>
          <w:szCs w:val="24"/>
        </w:rPr>
      </w:pPr>
      <w:r w:rsidRPr="00654EC7">
        <w:rPr>
          <w:rFonts w:ascii="Bookman Old Style" w:hAnsi="Bookman Old Style"/>
          <w:sz w:val="24"/>
          <w:szCs w:val="24"/>
        </w:rPr>
        <w:t>Field intensity across surfaces and volumes</w:t>
      </w:r>
    </w:p>
    <w:p w14:paraId="7CA69D19" w14:textId="77777777" w:rsidR="00654EC7" w:rsidRPr="00654EC7" w:rsidRDefault="00654EC7" w:rsidP="00654EC7">
      <w:pPr>
        <w:numPr>
          <w:ilvl w:val="0"/>
          <w:numId w:val="14"/>
        </w:numPr>
        <w:rPr>
          <w:rFonts w:ascii="Bookman Old Style" w:hAnsi="Bookman Old Style"/>
          <w:sz w:val="24"/>
          <w:szCs w:val="24"/>
        </w:rPr>
      </w:pPr>
      <w:r w:rsidRPr="00654EC7">
        <w:rPr>
          <w:rFonts w:ascii="Bookman Old Style" w:hAnsi="Bookman Old Style"/>
          <w:sz w:val="24"/>
          <w:szCs w:val="24"/>
        </w:rPr>
        <w:t>Areas of maximum dielectric stress</w:t>
      </w:r>
    </w:p>
    <w:p w14:paraId="1EE5BABA" w14:textId="77777777" w:rsidR="00654EC7" w:rsidRPr="00654EC7" w:rsidRDefault="00654EC7" w:rsidP="00654EC7">
      <w:pPr>
        <w:numPr>
          <w:ilvl w:val="0"/>
          <w:numId w:val="14"/>
        </w:numPr>
        <w:rPr>
          <w:rFonts w:ascii="Bookman Old Style" w:hAnsi="Bookman Old Style"/>
          <w:sz w:val="24"/>
          <w:szCs w:val="24"/>
        </w:rPr>
      </w:pPr>
      <w:r w:rsidRPr="00654EC7">
        <w:rPr>
          <w:rFonts w:ascii="Bookman Old Style" w:hAnsi="Bookman Old Style"/>
          <w:sz w:val="24"/>
          <w:szCs w:val="24"/>
        </w:rPr>
        <w:t>Effects of design changes without physical prototypes</w:t>
      </w:r>
    </w:p>
    <w:p w14:paraId="6E3921BF" w14:textId="77777777" w:rsidR="00654EC7" w:rsidRPr="00654EC7" w:rsidRDefault="00654EC7" w:rsidP="00654EC7">
      <w:pPr>
        <w:rPr>
          <w:rFonts w:ascii="Bookman Old Style" w:hAnsi="Bookman Old Style"/>
          <w:sz w:val="24"/>
          <w:szCs w:val="24"/>
        </w:rPr>
      </w:pPr>
      <w:r w:rsidRPr="00654EC7">
        <w:rPr>
          <w:rFonts w:ascii="Bookman Old Style" w:hAnsi="Bookman Old Style"/>
          <w:sz w:val="24"/>
          <w:szCs w:val="24"/>
        </w:rPr>
        <w:t>Such analysis helps designers anticipate and eliminate field concentration zones before they manifest as physical failures.</w:t>
      </w:r>
    </w:p>
    <w:p w14:paraId="20D094B9" w14:textId="77777777" w:rsidR="00654EC7" w:rsidRPr="00654EC7" w:rsidRDefault="00654EC7" w:rsidP="00654EC7">
      <w:pPr>
        <w:rPr>
          <w:rFonts w:ascii="Bookman Old Style" w:hAnsi="Bookman Old Style"/>
          <w:b/>
          <w:bCs/>
          <w:sz w:val="24"/>
          <w:szCs w:val="24"/>
        </w:rPr>
      </w:pPr>
      <w:r w:rsidRPr="00654EC7">
        <w:rPr>
          <w:rFonts w:ascii="Bookman Old Style" w:hAnsi="Bookman Old Style"/>
          <w:b/>
          <w:bCs/>
          <w:sz w:val="24"/>
          <w:szCs w:val="24"/>
        </w:rPr>
        <w:t>Conclusion</w:t>
      </w:r>
    </w:p>
    <w:p w14:paraId="7CE64C41" w14:textId="77777777" w:rsidR="00654EC7" w:rsidRDefault="00654EC7" w:rsidP="00BF440D">
      <w:pPr>
        <w:jc w:val="both"/>
        <w:rPr>
          <w:rFonts w:ascii="Bookman Old Style" w:hAnsi="Bookman Old Style"/>
          <w:sz w:val="24"/>
          <w:szCs w:val="24"/>
        </w:rPr>
      </w:pPr>
      <w:r w:rsidRPr="00654EC7">
        <w:rPr>
          <w:rFonts w:ascii="Bookman Old Style" w:hAnsi="Bookman Old Style"/>
          <w:sz w:val="24"/>
          <w:szCs w:val="24"/>
        </w:rPr>
        <w:t>Proper electric field distribution is key to the safe operation of high-voltage equipment. Without appropriate design and analysis, hidden stress zones can compromise insulation, even under normal operating voltages. Finite Element Method (FEM) simulations offer a powerful approach to detect, understand, and resolve these issues early in the design cycle.</w:t>
      </w:r>
    </w:p>
    <w:p w14:paraId="03485FE9"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2.3 Advances in High Voltage Insulation Design</w:t>
      </w:r>
    </w:p>
    <w:p w14:paraId="0A940DA4" w14:textId="77777777" w:rsidR="0009532E" w:rsidRPr="0009532E" w:rsidRDefault="0009532E" w:rsidP="00BF440D">
      <w:pPr>
        <w:jc w:val="both"/>
        <w:rPr>
          <w:rFonts w:ascii="Bookman Old Style" w:hAnsi="Bookman Old Style"/>
          <w:sz w:val="24"/>
          <w:szCs w:val="24"/>
        </w:rPr>
      </w:pPr>
      <w:r w:rsidRPr="0009532E">
        <w:rPr>
          <w:rFonts w:ascii="Bookman Old Style" w:hAnsi="Bookman Old Style"/>
          <w:sz w:val="24"/>
          <w:szCs w:val="24"/>
        </w:rPr>
        <w:t>High-voltage (HV) insulation design has undergone major transformation in recent decades, driven by the need for more compact, reliable, and environmentally sustainable switchgear. As circuit breaker voltages increase and installation spaces shrink, insulation systems must be engineered to withstand higher electric stresses with improved thermal, mechanical, and dielectric performance.</w:t>
      </w:r>
    </w:p>
    <w:p w14:paraId="6CDC158F" w14:textId="77777777" w:rsidR="0009532E" w:rsidRPr="0009532E" w:rsidRDefault="00EC039E" w:rsidP="0009532E">
      <w:pPr>
        <w:rPr>
          <w:rFonts w:ascii="Bookman Old Style" w:hAnsi="Bookman Old Style"/>
          <w:sz w:val="24"/>
          <w:szCs w:val="24"/>
        </w:rPr>
      </w:pPr>
      <w:r>
        <w:rPr>
          <w:rFonts w:ascii="Bookman Old Style" w:hAnsi="Bookman Old Style"/>
          <w:sz w:val="24"/>
          <w:szCs w:val="24"/>
        </w:rPr>
        <w:pict w14:anchorId="67E87076">
          <v:rect id="_x0000_i1032" style="width:0;height:1.5pt" o:hralign="center" o:hrstd="t" o:hr="t" fillcolor="#a0a0a0" stroked="f"/>
        </w:pict>
      </w:r>
    </w:p>
    <w:p w14:paraId="5233FCA2"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Traditional Insulation Systems</w:t>
      </w:r>
    </w:p>
    <w:p w14:paraId="2F6FC0EC" w14:textId="77777777" w:rsidR="0009532E" w:rsidRPr="0009532E" w:rsidRDefault="0009532E" w:rsidP="0009532E">
      <w:pPr>
        <w:rPr>
          <w:rFonts w:ascii="Bookman Old Style" w:hAnsi="Bookman Old Style"/>
          <w:sz w:val="24"/>
          <w:szCs w:val="24"/>
        </w:rPr>
      </w:pPr>
      <w:r w:rsidRPr="0009532E">
        <w:rPr>
          <w:rFonts w:ascii="Bookman Old Style" w:hAnsi="Bookman Old Style"/>
          <w:sz w:val="24"/>
          <w:szCs w:val="24"/>
        </w:rPr>
        <w:t>Historically, high-voltage circuit breakers used air gaps, porcelain insulators, and mineral oil for insulation. While effective at the time, these systems had limitations:</w:t>
      </w:r>
    </w:p>
    <w:p w14:paraId="6D48F10D" w14:textId="77777777" w:rsidR="0009532E" w:rsidRPr="0009532E" w:rsidRDefault="0009532E" w:rsidP="0009532E">
      <w:pPr>
        <w:numPr>
          <w:ilvl w:val="0"/>
          <w:numId w:val="15"/>
        </w:numPr>
        <w:rPr>
          <w:rFonts w:ascii="Bookman Old Style" w:hAnsi="Bookman Old Style"/>
          <w:sz w:val="24"/>
          <w:szCs w:val="24"/>
        </w:rPr>
      </w:pPr>
      <w:r w:rsidRPr="0009532E">
        <w:rPr>
          <w:rFonts w:ascii="Bookman Old Style" w:hAnsi="Bookman Old Style"/>
          <w:b/>
          <w:bCs/>
          <w:sz w:val="24"/>
          <w:szCs w:val="24"/>
        </w:rPr>
        <w:lastRenderedPageBreak/>
        <w:t>Large physical size</w:t>
      </w:r>
      <w:r w:rsidRPr="0009532E">
        <w:rPr>
          <w:rFonts w:ascii="Bookman Old Style" w:hAnsi="Bookman Old Style"/>
          <w:sz w:val="24"/>
          <w:szCs w:val="24"/>
        </w:rPr>
        <w:t xml:space="preserve"> due to lower dielectric strength of air</w:t>
      </w:r>
    </w:p>
    <w:p w14:paraId="22547F54" w14:textId="77777777" w:rsidR="0009532E" w:rsidRPr="0009532E" w:rsidRDefault="0009532E" w:rsidP="0009532E">
      <w:pPr>
        <w:numPr>
          <w:ilvl w:val="0"/>
          <w:numId w:val="15"/>
        </w:numPr>
        <w:rPr>
          <w:rFonts w:ascii="Bookman Old Style" w:hAnsi="Bookman Old Style"/>
          <w:sz w:val="24"/>
          <w:szCs w:val="24"/>
        </w:rPr>
      </w:pPr>
      <w:r w:rsidRPr="0009532E">
        <w:rPr>
          <w:rFonts w:ascii="Bookman Old Style" w:hAnsi="Bookman Old Style"/>
          <w:b/>
          <w:bCs/>
          <w:sz w:val="24"/>
          <w:szCs w:val="24"/>
        </w:rPr>
        <w:t>Environmental concerns</w:t>
      </w:r>
      <w:r w:rsidRPr="0009532E">
        <w:rPr>
          <w:rFonts w:ascii="Bookman Old Style" w:hAnsi="Bookman Old Style"/>
          <w:sz w:val="24"/>
          <w:szCs w:val="24"/>
        </w:rPr>
        <w:t xml:space="preserve"> related to oil leaks and flammability</w:t>
      </w:r>
    </w:p>
    <w:p w14:paraId="1EA579E2" w14:textId="77777777" w:rsidR="0009532E" w:rsidRPr="0009532E" w:rsidRDefault="0009532E" w:rsidP="0009532E">
      <w:pPr>
        <w:numPr>
          <w:ilvl w:val="0"/>
          <w:numId w:val="15"/>
        </w:numPr>
        <w:rPr>
          <w:rFonts w:ascii="Bookman Old Style" w:hAnsi="Bookman Old Style"/>
          <w:sz w:val="24"/>
          <w:szCs w:val="24"/>
        </w:rPr>
      </w:pPr>
      <w:r w:rsidRPr="0009532E">
        <w:rPr>
          <w:rFonts w:ascii="Bookman Old Style" w:hAnsi="Bookman Old Style"/>
          <w:b/>
          <w:bCs/>
          <w:sz w:val="24"/>
          <w:szCs w:val="24"/>
        </w:rPr>
        <w:t>Limited field shaping capability</w:t>
      </w:r>
      <w:r w:rsidRPr="0009532E">
        <w:rPr>
          <w:rFonts w:ascii="Bookman Old Style" w:hAnsi="Bookman Old Style"/>
          <w:sz w:val="24"/>
          <w:szCs w:val="24"/>
        </w:rPr>
        <w:t>, leading to stress concentration and partial discharges</w:t>
      </w:r>
    </w:p>
    <w:p w14:paraId="4D4187B3" w14:textId="77777777" w:rsidR="0009532E" w:rsidRPr="0009532E" w:rsidRDefault="00EC039E" w:rsidP="0009532E">
      <w:pPr>
        <w:rPr>
          <w:rFonts w:ascii="Bookman Old Style" w:hAnsi="Bookman Old Style"/>
          <w:sz w:val="24"/>
          <w:szCs w:val="24"/>
        </w:rPr>
      </w:pPr>
      <w:r>
        <w:rPr>
          <w:rFonts w:ascii="Bookman Old Style" w:hAnsi="Bookman Old Style"/>
          <w:sz w:val="24"/>
          <w:szCs w:val="24"/>
        </w:rPr>
        <w:pict w14:anchorId="5B2F443E">
          <v:rect id="_x0000_i1033" style="width:0;height:1.5pt" o:hralign="center" o:hrstd="t" o:hr="t" fillcolor="#a0a0a0" stroked="f"/>
        </w:pict>
      </w:r>
    </w:p>
    <w:p w14:paraId="65FFCB7F"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Breakthroughs in Solid and Gas Insulation</w:t>
      </w:r>
    </w:p>
    <w:p w14:paraId="212EAF70" w14:textId="77777777" w:rsidR="0009532E" w:rsidRPr="0009532E" w:rsidRDefault="0009532E" w:rsidP="0009532E">
      <w:pPr>
        <w:rPr>
          <w:rFonts w:ascii="Bookman Old Style" w:hAnsi="Bookman Old Style"/>
          <w:sz w:val="24"/>
          <w:szCs w:val="24"/>
        </w:rPr>
      </w:pPr>
      <w:r w:rsidRPr="0009532E">
        <w:rPr>
          <w:rFonts w:ascii="Bookman Old Style" w:hAnsi="Bookman Old Style"/>
          <w:sz w:val="24"/>
          <w:szCs w:val="24"/>
        </w:rPr>
        <w:t>Significant innovations have enabled the use of advanced insulation materials and media:</w:t>
      </w:r>
    </w:p>
    <w:p w14:paraId="170D2F89" w14:textId="5F600382" w:rsidR="0009532E" w:rsidRPr="0009532E" w:rsidRDefault="0009532E" w:rsidP="0009532E">
      <w:pPr>
        <w:numPr>
          <w:ilvl w:val="0"/>
          <w:numId w:val="16"/>
        </w:numPr>
        <w:rPr>
          <w:rFonts w:ascii="Bookman Old Style" w:hAnsi="Bookman Old Style"/>
          <w:sz w:val="24"/>
          <w:szCs w:val="24"/>
        </w:rPr>
      </w:pPr>
      <w:r w:rsidRPr="0009532E">
        <w:rPr>
          <w:rFonts w:ascii="Bookman Old Style" w:hAnsi="Bookman Old Style"/>
          <w:b/>
          <w:bCs/>
          <w:sz w:val="24"/>
          <w:szCs w:val="24"/>
        </w:rPr>
        <w:t>Epoxy Resin Composites:</w:t>
      </w:r>
      <w:r w:rsidRPr="0009532E">
        <w:rPr>
          <w:rFonts w:ascii="Bookman Old Style" w:hAnsi="Bookman Old Style"/>
          <w:sz w:val="24"/>
          <w:szCs w:val="24"/>
        </w:rPr>
        <w:t xml:space="preserve"> Mo</w:t>
      </w:r>
      <w:r w:rsidR="00BF6BB6">
        <w:rPr>
          <w:rFonts w:ascii="Bookman Old Style" w:hAnsi="Bookman Old Style"/>
          <w:sz w:val="24"/>
          <w:szCs w:val="24"/>
        </w:rPr>
        <w:t>u</w:t>
      </w:r>
      <w:r w:rsidRPr="0009532E">
        <w:rPr>
          <w:rFonts w:ascii="Bookman Old Style" w:hAnsi="Bookman Old Style"/>
          <w:sz w:val="24"/>
          <w:szCs w:val="24"/>
        </w:rPr>
        <w:t>lded solid insulation used in cast resin and gas-insulated systems offers better electrical, thermal, and mechanical stability.</w:t>
      </w:r>
    </w:p>
    <w:p w14:paraId="6FE5580F" w14:textId="77777777" w:rsidR="0009532E" w:rsidRPr="0009532E" w:rsidRDefault="0009532E" w:rsidP="0009532E">
      <w:pPr>
        <w:numPr>
          <w:ilvl w:val="0"/>
          <w:numId w:val="16"/>
        </w:numPr>
        <w:rPr>
          <w:rFonts w:ascii="Bookman Old Style" w:hAnsi="Bookman Old Style"/>
          <w:sz w:val="24"/>
          <w:szCs w:val="24"/>
        </w:rPr>
      </w:pPr>
      <w:r w:rsidRPr="0009532E">
        <w:rPr>
          <w:rFonts w:ascii="Bookman Old Style" w:hAnsi="Bookman Old Style"/>
          <w:b/>
          <w:bCs/>
          <w:sz w:val="24"/>
          <w:szCs w:val="24"/>
        </w:rPr>
        <w:t>Silicone Rubber:</w:t>
      </w:r>
      <w:r w:rsidRPr="0009532E">
        <w:rPr>
          <w:rFonts w:ascii="Bookman Old Style" w:hAnsi="Bookman Old Style"/>
          <w:sz w:val="24"/>
          <w:szCs w:val="24"/>
        </w:rPr>
        <w:t xml:space="preserve"> Widely used in outdoor bushings and polymeric insulators, this material resists tracking and UV degradation.</w:t>
      </w:r>
    </w:p>
    <w:p w14:paraId="4C70279E" w14:textId="77777777" w:rsidR="0009532E" w:rsidRPr="0009532E" w:rsidRDefault="0009532E" w:rsidP="0009532E">
      <w:pPr>
        <w:numPr>
          <w:ilvl w:val="0"/>
          <w:numId w:val="16"/>
        </w:numPr>
        <w:rPr>
          <w:rFonts w:ascii="Bookman Old Style" w:hAnsi="Bookman Old Style"/>
          <w:sz w:val="24"/>
          <w:szCs w:val="24"/>
        </w:rPr>
      </w:pPr>
      <w:r w:rsidRPr="0009532E">
        <w:rPr>
          <w:rFonts w:ascii="Bookman Old Style" w:hAnsi="Bookman Old Style"/>
          <w:b/>
          <w:bCs/>
          <w:sz w:val="24"/>
          <w:szCs w:val="24"/>
        </w:rPr>
        <w:t>Vacuum Insulation:</w:t>
      </w:r>
      <w:r w:rsidRPr="0009532E">
        <w:rPr>
          <w:rFonts w:ascii="Bookman Old Style" w:hAnsi="Bookman Old Style"/>
          <w:sz w:val="24"/>
          <w:szCs w:val="24"/>
        </w:rPr>
        <w:t xml:space="preserve"> Used primarily in medium-voltage circuit breakers, vacuum offers excellent dielectric strength in a compact volume with minimal environmental risk.</w:t>
      </w:r>
    </w:p>
    <w:p w14:paraId="05ACAF18" w14:textId="1A254385" w:rsidR="0009532E" w:rsidRPr="0009532E" w:rsidRDefault="00BF6BB6" w:rsidP="0009532E">
      <w:pPr>
        <w:numPr>
          <w:ilvl w:val="0"/>
          <w:numId w:val="16"/>
        </w:numPr>
        <w:rPr>
          <w:rFonts w:ascii="Bookman Old Style" w:hAnsi="Bookman Old Style"/>
          <w:sz w:val="24"/>
          <w:szCs w:val="24"/>
        </w:rPr>
      </w:pPr>
      <w:r w:rsidRPr="0009532E">
        <w:rPr>
          <w:rFonts w:ascii="Bookman Old Style" w:hAnsi="Bookman Old Style"/>
          <w:b/>
          <w:bCs/>
          <w:sz w:val="24"/>
          <w:szCs w:val="24"/>
        </w:rPr>
        <w:t>Sulfuric</w:t>
      </w:r>
      <w:r w:rsidR="0009532E" w:rsidRPr="0009532E">
        <w:rPr>
          <w:rFonts w:ascii="Bookman Old Style" w:hAnsi="Bookman Old Style"/>
          <w:b/>
          <w:bCs/>
          <w:sz w:val="24"/>
          <w:szCs w:val="24"/>
        </w:rPr>
        <w:t xml:space="preserve"> Hexafluoride (SF</w:t>
      </w:r>
      <w:r w:rsidR="0009532E" w:rsidRPr="0009532E">
        <w:rPr>
          <w:rFonts w:ascii="Cambria Math" w:hAnsi="Cambria Math" w:cs="Cambria Math"/>
          <w:b/>
          <w:bCs/>
          <w:sz w:val="24"/>
          <w:szCs w:val="24"/>
        </w:rPr>
        <w:t>₆</w:t>
      </w:r>
      <w:r w:rsidR="0009532E" w:rsidRPr="0009532E">
        <w:rPr>
          <w:rFonts w:ascii="Bookman Old Style" w:hAnsi="Bookman Old Style"/>
          <w:b/>
          <w:bCs/>
          <w:sz w:val="24"/>
          <w:szCs w:val="24"/>
        </w:rPr>
        <w:t>):</w:t>
      </w:r>
      <w:r w:rsidR="0009532E" w:rsidRPr="0009532E">
        <w:rPr>
          <w:rFonts w:ascii="Bookman Old Style" w:hAnsi="Bookman Old Style"/>
          <w:sz w:val="24"/>
          <w:szCs w:val="24"/>
        </w:rPr>
        <w:t xml:space="preserve"> Offers high dielectric strength (~2.5 times that of air) and excellent field uniformity. However, its global warming potential has driven the search for alternatives.</w:t>
      </w:r>
    </w:p>
    <w:p w14:paraId="4CC5E543" w14:textId="5930810A" w:rsidR="0009532E" w:rsidRPr="0009532E" w:rsidRDefault="0009532E" w:rsidP="0009532E">
      <w:pPr>
        <w:numPr>
          <w:ilvl w:val="0"/>
          <w:numId w:val="16"/>
        </w:numPr>
        <w:rPr>
          <w:rFonts w:ascii="Bookman Old Style" w:hAnsi="Bookman Old Style"/>
          <w:sz w:val="24"/>
          <w:szCs w:val="24"/>
        </w:rPr>
      </w:pPr>
      <w:r w:rsidRPr="0009532E">
        <w:rPr>
          <w:rFonts w:ascii="Bookman Old Style" w:hAnsi="Bookman Old Style"/>
          <w:b/>
          <w:bCs/>
          <w:sz w:val="24"/>
          <w:szCs w:val="24"/>
        </w:rPr>
        <w:t>Eco-Friendly Gas Alternatives:</w:t>
      </w:r>
      <w:r w:rsidRPr="0009532E">
        <w:rPr>
          <w:rFonts w:ascii="Bookman Old Style" w:hAnsi="Bookman Old Style"/>
          <w:sz w:val="24"/>
          <w:szCs w:val="24"/>
        </w:rPr>
        <w:t xml:space="preserve"> CO</w:t>
      </w:r>
      <w:r w:rsidRPr="0009532E">
        <w:rPr>
          <w:rFonts w:ascii="Cambria Math" w:hAnsi="Cambria Math" w:cs="Cambria Math"/>
          <w:sz w:val="24"/>
          <w:szCs w:val="24"/>
        </w:rPr>
        <w:t>₂</w:t>
      </w:r>
      <w:r w:rsidRPr="0009532E">
        <w:rPr>
          <w:rFonts w:ascii="Bookman Old Style" w:hAnsi="Bookman Old Style"/>
          <w:sz w:val="24"/>
          <w:szCs w:val="24"/>
        </w:rPr>
        <w:t xml:space="preserve">, </w:t>
      </w:r>
      <w:r w:rsidR="00BF6BB6" w:rsidRPr="0009532E">
        <w:rPr>
          <w:rFonts w:ascii="Bookman Old Style" w:hAnsi="Bookman Old Style"/>
          <w:sz w:val="24"/>
          <w:szCs w:val="24"/>
        </w:rPr>
        <w:t>fluor nitrile</w:t>
      </w:r>
      <w:r w:rsidRPr="0009532E">
        <w:rPr>
          <w:rFonts w:ascii="Bookman Old Style" w:hAnsi="Bookman Old Style"/>
          <w:sz w:val="24"/>
          <w:szCs w:val="24"/>
        </w:rPr>
        <w:t xml:space="preserve"> mixtures, and dry air are now being adopted to replace SF</w:t>
      </w:r>
      <w:r w:rsidRPr="0009532E">
        <w:rPr>
          <w:rFonts w:ascii="Cambria Math" w:hAnsi="Cambria Math" w:cs="Cambria Math"/>
          <w:sz w:val="24"/>
          <w:szCs w:val="24"/>
        </w:rPr>
        <w:t>₆</w:t>
      </w:r>
      <w:r w:rsidRPr="0009532E">
        <w:rPr>
          <w:rFonts w:ascii="Bookman Old Style" w:hAnsi="Bookman Old Style"/>
          <w:sz w:val="24"/>
          <w:szCs w:val="24"/>
        </w:rPr>
        <w:t xml:space="preserve"> without compromising insulation performance.</w:t>
      </w:r>
    </w:p>
    <w:p w14:paraId="5EF9285C" w14:textId="77777777" w:rsidR="0009532E" w:rsidRPr="0009532E" w:rsidRDefault="00EC039E" w:rsidP="0009532E">
      <w:pPr>
        <w:rPr>
          <w:rFonts w:ascii="Bookman Old Style" w:hAnsi="Bookman Old Style"/>
          <w:sz w:val="24"/>
          <w:szCs w:val="24"/>
        </w:rPr>
      </w:pPr>
      <w:r>
        <w:rPr>
          <w:rFonts w:ascii="Bookman Old Style" w:hAnsi="Bookman Old Style"/>
          <w:sz w:val="24"/>
          <w:szCs w:val="24"/>
        </w:rPr>
        <w:pict w14:anchorId="3F59F583">
          <v:rect id="_x0000_i1034" style="width:0;height:1.5pt" o:hralign="center" o:hrstd="t" o:hr="t" fillcolor="#a0a0a0" stroked="f"/>
        </w:pict>
      </w:r>
    </w:p>
    <w:p w14:paraId="178E3647"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Design Innovations for Field Optimization</w:t>
      </w:r>
    </w:p>
    <w:p w14:paraId="45C50800" w14:textId="77777777" w:rsidR="0009532E" w:rsidRPr="0009532E" w:rsidRDefault="0009532E" w:rsidP="0009532E">
      <w:pPr>
        <w:rPr>
          <w:rFonts w:ascii="Bookman Old Style" w:hAnsi="Bookman Old Style"/>
          <w:sz w:val="24"/>
          <w:szCs w:val="24"/>
        </w:rPr>
      </w:pPr>
      <w:r w:rsidRPr="0009532E">
        <w:rPr>
          <w:rFonts w:ascii="Bookman Old Style" w:hAnsi="Bookman Old Style"/>
          <w:sz w:val="24"/>
          <w:szCs w:val="24"/>
        </w:rPr>
        <w:t>Modern insulation design is not only about material selection, but also about controlling the electric field distribution:</w:t>
      </w:r>
    </w:p>
    <w:p w14:paraId="32D0C968" w14:textId="77777777" w:rsidR="0009532E" w:rsidRPr="0009532E" w:rsidRDefault="0009532E" w:rsidP="0009532E">
      <w:pPr>
        <w:numPr>
          <w:ilvl w:val="0"/>
          <w:numId w:val="17"/>
        </w:numPr>
        <w:rPr>
          <w:rFonts w:ascii="Bookman Old Style" w:hAnsi="Bookman Old Style"/>
          <w:sz w:val="24"/>
          <w:szCs w:val="24"/>
        </w:rPr>
      </w:pPr>
      <w:r w:rsidRPr="0009532E">
        <w:rPr>
          <w:rFonts w:ascii="Bookman Old Style" w:hAnsi="Bookman Old Style"/>
          <w:b/>
          <w:bCs/>
          <w:sz w:val="24"/>
          <w:szCs w:val="24"/>
        </w:rPr>
        <w:t>Grading Rings and Stress Control Electrodes:</w:t>
      </w:r>
      <w:r w:rsidRPr="0009532E">
        <w:rPr>
          <w:rFonts w:ascii="Bookman Old Style" w:hAnsi="Bookman Old Style"/>
          <w:sz w:val="24"/>
          <w:szCs w:val="24"/>
        </w:rPr>
        <w:t xml:space="preserve"> Reduce peak field intensity by redistributing potential across insulation surfaces.</w:t>
      </w:r>
    </w:p>
    <w:p w14:paraId="0ECB79B8" w14:textId="77777777" w:rsidR="0009532E" w:rsidRPr="0009532E" w:rsidRDefault="0009532E" w:rsidP="0009532E">
      <w:pPr>
        <w:numPr>
          <w:ilvl w:val="0"/>
          <w:numId w:val="17"/>
        </w:numPr>
        <w:rPr>
          <w:rFonts w:ascii="Bookman Old Style" w:hAnsi="Bookman Old Style"/>
          <w:sz w:val="24"/>
          <w:szCs w:val="24"/>
        </w:rPr>
      </w:pPr>
      <w:r w:rsidRPr="0009532E">
        <w:rPr>
          <w:rFonts w:ascii="Bookman Old Style" w:hAnsi="Bookman Old Style"/>
          <w:b/>
          <w:bCs/>
          <w:sz w:val="24"/>
          <w:szCs w:val="24"/>
        </w:rPr>
        <w:t>Optimized Spacer Geometry:</w:t>
      </w:r>
      <w:r w:rsidRPr="0009532E">
        <w:rPr>
          <w:rFonts w:ascii="Bookman Old Style" w:hAnsi="Bookman Old Style"/>
          <w:sz w:val="24"/>
          <w:szCs w:val="24"/>
        </w:rPr>
        <w:t xml:space="preserve"> Helps control surface fields and improve breakdown strength in gas-insulated systems.</w:t>
      </w:r>
    </w:p>
    <w:p w14:paraId="2F0940A4" w14:textId="77777777" w:rsidR="0009532E" w:rsidRPr="0009532E" w:rsidRDefault="0009532E" w:rsidP="0009532E">
      <w:pPr>
        <w:numPr>
          <w:ilvl w:val="0"/>
          <w:numId w:val="17"/>
        </w:numPr>
        <w:rPr>
          <w:rFonts w:ascii="Bookman Old Style" w:hAnsi="Bookman Old Style"/>
          <w:sz w:val="24"/>
          <w:szCs w:val="24"/>
        </w:rPr>
      </w:pPr>
      <w:r w:rsidRPr="0009532E">
        <w:rPr>
          <w:rFonts w:ascii="Bookman Old Style" w:hAnsi="Bookman Old Style"/>
          <w:b/>
          <w:bCs/>
          <w:sz w:val="24"/>
          <w:szCs w:val="24"/>
        </w:rPr>
        <w:t>Multi-Layer Insulation Schemes:</w:t>
      </w:r>
      <w:r w:rsidRPr="0009532E">
        <w:rPr>
          <w:rFonts w:ascii="Bookman Old Style" w:hAnsi="Bookman Old Style"/>
          <w:sz w:val="24"/>
          <w:szCs w:val="24"/>
        </w:rPr>
        <w:t xml:space="preserve"> Incorporate materials with varying permittivity to create gradual field transitions and avoid abrupt stress points.</w:t>
      </w:r>
    </w:p>
    <w:p w14:paraId="1101A148" w14:textId="77777777" w:rsidR="0009532E" w:rsidRPr="0009532E" w:rsidRDefault="0009532E" w:rsidP="00BF440D">
      <w:pPr>
        <w:numPr>
          <w:ilvl w:val="0"/>
          <w:numId w:val="17"/>
        </w:numPr>
        <w:rPr>
          <w:rFonts w:ascii="Bookman Old Style" w:hAnsi="Bookman Old Style"/>
          <w:sz w:val="24"/>
          <w:szCs w:val="24"/>
        </w:rPr>
      </w:pPr>
      <w:r w:rsidRPr="0009532E">
        <w:rPr>
          <w:rFonts w:ascii="Bookman Old Style" w:hAnsi="Bookman Old Style"/>
          <w:b/>
          <w:bCs/>
          <w:sz w:val="24"/>
          <w:szCs w:val="24"/>
        </w:rPr>
        <w:lastRenderedPageBreak/>
        <w:t>Conductive Coatings and Field Grading Materials:</w:t>
      </w:r>
      <w:r w:rsidRPr="0009532E">
        <w:rPr>
          <w:rFonts w:ascii="Bookman Old Style" w:hAnsi="Bookman Old Style"/>
          <w:sz w:val="24"/>
          <w:szCs w:val="24"/>
        </w:rPr>
        <w:t xml:space="preserve"> Applied to surfaces to linearize potential gradient and prevent partial discharges.</w:t>
      </w:r>
    </w:p>
    <w:p w14:paraId="0695087F" w14:textId="77777777" w:rsidR="0009532E" w:rsidRPr="0009532E" w:rsidRDefault="00EC039E" w:rsidP="0009532E">
      <w:pPr>
        <w:rPr>
          <w:rFonts w:ascii="Bookman Old Style" w:hAnsi="Bookman Old Style"/>
          <w:sz w:val="24"/>
          <w:szCs w:val="24"/>
        </w:rPr>
      </w:pPr>
      <w:r>
        <w:rPr>
          <w:rFonts w:ascii="Bookman Old Style" w:hAnsi="Bookman Old Style"/>
          <w:sz w:val="24"/>
          <w:szCs w:val="24"/>
        </w:rPr>
        <w:pict w14:anchorId="792C6725">
          <v:rect id="_x0000_i1035" style="width:0;height:1.5pt" o:hralign="center" o:hrstd="t" o:hr="t" fillcolor="#a0a0a0" stroked="f"/>
        </w:pict>
      </w:r>
    </w:p>
    <w:p w14:paraId="1E73B29A"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Simulation-Driven Insulation Design</w:t>
      </w:r>
    </w:p>
    <w:p w14:paraId="579775D7" w14:textId="77777777" w:rsidR="0009532E" w:rsidRPr="0009532E" w:rsidRDefault="0009532E" w:rsidP="0009532E">
      <w:pPr>
        <w:rPr>
          <w:rFonts w:ascii="Bookman Old Style" w:hAnsi="Bookman Old Style"/>
          <w:sz w:val="24"/>
          <w:szCs w:val="24"/>
        </w:rPr>
      </w:pPr>
      <w:r w:rsidRPr="0009532E">
        <w:rPr>
          <w:rFonts w:ascii="Bookman Old Style" w:hAnsi="Bookman Old Style"/>
          <w:sz w:val="24"/>
          <w:szCs w:val="24"/>
        </w:rPr>
        <w:t xml:space="preserve">With the aid of tools like </w:t>
      </w:r>
      <w:r w:rsidRPr="0009532E">
        <w:rPr>
          <w:rFonts w:ascii="Bookman Old Style" w:hAnsi="Bookman Old Style"/>
          <w:b/>
          <w:bCs/>
          <w:sz w:val="24"/>
          <w:szCs w:val="24"/>
        </w:rPr>
        <w:t>Ansys Maxwell</w:t>
      </w:r>
      <w:r w:rsidRPr="0009532E">
        <w:rPr>
          <w:rFonts w:ascii="Bookman Old Style" w:hAnsi="Bookman Old Style"/>
          <w:sz w:val="24"/>
          <w:szCs w:val="24"/>
        </w:rPr>
        <w:t>, engineers can now simulate:</w:t>
      </w:r>
    </w:p>
    <w:p w14:paraId="6890A646" w14:textId="77777777" w:rsidR="0009532E" w:rsidRPr="0009532E" w:rsidRDefault="0009532E" w:rsidP="0009532E">
      <w:pPr>
        <w:numPr>
          <w:ilvl w:val="0"/>
          <w:numId w:val="18"/>
        </w:numPr>
        <w:rPr>
          <w:rFonts w:ascii="Bookman Old Style" w:hAnsi="Bookman Old Style"/>
          <w:sz w:val="24"/>
          <w:szCs w:val="24"/>
        </w:rPr>
      </w:pPr>
      <w:r w:rsidRPr="0009532E">
        <w:rPr>
          <w:rFonts w:ascii="Bookman Old Style" w:hAnsi="Bookman Old Style"/>
          <w:b/>
          <w:bCs/>
          <w:sz w:val="24"/>
          <w:szCs w:val="24"/>
        </w:rPr>
        <w:t>Electric field lines and potential distributions</w:t>
      </w:r>
      <w:r w:rsidRPr="0009532E">
        <w:rPr>
          <w:rFonts w:ascii="Bookman Old Style" w:hAnsi="Bookman Old Style"/>
          <w:sz w:val="24"/>
          <w:szCs w:val="24"/>
        </w:rPr>
        <w:t xml:space="preserve"> across complex insulation geometries</w:t>
      </w:r>
    </w:p>
    <w:p w14:paraId="1047BE39" w14:textId="77777777" w:rsidR="0009532E" w:rsidRPr="0009532E" w:rsidRDefault="0009532E" w:rsidP="0009532E">
      <w:pPr>
        <w:numPr>
          <w:ilvl w:val="0"/>
          <w:numId w:val="18"/>
        </w:numPr>
        <w:rPr>
          <w:rFonts w:ascii="Bookman Old Style" w:hAnsi="Bookman Old Style"/>
          <w:sz w:val="24"/>
          <w:szCs w:val="24"/>
        </w:rPr>
      </w:pPr>
      <w:r w:rsidRPr="0009532E">
        <w:rPr>
          <w:rFonts w:ascii="Bookman Old Style" w:hAnsi="Bookman Old Style"/>
          <w:b/>
          <w:bCs/>
          <w:sz w:val="24"/>
          <w:szCs w:val="24"/>
        </w:rPr>
        <w:t>Surface charge accumulation</w:t>
      </w:r>
      <w:r w:rsidRPr="0009532E">
        <w:rPr>
          <w:rFonts w:ascii="Bookman Old Style" w:hAnsi="Bookman Old Style"/>
          <w:sz w:val="24"/>
          <w:szCs w:val="24"/>
        </w:rPr>
        <w:t xml:space="preserve"> on solid dielectrics</w:t>
      </w:r>
    </w:p>
    <w:p w14:paraId="2B594EAD" w14:textId="77777777" w:rsidR="0009532E" w:rsidRPr="0009532E" w:rsidRDefault="0009532E" w:rsidP="0009532E">
      <w:pPr>
        <w:numPr>
          <w:ilvl w:val="0"/>
          <w:numId w:val="18"/>
        </w:numPr>
        <w:rPr>
          <w:rFonts w:ascii="Bookman Old Style" w:hAnsi="Bookman Old Style"/>
          <w:sz w:val="24"/>
          <w:szCs w:val="24"/>
        </w:rPr>
      </w:pPr>
      <w:r w:rsidRPr="0009532E">
        <w:rPr>
          <w:rFonts w:ascii="Bookman Old Style" w:hAnsi="Bookman Old Style"/>
          <w:b/>
          <w:bCs/>
          <w:sz w:val="24"/>
          <w:szCs w:val="24"/>
        </w:rPr>
        <w:t>Stress hotspots</w:t>
      </w:r>
      <w:r w:rsidRPr="0009532E">
        <w:rPr>
          <w:rFonts w:ascii="Bookman Old Style" w:hAnsi="Bookman Old Style"/>
          <w:sz w:val="24"/>
          <w:szCs w:val="24"/>
        </w:rPr>
        <w:t xml:space="preserve"> that are prone to dielectric breakdown</w:t>
      </w:r>
    </w:p>
    <w:p w14:paraId="1C2BFEA5" w14:textId="77777777" w:rsidR="0009532E" w:rsidRPr="0009532E" w:rsidRDefault="0009532E" w:rsidP="0009532E">
      <w:pPr>
        <w:numPr>
          <w:ilvl w:val="0"/>
          <w:numId w:val="18"/>
        </w:numPr>
        <w:rPr>
          <w:rFonts w:ascii="Bookman Old Style" w:hAnsi="Bookman Old Style"/>
          <w:sz w:val="24"/>
          <w:szCs w:val="24"/>
        </w:rPr>
      </w:pPr>
      <w:r w:rsidRPr="0009532E">
        <w:rPr>
          <w:rFonts w:ascii="Bookman Old Style" w:hAnsi="Bookman Old Style"/>
          <w:b/>
          <w:bCs/>
          <w:sz w:val="24"/>
          <w:szCs w:val="24"/>
        </w:rPr>
        <w:t>Performance comparisons</w:t>
      </w:r>
      <w:r w:rsidRPr="0009532E">
        <w:rPr>
          <w:rFonts w:ascii="Bookman Old Style" w:hAnsi="Bookman Old Style"/>
          <w:sz w:val="24"/>
          <w:szCs w:val="24"/>
        </w:rPr>
        <w:t xml:space="preserve"> across different materials and structural layouts</w:t>
      </w:r>
    </w:p>
    <w:p w14:paraId="5ED4B178" w14:textId="77777777" w:rsidR="0009532E" w:rsidRPr="0009532E" w:rsidRDefault="0009532E" w:rsidP="0009532E">
      <w:pPr>
        <w:rPr>
          <w:rFonts w:ascii="Bookman Old Style" w:hAnsi="Bookman Old Style"/>
          <w:sz w:val="24"/>
          <w:szCs w:val="24"/>
        </w:rPr>
      </w:pPr>
      <w:r w:rsidRPr="0009532E">
        <w:rPr>
          <w:rFonts w:ascii="Bookman Old Style" w:hAnsi="Bookman Old Style"/>
          <w:sz w:val="24"/>
          <w:szCs w:val="24"/>
        </w:rPr>
        <w:t>Such simulations make it possible to optimize designs before physical prototyping, reducing both cost and risk.</w:t>
      </w:r>
    </w:p>
    <w:p w14:paraId="20A924E8" w14:textId="77777777" w:rsidR="0009532E" w:rsidRPr="0009532E" w:rsidRDefault="00EC039E" w:rsidP="0009532E">
      <w:pPr>
        <w:rPr>
          <w:rFonts w:ascii="Bookman Old Style" w:hAnsi="Bookman Old Style"/>
          <w:sz w:val="24"/>
          <w:szCs w:val="24"/>
        </w:rPr>
      </w:pPr>
      <w:r>
        <w:rPr>
          <w:rFonts w:ascii="Bookman Old Style" w:hAnsi="Bookman Old Style"/>
          <w:sz w:val="24"/>
          <w:szCs w:val="24"/>
        </w:rPr>
        <w:pict w14:anchorId="377DFE5D">
          <v:rect id="_x0000_i1036" style="width:0;height:1.5pt" o:hralign="center" o:hrstd="t" o:hr="t" fillcolor="#a0a0a0" stroked="f"/>
        </w:pict>
      </w:r>
    </w:p>
    <w:p w14:paraId="13F9A9BB"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Environmental and Regulatory Considerations</w:t>
      </w:r>
    </w:p>
    <w:p w14:paraId="6BF12F6A" w14:textId="77777777" w:rsidR="0009532E" w:rsidRPr="0009532E" w:rsidRDefault="0009532E" w:rsidP="00BF440D">
      <w:pPr>
        <w:jc w:val="both"/>
        <w:rPr>
          <w:rFonts w:ascii="Bookman Old Style" w:hAnsi="Bookman Old Style"/>
          <w:sz w:val="24"/>
          <w:szCs w:val="24"/>
        </w:rPr>
      </w:pPr>
      <w:r w:rsidRPr="0009532E">
        <w:rPr>
          <w:rFonts w:ascii="Bookman Old Style" w:hAnsi="Bookman Old Style"/>
          <w:sz w:val="24"/>
          <w:szCs w:val="24"/>
        </w:rPr>
        <w:t xml:space="preserve">Global environmental regulations are pushing the switchgear industry to reduce greenhouse gas emissions and adopt cleaner insulation systems. Organizations like </w:t>
      </w:r>
      <w:r w:rsidRPr="0009532E">
        <w:rPr>
          <w:rFonts w:ascii="Bookman Old Style" w:hAnsi="Bookman Old Style"/>
          <w:b/>
          <w:bCs/>
          <w:sz w:val="24"/>
          <w:szCs w:val="24"/>
        </w:rPr>
        <w:t>IEC</w:t>
      </w:r>
      <w:r w:rsidRPr="0009532E">
        <w:rPr>
          <w:rFonts w:ascii="Bookman Old Style" w:hAnsi="Bookman Old Style"/>
          <w:sz w:val="24"/>
          <w:szCs w:val="24"/>
        </w:rPr>
        <w:t xml:space="preserve"> and </w:t>
      </w:r>
      <w:r w:rsidRPr="0009532E">
        <w:rPr>
          <w:rFonts w:ascii="Bookman Old Style" w:hAnsi="Bookman Old Style"/>
          <w:b/>
          <w:bCs/>
          <w:sz w:val="24"/>
          <w:szCs w:val="24"/>
        </w:rPr>
        <w:t>IEEE</w:t>
      </w:r>
      <w:r w:rsidRPr="0009532E">
        <w:rPr>
          <w:rFonts w:ascii="Bookman Old Style" w:hAnsi="Bookman Old Style"/>
          <w:sz w:val="24"/>
          <w:szCs w:val="24"/>
        </w:rPr>
        <w:t xml:space="preserve"> have updated standards for:</w:t>
      </w:r>
    </w:p>
    <w:p w14:paraId="1EB4F676" w14:textId="77777777" w:rsidR="0009532E" w:rsidRPr="0009532E" w:rsidRDefault="0009532E" w:rsidP="0009532E">
      <w:pPr>
        <w:numPr>
          <w:ilvl w:val="0"/>
          <w:numId w:val="19"/>
        </w:numPr>
        <w:rPr>
          <w:rFonts w:ascii="Bookman Old Style" w:hAnsi="Bookman Old Style"/>
          <w:sz w:val="24"/>
          <w:szCs w:val="24"/>
        </w:rPr>
      </w:pPr>
      <w:r w:rsidRPr="0009532E">
        <w:rPr>
          <w:rFonts w:ascii="Bookman Old Style" w:hAnsi="Bookman Old Style"/>
          <w:sz w:val="24"/>
          <w:szCs w:val="24"/>
        </w:rPr>
        <w:t>Minimum Creepage and Clearance</w:t>
      </w:r>
    </w:p>
    <w:p w14:paraId="1F5FD793" w14:textId="77777777" w:rsidR="0009532E" w:rsidRPr="0009532E" w:rsidRDefault="0009532E" w:rsidP="0009532E">
      <w:pPr>
        <w:numPr>
          <w:ilvl w:val="0"/>
          <w:numId w:val="19"/>
        </w:numPr>
        <w:rPr>
          <w:rFonts w:ascii="Bookman Old Style" w:hAnsi="Bookman Old Style"/>
          <w:sz w:val="24"/>
          <w:szCs w:val="24"/>
        </w:rPr>
      </w:pPr>
      <w:r w:rsidRPr="0009532E">
        <w:rPr>
          <w:rFonts w:ascii="Bookman Old Style" w:hAnsi="Bookman Old Style"/>
          <w:sz w:val="24"/>
          <w:szCs w:val="24"/>
        </w:rPr>
        <w:t>Dielectric Withstand Voltage</w:t>
      </w:r>
    </w:p>
    <w:p w14:paraId="3ADDD98D" w14:textId="77777777" w:rsidR="0009532E" w:rsidRPr="0009532E" w:rsidRDefault="0009532E" w:rsidP="0009532E">
      <w:pPr>
        <w:numPr>
          <w:ilvl w:val="0"/>
          <w:numId w:val="19"/>
        </w:numPr>
        <w:rPr>
          <w:rFonts w:ascii="Bookman Old Style" w:hAnsi="Bookman Old Style"/>
          <w:sz w:val="24"/>
          <w:szCs w:val="24"/>
        </w:rPr>
      </w:pPr>
      <w:r w:rsidRPr="0009532E">
        <w:rPr>
          <w:rFonts w:ascii="Bookman Old Style" w:hAnsi="Bookman Old Style"/>
          <w:sz w:val="24"/>
          <w:szCs w:val="24"/>
        </w:rPr>
        <w:t>Partial Discharge Limits</w:t>
      </w:r>
    </w:p>
    <w:p w14:paraId="6BEFC412" w14:textId="77777777" w:rsidR="0009532E" w:rsidRPr="0009532E" w:rsidRDefault="0009532E" w:rsidP="0009532E">
      <w:pPr>
        <w:numPr>
          <w:ilvl w:val="0"/>
          <w:numId w:val="19"/>
        </w:numPr>
        <w:rPr>
          <w:rFonts w:ascii="Bookman Old Style" w:hAnsi="Bookman Old Style"/>
          <w:sz w:val="24"/>
          <w:szCs w:val="24"/>
        </w:rPr>
      </w:pPr>
      <w:r w:rsidRPr="0009532E">
        <w:rPr>
          <w:rFonts w:ascii="Bookman Old Style" w:hAnsi="Bookman Old Style"/>
          <w:sz w:val="24"/>
          <w:szCs w:val="24"/>
        </w:rPr>
        <w:t>Thermal Aging and Surface Tracking Resistance</w:t>
      </w:r>
    </w:p>
    <w:p w14:paraId="6841DC2D" w14:textId="77777777" w:rsidR="0009532E" w:rsidRPr="0009532E" w:rsidRDefault="0009532E" w:rsidP="0009532E">
      <w:pPr>
        <w:rPr>
          <w:rFonts w:ascii="Bookman Old Style" w:hAnsi="Bookman Old Style"/>
          <w:sz w:val="24"/>
          <w:szCs w:val="24"/>
        </w:rPr>
      </w:pPr>
      <w:r w:rsidRPr="0009532E">
        <w:rPr>
          <w:rFonts w:ascii="Bookman Old Style" w:hAnsi="Bookman Old Style"/>
          <w:sz w:val="24"/>
          <w:szCs w:val="24"/>
        </w:rPr>
        <w:t>These guidelines influence insulation material selection and design methodology.</w:t>
      </w:r>
    </w:p>
    <w:p w14:paraId="41A88B15" w14:textId="77777777" w:rsidR="0009532E" w:rsidRPr="0009532E" w:rsidRDefault="00EC039E" w:rsidP="0009532E">
      <w:pPr>
        <w:rPr>
          <w:rFonts w:ascii="Bookman Old Style" w:hAnsi="Bookman Old Style"/>
          <w:sz w:val="24"/>
          <w:szCs w:val="24"/>
        </w:rPr>
      </w:pPr>
      <w:r>
        <w:rPr>
          <w:rFonts w:ascii="Bookman Old Style" w:hAnsi="Bookman Old Style"/>
          <w:sz w:val="24"/>
          <w:szCs w:val="24"/>
        </w:rPr>
        <w:pict w14:anchorId="7793FC71">
          <v:rect id="_x0000_i1037" style="width:0;height:1.5pt" o:hralign="center" o:hrstd="t" o:hr="t" fillcolor="#a0a0a0" stroked="f"/>
        </w:pict>
      </w:r>
    </w:p>
    <w:p w14:paraId="79EC6B35" w14:textId="77777777" w:rsidR="0009532E" w:rsidRPr="0009532E" w:rsidRDefault="0009532E" w:rsidP="0009532E">
      <w:pPr>
        <w:rPr>
          <w:rFonts w:ascii="Bookman Old Style" w:hAnsi="Bookman Old Style"/>
          <w:b/>
          <w:bCs/>
          <w:sz w:val="24"/>
          <w:szCs w:val="24"/>
        </w:rPr>
      </w:pPr>
      <w:r w:rsidRPr="0009532E">
        <w:rPr>
          <w:rFonts w:ascii="Bookman Old Style" w:hAnsi="Bookman Old Style"/>
          <w:b/>
          <w:bCs/>
          <w:sz w:val="24"/>
          <w:szCs w:val="24"/>
        </w:rPr>
        <w:t>Conclusion</w:t>
      </w:r>
    </w:p>
    <w:p w14:paraId="7DD9D480" w14:textId="77777777" w:rsidR="0009532E" w:rsidRDefault="0009532E" w:rsidP="00BF440D">
      <w:pPr>
        <w:jc w:val="both"/>
        <w:rPr>
          <w:rFonts w:ascii="Bookman Old Style" w:hAnsi="Bookman Old Style"/>
          <w:sz w:val="24"/>
          <w:szCs w:val="24"/>
        </w:rPr>
      </w:pPr>
      <w:r w:rsidRPr="0009532E">
        <w:rPr>
          <w:rFonts w:ascii="Bookman Old Style" w:hAnsi="Bookman Old Style"/>
          <w:sz w:val="24"/>
          <w:szCs w:val="24"/>
        </w:rPr>
        <w:t xml:space="preserve">High-voltage insulation design has evolved from bulky, oil-based systems to compact, high-performance solid and gas insulation technologies. Coupled with electrostatic simulation, modern insulation approaches offer improved reliability, enhanced field control, and compliance with environmental </w:t>
      </w:r>
      <w:r w:rsidRPr="0009532E">
        <w:rPr>
          <w:rFonts w:ascii="Bookman Old Style" w:hAnsi="Bookman Old Style"/>
          <w:sz w:val="24"/>
          <w:szCs w:val="24"/>
        </w:rPr>
        <w:lastRenderedPageBreak/>
        <w:t>standards. This advancement is critical to enabling safe, efficient, and compact high-voltage circuit breakers for the power grids of the future.</w:t>
      </w:r>
    </w:p>
    <w:p w14:paraId="77A54C80" w14:textId="77777777" w:rsidR="007F4826" w:rsidRPr="007F4826" w:rsidRDefault="007F4826" w:rsidP="00BF440D">
      <w:pPr>
        <w:jc w:val="both"/>
        <w:rPr>
          <w:rFonts w:ascii="Bookman Old Style" w:hAnsi="Bookman Old Style"/>
          <w:b/>
          <w:bCs/>
          <w:sz w:val="24"/>
          <w:szCs w:val="24"/>
        </w:rPr>
      </w:pPr>
      <w:r w:rsidRPr="007F4826">
        <w:rPr>
          <w:rFonts w:ascii="Bookman Old Style" w:hAnsi="Bookman Old Style"/>
          <w:b/>
          <w:bCs/>
          <w:sz w:val="24"/>
          <w:szCs w:val="24"/>
        </w:rPr>
        <w:t>2.4 Ansys Maxwell in High-Voltage Applications</w:t>
      </w:r>
    </w:p>
    <w:p w14:paraId="1B74CE4D" w14:textId="047E42A1" w:rsidR="007F4826" w:rsidRPr="007F4826" w:rsidRDefault="007F4826" w:rsidP="00BF440D">
      <w:pPr>
        <w:jc w:val="both"/>
        <w:rPr>
          <w:rFonts w:ascii="Bookman Old Style" w:hAnsi="Bookman Old Style"/>
          <w:sz w:val="24"/>
          <w:szCs w:val="24"/>
        </w:rPr>
      </w:pPr>
      <w:r w:rsidRPr="007F4826">
        <w:rPr>
          <w:rFonts w:ascii="Bookman Old Style" w:hAnsi="Bookman Old Style"/>
          <w:sz w:val="24"/>
          <w:szCs w:val="24"/>
        </w:rPr>
        <w:t xml:space="preserve">Ansys Maxwell is a leading finite element analysis (FEA) software specifically designed for the simulation of electromagnetic and electrostatic fields in electrical equipment. In the context of high-voltage systems, its electrostatic solver provides a powerful platform for </w:t>
      </w:r>
      <w:r w:rsidR="00BF6BB6" w:rsidRPr="007F4826">
        <w:rPr>
          <w:rFonts w:ascii="Bookman Old Style" w:hAnsi="Bookman Old Style"/>
          <w:sz w:val="24"/>
          <w:szCs w:val="24"/>
        </w:rPr>
        <w:t>analysing</w:t>
      </w:r>
      <w:r w:rsidRPr="007F4826">
        <w:rPr>
          <w:rFonts w:ascii="Bookman Old Style" w:hAnsi="Bookman Old Style"/>
          <w:sz w:val="24"/>
          <w:szCs w:val="24"/>
        </w:rPr>
        <w:t xml:space="preserve"> electric field </w:t>
      </w:r>
      <w:r w:rsidR="00BF6BB6" w:rsidRPr="007F4826">
        <w:rPr>
          <w:rFonts w:ascii="Bookman Old Style" w:hAnsi="Bookman Old Style"/>
          <w:sz w:val="24"/>
          <w:szCs w:val="24"/>
        </w:rPr>
        <w:t>behaviour</w:t>
      </w:r>
      <w:r w:rsidRPr="007F4826">
        <w:rPr>
          <w:rFonts w:ascii="Bookman Old Style" w:hAnsi="Bookman Old Style"/>
          <w:sz w:val="24"/>
          <w:szCs w:val="24"/>
        </w:rPr>
        <w:t>, dielectric performance, and insulation design across a range of operating conditions.</w:t>
      </w:r>
    </w:p>
    <w:p w14:paraId="6B1B26ED" w14:textId="77777777" w:rsidR="007F4826" w:rsidRPr="007F4826" w:rsidRDefault="00EC039E" w:rsidP="007F4826">
      <w:pPr>
        <w:rPr>
          <w:rFonts w:ascii="Bookman Old Style" w:hAnsi="Bookman Old Style"/>
          <w:sz w:val="24"/>
          <w:szCs w:val="24"/>
        </w:rPr>
      </w:pPr>
      <w:r>
        <w:rPr>
          <w:rFonts w:ascii="Bookman Old Style" w:hAnsi="Bookman Old Style"/>
          <w:sz w:val="24"/>
          <w:szCs w:val="24"/>
        </w:rPr>
        <w:pict w14:anchorId="2A598189">
          <v:rect id="_x0000_i1038" style="width:0;height:1.5pt" o:hralign="center" o:hrstd="t" o:hr="t" fillcolor="#a0a0a0" stroked="f"/>
        </w:pict>
      </w:r>
    </w:p>
    <w:p w14:paraId="0BB152D4" w14:textId="77777777" w:rsidR="007F4826" w:rsidRPr="007F4826" w:rsidRDefault="007F4826" w:rsidP="007F4826">
      <w:pPr>
        <w:rPr>
          <w:rFonts w:ascii="Bookman Old Style" w:hAnsi="Bookman Old Style"/>
          <w:b/>
          <w:bCs/>
          <w:sz w:val="24"/>
          <w:szCs w:val="24"/>
        </w:rPr>
      </w:pPr>
      <w:r w:rsidRPr="007F4826">
        <w:rPr>
          <w:rFonts w:ascii="Bookman Old Style" w:hAnsi="Bookman Old Style"/>
          <w:b/>
          <w:bCs/>
          <w:sz w:val="24"/>
          <w:szCs w:val="24"/>
        </w:rPr>
        <w:t>Relevance to Circuit Breaker Analysis</w:t>
      </w:r>
    </w:p>
    <w:p w14:paraId="2CC344E4" w14:textId="77777777" w:rsidR="007F4826" w:rsidRPr="007F4826" w:rsidRDefault="007F4826" w:rsidP="00BF440D">
      <w:pPr>
        <w:jc w:val="both"/>
        <w:rPr>
          <w:rFonts w:ascii="Bookman Old Style" w:hAnsi="Bookman Old Style"/>
          <w:sz w:val="24"/>
          <w:szCs w:val="24"/>
        </w:rPr>
      </w:pPr>
      <w:r w:rsidRPr="007F4826">
        <w:rPr>
          <w:rFonts w:ascii="Bookman Old Style" w:hAnsi="Bookman Old Style"/>
          <w:sz w:val="24"/>
          <w:szCs w:val="24"/>
        </w:rPr>
        <w:t>High-voltage circuit breakers operate under extreme electric stress, especially across contact gaps and near insulating surfaces. Traditional analytical methods fall short in capturing the field complexities around irregular geometries and material interfaces. Ansys Maxwell bridges this gap by enabling:</w:t>
      </w:r>
    </w:p>
    <w:p w14:paraId="5A36A94E" w14:textId="77777777" w:rsidR="007F4826" w:rsidRPr="007F4826" w:rsidRDefault="007F4826" w:rsidP="007F4826">
      <w:pPr>
        <w:numPr>
          <w:ilvl w:val="0"/>
          <w:numId w:val="20"/>
        </w:numPr>
        <w:rPr>
          <w:rFonts w:ascii="Bookman Old Style" w:hAnsi="Bookman Old Style"/>
          <w:sz w:val="24"/>
          <w:szCs w:val="24"/>
        </w:rPr>
      </w:pPr>
      <w:r w:rsidRPr="007F4826">
        <w:rPr>
          <w:rFonts w:ascii="Bookman Old Style" w:hAnsi="Bookman Old Style"/>
          <w:sz w:val="24"/>
          <w:szCs w:val="24"/>
        </w:rPr>
        <w:t>Detailed 2D and 3D field simulations</w:t>
      </w:r>
    </w:p>
    <w:p w14:paraId="7E0A044D" w14:textId="77777777" w:rsidR="007F4826" w:rsidRPr="007F4826" w:rsidRDefault="007F4826" w:rsidP="007F4826">
      <w:pPr>
        <w:numPr>
          <w:ilvl w:val="0"/>
          <w:numId w:val="20"/>
        </w:numPr>
        <w:rPr>
          <w:rFonts w:ascii="Bookman Old Style" w:hAnsi="Bookman Old Style"/>
          <w:sz w:val="24"/>
          <w:szCs w:val="24"/>
        </w:rPr>
      </w:pPr>
      <w:r w:rsidRPr="007F4826">
        <w:rPr>
          <w:rFonts w:ascii="Bookman Old Style" w:hAnsi="Bookman Old Style"/>
          <w:sz w:val="24"/>
          <w:szCs w:val="24"/>
        </w:rPr>
        <w:t>Visualization of electric field intensity and potential gradients</w:t>
      </w:r>
    </w:p>
    <w:p w14:paraId="6153FE8C" w14:textId="77777777" w:rsidR="007F4826" w:rsidRPr="007F4826" w:rsidRDefault="007F4826" w:rsidP="007F4826">
      <w:pPr>
        <w:numPr>
          <w:ilvl w:val="0"/>
          <w:numId w:val="20"/>
        </w:numPr>
        <w:rPr>
          <w:rFonts w:ascii="Bookman Old Style" w:hAnsi="Bookman Old Style"/>
          <w:sz w:val="24"/>
          <w:szCs w:val="24"/>
        </w:rPr>
      </w:pPr>
      <w:r w:rsidRPr="007F4826">
        <w:rPr>
          <w:rFonts w:ascii="Bookman Old Style" w:hAnsi="Bookman Old Style"/>
          <w:sz w:val="24"/>
          <w:szCs w:val="24"/>
        </w:rPr>
        <w:t>Assessment of dielectric stress concentration</w:t>
      </w:r>
    </w:p>
    <w:p w14:paraId="6E59355F" w14:textId="77777777" w:rsidR="007F4826" w:rsidRPr="007F4826" w:rsidRDefault="007F4826" w:rsidP="007F4826">
      <w:pPr>
        <w:numPr>
          <w:ilvl w:val="0"/>
          <w:numId w:val="20"/>
        </w:numPr>
        <w:rPr>
          <w:rFonts w:ascii="Bookman Old Style" w:hAnsi="Bookman Old Style"/>
          <w:sz w:val="24"/>
          <w:szCs w:val="24"/>
        </w:rPr>
      </w:pPr>
      <w:r w:rsidRPr="007F4826">
        <w:rPr>
          <w:rFonts w:ascii="Bookman Old Style" w:hAnsi="Bookman Old Style"/>
          <w:sz w:val="24"/>
          <w:szCs w:val="24"/>
        </w:rPr>
        <w:t>Evaluation of insulation coordination and field uniformity</w:t>
      </w:r>
    </w:p>
    <w:p w14:paraId="6F6168A8" w14:textId="77777777" w:rsidR="007F4826" w:rsidRPr="007F4826" w:rsidRDefault="00EC039E" w:rsidP="007F4826">
      <w:pPr>
        <w:rPr>
          <w:rFonts w:ascii="Bookman Old Style" w:hAnsi="Bookman Old Style"/>
          <w:sz w:val="24"/>
          <w:szCs w:val="24"/>
        </w:rPr>
      </w:pPr>
      <w:r>
        <w:rPr>
          <w:rFonts w:ascii="Bookman Old Style" w:hAnsi="Bookman Old Style"/>
          <w:sz w:val="24"/>
          <w:szCs w:val="24"/>
        </w:rPr>
        <w:pict w14:anchorId="46CB376A">
          <v:rect id="_x0000_i1039" style="width:0;height:1.5pt" o:hralign="center" o:hrstd="t" o:hr="t" fillcolor="#a0a0a0" stroked="f"/>
        </w:pict>
      </w:r>
    </w:p>
    <w:p w14:paraId="06F8EBA6" w14:textId="77777777" w:rsidR="007F4826" w:rsidRPr="007F4826" w:rsidRDefault="007F4826" w:rsidP="007F4826">
      <w:pPr>
        <w:rPr>
          <w:rFonts w:ascii="Bookman Old Style" w:hAnsi="Bookman Old Style"/>
          <w:b/>
          <w:bCs/>
          <w:sz w:val="24"/>
          <w:szCs w:val="24"/>
        </w:rPr>
      </w:pPr>
      <w:r w:rsidRPr="007F4826">
        <w:rPr>
          <w:rFonts w:ascii="Bookman Old Style" w:hAnsi="Bookman Old Style"/>
          <w:b/>
          <w:bCs/>
          <w:sz w:val="24"/>
          <w:szCs w:val="24"/>
        </w:rPr>
        <w:t>Core Capabilities for Electrostatic Simulation</w:t>
      </w:r>
    </w:p>
    <w:p w14:paraId="1674E11A" w14:textId="77777777" w:rsidR="007F4826" w:rsidRPr="007F4826" w:rsidRDefault="007F4826" w:rsidP="007F4826">
      <w:pPr>
        <w:rPr>
          <w:rFonts w:ascii="Bookman Old Style" w:hAnsi="Bookman Old Style"/>
          <w:sz w:val="24"/>
          <w:szCs w:val="24"/>
        </w:rPr>
      </w:pPr>
      <w:r w:rsidRPr="007F4826">
        <w:rPr>
          <w:rFonts w:ascii="Bookman Old Style" w:hAnsi="Bookman Old Style"/>
          <w:sz w:val="24"/>
          <w:szCs w:val="24"/>
        </w:rPr>
        <w:t>Ansys Maxwell's electrostatic solver supports:</w:t>
      </w:r>
    </w:p>
    <w:p w14:paraId="1CEC52DA" w14:textId="66B2D456" w:rsidR="007F4826" w:rsidRPr="007F4826" w:rsidRDefault="007F4826" w:rsidP="007F4826">
      <w:pPr>
        <w:numPr>
          <w:ilvl w:val="0"/>
          <w:numId w:val="21"/>
        </w:numPr>
        <w:rPr>
          <w:rFonts w:ascii="Bookman Old Style" w:hAnsi="Bookman Old Style"/>
          <w:sz w:val="24"/>
          <w:szCs w:val="24"/>
        </w:rPr>
      </w:pPr>
      <w:r w:rsidRPr="007F4826">
        <w:rPr>
          <w:rFonts w:ascii="Bookman Old Style" w:hAnsi="Bookman Old Style"/>
          <w:b/>
          <w:bCs/>
          <w:sz w:val="24"/>
          <w:szCs w:val="24"/>
        </w:rPr>
        <w:t xml:space="preserve">Custom Geometry </w:t>
      </w:r>
      <w:r w:rsidR="00BF6BB6" w:rsidRPr="007F4826">
        <w:rPr>
          <w:rFonts w:ascii="Bookman Old Style" w:hAnsi="Bookman Old Style"/>
          <w:b/>
          <w:bCs/>
          <w:sz w:val="24"/>
          <w:szCs w:val="24"/>
        </w:rPr>
        <w:t>Modelling</w:t>
      </w:r>
      <w:r w:rsidRPr="007F4826">
        <w:rPr>
          <w:rFonts w:ascii="Bookman Old Style" w:hAnsi="Bookman Old Style"/>
          <w:b/>
          <w:bCs/>
          <w:sz w:val="24"/>
          <w:szCs w:val="24"/>
        </w:rPr>
        <w:t>:</w:t>
      </w:r>
      <w:r w:rsidRPr="007F4826">
        <w:rPr>
          <w:rFonts w:ascii="Bookman Old Style" w:hAnsi="Bookman Old Style"/>
          <w:sz w:val="24"/>
          <w:szCs w:val="24"/>
        </w:rPr>
        <w:t xml:space="preserve"> Import from CAD or create parametric designs using built-in tools.</w:t>
      </w:r>
    </w:p>
    <w:p w14:paraId="313335B6" w14:textId="77777777" w:rsidR="007F4826" w:rsidRPr="007F4826" w:rsidRDefault="007F4826" w:rsidP="007F4826">
      <w:pPr>
        <w:numPr>
          <w:ilvl w:val="0"/>
          <w:numId w:val="21"/>
        </w:numPr>
        <w:rPr>
          <w:rFonts w:ascii="Bookman Old Style" w:hAnsi="Bookman Old Style"/>
          <w:sz w:val="24"/>
          <w:szCs w:val="24"/>
        </w:rPr>
      </w:pPr>
      <w:r w:rsidRPr="007F4826">
        <w:rPr>
          <w:rFonts w:ascii="Bookman Old Style" w:hAnsi="Bookman Old Style"/>
          <w:b/>
          <w:bCs/>
          <w:sz w:val="24"/>
          <w:szCs w:val="24"/>
        </w:rPr>
        <w:t>Voltage Assignment and Grounding:</w:t>
      </w:r>
      <w:r w:rsidRPr="007F4826">
        <w:rPr>
          <w:rFonts w:ascii="Bookman Old Style" w:hAnsi="Bookman Old Style"/>
          <w:sz w:val="24"/>
          <w:szCs w:val="24"/>
        </w:rPr>
        <w:t xml:space="preserve"> Flexible boundary setup, including multiple potential levels and floating conductors.</w:t>
      </w:r>
    </w:p>
    <w:p w14:paraId="14A049A8" w14:textId="77777777" w:rsidR="007F4826" w:rsidRPr="007F4826" w:rsidRDefault="007F4826" w:rsidP="007F4826">
      <w:pPr>
        <w:numPr>
          <w:ilvl w:val="0"/>
          <w:numId w:val="21"/>
        </w:numPr>
        <w:rPr>
          <w:rFonts w:ascii="Bookman Old Style" w:hAnsi="Bookman Old Style"/>
          <w:sz w:val="24"/>
          <w:szCs w:val="24"/>
        </w:rPr>
      </w:pPr>
      <w:r w:rsidRPr="007F4826">
        <w:rPr>
          <w:rFonts w:ascii="Bookman Old Style" w:hAnsi="Bookman Old Style"/>
          <w:b/>
          <w:bCs/>
          <w:sz w:val="24"/>
          <w:szCs w:val="24"/>
        </w:rPr>
        <w:t>Material Assignment:</w:t>
      </w:r>
      <w:r w:rsidRPr="007F4826">
        <w:rPr>
          <w:rFonts w:ascii="Bookman Old Style" w:hAnsi="Bookman Old Style"/>
          <w:sz w:val="24"/>
          <w:szCs w:val="24"/>
        </w:rPr>
        <w:t xml:space="preserve"> Built-in material libraries for dielectrics and conductors; customizable permittivity values.</w:t>
      </w:r>
    </w:p>
    <w:p w14:paraId="643670E5" w14:textId="77777777" w:rsidR="007F4826" w:rsidRPr="007F4826" w:rsidRDefault="007F4826" w:rsidP="007F4826">
      <w:pPr>
        <w:numPr>
          <w:ilvl w:val="0"/>
          <w:numId w:val="21"/>
        </w:numPr>
        <w:rPr>
          <w:rFonts w:ascii="Bookman Old Style" w:hAnsi="Bookman Old Style"/>
          <w:sz w:val="24"/>
          <w:szCs w:val="24"/>
        </w:rPr>
      </w:pPr>
      <w:r w:rsidRPr="007F4826">
        <w:rPr>
          <w:rFonts w:ascii="Bookman Old Style" w:hAnsi="Bookman Old Style"/>
          <w:b/>
          <w:bCs/>
          <w:sz w:val="24"/>
          <w:szCs w:val="24"/>
        </w:rPr>
        <w:t>Meshing Control:</w:t>
      </w:r>
      <w:r w:rsidRPr="007F4826">
        <w:rPr>
          <w:rFonts w:ascii="Bookman Old Style" w:hAnsi="Bookman Old Style"/>
          <w:sz w:val="24"/>
          <w:szCs w:val="24"/>
        </w:rPr>
        <w:t xml:space="preserve"> Manual and adaptive mesh refinement to improve solution accuracy in high-stress zones.</w:t>
      </w:r>
    </w:p>
    <w:p w14:paraId="1795EA3E" w14:textId="77777777" w:rsidR="007F4826" w:rsidRPr="007F4826" w:rsidRDefault="007F4826" w:rsidP="007F4826">
      <w:pPr>
        <w:numPr>
          <w:ilvl w:val="0"/>
          <w:numId w:val="21"/>
        </w:numPr>
        <w:rPr>
          <w:rFonts w:ascii="Bookman Old Style" w:hAnsi="Bookman Old Style"/>
          <w:sz w:val="24"/>
          <w:szCs w:val="24"/>
        </w:rPr>
      </w:pPr>
      <w:r w:rsidRPr="007F4826">
        <w:rPr>
          <w:rFonts w:ascii="Bookman Old Style" w:hAnsi="Bookman Old Style"/>
          <w:b/>
          <w:bCs/>
          <w:sz w:val="24"/>
          <w:szCs w:val="24"/>
        </w:rPr>
        <w:lastRenderedPageBreak/>
        <w:t>Result Visualization:</w:t>
      </w:r>
      <w:r w:rsidRPr="007F4826">
        <w:rPr>
          <w:rFonts w:ascii="Bookman Old Style" w:hAnsi="Bookman Old Style"/>
          <w:sz w:val="24"/>
          <w:szCs w:val="24"/>
        </w:rPr>
        <w:t xml:space="preserve"> Field lines, equipotential contours, vector plots, and surface charge density displays.</w:t>
      </w:r>
    </w:p>
    <w:p w14:paraId="6D481953" w14:textId="77777777" w:rsidR="007F4826" w:rsidRPr="007F4826" w:rsidRDefault="00EC039E" w:rsidP="007F4826">
      <w:pPr>
        <w:rPr>
          <w:rFonts w:ascii="Bookman Old Style" w:hAnsi="Bookman Old Style"/>
          <w:sz w:val="24"/>
          <w:szCs w:val="24"/>
        </w:rPr>
      </w:pPr>
      <w:r>
        <w:rPr>
          <w:rFonts w:ascii="Bookman Old Style" w:hAnsi="Bookman Old Style"/>
          <w:sz w:val="24"/>
          <w:szCs w:val="24"/>
        </w:rPr>
        <w:pict w14:anchorId="7D19C4C1">
          <v:rect id="_x0000_i1040" style="width:0;height:1.5pt" o:hralign="center" o:hrstd="t" o:hr="t" fillcolor="#a0a0a0" stroked="f"/>
        </w:pict>
      </w:r>
    </w:p>
    <w:p w14:paraId="020065F7" w14:textId="77777777" w:rsidR="007F4826" w:rsidRPr="007F4826" w:rsidRDefault="007F4826" w:rsidP="007F4826">
      <w:pPr>
        <w:rPr>
          <w:rFonts w:ascii="Bookman Old Style" w:hAnsi="Bookman Old Style"/>
          <w:b/>
          <w:bCs/>
          <w:sz w:val="24"/>
          <w:szCs w:val="24"/>
        </w:rPr>
      </w:pPr>
      <w:r w:rsidRPr="007F4826">
        <w:rPr>
          <w:rFonts w:ascii="Bookman Old Style" w:hAnsi="Bookman Old Style"/>
          <w:b/>
          <w:bCs/>
          <w:sz w:val="24"/>
          <w:szCs w:val="24"/>
        </w:rPr>
        <w:t>Advantages Over Conventional Tools</w:t>
      </w:r>
    </w:p>
    <w:p w14:paraId="64545BEB" w14:textId="77777777" w:rsidR="007F4826" w:rsidRPr="007F4826" w:rsidRDefault="007F4826" w:rsidP="007F4826">
      <w:pPr>
        <w:rPr>
          <w:rFonts w:ascii="Bookman Old Style" w:hAnsi="Bookman Old Style"/>
          <w:sz w:val="24"/>
          <w:szCs w:val="24"/>
        </w:rPr>
      </w:pPr>
      <w:r w:rsidRPr="007F4826">
        <w:rPr>
          <w:rFonts w:ascii="Bookman Old Style" w:hAnsi="Bookman Old Style"/>
          <w:sz w:val="24"/>
          <w:szCs w:val="24"/>
        </w:rPr>
        <w:t>Compared to simpler simulation environments or empirical formulas, Ansys Maxwell offers:</w:t>
      </w:r>
    </w:p>
    <w:p w14:paraId="13572024" w14:textId="77777777" w:rsidR="007F4826" w:rsidRPr="007F4826" w:rsidRDefault="007F4826" w:rsidP="007F4826">
      <w:pPr>
        <w:numPr>
          <w:ilvl w:val="0"/>
          <w:numId w:val="22"/>
        </w:numPr>
        <w:rPr>
          <w:rFonts w:ascii="Bookman Old Style" w:hAnsi="Bookman Old Style"/>
          <w:sz w:val="24"/>
          <w:szCs w:val="24"/>
        </w:rPr>
      </w:pPr>
      <w:r w:rsidRPr="007F4826">
        <w:rPr>
          <w:rFonts w:ascii="Bookman Old Style" w:hAnsi="Bookman Old Style"/>
          <w:b/>
          <w:bCs/>
          <w:sz w:val="24"/>
          <w:szCs w:val="24"/>
        </w:rPr>
        <w:t>Greater accuracy in complex 3D geometries</w:t>
      </w:r>
    </w:p>
    <w:p w14:paraId="1078C06D" w14:textId="2D5C5E0F" w:rsidR="007F4826" w:rsidRPr="007F4826" w:rsidRDefault="007F4826" w:rsidP="007F4826">
      <w:pPr>
        <w:numPr>
          <w:ilvl w:val="0"/>
          <w:numId w:val="22"/>
        </w:numPr>
        <w:rPr>
          <w:rFonts w:ascii="Bookman Old Style" w:hAnsi="Bookman Old Style"/>
          <w:sz w:val="24"/>
          <w:szCs w:val="24"/>
        </w:rPr>
      </w:pPr>
      <w:r w:rsidRPr="007F4826">
        <w:rPr>
          <w:rFonts w:ascii="Bookman Old Style" w:hAnsi="Bookman Old Style"/>
          <w:b/>
          <w:bCs/>
          <w:sz w:val="24"/>
          <w:szCs w:val="24"/>
        </w:rPr>
        <w:t xml:space="preserve">Support for non-linear material </w:t>
      </w:r>
      <w:r w:rsidR="00BF6BB6" w:rsidRPr="007F4826">
        <w:rPr>
          <w:rFonts w:ascii="Bookman Old Style" w:hAnsi="Bookman Old Style"/>
          <w:b/>
          <w:bCs/>
          <w:sz w:val="24"/>
          <w:szCs w:val="24"/>
        </w:rPr>
        <w:t>behaviour</w:t>
      </w:r>
    </w:p>
    <w:p w14:paraId="037AC3AF" w14:textId="77777777" w:rsidR="007F4826" w:rsidRPr="007F4826" w:rsidRDefault="007F4826" w:rsidP="007F4826">
      <w:pPr>
        <w:numPr>
          <w:ilvl w:val="0"/>
          <w:numId w:val="22"/>
        </w:numPr>
        <w:rPr>
          <w:rFonts w:ascii="Bookman Old Style" w:hAnsi="Bookman Old Style"/>
          <w:sz w:val="24"/>
          <w:szCs w:val="24"/>
        </w:rPr>
      </w:pPr>
      <w:r w:rsidRPr="007F4826">
        <w:rPr>
          <w:rFonts w:ascii="Bookman Old Style" w:hAnsi="Bookman Old Style"/>
          <w:b/>
          <w:bCs/>
          <w:sz w:val="24"/>
          <w:szCs w:val="24"/>
        </w:rPr>
        <w:t>Integration with transient and thermal solvers</w:t>
      </w:r>
      <w:r w:rsidRPr="007F4826">
        <w:rPr>
          <w:rFonts w:ascii="Bookman Old Style" w:hAnsi="Bookman Old Style"/>
          <w:sz w:val="24"/>
          <w:szCs w:val="24"/>
        </w:rPr>
        <w:t xml:space="preserve"> (if needed)</w:t>
      </w:r>
    </w:p>
    <w:p w14:paraId="17B1B8E3" w14:textId="77777777" w:rsidR="007F4826" w:rsidRPr="007F4826" w:rsidRDefault="007F4826" w:rsidP="007F4826">
      <w:pPr>
        <w:numPr>
          <w:ilvl w:val="0"/>
          <w:numId w:val="22"/>
        </w:numPr>
        <w:rPr>
          <w:rFonts w:ascii="Bookman Old Style" w:hAnsi="Bookman Old Style"/>
          <w:sz w:val="24"/>
          <w:szCs w:val="24"/>
        </w:rPr>
      </w:pPr>
      <w:r w:rsidRPr="007F4826">
        <w:rPr>
          <w:rFonts w:ascii="Bookman Old Style" w:hAnsi="Bookman Old Style"/>
          <w:b/>
          <w:bCs/>
          <w:sz w:val="24"/>
          <w:szCs w:val="24"/>
        </w:rPr>
        <w:t>Faster iterative design through parametric sweeps</w:t>
      </w:r>
    </w:p>
    <w:p w14:paraId="180EABAB" w14:textId="77777777" w:rsidR="007F4826" w:rsidRPr="007F4826" w:rsidRDefault="007F4826" w:rsidP="007F4826">
      <w:pPr>
        <w:numPr>
          <w:ilvl w:val="0"/>
          <w:numId w:val="22"/>
        </w:numPr>
        <w:rPr>
          <w:rFonts w:ascii="Bookman Old Style" w:hAnsi="Bookman Old Style"/>
          <w:sz w:val="24"/>
          <w:szCs w:val="24"/>
        </w:rPr>
      </w:pPr>
      <w:r w:rsidRPr="007F4826">
        <w:rPr>
          <w:rFonts w:ascii="Bookman Old Style" w:hAnsi="Bookman Old Style"/>
          <w:b/>
          <w:bCs/>
          <w:sz w:val="24"/>
          <w:szCs w:val="24"/>
        </w:rPr>
        <w:t>Post-processing tools</w:t>
      </w:r>
      <w:r w:rsidRPr="007F4826">
        <w:rPr>
          <w:rFonts w:ascii="Bookman Old Style" w:hAnsi="Bookman Old Style"/>
          <w:sz w:val="24"/>
          <w:szCs w:val="24"/>
        </w:rPr>
        <w:t xml:space="preserve"> for extracting electric field strength, surface charge, and field uniformity data</w:t>
      </w:r>
    </w:p>
    <w:p w14:paraId="05DC7260" w14:textId="77777777" w:rsidR="007F4826" w:rsidRPr="007F4826" w:rsidRDefault="007F4826" w:rsidP="007F4826">
      <w:pPr>
        <w:rPr>
          <w:rFonts w:ascii="Bookman Old Style" w:hAnsi="Bookman Old Style"/>
          <w:sz w:val="24"/>
          <w:szCs w:val="24"/>
        </w:rPr>
      </w:pPr>
      <w:r w:rsidRPr="007F4826">
        <w:rPr>
          <w:rFonts w:ascii="Bookman Old Style" w:hAnsi="Bookman Old Style"/>
          <w:sz w:val="24"/>
          <w:szCs w:val="24"/>
        </w:rPr>
        <w:t>These features are particularly useful when optimizing contact geometry, minimizing dielectric stress, or comparing insulation materials in high-voltage applications.</w:t>
      </w:r>
    </w:p>
    <w:p w14:paraId="751C89A4" w14:textId="77777777" w:rsidR="007F4826" w:rsidRPr="007F4826" w:rsidRDefault="00EC039E" w:rsidP="007F4826">
      <w:pPr>
        <w:rPr>
          <w:rFonts w:ascii="Bookman Old Style" w:hAnsi="Bookman Old Style"/>
          <w:sz w:val="24"/>
          <w:szCs w:val="24"/>
        </w:rPr>
      </w:pPr>
      <w:r>
        <w:rPr>
          <w:rFonts w:ascii="Bookman Old Style" w:hAnsi="Bookman Old Style"/>
          <w:sz w:val="24"/>
          <w:szCs w:val="24"/>
        </w:rPr>
        <w:pict w14:anchorId="609E2BDA">
          <v:rect id="_x0000_i1041" style="width:0;height:1.5pt" o:hralign="center" o:hrstd="t" o:hr="t" fillcolor="#a0a0a0" stroked="f"/>
        </w:pict>
      </w:r>
    </w:p>
    <w:p w14:paraId="62D93E54" w14:textId="77777777" w:rsidR="007F4826" w:rsidRPr="007F4826" w:rsidRDefault="007F4826" w:rsidP="007F4826">
      <w:pPr>
        <w:rPr>
          <w:rFonts w:ascii="Bookman Old Style" w:hAnsi="Bookman Old Style"/>
          <w:b/>
          <w:bCs/>
          <w:sz w:val="24"/>
          <w:szCs w:val="24"/>
        </w:rPr>
      </w:pPr>
      <w:r w:rsidRPr="007F4826">
        <w:rPr>
          <w:rFonts w:ascii="Bookman Old Style" w:hAnsi="Bookman Old Style"/>
          <w:b/>
          <w:bCs/>
          <w:sz w:val="24"/>
          <w:szCs w:val="24"/>
        </w:rPr>
        <w:t>Use Cases in Power Engineering</w:t>
      </w:r>
    </w:p>
    <w:p w14:paraId="43391021" w14:textId="77777777" w:rsidR="007F4826" w:rsidRPr="007F4826" w:rsidRDefault="007F4826" w:rsidP="007F4826">
      <w:pPr>
        <w:rPr>
          <w:rFonts w:ascii="Bookman Old Style" w:hAnsi="Bookman Old Style"/>
          <w:sz w:val="24"/>
          <w:szCs w:val="24"/>
        </w:rPr>
      </w:pPr>
      <w:r w:rsidRPr="007F4826">
        <w:rPr>
          <w:rFonts w:ascii="Bookman Old Style" w:hAnsi="Bookman Old Style"/>
          <w:sz w:val="24"/>
          <w:szCs w:val="24"/>
        </w:rPr>
        <w:t>Ansys Maxwell has been widely adopted for various high-voltage equipment design tasks, including:</w:t>
      </w:r>
    </w:p>
    <w:p w14:paraId="7F2CA63D" w14:textId="77777777" w:rsidR="007F4826" w:rsidRPr="007F4826" w:rsidRDefault="007F4826" w:rsidP="007F4826">
      <w:pPr>
        <w:numPr>
          <w:ilvl w:val="0"/>
          <w:numId w:val="23"/>
        </w:numPr>
        <w:rPr>
          <w:rFonts w:ascii="Bookman Old Style" w:hAnsi="Bookman Old Style"/>
          <w:sz w:val="24"/>
          <w:szCs w:val="24"/>
        </w:rPr>
      </w:pPr>
      <w:r w:rsidRPr="007F4826">
        <w:rPr>
          <w:rFonts w:ascii="Bookman Old Style" w:hAnsi="Bookman Old Style"/>
          <w:sz w:val="24"/>
          <w:szCs w:val="24"/>
        </w:rPr>
        <w:t>Gas-insulated and vacuum-insulated switchgear</w:t>
      </w:r>
    </w:p>
    <w:p w14:paraId="6EF273B5" w14:textId="77777777" w:rsidR="007F4826" w:rsidRPr="007F4826" w:rsidRDefault="007F4826" w:rsidP="007F4826">
      <w:pPr>
        <w:numPr>
          <w:ilvl w:val="0"/>
          <w:numId w:val="23"/>
        </w:numPr>
        <w:rPr>
          <w:rFonts w:ascii="Bookman Old Style" w:hAnsi="Bookman Old Style"/>
          <w:sz w:val="24"/>
          <w:szCs w:val="24"/>
        </w:rPr>
      </w:pPr>
      <w:r w:rsidRPr="007F4826">
        <w:rPr>
          <w:rFonts w:ascii="Bookman Old Style" w:hAnsi="Bookman Old Style"/>
          <w:sz w:val="24"/>
          <w:szCs w:val="24"/>
        </w:rPr>
        <w:t>Power transformer bushing analysis</w:t>
      </w:r>
    </w:p>
    <w:p w14:paraId="664DE934" w14:textId="77777777" w:rsidR="007F4826" w:rsidRPr="007F4826" w:rsidRDefault="007F4826" w:rsidP="007F4826">
      <w:pPr>
        <w:numPr>
          <w:ilvl w:val="0"/>
          <w:numId w:val="23"/>
        </w:numPr>
        <w:rPr>
          <w:rFonts w:ascii="Bookman Old Style" w:hAnsi="Bookman Old Style"/>
          <w:sz w:val="24"/>
          <w:szCs w:val="24"/>
        </w:rPr>
      </w:pPr>
      <w:r w:rsidRPr="007F4826">
        <w:rPr>
          <w:rFonts w:ascii="Bookman Old Style" w:hAnsi="Bookman Old Style"/>
          <w:sz w:val="24"/>
          <w:szCs w:val="24"/>
        </w:rPr>
        <w:t>Electric field stress grading in cables</w:t>
      </w:r>
    </w:p>
    <w:p w14:paraId="55F852DF" w14:textId="77777777" w:rsidR="007F4826" w:rsidRPr="007F4826" w:rsidRDefault="007F4826" w:rsidP="007F4826">
      <w:pPr>
        <w:numPr>
          <w:ilvl w:val="0"/>
          <w:numId w:val="23"/>
        </w:numPr>
        <w:rPr>
          <w:rFonts w:ascii="Bookman Old Style" w:hAnsi="Bookman Old Style"/>
          <w:sz w:val="24"/>
          <w:szCs w:val="24"/>
        </w:rPr>
      </w:pPr>
      <w:r w:rsidRPr="007F4826">
        <w:rPr>
          <w:rFonts w:ascii="Bookman Old Style" w:hAnsi="Bookman Old Style"/>
          <w:sz w:val="24"/>
          <w:szCs w:val="24"/>
        </w:rPr>
        <w:t>Optimization of electrode shape in circuit interrupters</w:t>
      </w:r>
    </w:p>
    <w:p w14:paraId="32900CD4" w14:textId="77777777" w:rsidR="007F4826" w:rsidRPr="007F4826" w:rsidRDefault="007F4826" w:rsidP="007F4826">
      <w:pPr>
        <w:numPr>
          <w:ilvl w:val="0"/>
          <w:numId w:val="23"/>
        </w:numPr>
        <w:rPr>
          <w:rFonts w:ascii="Bookman Old Style" w:hAnsi="Bookman Old Style"/>
          <w:sz w:val="24"/>
          <w:szCs w:val="24"/>
        </w:rPr>
      </w:pPr>
      <w:r w:rsidRPr="007F4826">
        <w:rPr>
          <w:rFonts w:ascii="Bookman Old Style" w:hAnsi="Bookman Old Style"/>
          <w:sz w:val="24"/>
          <w:szCs w:val="24"/>
        </w:rPr>
        <w:t>Partial discharge risk prediction and insulation design</w:t>
      </w:r>
    </w:p>
    <w:p w14:paraId="5B48F65C" w14:textId="1C6140A3" w:rsidR="007F4826" w:rsidRPr="007F4826" w:rsidRDefault="007F4826" w:rsidP="00BF440D">
      <w:pPr>
        <w:jc w:val="both"/>
        <w:rPr>
          <w:rFonts w:ascii="Bookman Old Style" w:hAnsi="Bookman Old Style"/>
          <w:sz w:val="24"/>
          <w:szCs w:val="24"/>
        </w:rPr>
      </w:pPr>
      <w:r w:rsidRPr="007F4826">
        <w:rPr>
          <w:rFonts w:ascii="Bookman Old Style" w:hAnsi="Bookman Old Style"/>
          <w:sz w:val="24"/>
          <w:szCs w:val="24"/>
        </w:rPr>
        <w:t xml:space="preserve">In this thesis, Ansys Maxwell is employed to simulate both a 2D circuit breaker contact system and a 3D parallel-plate capacitor. The goal is to investigate field distribution, </w:t>
      </w:r>
      <w:r w:rsidR="00BF6BB6" w:rsidRPr="007F4826">
        <w:rPr>
          <w:rFonts w:ascii="Bookman Old Style" w:hAnsi="Bookman Old Style"/>
          <w:sz w:val="24"/>
          <w:szCs w:val="24"/>
        </w:rPr>
        <w:t>analyse</w:t>
      </w:r>
      <w:r w:rsidRPr="007F4826">
        <w:rPr>
          <w:rFonts w:ascii="Bookman Old Style" w:hAnsi="Bookman Old Style"/>
          <w:sz w:val="24"/>
          <w:szCs w:val="24"/>
        </w:rPr>
        <w:t xml:space="preserve"> geometry-induced stress zones, and evaluate the effect of dielectric materials under high-voltage excitation.</w:t>
      </w:r>
    </w:p>
    <w:p w14:paraId="191FFCFE" w14:textId="77777777" w:rsidR="007F4826" w:rsidRPr="007F4826" w:rsidRDefault="00EC039E" w:rsidP="00BF440D">
      <w:pPr>
        <w:jc w:val="both"/>
        <w:rPr>
          <w:rFonts w:ascii="Bookman Old Style" w:hAnsi="Bookman Old Style"/>
          <w:sz w:val="24"/>
          <w:szCs w:val="24"/>
        </w:rPr>
      </w:pPr>
      <w:r>
        <w:rPr>
          <w:rFonts w:ascii="Bookman Old Style" w:hAnsi="Bookman Old Style"/>
          <w:sz w:val="24"/>
          <w:szCs w:val="24"/>
        </w:rPr>
        <w:pict w14:anchorId="2F054142">
          <v:rect id="_x0000_i1042" style="width:0;height:1.5pt" o:hralign="center" o:hrstd="t" o:hr="t" fillcolor="#a0a0a0" stroked="f"/>
        </w:pict>
      </w:r>
    </w:p>
    <w:p w14:paraId="7B396061" w14:textId="77777777" w:rsidR="007F4826" w:rsidRPr="007F4826" w:rsidRDefault="007F4826" w:rsidP="00BF440D">
      <w:pPr>
        <w:jc w:val="both"/>
        <w:rPr>
          <w:rFonts w:ascii="Bookman Old Style" w:hAnsi="Bookman Old Style"/>
          <w:b/>
          <w:bCs/>
          <w:sz w:val="24"/>
          <w:szCs w:val="24"/>
        </w:rPr>
      </w:pPr>
      <w:r w:rsidRPr="007F4826">
        <w:rPr>
          <w:rFonts w:ascii="Bookman Old Style" w:hAnsi="Bookman Old Style"/>
          <w:b/>
          <w:bCs/>
          <w:sz w:val="24"/>
          <w:szCs w:val="24"/>
        </w:rPr>
        <w:t>Conclusion</w:t>
      </w:r>
    </w:p>
    <w:p w14:paraId="63336DB6" w14:textId="08369EF8" w:rsidR="007F4826" w:rsidRDefault="007F4826" w:rsidP="00BF440D">
      <w:pPr>
        <w:jc w:val="both"/>
        <w:rPr>
          <w:rFonts w:ascii="Bookman Old Style" w:hAnsi="Bookman Old Style"/>
          <w:sz w:val="24"/>
          <w:szCs w:val="24"/>
        </w:rPr>
      </w:pPr>
      <w:r w:rsidRPr="007F4826">
        <w:rPr>
          <w:rFonts w:ascii="Bookman Old Style" w:hAnsi="Bookman Old Style"/>
          <w:sz w:val="24"/>
          <w:szCs w:val="24"/>
        </w:rPr>
        <w:lastRenderedPageBreak/>
        <w:t xml:space="preserve">Ansys Maxwell serves as an essential platform for high-voltage electrostatic analysis, offering precise simulation capabilities, visualization tools, and material flexibility. Its use in this study allows for detailed assessment and validation of field </w:t>
      </w:r>
      <w:r w:rsidR="00BF6BB6" w:rsidRPr="007F4826">
        <w:rPr>
          <w:rFonts w:ascii="Bookman Old Style" w:hAnsi="Bookman Old Style"/>
          <w:sz w:val="24"/>
          <w:szCs w:val="24"/>
        </w:rPr>
        <w:t>behaviour</w:t>
      </w:r>
      <w:r w:rsidRPr="007F4826">
        <w:rPr>
          <w:rFonts w:ascii="Bookman Old Style" w:hAnsi="Bookman Old Style"/>
          <w:sz w:val="24"/>
          <w:szCs w:val="24"/>
        </w:rPr>
        <w:t xml:space="preserve"> in circuit breaker components, leading to more reliable and optimized switchgear design.</w:t>
      </w:r>
    </w:p>
    <w:p w14:paraId="62B8AC49" w14:textId="77777777" w:rsidR="00167804" w:rsidRPr="00167804" w:rsidRDefault="00167804" w:rsidP="00BF440D">
      <w:pPr>
        <w:jc w:val="both"/>
        <w:rPr>
          <w:rFonts w:ascii="Bookman Old Style" w:hAnsi="Bookman Old Style"/>
          <w:b/>
          <w:bCs/>
          <w:sz w:val="24"/>
          <w:szCs w:val="24"/>
        </w:rPr>
      </w:pPr>
      <w:r w:rsidRPr="00167804">
        <w:rPr>
          <w:rFonts w:ascii="Bookman Old Style" w:hAnsi="Bookman Old Style"/>
          <w:b/>
          <w:bCs/>
          <w:sz w:val="24"/>
          <w:szCs w:val="24"/>
        </w:rPr>
        <w:t>2.5 Design Gaps and Research Need</w:t>
      </w:r>
    </w:p>
    <w:p w14:paraId="61B64E73" w14:textId="77777777" w:rsidR="00167804" w:rsidRPr="00167804" w:rsidRDefault="00167804" w:rsidP="00BF440D">
      <w:pPr>
        <w:jc w:val="both"/>
        <w:rPr>
          <w:rFonts w:ascii="Bookman Old Style" w:hAnsi="Bookman Old Style"/>
          <w:sz w:val="24"/>
          <w:szCs w:val="24"/>
        </w:rPr>
      </w:pPr>
      <w:r w:rsidRPr="00167804">
        <w:rPr>
          <w:rFonts w:ascii="Bookman Old Style" w:hAnsi="Bookman Old Style"/>
          <w:sz w:val="24"/>
          <w:szCs w:val="24"/>
        </w:rPr>
        <w:t>Despite advances in simulation tools, insulation materials, and contact design, several critical challenges remain in the electrostatic optimization of high-voltage circuit breakers. Many existing systems continue to experience localized dielectric failure, partial discharges, or reduced reliability due to insufficient control of electric field distribution. This section outlines the current design limitations and establishes the need for simulation-driven research using tools like Ansys Maxwell.</w:t>
      </w:r>
    </w:p>
    <w:p w14:paraId="29EC7B21" w14:textId="77777777" w:rsidR="00167804" w:rsidRPr="00167804" w:rsidRDefault="00EC039E" w:rsidP="00BF440D">
      <w:pPr>
        <w:jc w:val="both"/>
        <w:rPr>
          <w:rFonts w:ascii="Bookman Old Style" w:hAnsi="Bookman Old Style"/>
          <w:sz w:val="24"/>
          <w:szCs w:val="24"/>
        </w:rPr>
      </w:pPr>
      <w:r>
        <w:rPr>
          <w:rFonts w:ascii="Bookman Old Style" w:hAnsi="Bookman Old Style"/>
          <w:sz w:val="24"/>
          <w:szCs w:val="24"/>
        </w:rPr>
        <w:pict w14:anchorId="34FE649A">
          <v:rect id="_x0000_i1043" style="width:0;height:1.5pt" o:hralign="center" o:hrstd="t" o:hr="t" fillcolor="#a0a0a0" stroked="f"/>
        </w:pict>
      </w:r>
    </w:p>
    <w:p w14:paraId="703C634C" w14:textId="77777777" w:rsidR="00167804" w:rsidRPr="00167804" w:rsidRDefault="00167804" w:rsidP="00BF440D">
      <w:pPr>
        <w:jc w:val="both"/>
        <w:rPr>
          <w:rFonts w:ascii="Bookman Old Style" w:hAnsi="Bookman Old Style"/>
          <w:b/>
          <w:bCs/>
          <w:sz w:val="24"/>
          <w:szCs w:val="24"/>
        </w:rPr>
      </w:pPr>
      <w:r w:rsidRPr="00167804">
        <w:rPr>
          <w:rFonts w:ascii="Bookman Old Style" w:hAnsi="Bookman Old Style"/>
          <w:b/>
          <w:bCs/>
          <w:sz w:val="24"/>
          <w:szCs w:val="24"/>
        </w:rPr>
        <w:t>1. Lack of Electrostatic-Focused Design Methodologies</w:t>
      </w:r>
    </w:p>
    <w:p w14:paraId="57BA514B" w14:textId="77777777" w:rsidR="00167804" w:rsidRPr="00167804" w:rsidRDefault="00167804" w:rsidP="00BF440D">
      <w:pPr>
        <w:jc w:val="both"/>
        <w:rPr>
          <w:rFonts w:ascii="Bookman Old Style" w:hAnsi="Bookman Old Style"/>
          <w:sz w:val="24"/>
          <w:szCs w:val="24"/>
        </w:rPr>
      </w:pPr>
      <w:r w:rsidRPr="00167804">
        <w:rPr>
          <w:rFonts w:ascii="Bookman Old Style" w:hAnsi="Bookman Old Style"/>
          <w:sz w:val="24"/>
          <w:szCs w:val="24"/>
        </w:rPr>
        <w:t xml:space="preserve">Most traditional circuit breaker design processes emphasize mechanical robustness, arc quenching, and switching performance. However, </w:t>
      </w:r>
      <w:r w:rsidRPr="00167804">
        <w:rPr>
          <w:rFonts w:ascii="Bookman Old Style" w:hAnsi="Bookman Old Style"/>
          <w:b/>
          <w:bCs/>
          <w:sz w:val="24"/>
          <w:szCs w:val="24"/>
        </w:rPr>
        <w:t>electrostatic performance</w:t>
      </w:r>
      <w:r w:rsidRPr="00167804">
        <w:rPr>
          <w:rFonts w:ascii="Bookman Old Style" w:hAnsi="Bookman Old Style"/>
          <w:sz w:val="24"/>
          <w:szCs w:val="24"/>
        </w:rPr>
        <w:t>—including field uniformity, stress hotspots, and insulation coordination—is often evaluated late in the design cycle or through physical prototyping. This reactive approach leads to:</w:t>
      </w:r>
    </w:p>
    <w:p w14:paraId="21CD9FA9" w14:textId="13671A03" w:rsidR="00167804" w:rsidRPr="00167804" w:rsidRDefault="00167804" w:rsidP="00167804">
      <w:pPr>
        <w:numPr>
          <w:ilvl w:val="0"/>
          <w:numId w:val="24"/>
        </w:numPr>
        <w:rPr>
          <w:rFonts w:ascii="Bookman Old Style" w:hAnsi="Bookman Old Style"/>
          <w:sz w:val="24"/>
          <w:szCs w:val="24"/>
        </w:rPr>
      </w:pPr>
      <w:r w:rsidRPr="00167804">
        <w:rPr>
          <w:rFonts w:ascii="Bookman Old Style" w:hAnsi="Bookman Old Style"/>
          <w:sz w:val="24"/>
          <w:szCs w:val="24"/>
        </w:rPr>
        <w:t xml:space="preserve">Oversized components to compensate for unknown field </w:t>
      </w:r>
      <w:r w:rsidR="00BF6BB6" w:rsidRPr="00167804">
        <w:rPr>
          <w:rFonts w:ascii="Bookman Old Style" w:hAnsi="Bookman Old Style"/>
          <w:sz w:val="24"/>
          <w:szCs w:val="24"/>
        </w:rPr>
        <w:t>behaviour</w:t>
      </w:r>
    </w:p>
    <w:p w14:paraId="6872E212" w14:textId="77777777" w:rsidR="00167804" w:rsidRPr="00167804" w:rsidRDefault="00167804" w:rsidP="00167804">
      <w:pPr>
        <w:numPr>
          <w:ilvl w:val="0"/>
          <w:numId w:val="24"/>
        </w:numPr>
        <w:rPr>
          <w:rFonts w:ascii="Bookman Old Style" w:hAnsi="Bookman Old Style"/>
          <w:sz w:val="24"/>
          <w:szCs w:val="24"/>
        </w:rPr>
      </w:pPr>
      <w:r w:rsidRPr="00167804">
        <w:rPr>
          <w:rFonts w:ascii="Bookman Old Style" w:hAnsi="Bookman Old Style"/>
          <w:sz w:val="24"/>
          <w:szCs w:val="24"/>
        </w:rPr>
        <w:t>Inadequate clearance and creepage planning</w:t>
      </w:r>
    </w:p>
    <w:p w14:paraId="1A57B7EA" w14:textId="77777777" w:rsidR="00167804" w:rsidRPr="00167804" w:rsidRDefault="00167804" w:rsidP="00167804">
      <w:pPr>
        <w:numPr>
          <w:ilvl w:val="0"/>
          <w:numId w:val="24"/>
        </w:numPr>
        <w:rPr>
          <w:rFonts w:ascii="Bookman Old Style" w:hAnsi="Bookman Old Style"/>
          <w:sz w:val="24"/>
          <w:szCs w:val="24"/>
        </w:rPr>
      </w:pPr>
      <w:r w:rsidRPr="00167804">
        <w:rPr>
          <w:rFonts w:ascii="Bookman Old Style" w:hAnsi="Bookman Old Style"/>
          <w:sz w:val="24"/>
          <w:szCs w:val="24"/>
        </w:rPr>
        <w:t>Unanticipated dielectric failure during testing or operation</w:t>
      </w:r>
    </w:p>
    <w:p w14:paraId="32374AA6" w14:textId="77777777" w:rsidR="00167804" w:rsidRPr="00167804" w:rsidRDefault="00EC039E" w:rsidP="00167804">
      <w:pPr>
        <w:rPr>
          <w:rFonts w:ascii="Bookman Old Style" w:hAnsi="Bookman Old Style"/>
          <w:sz w:val="24"/>
          <w:szCs w:val="24"/>
        </w:rPr>
      </w:pPr>
      <w:r>
        <w:rPr>
          <w:rFonts w:ascii="Bookman Old Style" w:hAnsi="Bookman Old Style"/>
          <w:sz w:val="24"/>
          <w:szCs w:val="24"/>
        </w:rPr>
        <w:pict w14:anchorId="1E66466F">
          <v:rect id="_x0000_i1044" style="width:0;height:1.5pt" o:hralign="center" o:hrstd="t" o:hr="t" fillcolor="#a0a0a0" stroked="f"/>
        </w:pict>
      </w:r>
    </w:p>
    <w:p w14:paraId="0E379674" w14:textId="77777777" w:rsidR="00167804" w:rsidRPr="00167804" w:rsidRDefault="00167804" w:rsidP="00167804">
      <w:pPr>
        <w:rPr>
          <w:rFonts w:ascii="Bookman Old Style" w:hAnsi="Bookman Old Style"/>
          <w:b/>
          <w:bCs/>
          <w:sz w:val="24"/>
          <w:szCs w:val="24"/>
        </w:rPr>
      </w:pPr>
      <w:r w:rsidRPr="00167804">
        <w:rPr>
          <w:rFonts w:ascii="Bookman Old Style" w:hAnsi="Bookman Old Style"/>
          <w:b/>
          <w:bCs/>
          <w:sz w:val="24"/>
          <w:szCs w:val="24"/>
        </w:rPr>
        <w:t>2. Insufficient Integration of FEM-Based Electrostatic Studies</w:t>
      </w:r>
    </w:p>
    <w:p w14:paraId="059392F2" w14:textId="77777777" w:rsidR="00167804" w:rsidRPr="00167804" w:rsidRDefault="00167804" w:rsidP="00BF440D">
      <w:pPr>
        <w:jc w:val="both"/>
        <w:rPr>
          <w:rFonts w:ascii="Bookman Old Style" w:hAnsi="Bookman Old Style"/>
          <w:sz w:val="24"/>
          <w:szCs w:val="24"/>
        </w:rPr>
      </w:pPr>
      <w:r w:rsidRPr="00167804">
        <w:rPr>
          <w:rFonts w:ascii="Bookman Old Style" w:hAnsi="Bookman Old Style"/>
          <w:sz w:val="24"/>
          <w:szCs w:val="24"/>
        </w:rPr>
        <w:t xml:space="preserve">While FEM is widely used in magnetostatics and thermodynamics, its </w:t>
      </w:r>
      <w:r w:rsidRPr="00167804">
        <w:rPr>
          <w:rFonts w:ascii="Bookman Old Style" w:hAnsi="Bookman Old Style"/>
          <w:b/>
          <w:bCs/>
          <w:sz w:val="24"/>
          <w:szCs w:val="24"/>
        </w:rPr>
        <w:t>application to electrostatics in circuit breaker design</w:t>
      </w:r>
      <w:r w:rsidRPr="00167804">
        <w:rPr>
          <w:rFonts w:ascii="Bookman Old Style" w:hAnsi="Bookman Old Style"/>
          <w:sz w:val="24"/>
          <w:szCs w:val="24"/>
        </w:rPr>
        <w:t xml:space="preserve"> remains underutilized. Particularly, studies that explore:</w:t>
      </w:r>
    </w:p>
    <w:p w14:paraId="0979073D" w14:textId="77777777" w:rsidR="00167804" w:rsidRPr="00167804" w:rsidRDefault="00167804" w:rsidP="00167804">
      <w:pPr>
        <w:numPr>
          <w:ilvl w:val="0"/>
          <w:numId w:val="25"/>
        </w:numPr>
        <w:rPr>
          <w:rFonts w:ascii="Bookman Old Style" w:hAnsi="Bookman Old Style"/>
          <w:sz w:val="24"/>
          <w:szCs w:val="24"/>
        </w:rPr>
      </w:pPr>
      <w:r w:rsidRPr="00167804">
        <w:rPr>
          <w:rFonts w:ascii="Bookman Old Style" w:hAnsi="Bookman Old Style"/>
          <w:sz w:val="24"/>
          <w:szCs w:val="24"/>
        </w:rPr>
        <w:t>Contact gap field shaping</w:t>
      </w:r>
    </w:p>
    <w:p w14:paraId="031760EB" w14:textId="77777777" w:rsidR="00167804" w:rsidRPr="00167804" w:rsidRDefault="00167804" w:rsidP="00167804">
      <w:pPr>
        <w:numPr>
          <w:ilvl w:val="0"/>
          <w:numId w:val="25"/>
        </w:numPr>
        <w:rPr>
          <w:rFonts w:ascii="Bookman Old Style" w:hAnsi="Bookman Old Style"/>
          <w:sz w:val="24"/>
          <w:szCs w:val="24"/>
        </w:rPr>
      </w:pPr>
      <w:r w:rsidRPr="00167804">
        <w:rPr>
          <w:rFonts w:ascii="Bookman Old Style" w:hAnsi="Bookman Old Style"/>
          <w:sz w:val="24"/>
          <w:szCs w:val="24"/>
        </w:rPr>
        <w:t>Surface charge accumulation</w:t>
      </w:r>
    </w:p>
    <w:p w14:paraId="32EDBBDD" w14:textId="77777777" w:rsidR="00167804" w:rsidRPr="00167804" w:rsidRDefault="00167804" w:rsidP="00167804">
      <w:pPr>
        <w:numPr>
          <w:ilvl w:val="0"/>
          <w:numId w:val="25"/>
        </w:numPr>
        <w:rPr>
          <w:rFonts w:ascii="Bookman Old Style" w:hAnsi="Bookman Old Style"/>
          <w:sz w:val="24"/>
          <w:szCs w:val="24"/>
        </w:rPr>
      </w:pPr>
      <w:r w:rsidRPr="00167804">
        <w:rPr>
          <w:rFonts w:ascii="Bookman Old Style" w:hAnsi="Bookman Old Style"/>
          <w:sz w:val="24"/>
          <w:szCs w:val="24"/>
        </w:rPr>
        <w:t>Dielectric stress optimization using geometry</w:t>
      </w:r>
      <w:r w:rsidRPr="00167804">
        <w:rPr>
          <w:rFonts w:ascii="Bookman Old Style" w:hAnsi="Bookman Old Style"/>
          <w:sz w:val="24"/>
          <w:szCs w:val="24"/>
        </w:rPr>
        <w:br/>
        <w:t>are either sparse or limited in scope.</w:t>
      </w:r>
    </w:p>
    <w:p w14:paraId="654CD25F" w14:textId="3E87D243" w:rsidR="00167804" w:rsidRPr="00167804" w:rsidRDefault="00167804" w:rsidP="00BF440D">
      <w:pPr>
        <w:jc w:val="both"/>
        <w:rPr>
          <w:rFonts w:ascii="Bookman Old Style" w:hAnsi="Bookman Old Style"/>
          <w:sz w:val="24"/>
          <w:szCs w:val="24"/>
        </w:rPr>
      </w:pPr>
      <w:r w:rsidRPr="00167804">
        <w:rPr>
          <w:rFonts w:ascii="Bookman Old Style" w:hAnsi="Bookman Old Style"/>
          <w:sz w:val="24"/>
          <w:szCs w:val="24"/>
        </w:rPr>
        <w:lastRenderedPageBreak/>
        <w:t xml:space="preserve">A robust </w:t>
      </w:r>
      <w:r w:rsidR="00BF6BB6" w:rsidRPr="00167804">
        <w:rPr>
          <w:rFonts w:ascii="Bookman Old Style" w:hAnsi="Bookman Old Style"/>
          <w:sz w:val="24"/>
          <w:szCs w:val="24"/>
        </w:rPr>
        <w:t>modelling</w:t>
      </w:r>
      <w:r w:rsidRPr="00167804">
        <w:rPr>
          <w:rFonts w:ascii="Bookman Old Style" w:hAnsi="Bookman Old Style"/>
          <w:sz w:val="24"/>
          <w:szCs w:val="24"/>
        </w:rPr>
        <w:t xml:space="preserve"> framework tailored specifically for </w:t>
      </w:r>
      <w:r w:rsidRPr="00167804">
        <w:rPr>
          <w:rFonts w:ascii="Bookman Old Style" w:hAnsi="Bookman Old Style"/>
          <w:b/>
          <w:bCs/>
          <w:sz w:val="24"/>
          <w:szCs w:val="24"/>
        </w:rPr>
        <w:t>electrostatic analysis of breaker contacts and insulation paths</w:t>
      </w:r>
      <w:r w:rsidRPr="00167804">
        <w:rPr>
          <w:rFonts w:ascii="Bookman Old Style" w:hAnsi="Bookman Old Style"/>
          <w:sz w:val="24"/>
          <w:szCs w:val="24"/>
        </w:rPr>
        <w:t xml:space="preserve"> is lacking in academic and industrial literature.</w:t>
      </w:r>
    </w:p>
    <w:p w14:paraId="4F2F631F" w14:textId="77777777" w:rsidR="00167804" w:rsidRPr="00167804" w:rsidRDefault="00EC039E" w:rsidP="00167804">
      <w:pPr>
        <w:rPr>
          <w:rFonts w:ascii="Bookman Old Style" w:hAnsi="Bookman Old Style"/>
          <w:sz w:val="24"/>
          <w:szCs w:val="24"/>
        </w:rPr>
      </w:pPr>
      <w:r>
        <w:rPr>
          <w:rFonts w:ascii="Bookman Old Style" w:hAnsi="Bookman Old Style"/>
          <w:sz w:val="24"/>
          <w:szCs w:val="24"/>
        </w:rPr>
        <w:pict w14:anchorId="54A8C5AC">
          <v:rect id="_x0000_i1045" style="width:0;height:1.5pt" o:hralign="center" o:hrstd="t" o:hr="t" fillcolor="#a0a0a0" stroked="f"/>
        </w:pict>
      </w:r>
    </w:p>
    <w:p w14:paraId="67FA8994" w14:textId="77777777" w:rsidR="00167804" w:rsidRPr="00167804" w:rsidRDefault="00167804" w:rsidP="00167804">
      <w:pPr>
        <w:rPr>
          <w:rFonts w:ascii="Bookman Old Style" w:hAnsi="Bookman Old Style"/>
          <w:b/>
          <w:bCs/>
          <w:sz w:val="24"/>
          <w:szCs w:val="24"/>
        </w:rPr>
      </w:pPr>
      <w:r w:rsidRPr="00167804">
        <w:rPr>
          <w:rFonts w:ascii="Bookman Old Style" w:hAnsi="Bookman Old Style"/>
          <w:b/>
          <w:bCs/>
          <w:sz w:val="24"/>
          <w:szCs w:val="24"/>
        </w:rPr>
        <w:t>3. Material and Geometry Trade-Offs Not Well Explored</w:t>
      </w:r>
    </w:p>
    <w:p w14:paraId="117CF37F" w14:textId="77777777" w:rsidR="00167804" w:rsidRPr="00167804" w:rsidRDefault="00167804" w:rsidP="00BF440D">
      <w:pPr>
        <w:jc w:val="both"/>
        <w:rPr>
          <w:rFonts w:ascii="Bookman Old Style" w:hAnsi="Bookman Old Style"/>
          <w:sz w:val="24"/>
          <w:szCs w:val="24"/>
        </w:rPr>
      </w:pPr>
      <w:r w:rsidRPr="00167804">
        <w:rPr>
          <w:rFonts w:ascii="Bookman Old Style" w:hAnsi="Bookman Old Style"/>
          <w:sz w:val="24"/>
          <w:szCs w:val="24"/>
        </w:rPr>
        <w:t>Advanced dielectric materials and field grading strategies (such as the use of barriers, spacers, or shielding electrodes) require precise placement and optimization. However:</w:t>
      </w:r>
    </w:p>
    <w:p w14:paraId="019604DD" w14:textId="77777777" w:rsidR="00167804" w:rsidRPr="00167804" w:rsidRDefault="00167804" w:rsidP="00167804">
      <w:pPr>
        <w:numPr>
          <w:ilvl w:val="0"/>
          <w:numId w:val="26"/>
        </w:numPr>
        <w:rPr>
          <w:rFonts w:ascii="Bookman Old Style" w:hAnsi="Bookman Old Style"/>
          <w:sz w:val="24"/>
          <w:szCs w:val="24"/>
        </w:rPr>
      </w:pPr>
      <w:r w:rsidRPr="00167804">
        <w:rPr>
          <w:rFonts w:ascii="Bookman Old Style" w:hAnsi="Bookman Old Style"/>
          <w:sz w:val="24"/>
          <w:szCs w:val="24"/>
        </w:rPr>
        <w:t>Few studies provide parametric comparisons of field distribution with varying contact geometries.</w:t>
      </w:r>
    </w:p>
    <w:p w14:paraId="73454ED3" w14:textId="31B9F01D" w:rsidR="00167804" w:rsidRPr="00167804" w:rsidRDefault="00167804" w:rsidP="00167804">
      <w:pPr>
        <w:numPr>
          <w:ilvl w:val="0"/>
          <w:numId w:val="26"/>
        </w:numPr>
        <w:rPr>
          <w:rFonts w:ascii="Bookman Old Style" w:hAnsi="Bookman Old Style"/>
          <w:sz w:val="24"/>
          <w:szCs w:val="24"/>
        </w:rPr>
      </w:pPr>
      <w:r w:rsidRPr="00167804">
        <w:rPr>
          <w:rFonts w:ascii="Bookman Old Style" w:hAnsi="Bookman Old Style"/>
          <w:sz w:val="24"/>
          <w:szCs w:val="24"/>
        </w:rPr>
        <w:t xml:space="preserve">The combined effect of material permittivity and contouring on electric field performance is rarely </w:t>
      </w:r>
      <w:r w:rsidR="00BF6BB6" w:rsidRPr="00167804">
        <w:rPr>
          <w:rFonts w:ascii="Bookman Old Style" w:hAnsi="Bookman Old Style"/>
          <w:sz w:val="24"/>
          <w:szCs w:val="24"/>
        </w:rPr>
        <w:t>modelled</w:t>
      </w:r>
      <w:r w:rsidRPr="00167804">
        <w:rPr>
          <w:rFonts w:ascii="Bookman Old Style" w:hAnsi="Bookman Old Style"/>
          <w:sz w:val="24"/>
          <w:szCs w:val="24"/>
        </w:rPr>
        <w:t xml:space="preserve"> in detail.</w:t>
      </w:r>
    </w:p>
    <w:p w14:paraId="44EDEBDD" w14:textId="77777777" w:rsidR="00167804" w:rsidRPr="00167804" w:rsidRDefault="00167804" w:rsidP="00167804">
      <w:pPr>
        <w:numPr>
          <w:ilvl w:val="0"/>
          <w:numId w:val="26"/>
        </w:numPr>
        <w:rPr>
          <w:rFonts w:ascii="Bookman Old Style" w:hAnsi="Bookman Old Style"/>
          <w:sz w:val="24"/>
          <w:szCs w:val="24"/>
        </w:rPr>
      </w:pPr>
      <w:r w:rsidRPr="00167804">
        <w:rPr>
          <w:rFonts w:ascii="Bookman Old Style" w:hAnsi="Bookman Old Style"/>
          <w:sz w:val="24"/>
          <w:szCs w:val="24"/>
        </w:rPr>
        <w:t>Surface enhancements like coatings or rounded corners are often implemented without prior field analysis.</w:t>
      </w:r>
    </w:p>
    <w:p w14:paraId="767E625C" w14:textId="77777777" w:rsidR="00167804" w:rsidRPr="00167804" w:rsidRDefault="00EC039E" w:rsidP="00167804">
      <w:pPr>
        <w:rPr>
          <w:rFonts w:ascii="Bookman Old Style" w:hAnsi="Bookman Old Style"/>
          <w:sz w:val="24"/>
          <w:szCs w:val="24"/>
        </w:rPr>
      </w:pPr>
      <w:r>
        <w:rPr>
          <w:rFonts w:ascii="Bookman Old Style" w:hAnsi="Bookman Old Style"/>
          <w:sz w:val="24"/>
          <w:szCs w:val="24"/>
        </w:rPr>
        <w:pict w14:anchorId="69B43DE9">
          <v:rect id="_x0000_i1046" style="width:0;height:1.5pt" o:hralign="center" o:hrstd="t" o:hr="t" fillcolor="#a0a0a0" stroked="f"/>
        </w:pict>
      </w:r>
    </w:p>
    <w:p w14:paraId="699064E5" w14:textId="77777777" w:rsidR="00167804" w:rsidRPr="00167804" w:rsidRDefault="00167804" w:rsidP="00167804">
      <w:pPr>
        <w:rPr>
          <w:rFonts w:ascii="Bookman Old Style" w:hAnsi="Bookman Old Style"/>
          <w:b/>
          <w:bCs/>
          <w:sz w:val="24"/>
          <w:szCs w:val="24"/>
        </w:rPr>
      </w:pPr>
      <w:r w:rsidRPr="00167804">
        <w:rPr>
          <w:rFonts w:ascii="Bookman Old Style" w:hAnsi="Bookman Old Style"/>
          <w:b/>
          <w:bCs/>
          <w:sz w:val="24"/>
          <w:szCs w:val="24"/>
        </w:rPr>
        <w:t>4. Lack of Benchmarked Simulation Studies</w:t>
      </w:r>
    </w:p>
    <w:p w14:paraId="637BA099" w14:textId="77777777" w:rsidR="00167804" w:rsidRPr="00167804" w:rsidRDefault="00167804" w:rsidP="00167804">
      <w:pPr>
        <w:rPr>
          <w:rFonts w:ascii="Bookman Old Style" w:hAnsi="Bookman Old Style"/>
          <w:sz w:val="24"/>
          <w:szCs w:val="24"/>
        </w:rPr>
      </w:pPr>
      <w:r w:rsidRPr="00167804">
        <w:rPr>
          <w:rFonts w:ascii="Bookman Old Style" w:hAnsi="Bookman Old Style"/>
          <w:sz w:val="24"/>
          <w:szCs w:val="24"/>
        </w:rPr>
        <w:t>Current design improvements are rarely accompanied by detailed, reproducible simulation studies. There is a need for:</w:t>
      </w:r>
    </w:p>
    <w:p w14:paraId="18CCEDA5" w14:textId="77777777" w:rsidR="00167804" w:rsidRPr="00167804" w:rsidRDefault="00167804" w:rsidP="00167804">
      <w:pPr>
        <w:numPr>
          <w:ilvl w:val="0"/>
          <w:numId w:val="27"/>
        </w:numPr>
        <w:rPr>
          <w:rFonts w:ascii="Bookman Old Style" w:hAnsi="Bookman Old Style"/>
          <w:sz w:val="24"/>
          <w:szCs w:val="24"/>
        </w:rPr>
      </w:pPr>
      <w:r w:rsidRPr="00167804">
        <w:rPr>
          <w:rFonts w:ascii="Bookman Old Style" w:hAnsi="Bookman Old Style"/>
          <w:sz w:val="24"/>
          <w:szCs w:val="24"/>
        </w:rPr>
        <w:t>Standardized field benchmarks for contact gap configurations</w:t>
      </w:r>
    </w:p>
    <w:p w14:paraId="08C5812D" w14:textId="77777777" w:rsidR="00167804" w:rsidRPr="00167804" w:rsidRDefault="00167804" w:rsidP="00167804">
      <w:pPr>
        <w:numPr>
          <w:ilvl w:val="0"/>
          <w:numId w:val="27"/>
        </w:numPr>
        <w:rPr>
          <w:rFonts w:ascii="Bookman Old Style" w:hAnsi="Bookman Old Style"/>
          <w:sz w:val="24"/>
          <w:szCs w:val="24"/>
        </w:rPr>
      </w:pPr>
      <w:r w:rsidRPr="00167804">
        <w:rPr>
          <w:rFonts w:ascii="Bookman Old Style" w:hAnsi="Bookman Old Style"/>
          <w:sz w:val="24"/>
          <w:szCs w:val="24"/>
        </w:rPr>
        <w:t>Open comparisons between air, SF</w:t>
      </w:r>
      <w:r w:rsidRPr="00167804">
        <w:rPr>
          <w:rFonts w:ascii="Cambria Math" w:hAnsi="Cambria Math" w:cs="Cambria Math"/>
          <w:sz w:val="24"/>
          <w:szCs w:val="24"/>
        </w:rPr>
        <w:t>₆</w:t>
      </w:r>
      <w:r w:rsidRPr="00167804">
        <w:rPr>
          <w:rFonts w:ascii="Bookman Old Style" w:hAnsi="Bookman Old Style"/>
          <w:sz w:val="24"/>
          <w:szCs w:val="24"/>
        </w:rPr>
        <w:t>, and vacuum dielectric environments</w:t>
      </w:r>
    </w:p>
    <w:p w14:paraId="1BF95199" w14:textId="77777777" w:rsidR="00167804" w:rsidRPr="00167804" w:rsidRDefault="00167804" w:rsidP="00167804">
      <w:pPr>
        <w:numPr>
          <w:ilvl w:val="0"/>
          <w:numId w:val="27"/>
        </w:numPr>
        <w:rPr>
          <w:rFonts w:ascii="Bookman Old Style" w:hAnsi="Bookman Old Style"/>
          <w:sz w:val="24"/>
          <w:szCs w:val="24"/>
        </w:rPr>
      </w:pPr>
      <w:r w:rsidRPr="00167804">
        <w:rPr>
          <w:rFonts w:ascii="Bookman Old Style" w:hAnsi="Bookman Old Style"/>
          <w:sz w:val="24"/>
          <w:szCs w:val="24"/>
        </w:rPr>
        <w:t>Validation of simulation results against established breakdown criteria</w:t>
      </w:r>
    </w:p>
    <w:p w14:paraId="46BC218A" w14:textId="77777777" w:rsidR="00167804" w:rsidRPr="00167804" w:rsidRDefault="00167804" w:rsidP="00167804">
      <w:pPr>
        <w:rPr>
          <w:rFonts w:ascii="Bookman Old Style" w:hAnsi="Bookman Old Style"/>
          <w:sz w:val="24"/>
          <w:szCs w:val="24"/>
        </w:rPr>
      </w:pPr>
      <w:r w:rsidRPr="00167804">
        <w:rPr>
          <w:rFonts w:ascii="Bookman Old Style" w:hAnsi="Bookman Old Style"/>
          <w:sz w:val="24"/>
          <w:szCs w:val="24"/>
        </w:rPr>
        <w:t>Such studies would help practitioners adopt electrostatic simulation early in the design process and improve design reliability.</w:t>
      </w:r>
    </w:p>
    <w:p w14:paraId="3A5F857F" w14:textId="77777777" w:rsidR="00167804" w:rsidRPr="00167804" w:rsidRDefault="00EC039E" w:rsidP="00167804">
      <w:pPr>
        <w:rPr>
          <w:rFonts w:ascii="Bookman Old Style" w:hAnsi="Bookman Old Style"/>
          <w:sz w:val="24"/>
          <w:szCs w:val="24"/>
        </w:rPr>
      </w:pPr>
      <w:r>
        <w:rPr>
          <w:rFonts w:ascii="Bookman Old Style" w:hAnsi="Bookman Old Style"/>
          <w:sz w:val="24"/>
          <w:szCs w:val="24"/>
        </w:rPr>
        <w:pict w14:anchorId="42B7F919">
          <v:rect id="_x0000_i1047" style="width:0;height:1.5pt" o:hralign="center" o:hrstd="t" o:hr="t" fillcolor="#a0a0a0" stroked="f"/>
        </w:pict>
      </w:r>
    </w:p>
    <w:p w14:paraId="7D913538" w14:textId="77777777" w:rsidR="00167804" w:rsidRPr="00167804" w:rsidRDefault="00167804" w:rsidP="00167804">
      <w:pPr>
        <w:rPr>
          <w:rFonts w:ascii="Bookman Old Style" w:hAnsi="Bookman Old Style"/>
          <w:b/>
          <w:bCs/>
          <w:sz w:val="24"/>
          <w:szCs w:val="24"/>
        </w:rPr>
      </w:pPr>
      <w:r w:rsidRPr="00167804">
        <w:rPr>
          <w:rFonts w:ascii="Bookman Old Style" w:hAnsi="Bookman Old Style"/>
          <w:b/>
          <w:bCs/>
          <w:sz w:val="24"/>
          <w:szCs w:val="24"/>
        </w:rPr>
        <w:t>5. Research Need for Field-Control Optimization</w:t>
      </w:r>
    </w:p>
    <w:p w14:paraId="46B3AE9D" w14:textId="3C5BDC45" w:rsidR="00167804" w:rsidRPr="00167804" w:rsidRDefault="00167804" w:rsidP="00167804">
      <w:pPr>
        <w:rPr>
          <w:rFonts w:ascii="Bookman Old Style" w:hAnsi="Bookman Old Style"/>
          <w:sz w:val="24"/>
          <w:szCs w:val="24"/>
        </w:rPr>
      </w:pPr>
      <w:r w:rsidRPr="00167804">
        <w:rPr>
          <w:rFonts w:ascii="Bookman Old Style" w:hAnsi="Bookman Old Style"/>
          <w:sz w:val="24"/>
          <w:szCs w:val="24"/>
        </w:rPr>
        <w:t xml:space="preserve">To move from rule-based to performance-based insulation design, circuit breaker </w:t>
      </w:r>
      <w:r w:rsidR="00BF6BB6" w:rsidRPr="00167804">
        <w:rPr>
          <w:rFonts w:ascii="Bookman Old Style" w:hAnsi="Bookman Old Style"/>
          <w:sz w:val="24"/>
          <w:szCs w:val="24"/>
        </w:rPr>
        <w:t>modelling</w:t>
      </w:r>
      <w:r w:rsidRPr="00167804">
        <w:rPr>
          <w:rFonts w:ascii="Bookman Old Style" w:hAnsi="Bookman Old Style"/>
          <w:sz w:val="24"/>
          <w:szCs w:val="24"/>
        </w:rPr>
        <w:t xml:space="preserve"> must focus on:</w:t>
      </w:r>
    </w:p>
    <w:p w14:paraId="763E8DE1" w14:textId="77777777" w:rsidR="00167804" w:rsidRPr="00167804" w:rsidRDefault="00167804" w:rsidP="00167804">
      <w:pPr>
        <w:numPr>
          <w:ilvl w:val="0"/>
          <w:numId w:val="28"/>
        </w:numPr>
        <w:rPr>
          <w:rFonts w:ascii="Bookman Old Style" w:hAnsi="Bookman Old Style"/>
          <w:sz w:val="24"/>
          <w:szCs w:val="24"/>
        </w:rPr>
      </w:pPr>
      <w:r w:rsidRPr="00167804">
        <w:rPr>
          <w:rFonts w:ascii="Bookman Old Style" w:hAnsi="Bookman Old Style"/>
          <w:b/>
          <w:bCs/>
          <w:sz w:val="24"/>
          <w:szCs w:val="24"/>
        </w:rPr>
        <w:t>Quantifying stress reduction</w:t>
      </w:r>
      <w:r w:rsidRPr="00167804">
        <w:rPr>
          <w:rFonts w:ascii="Bookman Old Style" w:hAnsi="Bookman Old Style"/>
          <w:sz w:val="24"/>
          <w:szCs w:val="24"/>
        </w:rPr>
        <w:t xml:space="preserve"> through geometric changes</w:t>
      </w:r>
    </w:p>
    <w:p w14:paraId="58D5F091" w14:textId="77777777" w:rsidR="00167804" w:rsidRPr="00167804" w:rsidRDefault="00167804" w:rsidP="00167804">
      <w:pPr>
        <w:numPr>
          <w:ilvl w:val="0"/>
          <w:numId w:val="28"/>
        </w:numPr>
        <w:rPr>
          <w:rFonts w:ascii="Bookman Old Style" w:hAnsi="Bookman Old Style"/>
          <w:sz w:val="24"/>
          <w:szCs w:val="24"/>
        </w:rPr>
      </w:pPr>
      <w:r w:rsidRPr="00167804">
        <w:rPr>
          <w:rFonts w:ascii="Bookman Old Style" w:hAnsi="Bookman Old Style"/>
          <w:b/>
          <w:bCs/>
          <w:sz w:val="24"/>
          <w:szCs w:val="24"/>
        </w:rPr>
        <w:t>Evaluating breakdown risks</w:t>
      </w:r>
      <w:r w:rsidRPr="00167804">
        <w:rPr>
          <w:rFonts w:ascii="Bookman Old Style" w:hAnsi="Bookman Old Style"/>
          <w:sz w:val="24"/>
          <w:szCs w:val="24"/>
        </w:rPr>
        <w:t xml:space="preserve"> under specific field conditions</w:t>
      </w:r>
    </w:p>
    <w:p w14:paraId="227AC005" w14:textId="77777777" w:rsidR="00167804" w:rsidRPr="00167804" w:rsidRDefault="00167804" w:rsidP="00167804">
      <w:pPr>
        <w:numPr>
          <w:ilvl w:val="0"/>
          <w:numId w:val="28"/>
        </w:numPr>
        <w:rPr>
          <w:rFonts w:ascii="Bookman Old Style" w:hAnsi="Bookman Old Style"/>
          <w:sz w:val="24"/>
          <w:szCs w:val="24"/>
        </w:rPr>
      </w:pPr>
      <w:r w:rsidRPr="00167804">
        <w:rPr>
          <w:rFonts w:ascii="Bookman Old Style" w:hAnsi="Bookman Old Style"/>
          <w:b/>
          <w:bCs/>
          <w:sz w:val="24"/>
          <w:szCs w:val="24"/>
        </w:rPr>
        <w:lastRenderedPageBreak/>
        <w:t>Identifying critical zones</w:t>
      </w:r>
      <w:r w:rsidRPr="00167804">
        <w:rPr>
          <w:rFonts w:ascii="Bookman Old Style" w:hAnsi="Bookman Old Style"/>
          <w:sz w:val="24"/>
          <w:szCs w:val="24"/>
        </w:rPr>
        <w:t xml:space="preserve"> using high-resolution field plots</w:t>
      </w:r>
    </w:p>
    <w:p w14:paraId="5A255562" w14:textId="77777777" w:rsidR="00167804" w:rsidRPr="00167804" w:rsidRDefault="00167804" w:rsidP="00167804">
      <w:pPr>
        <w:numPr>
          <w:ilvl w:val="0"/>
          <w:numId w:val="28"/>
        </w:numPr>
        <w:rPr>
          <w:rFonts w:ascii="Bookman Old Style" w:hAnsi="Bookman Old Style"/>
          <w:sz w:val="24"/>
          <w:szCs w:val="24"/>
        </w:rPr>
      </w:pPr>
      <w:r w:rsidRPr="00167804">
        <w:rPr>
          <w:rFonts w:ascii="Bookman Old Style" w:hAnsi="Bookman Old Style"/>
          <w:b/>
          <w:bCs/>
          <w:sz w:val="24"/>
          <w:szCs w:val="24"/>
        </w:rPr>
        <w:t>Optimizing design layouts</w:t>
      </w:r>
      <w:r w:rsidRPr="00167804">
        <w:rPr>
          <w:rFonts w:ascii="Bookman Old Style" w:hAnsi="Bookman Old Style"/>
          <w:sz w:val="24"/>
          <w:szCs w:val="24"/>
        </w:rPr>
        <w:t xml:space="preserve"> via simulation iteration</w:t>
      </w:r>
    </w:p>
    <w:p w14:paraId="65497B13" w14:textId="6DD79C0C" w:rsidR="00167804" w:rsidRPr="00167804" w:rsidRDefault="00167804" w:rsidP="00BF440D">
      <w:pPr>
        <w:jc w:val="both"/>
        <w:rPr>
          <w:rFonts w:ascii="Bookman Old Style" w:hAnsi="Bookman Old Style"/>
          <w:sz w:val="24"/>
          <w:szCs w:val="24"/>
        </w:rPr>
      </w:pPr>
      <w:r w:rsidRPr="00167804">
        <w:rPr>
          <w:rFonts w:ascii="Bookman Old Style" w:hAnsi="Bookman Old Style"/>
          <w:sz w:val="24"/>
          <w:szCs w:val="24"/>
        </w:rPr>
        <w:t xml:space="preserve">This thesis addresses this gap by building a detailed electrostatic analysis framework in Ansys Maxwell, </w:t>
      </w:r>
      <w:r w:rsidR="00BF6BB6" w:rsidRPr="00167804">
        <w:rPr>
          <w:rFonts w:ascii="Bookman Old Style" w:hAnsi="Bookman Old Style"/>
          <w:sz w:val="24"/>
          <w:szCs w:val="24"/>
        </w:rPr>
        <w:t>modelling</w:t>
      </w:r>
      <w:r w:rsidRPr="00167804">
        <w:rPr>
          <w:rFonts w:ascii="Bookman Old Style" w:hAnsi="Bookman Old Style"/>
          <w:sz w:val="24"/>
          <w:szCs w:val="24"/>
        </w:rPr>
        <w:t xml:space="preserve"> both simplified and practical configurations of circuit breaker systems. The outcomes will contribute to better insulation coordination, reduced field stress, and improved overall design efficiency.</w:t>
      </w:r>
    </w:p>
    <w:p w14:paraId="4F036603" w14:textId="77777777" w:rsidR="00167804" w:rsidRPr="00167804" w:rsidRDefault="00EC039E" w:rsidP="00167804">
      <w:pPr>
        <w:rPr>
          <w:rFonts w:ascii="Bookman Old Style" w:hAnsi="Bookman Old Style"/>
          <w:sz w:val="24"/>
          <w:szCs w:val="24"/>
        </w:rPr>
      </w:pPr>
      <w:r>
        <w:rPr>
          <w:rFonts w:ascii="Bookman Old Style" w:hAnsi="Bookman Old Style"/>
          <w:sz w:val="24"/>
          <w:szCs w:val="24"/>
        </w:rPr>
        <w:pict w14:anchorId="26DC0BAD">
          <v:rect id="_x0000_i1048" style="width:0;height:1.5pt" o:hralign="center" o:hrstd="t" o:hr="t" fillcolor="#a0a0a0" stroked="f"/>
        </w:pict>
      </w:r>
    </w:p>
    <w:p w14:paraId="506D6053" w14:textId="77777777" w:rsidR="00167804" w:rsidRPr="00167804" w:rsidRDefault="00167804" w:rsidP="00167804">
      <w:pPr>
        <w:rPr>
          <w:rFonts w:ascii="Bookman Old Style" w:hAnsi="Bookman Old Style"/>
          <w:b/>
          <w:bCs/>
          <w:sz w:val="24"/>
          <w:szCs w:val="24"/>
        </w:rPr>
      </w:pPr>
      <w:r w:rsidRPr="00167804">
        <w:rPr>
          <w:rFonts w:ascii="Bookman Old Style" w:hAnsi="Bookman Old Style"/>
          <w:b/>
          <w:bCs/>
          <w:sz w:val="24"/>
          <w:szCs w:val="24"/>
        </w:rPr>
        <w:t>Conclusion</w:t>
      </w:r>
    </w:p>
    <w:p w14:paraId="0F1524D3" w14:textId="453E1DE8" w:rsidR="00167804" w:rsidRDefault="00167804" w:rsidP="00BF440D">
      <w:pPr>
        <w:jc w:val="both"/>
        <w:rPr>
          <w:rFonts w:ascii="Bookman Old Style" w:hAnsi="Bookman Old Style"/>
          <w:sz w:val="24"/>
          <w:szCs w:val="24"/>
        </w:rPr>
      </w:pPr>
      <w:r w:rsidRPr="00167804">
        <w:rPr>
          <w:rFonts w:ascii="Bookman Old Style" w:hAnsi="Bookman Old Style"/>
          <w:sz w:val="24"/>
          <w:szCs w:val="24"/>
        </w:rPr>
        <w:t xml:space="preserve">There is a pressing need for electrostatic-focused research in circuit breaker design, particularly using simulation tools capable of capturing fine field </w:t>
      </w:r>
      <w:r w:rsidR="00BF6BB6" w:rsidRPr="00167804">
        <w:rPr>
          <w:rFonts w:ascii="Bookman Old Style" w:hAnsi="Bookman Old Style"/>
          <w:sz w:val="24"/>
          <w:szCs w:val="24"/>
        </w:rPr>
        <w:t>behaviour</w:t>
      </w:r>
      <w:r w:rsidRPr="00167804">
        <w:rPr>
          <w:rFonts w:ascii="Bookman Old Style" w:hAnsi="Bookman Old Style"/>
          <w:sz w:val="24"/>
          <w:szCs w:val="24"/>
        </w:rPr>
        <w:t xml:space="preserve">. By investigating electric field characteristics through FEM, this study aims to bridge the gap between theoretical design, material </w:t>
      </w:r>
      <w:r w:rsidR="00BF6BB6" w:rsidRPr="00167804">
        <w:rPr>
          <w:rFonts w:ascii="Bookman Old Style" w:hAnsi="Bookman Old Style"/>
          <w:sz w:val="24"/>
          <w:szCs w:val="24"/>
        </w:rPr>
        <w:t>behaviour</w:t>
      </w:r>
      <w:r w:rsidRPr="00167804">
        <w:rPr>
          <w:rFonts w:ascii="Bookman Old Style" w:hAnsi="Bookman Old Style"/>
          <w:sz w:val="24"/>
          <w:szCs w:val="24"/>
        </w:rPr>
        <w:t>, and real-world dielectric reliability.</w:t>
      </w:r>
    </w:p>
    <w:p w14:paraId="0193F696" w14:textId="77777777" w:rsidR="00D25F26" w:rsidRPr="00D25F26" w:rsidRDefault="00D25F26" w:rsidP="00BF440D">
      <w:pPr>
        <w:jc w:val="both"/>
        <w:rPr>
          <w:rFonts w:ascii="Bookman Old Style" w:hAnsi="Bookman Old Style"/>
          <w:b/>
          <w:bCs/>
          <w:sz w:val="24"/>
          <w:szCs w:val="24"/>
        </w:rPr>
      </w:pPr>
      <w:r w:rsidRPr="00D25F26">
        <w:rPr>
          <w:rFonts w:ascii="Bookman Old Style" w:hAnsi="Bookman Old Style"/>
          <w:b/>
          <w:bCs/>
          <w:sz w:val="24"/>
          <w:szCs w:val="24"/>
        </w:rPr>
        <w:t>3.1 Electrostatic Fundamentals in Power Systems</w:t>
      </w:r>
    </w:p>
    <w:p w14:paraId="246789F2" w14:textId="77777777" w:rsidR="00D25F26" w:rsidRPr="00D25F26" w:rsidRDefault="00D25F26" w:rsidP="00BF440D">
      <w:pPr>
        <w:jc w:val="both"/>
        <w:rPr>
          <w:rFonts w:ascii="Bookman Old Style" w:hAnsi="Bookman Old Style"/>
          <w:sz w:val="24"/>
          <w:szCs w:val="24"/>
        </w:rPr>
      </w:pPr>
      <w:r w:rsidRPr="00D25F26">
        <w:rPr>
          <w:rFonts w:ascii="Bookman Old Style" w:hAnsi="Bookman Old Style"/>
          <w:sz w:val="24"/>
          <w:szCs w:val="24"/>
        </w:rPr>
        <w:t>Electrostatics is the study of stationary electric charges and the fields they produce. In high-voltage power systems, electrostatic principles govern how electric fields form around energized conductors, contacts, and insulation structures. These fields directly influence dielectric stress, breakdown risk, and the overall reliability of switchgear components, including circuit breakers.</w:t>
      </w:r>
    </w:p>
    <w:p w14:paraId="3323DE42" w14:textId="77777777" w:rsidR="00D25F26" w:rsidRPr="00D25F26" w:rsidRDefault="00EC039E" w:rsidP="00D25F26">
      <w:pPr>
        <w:rPr>
          <w:rFonts w:ascii="Bookman Old Style" w:hAnsi="Bookman Old Style"/>
          <w:sz w:val="24"/>
          <w:szCs w:val="24"/>
        </w:rPr>
      </w:pPr>
      <w:r>
        <w:rPr>
          <w:rFonts w:ascii="Bookman Old Style" w:hAnsi="Bookman Old Style"/>
          <w:sz w:val="24"/>
          <w:szCs w:val="24"/>
        </w:rPr>
        <w:pict w14:anchorId="5919B6EF">
          <v:rect id="_x0000_i1049" style="width:0;height:1.5pt" o:hralign="center" o:hrstd="t" o:hr="t" fillcolor="#a0a0a0" stroked="f"/>
        </w:pict>
      </w:r>
    </w:p>
    <w:p w14:paraId="02126B0D" w14:textId="77777777" w:rsidR="00D25F26" w:rsidRPr="00D25F26" w:rsidRDefault="00D25F26" w:rsidP="00D25F26">
      <w:pPr>
        <w:rPr>
          <w:rFonts w:ascii="Bookman Old Style" w:hAnsi="Bookman Old Style"/>
          <w:b/>
          <w:bCs/>
          <w:sz w:val="24"/>
          <w:szCs w:val="24"/>
        </w:rPr>
      </w:pPr>
      <w:r w:rsidRPr="00D25F26">
        <w:rPr>
          <w:rFonts w:ascii="Bookman Old Style" w:hAnsi="Bookman Old Style"/>
          <w:b/>
          <w:bCs/>
          <w:sz w:val="24"/>
          <w:szCs w:val="24"/>
        </w:rPr>
        <w:t>Coulomb’s Law and Electric Field Intensity</w:t>
      </w:r>
    </w:p>
    <w:p w14:paraId="17A17E1F" w14:textId="68058D2F"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 xml:space="preserve">The foundation of electrostatics lies in </w:t>
      </w:r>
      <w:r w:rsidRPr="00D25F26">
        <w:rPr>
          <w:rFonts w:ascii="Bookman Old Style" w:hAnsi="Bookman Old Style"/>
          <w:b/>
          <w:bCs/>
          <w:sz w:val="24"/>
          <w:szCs w:val="24"/>
        </w:rPr>
        <w:t>Coulomb’s Law</w:t>
      </w:r>
      <w:r w:rsidRPr="00D25F26">
        <w:rPr>
          <w:rFonts w:ascii="Bookman Old Style" w:hAnsi="Bookman Old Style"/>
          <w:sz w:val="24"/>
          <w:szCs w:val="24"/>
        </w:rPr>
        <w:t xml:space="preserve">, which defines the force F between </w:t>
      </w:r>
      <w:r w:rsidR="00BF6BB6" w:rsidRPr="00D25F26">
        <w:rPr>
          <w:rFonts w:ascii="Bookman Old Style" w:hAnsi="Bookman Old Style"/>
          <w:sz w:val="24"/>
          <w:szCs w:val="24"/>
        </w:rPr>
        <w:t>two-point</w:t>
      </w:r>
      <w:r w:rsidRPr="00D25F26">
        <w:rPr>
          <w:rFonts w:ascii="Bookman Old Style" w:hAnsi="Bookman Old Style"/>
          <w:sz w:val="24"/>
          <w:szCs w:val="24"/>
        </w:rPr>
        <w:t xml:space="preserve"> charges q1</w:t>
      </w:r>
      <w:r w:rsidRPr="00D25F26">
        <w:rPr>
          <w:rFonts w:ascii="Times New Roman" w:hAnsi="Times New Roman"/>
          <w:sz w:val="24"/>
          <w:szCs w:val="24"/>
        </w:rPr>
        <w:t>​</w:t>
      </w:r>
      <w:r w:rsidRPr="00D25F26">
        <w:rPr>
          <w:rFonts w:ascii="Bookman Old Style" w:hAnsi="Bookman Old Style"/>
          <w:sz w:val="24"/>
          <w:szCs w:val="24"/>
        </w:rPr>
        <w:t xml:space="preserve"> and q2</w:t>
      </w:r>
      <w:r w:rsidRPr="00D25F26">
        <w:rPr>
          <w:rFonts w:ascii="Times New Roman" w:hAnsi="Times New Roman"/>
          <w:sz w:val="24"/>
          <w:szCs w:val="24"/>
        </w:rPr>
        <w:t>​</w:t>
      </w:r>
      <w:r w:rsidRPr="00D25F26">
        <w:rPr>
          <w:rFonts w:ascii="Bookman Old Style" w:hAnsi="Bookman Old Style"/>
          <w:sz w:val="24"/>
          <w:szCs w:val="24"/>
        </w:rPr>
        <w:t xml:space="preserve"> separated by a distance r:</w:t>
      </w:r>
    </w:p>
    <w:p w14:paraId="2970236D" w14:textId="0CCE840D"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F=q1q2</w:t>
      </w:r>
      <w:r w:rsidR="00BF6BB6">
        <w:rPr>
          <w:rFonts w:ascii="Bookman Old Style" w:hAnsi="Bookman Old Style"/>
          <w:sz w:val="24"/>
          <w:szCs w:val="24"/>
        </w:rPr>
        <w:t>/ (</w:t>
      </w:r>
      <w:r w:rsidR="00E43BC5" w:rsidRPr="00D25F26">
        <w:rPr>
          <w:rFonts w:ascii="Bookman Old Style" w:hAnsi="Bookman Old Style"/>
          <w:sz w:val="24"/>
          <w:szCs w:val="24"/>
        </w:rPr>
        <w:t>4π</w:t>
      </w:r>
      <w:r w:rsidR="00E43BC5" w:rsidRPr="00E43BC5">
        <w:rPr>
          <w:rFonts w:ascii="Bookman Old Style" w:hAnsi="Bookman Old Style"/>
          <w:sz w:val="24"/>
          <w:szCs w:val="24"/>
        </w:rPr>
        <w:t xml:space="preserve"> </w:t>
      </w:r>
      <w:r w:rsidR="00E43BC5" w:rsidRPr="00D25F26">
        <w:rPr>
          <w:rFonts w:ascii="Bookman Old Style" w:hAnsi="Bookman Old Style"/>
          <w:sz w:val="24"/>
          <w:szCs w:val="24"/>
        </w:rPr>
        <w:t>ε0</w:t>
      </w:r>
      <w:r w:rsidR="00E43BC5" w:rsidRPr="00D25F26">
        <w:rPr>
          <w:rFonts w:ascii="Cambria Math" w:hAnsi="Cambria Math" w:cs="Cambria Math"/>
          <w:sz w:val="24"/>
          <w:szCs w:val="24"/>
        </w:rPr>
        <w:t>⋅</w:t>
      </w:r>
      <w:r w:rsidR="00E43BC5">
        <w:rPr>
          <w:rFonts w:ascii="Bookman Old Style" w:hAnsi="Bookman Old Style"/>
          <w:sz w:val="24"/>
          <w:szCs w:val="24"/>
        </w:rPr>
        <w:t>r^2)</w:t>
      </w:r>
    </w:p>
    <w:p w14:paraId="4E0BC940" w14:textId="77777777"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Where:</w:t>
      </w:r>
    </w:p>
    <w:p w14:paraId="35348ABC" w14:textId="714739A6" w:rsidR="00D25F26" w:rsidRPr="00D25F26" w:rsidRDefault="00D25F26" w:rsidP="00D25F26">
      <w:pPr>
        <w:numPr>
          <w:ilvl w:val="0"/>
          <w:numId w:val="29"/>
        </w:numPr>
        <w:rPr>
          <w:rFonts w:ascii="Bookman Old Style" w:hAnsi="Bookman Old Style"/>
          <w:sz w:val="24"/>
          <w:szCs w:val="24"/>
        </w:rPr>
      </w:pPr>
      <w:r w:rsidRPr="00D25F26">
        <w:rPr>
          <w:rFonts w:ascii="Bookman Old Style" w:hAnsi="Bookman Old Style"/>
          <w:sz w:val="24"/>
          <w:szCs w:val="24"/>
        </w:rPr>
        <w:t>ε0 is the permittivity of free space</w:t>
      </w:r>
    </w:p>
    <w:p w14:paraId="3BBB0E70" w14:textId="1F91464E" w:rsidR="00D25F26" w:rsidRPr="00D25F26" w:rsidRDefault="00D25F26" w:rsidP="00D25F26">
      <w:pPr>
        <w:numPr>
          <w:ilvl w:val="0"/>
          <w:numId w:val="29"/>
        </w:numPr>
        <w:rPr>
          <w:rFonts w:ascii="Bookman Old Style" w:hAnsi="Bookman Old Style"/>
          <w:sz w:val="24"/>
          <w:szCs w:val="24"/>
        </w:rPr>
      </w:pPr>
      <w:r w:rsidRPr="00D25F26">
        <w:rPr>
          <w:rFonts w:ascii="Bookman Old Style" w:hAnsi="Bookman Old Style"/>
          <w:sz w:val="24"/>
          <w:szCs w:val="24"/>
        </w:rPr>
        <w:t>F</w:t>
      </w:r>
      <w:r w:rsidR="00C013B0">
        <w:rPr>
          <w:rFonts w:ascii="Bookman Old Style" w:hAnsi="Bookman Old Style"/>
          <w:sz w:val="24"/>
          <w:szCs w:val="24"/>
        </w:rPr>
        <w:t xml:space="preserve"> </w:t>
      </w:r>
      <w:r w:rsidRPr="00D25F26">
        <w:rPr>
          <w:rFonts w:ascii="Bookman Old Style" w:hAnsi="Bookman Old Style"/>
          <w:sz w:val="24"/>
          <w:szCs w:val="24"/>
        </w:rPr>
        <w:t>is the electrostatic force</w:t>
      </w:r>
    </w:p>
    <w:p w14:paraId="1225A4C0" w14:textId="56F0794B" w:rsidR="00D25F26" w:rsidRPr="00D25F26" w:rsidRDefault="00D25F26" w:rsidP="00D25F26">
      <w:pPr>
        <w:numPr>
          <w:ilvl w:val="0"/>
          <w:numId w:val="29"/>
        </w:numPr>
        <w:rPr>
          <w:rFonts w:ascii="Bookman Old Style" w:hAnsi="Bookman Old Style"/>
          <w:sz w:val="24"/>
          <w:szCs w:val="24"/>
        </w:rPr>
      </w:pPr>
      <w:r w:rsidRPr="00D25F26">
        <w:rPr>
          <w:rFonts w:ascii="Bookman Old Style" w:hAnsi="Bookman Old Style"/>
          <w:sz w:val="24"/>
          <w:szCs w:val="24"/>
        </w:rPr>
        <w:t>r is the separation distance between charges</w:t>
      </w:r>
    </w:p>
    <w:p w14:paraId="492E06DB" w14:textId="3BA3CF01"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 xml:space="preserve">The </w:t>
      </w:r>
      <w:r w:rsidRPr="00D25F26">
        <w:rPr>
          <w:rFonts w:ascii="Bookman Old Style" w:hAnsi="Bookman Old Style"/>
          <w:b/>
          <w:bCs/>
          <w:sz w:val="24"/>
          <w:szCs w:val="24"/>
        </w:rPr>
        <w:t>electric field intensity</w:t>
      </w:r>
      <w:r w:rsidRPr="00D25F26">
        <w:rPr>
          <w:rFonts w:ascii="Bookman Old Style" w:hAnsi="Bookman Old Style"/>
          <w:sz w:val="24"/>
          <w:szCs w:val="24"/>
        </w:rPr>
        <w:t xml:space="preserve"> E at a point in space is the force per unit charge:</w:t>
      </w:r>
    </w:p>
    <w:p w14:paraId="05C9E6BD" w14:textId="5873968A"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lastRenderedPageBreak/>
        <w:t>E=F</w:t>
      </w:r>
      <w:r w:rsidR="00BD044E">
        <w:rPr>
          <w:rFonts w:ascii="Bookman Old Style" w:hAnsi="Bookman Old Style"/>
          <w:sz w:val="24"/>
          <w:szCs w:val="24"/>
        </w:rPr>
        <w:t xml:space="preserve">. </w:t>
      </w:r>
      <w:r w:rsidRPr="00D25F26">
        <w:rPr>
          <w:rFonts w:ascii="Bookman Old Style" w:hAnsi="Bookman Old Style"/>
          <w:sz w:val="24"/>
          <w:szCs w:val="24"/>
        </w:rPr>
        <w:t>q</w:t>
      </w:r>
    </w:p>
    <w:p w14:paraId="2DA598B5" w14:textId="77777777"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Electric field intensity is a vector quantity (in volts per meter, V/m) and determines how strongly a test charge will experience force in the presence of another charge.</w:t>
      </w:r>
    </w:p>
    <w:p w14:paraId="44E02C7F" w14:textId="77777777" w:rsidR="00D25F26" w:rsidRPr="00D25F26" w:rsidRDefault="00EC039E" w:rsidP="00D25F26">
      <w:pPr>
        <w:rPr>
          <w:rFonts w:ascii="Bookman Old Style" w:hAnsi="Bookman Old Style"/>
          <w:sz w:val="24"/>
          <w:szCs w:val="24"/>
        </w:rPr>
      </w:pPr>
      <w:r>
        <w:rPr>
          <w:rFonts w:ascii="Bookman Old Style" w:hAnsi="Bookman Old Style"/>
          <w:sz w:val="24"/>
          <w:szCs w:val="24"/>
        </w:rPr>
        <w:pict w14:anchorId="4A8BC537">
          <v:rect id="_x0000_i1050" style="width:0;height:1.5pt" o:hralign="center" o:hrstd="t" o:hr="t" fillcolor="#a0a0a0" stroked="f"/>
        </w:pict>
      </w:r>
    </w:p>
    <w:p w14:paraId="6717EEAF" w14:textId="77777777" w:rsidR="00D25F26" w:rsidRPr="00D25F26" w:rsidRDefault="00D25F26" w:rsidP="00D25F26">
      <w:pPr>
        <w:rPr>
          <w:rFonts w:ascii="Bookman Old Style" w:hAnsi="Bookman Old Style"/>
          <w:b/>
          <w:bCs/>
          <w:sz w:val="24"/>
          <w:szCs w:val="24"/>
        </w:rPr>
      </w:pPr>
      <w:r w:rsidRPr="00D25F26">
        <w:rPr>
          <w:rFonts w:ascii="Bookman Old Style" w:hAnsi="Bookman Old Style"/>
          <w:b/>
          <w:bCs/>
          <w:sz w:val="24"/>
          <w:szCs w:val="24"/>
        </w:rPr>
        <w:t>Electric Potential and Equipotential Surfaces</w:t>
      </w:r>
    </w:p>
    <w:p w14:paraId="1C2C94A8" w14:textId="6C410A7F" w:rsidR="00D25F26" w:rsidRPr="00D25F26" w:rsidRDefault="00D25F26" w:rsidP="00D25F26">
      <w:pPr>
        <w:rPr>
          <w:rFonts w:ascii="Bookman Old Style" w:hAnsi="Bookman Old Style"/>
          <w:sz w:val="24"/>
          <w:szCs w:val="24"/>
        </w:rPr>
      </w:pPr>
      <w:r w:rsidRPr="00D25F26">
        <w:rPr>
          <w:rFonts w:ascii="Bookman Old Style" w:hAnsi="Bookman Old Style"/>
          <w:b/>
          <w:bCs/>
          <w:sz w:val="24"/>
          <w:szCs w:val="24"/>
        </w:rPr>
        <w:t>Electric potential</w:t>
      </w:r>
      <w:r w:rsidRPr="00D25F26">
        <w:rPr>
          <w:rFonts w:ascii="Bookman Old Style" w:hAnsi="Bookman Old Style"/>
          <w:sz w:val="24"/>
          <w:szCs w:val="24"/>
        </w:rPr>
        <w:t xml:space="preserve"> V at a point is the amount of work needed to move a unit positive charge from infinity to that point:</w:t>
      </w:r>
    </w:p>
    <w:p w14:paraId="754FA5C7" w14:textId="05773FCC"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V=</w:t>
      </w:r>
      <w:r w:rsidR="00E93DE1">
        <w:rPr>
          <w:rFonts w:ascii="Bookman Old Style" w:hAnsi="Bookman Old Style"/>
          <w:sz w:val="24"/>
          <w:szCs w:val="24"/>
        </w:rPr>
        <w:t>q/(</w:t>
      </w:r>
      <w:r w:rsidRPr="00D25F26">
        <w:rPr>
          <w:rFonts w:ascii="Bookman Old Style" w:hAnsi="Bookman Old Style"/>
          <w:sz w:val="24"/>
          <w:szCs w:val="24"/>
        </w:rPr>
        <w:t>4πε0</w:t>
      </w:r>
      <w:r w:rsidRPr="00D25F26">
        <w:rPr>
          <w:rFonts w:ascii="Cambria Math" w:hAnsi="Cambria Math" w:cs="Cambria Math"/>
          <w:sz w:val="24"/>
          <w:szCs w:val="24"/>
        </w:rPr>
        <w:t>⋅</w:t>
      </w:r>
      <w:r w:rsidRPr="00D25F26">
        <w:rPr>
          <w:rFonts w:ascii="Bookman Old Style" w:hAnsi="Bookman Old Style"/>
          <w:sz w:val="24"/>
          <w:szCs w:val="24"/>
        </w:rPr>
        <w:t>r</w:t>
      </w:r>
      <w:r w:rsidR="00E93DE1">
        <w:rPr>
          <w:rFonts w:ascii="Bookman Old Style" w:hAnsi="Bookman Old Style"/>
          <w:sz w:val="24"/>
          <w:szCs w:val="24"/>
        </w:rPr>
        <w:t>)</w:t>
      </w:r>
    </w:p>
    <w:p w14:paraId="0B97BEB4" w14:textId="77777777"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Equipotential surfaces are imaginary boundaries where the potential remains constant. In high-voltage equipment, aligning insulation surfaces or barriers along equipotential lines helps reduce stress gradients and prevents partial discharges.</w:t>
      </w:r>
    </w:p>
    <w:p w14:paraId="577BB929" w14:textId="77777777" w:rsidR="00D25F26" w:rsidRPr="00D25F26" w:rsidRDefault="00EC039E" w:rsidP="00D25F26">
      <w:pPr>
        <w:rPr>
          <w:rFonts w:ascii="Bookman Old Style" w:hAnsi="Bookman Old Style"/>
          <w:sz w:val="24"/>
          <w:szCs w:val="24"/>
        </w:rPr>
      </w:pPr>
      <w:r>
        <w:rPr>
          <w:rFonts w:ascii="Bookman Old Style" w:hAnsi="Bookman Old Style"/>
          <w:sz w:val="24"/>
          <w:szCs w:val="24"/>
        </w:rPr>
        <w:pict w14:anchorId="6F19B960">
          <v:rect id="_x0000_i1051" style="width:0;height:1.5pt" o:hralign="center" o:hrstd="t" o:hr="t" fillcolor="#a0a0a0" stroked="f"/>
        </w:pict>
      </w:r>
    </w:p>
    <w:p w14:paraId="407B3575" w14:textId="513D2EAA" w:rsidR="00D25F26" w:rsidRPr="00D25F26" w:rsidRDefault="00D25F26" w:rsidP="00D25F26">
      <w:pPr>
        <w:rPr>
          <w:rFonts w:ascii="Bookman Old Style" w:hAnsi="Bookman Old Style"/>
          <w:b/>
          <w:bCs/>
          <w:sz w:val="24"/>
          <w:szCs w:val="24"/>
        </w:rPr>
      </w:pPr>
      <w:r w:rsidRPr="00D25F26">
        <w:rPr>
          <w:rFonts w:ascii="Bookman Old Style" w:hAnsi="Bookman Old Style"/>
          <w:b/>
          <w:bCs/>
          <w:sz w:val="24"/>
          <w:szCs w:val="24"/>
        </w:rPr>
        <w:t xml:space="preserve">Gauss’s Law and Field </w:t>
      </w:r>
      <w:r w:rsidR="00BF6BB6" w:rsidRPr="00D25F26">
        <w:rPr>
          <w:rFonts w:ascii="Bookman Old Style" w:hAnsi="Bookman Old Style"/>
          <w:b/>
          <w:bCs/>
          <w:sz w:val="24"/>
          <w:szCs w:val="24"/>
        </w:rPr>
        <w:t>Behaviour</w:t>
      </w:r>
      <w:r w:rsidRPr="00D25F26">
        <w:rPr>
          <w:rFonts w:ascii="Bookman Old Style" w:hAnsi="Bookman Old Style"/>
          <w:b/>
          <w:bCs/>
          <w:sz w:val="24"/>
          <w:szCs w:val="24"/>
        </w:rPr>
        <w:t xml:space="preserve"> in Dielectrics</w:t>
      </w:r>
    </w:p>
    <w:p w14:paraId="51BEA1FE" w14:textId="77777777" w:rsidR="00D25F26" w:rsidRPr="00D25F26" w:rsidRDefault="00D25F26" w:rsidP="00D25F26">
      <w:pPr>
        <w:rPr>
          <w:rFonts w:ascii="Bookman Old Style" w:hAnsi="Bookman Old Style"/>
          <w:sz w:val="24"/>
          <w:szCs w:val="24"/>
        </w:rPr>
      </w:pPr>
      <w:r w:rsidRPr="00D25F26">
        <w:rPr>
          <w:rFonts w:ascii="Bookman Old Style" w:hAnsi="Bookman Old Style"/>
          <w:b/>
          <w:bCs/>
          <w:sz w:val="24"/>
          <w:szCs w:val="24"/>
        </w:rPr>
        <w:t>Gauss’s Law</w:t>
      </w:r>
      <w:r w:rsidRPr="00D25F26">
        <w:rPr>
          <w:rFonts w:ascii="Bookman Old Style" w:hAnsi="Bookman Old Style"/>
          <w:sz w:val="24"/>
          <w:szCs w:val="24"/>
        </w:rPr>
        <w:t xml:space="preserve"> is a fundamental rule for calculating the net electric flux through a closed surface:</w:t>
      </w:r>
    </w:p>
    <w:p w14:paraId="19597AF9" w14:textId="10F5E602" w:rsidR="00D25F26" w:rsidRPr="00D25F26" w:rsidRDefault="00D25F26" w:rsidP="00D25F26">
      <w:pPr>
        <w:rPr>
          <w:rFonts w:ascii="Bookman Old Style" w:hAnsi="Bookman Old Style"/>
          <w:sz w:val="24"/>
          <w:szCs w:val="24"/>
        </w:rPr>
      </w:pPr>
      <w:r w:rsidRPr="00D25F26">
        <w:rPr>
          <w:rFonts w:ascii="Cambria Math" w:hAnsi="Cambria Math" w:cs="Cambria Math"/>
          <w:sz w:val="24"/>
          <w:szCs w:val="24"/>
        </w:rPr>
        <w:t>∮</w:t>
      </w:r>
      <w:r w:rsidRPr="00D25F26">
        <w:rPr>
          <w:rFonts w:ascii="Bookman Old Style" w:hAnsi="Bookman Old Style"/>
          <w:sz w:val="24"/>
          <w:szCs w:val="24"/>
        </w:rPr>
        <w:t>E</w:t>
      </w:r>
      <w:r w:rsidRPr="00D25F26">
        <w:rPr>
          <w:rFonts w:ascii="Cambria Math" w:hAnsi="Cambria Math" w:cs="Cambria Math"/>
          <w:sz w:val="24"/>
          <w:szCs w:val="24"/>
        </w:rPr>
        <w:t>⋅</w:t>
      </w:r>
      <w:r w:rsidRPr="00D25F26">
        <w:rPr>
          <w:rFonts w:ascii="Bookman Old Style" w:hAnsi="Bookman Old Style"/>
          <w:sz w:val="24"/>
          <w:szCs w:val="24"/>
        </w:rPr>
        <w:t>dA=Qen</w:t>
      </w:r>
      <w:r w:rsidR="00067AD6">
        <w:rPr>
          <w:rFonts w:ascii="Bookman Old Style" w:hAnsi="Bookman Old Style"/>
          <w:sz w:val="24"/>
          <w:szCs w:val="24"/>
        </w:rPr>
        <w:t>closed</w:t>
      </w:r>
      <w:r w:rsidRPr="00D25F26">
        <w:rPr>
          <w:rFonts w:ascii="Bookman Old Style" w:hAnsi="Bookman Old Style"/>
          <w:sz w:val="24"/>
          <w:szCs w:val="24"/>
        </w:rPr>
        <w:t xml:space="preserve"> </w:t>
      </w:r>
    </w:p>
    <w:p w14:paraId="18CF52F0" w14:textId="107FA955"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In dielectrics, this law explains how electric fields interact with insulating materials. When materials with relative permittivity εr</w:t>
      </w:r>
      <w:r w:rsidRPr="00D25F26">
        <w:rPr>
          <w:rFonts w:ascii="Times New Roman" w:hAnsi="Times New Roman"/>
          <w:sz w:val="24"/>
          <w:szCs w:val="24"/>
        </w:rPr>
        <w:t>​</w:t>
      </w:r>
      <w:r w:rsidRPr="00D25F26">
        <w:rPr>
          <w:rFonts w:ascii="Bookman Old Style" w:hAnsi="Bookman Old Style"/>
          <w:sz w:val="24"/>
          <w:szCs w:val="24"/>
        </w:rPr>
        <w:t xml:space="preserve"> are introduced, the electric field strength is reduced:</w:t>
      </w:r>
    </w:p>
    <w:p w14:paraId="64AD88AB" w14:textId="4E945644"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Edielectric=E0</w:t>
      </w:r>
      <w:r w:rsidR="00D23583">
        <w:rPr>
          <w:rFonts w:ascii="Bookman Old Style" w:hAnsi="Bookman Old Style"/>
          <w:sz w:val="24"/>
          <w:szCs w:val="24"/>
        </w:rPr>
        <w:t>.</w:t>
      </w:r>
      <w:r w:rsidRPr="00D25F26">
        <w:rPr>
          <w:rFonts w:ascii="Bookman Old Style" w:hAnsi="Bookman Old Style"/>
          <w:sz w:val="24"/>
          <w:szCs w:val="24"/>
        </w:rPr>
        <w:t xml:space="preserve">εr </w:t>
      </w:r>
    </w:p>
    <w:p w14:paraId="7060ECE6" w14:textId="148DF175" w:rsidR="00D25F26" w:rsidRPr="00D25F26" w:rsidRDefault="00D25F26" w:rsidP="00E93DE1">
      <w:pPr>
        <w:jc w:val="both"/>
        <w:rPr>
          <w:rFonts w:ascii="Bookman Old Style" w:hAnsi="Bookman Old Style"/>
          <w:sz w:val="24"/>
          <w:szCs w:val="24"/>
        </w:rPr>
      </w:pPr>
      <w:r w:rsidRPr="00D25F26">
        <w:rPr>
          <w:rFonts w:ascii="Bookman Old Style" w:hAnsi="Bookman Old Style"/>
          <w:sz w:val="24"/>
          <w:szCs w:val="24"/>
        </w:rPr>
        <w:t>Where E0</w:t>
      </w:r>
      <w:r w:rsidRPr="00D25F26">
        <w:rPr>
          <w:rFonts w:ascii="Times New Roman" w:hAnsi="Times New Roman"/>
          <w:sz w:val="24"/>
          <w:szCs w:val="24"/>
        </w:rPr>
        <w:t>​</w:t>
      </w:r>
      <w:r w:rsidRPr="00D25F26">
        <w:rPr>
          <w:rFonts w:ascii="Bookman Old Style" w:hAnsi="Bookman Old Style"/>
          <w:sz w:val="24"/>
          <w:szCs w:val="24"/>
        </w:rPr>
        <w:t xml:space="preserve"> is the field in vacuum. This principle is used in circuit breaker design to select materials that lower local electric field intensity and enhance dielectric withstand.</w:t>
      </w:r>
    </w:p>
    <w:p w14:paraId="516D1928" w14:textId="77777777" w:rsidR="00D25F26" w:rsidRPr="00D25F26" w:rsidRDefault="00EC039E" w:rsidP="00D25F26">
      <w:pPr>
        <w:rPr>
          <w:rFonts w:ascii="Bookman Old Style" w:hAnsi="Bookman Old Style"/>
          <w:sz w:val="24"/>
          <w:szCs w:val="24"/>
        </w:rPr>
      </w:pPr>
      <w:r>
        <w:rPr>
          <w:rFonts w:ascii="Bookman Old Style" w:hAnsi="Bookman Old Style"/>
          <w:sz w:val="24"/>
          <w:szCs w:val="24"/>
        </w:rPr>
        <w:pict w14:anchorId="48E99561">
          <v:rect id="_x0000_i1052" style="width:0;height:1.5pt" o:hralign="center" o:hrstd="t" o:hr="t" fillcolor="#a0a0a0" stroked="f"/>
        </w:pict>
      </w:r>
    </w:p>
    <w:p w14:paraId="616AF90F" w14:textId="77777777" w:rsidR="00D25F26" w:rsidRPr="00D25F26" w:rsidRDefault="00D25F26" w:rsidP="00D25F26">
      <w:pPr>
        <w:rPr>
          <w:rFonts w:ascii="Bookman Old Style" w:hAnsi="Bookman Old Style"/>
          <w:b/>
          <w:bCs/>
          <w:sz w:val="24"/>
          <w:szCs w:val="24"/>
        </w:rPr>
      </w:pPr>
      <w:r w:rsidRPr="00D25F26">
        <w:rPr>
          <w:rFonts w:ascii="Bookman Old Style" w:hAnsi="Bookman Old Style"/>
          <w:b/>
          <w:bCs/>
          <w:sz w:val="24"/>
          <w:szCs w:val="24"/>
        </w:rPr>
        <w:t>Field Superposition and Edge Effects</w:t>
      </w:r>
    </w:p>
    <w:p w14:paraId="5FE19302" w14:textId="76736818" w:rsidR="00D25F26" w:rsidRPr="00D25F26" w:rsidRDefault="00D25F26" w:rsidP="00E93DE1">
      <w:pPr>
        <w:jc w:val="both"/>
        <w:rPr>
          <w:rFonts w:ascii="Bookman Old Style" w:hAnsi="Bookman Old Style"/>
          <w:sz w:val="24"/>
          <w:szCs w:val="24"/>
        </w:rPr>
      </w:pPr>
      <w:r w:rsidRPr="00D25F26">
        <w:rPr>
          <w:rFonts w:ascii="Bookman Old Style" w:hAnsi="Bookman Old Style"/>
          <w:sz w:val="24"/>
          <w:szCs w:val="24"/>
        </w:rPr>
        <w:t xml:space="preserve">Due to the </w:t>
      </w:r>
      <w:r w:rsidRPr="00D25F26">
        <w:rPr>
          <w:rFonts w:ascii="Bookman Old Style" w:hAnsi="Bookman Old Style"/>
          <w:b/>
          <w:bCs/>
          <w:sz w:val="24"/>
          <w:szCs w:val="24"/>
        </w:rPr>
        <w:t>principle of superposition</w:t>
      </w:r>
      <w:r w:rsidRPr="00D25F26">
        <w:rPr>
          <w:rFonts w:ascii="Bookman Old Style" w:hAnsi="Bookman Old Style"/>
          <w:sz w:val="24"/>
          <w:szCs w:val="24"/>
        </w:rPr>
        <w:t xml:space="preserve">, the total electric field from multiple charges or electrodes is the vector sum of individual fields. This becomes important when </w:t>
      </w:r>
      <w:r w:rsidR="006B0F95" w:rsidRPr="00D25F26">
        <w:rPr>
          <w:rFonts w:ascii="Bookman Old Style" w:hAnsi="Bookman Old Style"/>
          <w:sz w:val="24"/>
          <w:szCs w:val="24"/>
        </w:rPr>
        <w:t>modelling</w:t>
      </w:r>
      <w:r w:rsidRPr="00D25F26">
        <w:rPr>
          <w:rFonts w:ascii="Bookman Old Style" w:hAnsi="Bookman Old Style"/>
          <w:sz w:val="24"/>
          <w:szCs w:val="24"/>
        </w:rPr>
        <w:t>:</w:t>
      </w:r>
    </w:p>
    <w:p w14:paraId="6BD19668" w14:textId="77777777" w:rsidR="00D25F26" w:rsidRPr="00D25F26" w:rsidRDefault="00D25F26" w:rsidP="00D25F26">
      <w:pPr>
        <w:numPr>
          <w:ilvl w:val="0"/>
          <w:numId w:val="30"/>
        </w:numPr>
        <w:rPr>
          <w:rFonts w:ascii="Bookman Old Style" w:hAnsi="Bookman Old Style"/>
          <w:sz w:val="24"/>
          <w:szCs w:val="24"/>
        </w:rPr>
      </w:pPr>
      <w:r w:rsidRPr="00D25F26">
        <w:rPr>
          <w:rFonts w:ascii="Bookman Old Style" w:hAnsi="Bookman Old Style"/>
          <w:sz w:val="24"/>
          <w:szCs w:val="24"/>
        </w:rPr>
        <w:t>Multiple contacts in a breaker</w:t>
      </w:r>
    </w:p>
    <w:p w14:paraId="6283F616" w14:textId="77777777" w:rsidR="00D25F26" w:rsidRPr="00D25F26" w:rsidRDefault="00D25F26" w:rsidP="00D25F26">
      <w:pPr>
        <w:numPr>
          <w:ilvl w:val="0"/>
          <w:numId w:val="30"/>
        </w:numPr>
        <w:rPr>
          <w:rFonts w:ascii="Bookman Old Style" w:hAnsi="Bookman Old Style"/>
          <w:sz w:val="24"/>
          <w:szCs w:val="24"/>
        </w:rPr>
      </w:pPr>
      <w:r w:rsidRPr="00D25F26">
        <w:rPr>
          <w:rFonts w:ascii="Bookman Old Style" w:hAnsi="Bookman Old Style"/>
          <w:sz w:val="24"/>
          <w:szCs w:val="24"/>
        </w:rPr>
        <w:t xml:space="preserve">Sharp geometries that cause </w:t>
      </w:r>
      <w:r w:rsidRPr="00D25F26">
        <w:rPr>
          <w:rFonts w:ascii="Bookman Old Style" w:hAnsi="Bookman Old Style"/>
          <w:b/>
          <w:bCs/>
          <w:sz w:val="24"/>
          <w:szCs w:val="24"/>
        </w:rPr>
        <w:t>field intensification</w:t>
      </w:r>
    </w:p>
    <w:p w14:paraId="7B848FD1" w14:textId="77777777" w:rsidR="00D25F26" w:rsidRPr="00D25F26" w:rsidRDefault="00D25F26" w:rsidP="00D25F26">
      <w:pPr>
        <w:numPr>
          <w:ilvl w:val="0"/>
          <w:numId w:val="30"/>
        </w:numPr>
        <w:rPr>
          <w:rFonts w:ascii="Bookman Old Style" w:hAnsi="Bookman Old Style"/>
          <w:sz w:val="24"/>
          <w:szCs w:val="24"/>
        </w:rPr>
      </w:pPr>
      <w:r w:rsidRPr="00D25F26">
        <w:rPr>
          <w:rFonts w:ascii="Bookman Old Style" w:hAnsi="Bookman Old Style"/>
          <w:sz w:val="24"/>
          <w:szCs w:val="24"/>
        </w:rPr>
        <w:lastRenderedPageBreak/>
        <w:t>Parallel or adjacent energized structures</w:t>
      </w:r>
    </w:p>
    <w:p w14:paraId="278E3F5C" w14:textId="77777777" w:rsidR="00D25F26" w:rsidRPr="00D25F26" w:rsidRDefault="00D25F26" w:rsidP="00D25F26">
      <w:pPr>
        <w:rPr>
          <w:rFonts w:ascii="Bookman Old Style" w:hAnsi="Bookman Old Style"/>
          <w:sz w:val="24"/>
          <w:szCs w:val="24"/>
        </w:rPr>
      </w:pPr>
      <w:r w:rsidRPr="00D25F26">
        <w:rPr>
          <w:rFonts w:ascii="Bookman Old Style" w:hAnsi="Bookman Old Style"/>
          <w:b/>
          <w:bCs/>
          <w:sz w:val="24"/>
          <w:szCs w:val="24"/>
        </w:rPr>
        <w:t>Edge effects</w:t>
      </w:r>
      <w:r w:rsidRPr="00D25F26">
        <w:rPr>
          <w:rFonts w:ascii="Bookman Old Style" w:hAnsi="Bookman Old Style"/>
          <w:sz w:val="24"/>
          <w:szCs w:val="24"/>
        </w:rPr>
        <w:t>, especially at corners and sharp transitions, result in locally elevated fields. These are prime zones for dielectric breakdown and corona formation in high-voltage components.</w:t>
      </w:r>
    </w:p>
    <w:p w14:paraId="17217EC5" w14:textId="77777777" w:rsidR="00D25F26" w:rsidRPr="00D25F26" w:rsidRDefault="00EC039E" w:rsidP="00D25F26">
      <w:pPr>
        <w:rPr>
          <w:rFonts w:ascii="Bookman Old Style" w:hAnsi="Bookman Old Style"/>
          <w:sz w:val="24"/>
          <w:szCs w:val="24"/>
        </w:rPr>
      </w:pPr>
      <w:r>
        <w:rPr>
          <w:rFonts w:ascii="Bookman Old Style" w:hAnsi="Bookman Old Style"/>
          <w:sz w:val="24"/>
          <w:szCs w:val="24"/>
        </w:rPr>
        <w:pict w14:anchorId="44148DAB">
          <v:rect id="_x0000_i1053" style="width:0;height:1.5pt" o:hralign="center" o:hrstd="t" o:hr="t" fillcolor="#a0a0a0" stroked="f"/>
        </w:pict>
      </w:r>
    </w:p>
    <w:p w14:paraId="7B0916F1" w14:textId="77777777" w:rsidR="00D25F26" w:rsidRPr="00D25F26" w:rsidRDefault="00D25F26" w:rsidP="00D25F26">
      <w:pPr>
        <w:rPr>
          <w:rFonts w:ascii="Bookman Old Style" w:hAnsi="Bookman Old Style"/>
          <w:b/>
          <w:bCs/>
          <w:sz w:val="24"/>
          <w:szCs w:val="24"/>
        </w:rPr>
      </w:pPr>
      <w:r w:rsidRPr="00D25F26">
        <w:rPr>
          <w:rFonts w:ascii="Bookman Old Style" w:hAnsi="Bookman Old Style"/>
          <w:b/>
          <w:bCs/>
          <w:sz w:val="24"/>
          <w:szCs w:val="24"/>
        </w:rPr>
        <w:t>Electric Field in Circuit Breakers</w:t>
      </w:r>
    </w:p>
    <w:p w14:paraId="26C2116A" w14:textId="77777777" w:rsidR="00D25F26" w:rsidRPr="00D25F26" w:rsidRDefault="00D25F26" w:rsidP="00D25F26">
      <w:pPr>
        <w:rPr>
          <w:rFonts w:ascii="Bookman Old Style" w:hAnsi="Bookman Old Style"/>
          <w:sz w:val="24"/>
          <w:szCs w:val="24"/>
        </w:rPr>
      </w:pPr>
      <w:r w:rsidRPr="00D25F26">
        <w:rPr>
          <w:rFonts w:ascii="Bookman Old Style" w:hAnsi="Bookman Old Style"/>
          <w:sz w:val="24"/>
          <w:szCs w:val="24"/>
        </w:rPr>
        <w:t>In open-contact configurations within circuit breakers:</w:t>
      </w:r>
    </w:p>
    <w:p w14:paraId="7E22DEB4" w14:textId="77777777" w:rsidR="00D25F26" w:rsidRPr="00D25F26" w:rsidRDefault="00D25F26" w:rsidP="00D25F26">
      <w:pPr>
        <w:numPr>
          <w:ilvl w:val="0"/>
          <w:numId w:val="31"/>
        </w:numPr>
        <w:rPr>
          <w:rFonts w:ascii="Bookman Old Style" w:hAnsi="Bookman Old Style"/>
          <w:sz w:val="24"/>
          <w:szCs w:val="24"/>
        </w:rPr>
      </w:pPr>
      <w:r w:rsidRPr="00D25F26">
        <w:rPr>
          <w:rFonts w:ascii="Bookman Old Style" w:hAnsi="Bookman Old Style"/>
          <w:sz w:val="24"/>
          <w:szCs w:val="24"/>
        </w:rPr>
        <w:t>The gap between contacts forms a region of high field concentration.</w:t>
      </w:r>
    </w:p>
    <w:p w14:paraId="1AC69F5F" w14:textId="77777777" w:rsidR="00D25F26" w:rsidRPr="00D25F26" w:rsidRDefault="00D25F26" w:rsidP="00D25F26">
      <w:pPr>
        <w:numPr>
          <w:ilvl w:val="0"/>
          <w:numId w:val="31"/>
        </w:numPr>
        <w:rPr>
          <w:rFonts w:ascii="Bookman Old Style" w:hAnsi="Bookman Old Style"/>
          <w:sz w:val="24"/>
          <w:szCs w:val="24"/>
        </w:rPr>
      </w:pPr>
      <w:r w:rsidRPr="00D25F26">
        <w:rPr>
          <w:rFonts w:ascii="Bookman Old Style" w:hAnsi="Bookman Old Style"/>
          <w:sz w:val="24"/>
          <w:szCs w:val="24"/>
        </w:rPr>
        <w:t>The field is non-uniform, especially near edges or asymmetric shapes.</w:t>
      </w:r>
    </w:p>
    <w:p w14:paraId="50DCBC47" w14:textId="77777777" w:rsidR="00D25F26" w:rsidRPr="00D25F26" w:rsidRDefault="00D25F26" w:rsidP="00D25F26">
      <w:pPr>
        <w:numPr>
          <w:ilvl w:val="0"/>
          <w:numId w:val="31"/>
        </w:numPr>
        <w:rPr>
          <w:rFonts w:ascii="Bookman Old Style" w:hAnsi="Bookman Old Style"/>
          <w:sz w:val="24"/>
          <w:szCs w:val="24"/>
        </w:rPr>
      </w:pPr>
      <w:r w:rsidRPr="00D25F26">
        <w:rPr>
          <w:rFonts w:ascii="Bookman Old Style" w:hAnsi="Bookman Old Style"/>
          <w:sz w:val="24"/>
          <w:szCs w:val="24"/>
        </w:rPr>
        <w:t>Dielectric breakdown risk increases with field non-uniformity, prompting the use of simulations to identify and mitigate these risks.</w:t>
      </w:r>
    </w:p>
    <w:p w14:paraId="3F2FD58C" w14:textId="77777777" w:rsidR="00D25F26" w:rsidRPr="00D25F26" w:rsidRDefault="00EC039E" w:rsidP="00D25F26">
      <w:pPr>
        <w:rPr>
          <w:rFonts w:ascii="Bookman Old Style" w:hAnsi="Bookman Old Style"/>
          <w:sz w:val="24"/>
          <w:szCs w:val="24"/>
        </w:rPr>
      </w:pPr>
      <w:r>
        <w:rPr>
          <w:rFonts w:ascii="Bookman Old Style" w:hAnsi="Bookman Old Style"/>
          <w:sz w:val="24"/>
          <w:szCs w:val="24"/>
        </w:rPr>
        <w:pict w14:anchorId="638BB462">
          <v:rect id="_x0000_i1054" style="width:0;height:1.5pt" o:hralign="center" o:hrstd="t" o:hr="t" fillcolor="#a0a0a0" stroked="f"/>
        </w:pict>
      </w:r>
    </w:p>
    <w:p w14:paraId="292028F6" w14:textId="77777777" w:rsidR="00D25F26" w:rsidRPr="00D25F26" w:rsidRDefault="00D25F26" w:rsidP="00D25F26">
      <w:pPr>
        <w:rPr>
          <w:rFonts w:ascii="Bookman Old Style" w:hAnsi="Bookman Old Style"/>
          <w:b/>
          <w:bCs/>
          <w:sz w:val="24"/>
          <w:szCs w:val="24"/>
        </w:rPr>
      </w:pPr>
      <w:r w:rsidRPr="00D25F26">
        <w:rPr>
          <w:rFonts w:ascii="Bookman Old Style" w:hAnsi="Bookman Old Style"/>
          <w:b/>
          <w:bCs/>
          <w:sz w:val="24"/>
          <w:szCs w:val="24"/>
        </w:rPr>
        <w:t>Conclusion</w:t>
      </w:r>
    </w:p>
    <w:p w14:paraId="51D03BAF" w14:textId="40E338D0" w:rsidR="00D25F26" w:rsidRPr="00D25F26" w:rsidRDefault="00D25F26" w:rsidP="00E93DE1">
      <w:pPr>
        <w:jc w:val="both"/>
        <w:rPr>
          <w:rFonts w:ascii="Bookman Old Style" w:hAnsi="Bookman Old Style"/>
          <w:sz w:val="24"/>
          <w:szCs w:val="24"/>
        </w:rPr>
      </w:pPr>
      <w:r w:rsidRPr="00D25F26">
        <w:rPr>
          <w:rFonts w:ascii="Bookman Old Style" w:hAnsi="Bookman Old Style"/>
          <w:sz w:val="24"/>
          <w:szCs w:val="24"/>
        </w:rPr>
        <w:t xml:space="preserve">A strong understanding of electrostatic fundamentals is essential for evaluating field </w:t>
      </w:r>
      <w:r w:rsidR="006B0F95" w:rsidRPr="00D25F26">
        <w:rPr>
          <w:rFonts w:ascii="Bookman Old Style" w:hAnsi="Bookman Old Style"/>
          <w:sz w:val="24"/>
          <w:szCs w:val="24"/>
        </w:rPr>
        <w:t>behaviour</w:t>
      </w:r>
      <w:r w:rsidRPr="00D25F26">
        <w:rPr>
          <w:rFonts w:ascii="Bookman Old Style" w:hAnsi="Bookman Old Style"/>
          <w:sz w:val="24"/>
          <w:szCs w:val="24"/>
        </w:rPr>
        <w:t xml:space="preserve"> and dielectric performance in high-voltage circuit breakers. These principles serve as the theoretical base for the FEM-based simulation approach employed in this thesis to investigate electrostatic stress zones, optimize insulation layouts, and improve contact design.</w:t>
      </w:r>
    </w:p>
    <w:p w14:paraId="606B6C43"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3.2 Dielectric Stress and Breakdown Mechanisms</w:t>
      </w:r>
    </w:p>
    <w:p w14:paraId="14252FB1" w14:textId="77777777" w:rsidR="00E0114A" w:rsidRPr="00E0114A" w:rsidRDefault="00E0114A" w:rsidP="00E93DE1">
      <w:pPr>
        <w:jc w:val="both"/>
        <w:rPr>
          <w:rFonts w:ascii="Bookman Old Style" w:hAnsi="Bookman Old Style"/>
          <w:sz w:val="24"/>
          <w:szCs w:val="24"/>
        </w:rPr>
      </w:pPr>
      <w:r w:rsidRPr="00E0114A">
        <w:rPr>
          <w:rFonts w:ascii="Bookman Old Style" w:hAnsi="Bookman Old Style"/>
          <w:sz w:val="24"/>
          <w:szCs w:val="24"/>
        </w:rPr>
        <w:t xml:space="preserve">In high-voltage power equipment, such as circuit breakers, </w:t>
      </w:r>
      <w:r w:rsidRPr="00E0114A">
        <w:rPr>
          <w:rFonts w:ascii="Bookman Old Style" w:hAnsi="Bookman Old Style"/>
          <w:b/>
          <w:bCs/>
          <w:sz w:val="24"/>
          <w:szCs w:val="24"/>
        </w:rPr>
        <w:t>dielectric stress</w:t>
      </w:r>
      <w:r w:rsidRPr="00E0114A">
        <w:rPr>
          <w:rFonts w:ascii="Bookman Old Style" w:hAnsi="Bookman Old Style"/>
          <w:sz w:val="24"/>
          <w:szCs w:val="24"/>
        </w:rPr>
        <w:t xml:space="preserve"> refers to the electric field intensity applied across insulating materials or air gaps. When this stress exceeds the material's withstand capability, </w:t>
      </w:r>
      <w:r w:rsidRPr="00E0114A">
        <w:rPr>
          <w:rFonts w:ascii="Bookman Old Style" w:hAnsi="Bookman Old Style"/>
          <w:b/>
          <w:bCs/>
          <w:sz w:val="24"/>
          <w:szCs w:val="24"/>
        </w:rPr>
        <w:t>dielectric breakdown</w:t>
      </w:r>
      <w:r w:rsidRPr="00E0114A">
        <w:rPr>
          <w:rFonts w:ascii="Bookman Old Style" w:hAnsi="Bookman Old Style"/>
          <w:sz w:val="24"/>
          <w:szCs w:val="24"/>
        </w:rPr>
        <w:t xml:space="preserve"> occurs—leading to arcing, insulation failure, or catastrophic equipment damage. Understanding the mechanisms of dielectric stress and breakdown is critical for the safe design of high-voltage systems.</w:t>
      </w:r>
    </w:p>
    <w:p w14:paraId="71A35B9C"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pict w14:anchorId="511C7D81">
          <v:rect id="_x0000_i1055" style="width:0;height:1.5pt" o:hralign="center" o:hrstd="t" o:hr="t" fillcolor="#a0a0a0" stroked="f"/>
        </w:pict>
      </w:r>
    </w:p>
    <w:p w14:paraId="22FE665C"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Definition of Dielectric Stress</w:t>
      </w:r>
    </w:p>
    <w:p w14:paraId="14A9A679" w14:textId="1B3F864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Dielectric stress</w:t>
      </w:r>
      <w:r w:rsidRPr="00E0114A">
        <w:rPr>
          <w:rFonts w:ascii="Times New Roman" w:hAnsi="Times New Roman"/>
          <w:sz w:val="24"/>
          <w:szCs w:val="24"/>
        </w:rPr>
        <w:t>​</w:t>
      </w:r>
      <w:r w:rsidRPr="00E0114A">
        <w:rPr>
          <w:rFonts w:ascii="Bookman Old Style" w:hAnsi="Bookman Old Style"/>
          <w:sz w:val="24"/>
          <w:szCs w:val="24"/>
        </w:rPr>
        <w:t xml:space="preserve"> is essentially the </w:t>
      </w:r>
      <w:r w:rsidRPr="00E0114A">
        <w:rPr>
          <w:rFonts w:ascii="Bookman Old Style" w:hAnsi="Bookman Old Style"/>
          <w:b/>
          <w:bCs/>
          <w:sz w:val="24"/>
          <w:szCs w:val="24"/>
        </w:rPr>
        <w:t>electric field strength</w:t>
      </w:r>
      <w:r w:rsidRPr="00E0114A">
        <w:rPr>
          <w:rFonts w:ascii="Bookman Old Style" w:hAnsi="Bookman Old Style"/>
          <w:sz w:val="24"/>
          <w:szCs w:val="24"/>
        </w:rPr>
        <w:t xml:space="preserve"> E acting on an insulation medium. It is measured in volts per meter (V/m):</w:t>
      </w:r>
    </w:p>
    <w:p w14:paraId="4B643BA2" w14:textId="3057BBAA"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E=V</w:t>
      </w:r>
      <w:r w:rsidR="00A6622C">
        <w:rPr>
          <w:rFonts w:ascii="Bookman Old Style" w:hAnsi="Bookman Old Style"/>
          <w:sz w:val="24"/>
          <w:szCs w:val="24"/>
        </w:rPr>
        <w:t>/</w:t>
      </w:r>
      <w:r w:rsidRPr="00E0114A">
        <w:rPr>
          <w:rFonts w:ascii="Bookman Old Style" w:hAnsi="Bookman Old Style"/>
          <w:sz w:val="24"/>
          <w:szCs w:val="24"/>
        </w:rPr>
        <w:t xml:space="preserve">d </w:t>
      </w:r>
    </w:p>
    <w:p w14:paraId="5F50A139"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Where:</w:t>
      </w:r>
    </w:p>
    <w:p w14:paraId="3345ECB6" w14:textId="3F3C0D45" w:rsidR="00E0114A" w:rsidRPr="00E0114A" w:rsidRDefault="00E0114A" w:rsidP="00E0114A">
      <w:pPr>
        <w:numPr>
          <w:ilvl w:val="0"/>
          <w:numId w:val="32"/>
        </w:numPr>
        <w:rPr>
          <w:rFonts w:ascii="Bookman Old Style" w:hAnsi="Bookman Old Style"/>
          <w:sz w:val="24"/>
          <w:szCs w:val="24"/>
        </w:rPr>
      </w:pPr>
      <w:r w:rsidRPr="00E0114A">
        <w:rPr>
          <w:rFonts w:ascii="Bookman Old Style" w:hAnsi="Bookman Old Style"/>
          <w:sz w:val="24"/>
          <w:szCs w:val="24"/>
        </w:rPr>
        <w:t>V is the potential difference applied</w:t>
      </w:r>
    </w:p>
    <w:p w14:paraId="1C96D644" w14:textId="63986430" w:rsidR="00E0114A" w:rsidRPr="00E0114A" w:rsidRDefault="00E0114A" w:rsidP="00E0114A">
      <w:pPr>
        <w:numPr>
          <w:ilvl w:val="0"/>
          <w:numId w:val="32"/>
        </w:numPr>
        <w:rPr>
          <w:rFonts w:ascii="Bookman Old Style" w:hAnsi="Bookman Old Style"/>
          <w:sz w:val="24"/>
          <w:szCs w:val="24"/>
        </w:rPr>
      </w:pPr>
      <w:r w:rsidRPr="00E0114A">
        <w:rPr>
          <w:rFonts w:ascii="Bookman Old Style" w:hAnsi="Bookman Old Style"/>
          <w:sz w:val="24"/>
          <w:szCs w:val="24"/>
        </w:rPr>
        <w:lastRenderedPageBreak/>
        <w:t>d is the separation distance between electrodes or insulation thickness</w:t>
      </w:r>
    </w:p>
    <w:p w14:paraId="61A6A181"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This field strength dictates the amount of energy the insulation must resist to avoid breakdown.</w:t>
      </w:r>
    </w:p>
    <w:p w14:paraId="508EB18C"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pict w14:anchorId="4D07ABDC">
          <v:rect id="_x0000_i1056" style="width:0;height:1.5pt" o:hralign="center" o:hrstd="t" o:hr="t" fillcolor="#a0a0a0" stroked="f"/>
        </w:pict>
      </w:r>
    </w:p>
    <w:p w14:paraId="0D3E1FFA"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Dielectric Strength of Materials</w:t>
      </w:r>
    </w:p>
    <w:p w14:paraId="235D84AD"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 xml:space="preserve">Each insulating material has a </w:t>
      </w:r>
      <w:r w:rsidRPr="00E0114A">
        <w:rPr>
          <w:rFonts w:ascii="Bookman Old Style" w:hAnsi="Bookman Old Style"/>
          <w:b/>
          <w:bCs/>
          <w:sz w:val="24"/>
          <w:szCs w:val="24"/>
        </w:rPr>
        <w:t>dielectric strength</w:t>
      </w:r>
      <w:r w:rsidRPr="00E0114A">
        <w:rPr>
          <w:rFonts w:ascii="Bookman Old Style" w:hAnsi="Bookman Old Style"/>
          <w:sz w:val="24"/>
          <w:szCs w:val="24"/>
        </w:rPr>
        <w:t>, which is the maximum electric field it can withstand without breakdown. Typical dielectric strength values:</w:t>
      </w:r>
    </w:p>
    <w:p w14:paraId="55B7A5EE" w14:textId="77777777" w:rsidR="00E0114A" w:rsidRPr="00E0114A" w:rsidRDefault="00E0114A" w:rsidP="00E0114A">
      <w:pPr>
        <w:numPr>
          <w:ilvl w:val="0"/>
          <w:numId w:val="33"/>
        </w:numPr>
        <w:rPr>
          <w:rFonts w:ascii="Bookman Old Style" w:hAnsi="Bookman Old Style"/>
          <w:sz w:val="24"/>
          <w:szCs w:val="24"/>
        </w:rPr>
      </w:pPr>
      <w:r w:rsidRPr="00E0114A">
        <w:rPr>
          <w:rFonts w:ascii="Bookman Old Style" w:hAnsi="Bookman Old Style"/>
          <w:b/>
          <w:bCs/>
          <w:sz w:val="24"/>
          <w:szCs w:val="24"/>
        </w:rPr>
        <w:t>Air</w:t>
      </w:r>
      <w:r w:rsidRPr="00E0114A">
        <w:rPr>
          <w:rFonts w:ascii="Bookman Old Style" w:hAnsi="Bookman Old Style"/>
          <w:sz w:val="24"/>
          <w:szCs w:val="24"/>
        </w:rPr>
        <w:t>: 3 kV/mm</w:t>
      </w:r>
    </w:p>
    <w:p w14:paraId="01658770" w14:textId="77777777" w:rsidR="00E0114A" w:rsidRPr="00E0114A" w:rsidRDefault="00E0114A" w:rsidP="00E0114A">
      <w:pPr>
        <w:numPr>
          <w:ilvl w:val="0"/>
          <w:numId w:val="33"/>
        </w:numPr>
        <w:rPr>
          <w:rFonts w:ascii="Bookman Old Style" w:hAnsi="Bookman Old Style"/>
          <w:sz w:val="24"/>
          <w:szCs w:val="24"/>
        </w:rPr>
      </w:pPr>
      <w:r w:rsidRPr="00E0114A">
        <w:rPr>
          <w:rFonts w:ascii="Bookman Old Style" w:hAnsi="Bookman Old Style"/>
          <w:b/>
          <w:bCs/>
          <w:sz w:val="24"/>
          <w:szCs w:val="24"/>
        </w:rPr>
        <w:t>SF</w:t>
      </w:r>
      <w:r w:rsidRPr="00E0114A">
        <w:rPr>
          <w:rFonts w:ascii="Cambria Math" w:hAnsi="Cambria Math" w:cs="Cambria Math"/>
          <w:b/>
          <w:bCs/>
          <w:sz w:val="24"/>
          <w:szCs w:val="24"/>
        </w:rPr>
        <w:t>₆</w:t>
      </w:r>
      <w:r w:rsidRPr="00E0114A">
        <w:rPr>
          <w:rFonts w:ascii="Bookman Old Style" w:hAnsi="Bookman Old Style"/>
          <w:b/>
          <w:bCs/>
          <w:sz w:val="24"/>
          <w:szCs w:val="24"/>
        </w:rPr>
        <w:t xml:space="preserve"> Gas</w:t>
      </w:r>
      <w:r w:rsidRPr="00E0114A">
        <w:rPr>
          <w:rFonts w:ascii="Bookman Old Style" w:hAnsi="Bookman Old Style"/>
          <w:sz w:val="24"/>
          <w:szCs w:val="24"/>
        </w:rPr>
        <w:t>: 8–10 kV/mm</w:t>
      </w:r>
    </w:p>
    <w:p w14:paraId="2F097D59" w14:textId="77777777" w:rsidR="00E0114A" w:rsidRPr="00E0114A" w:rsidRDefault="00E0114A" w:rsidP="00E0114A">
      <w:pPr>
        <w:numPr>
          <w:ilvl w:val="0"/>
          <w:numId w:val="33"/>
        </w:numPr>
        <w:rPr>
          <w:rFonts w:ascii="Bookman Old Style" w:hAnsi="Bookman Old Style"/>
          <w:sz w:val="24"/>
          <w:szCs w:val="24"/>
        </w:rPr>
      </w:pPr>
      <w:r w:rsidRPr="00E0114A">
        <w:rPr>
          <w:rFonts w:ascii="Bookman Old Style" w:hAnsi="Bookman Old Style"/>
          <w:b/>
          <w:bCs/>
          <w:sz w:val="24"/>
          <w:szCs w:val="24"/>
        </w:rPr>
        <w:t>Vacuum</w:t>
      </w:r>
      <w:r w:rsidRPr="00E0114A">
        <w:rPr>
          <w:rFonts w:ascii="Bookman Old Style" w:hAnsi="Bookman Old Style"/>
          <w:sz w:val="24"/>
          <w:szCs w:val="24"/>
        </w:rPr>
        <w:t>: 20–40 kV/mm (depending on gap size)</w:t>
      </w:r>
    </w:p>
    <w:p w14:paraId="1A1A98E0" w14:textId="77777777" w:rsidR="00E0114A" w:rsidRPr="00E0114A" w:rsidRDefault="00E0114A" w:rsidP="00E0114A">
      <w:pPr>
        <w:numPr>
          <w:ilvl w:val="0"/>
          <w:numId w:val="33"/>
        </w:numPr>
        <w:rPr>
          <w:rFonts w:ascii="Bookman Old Style" w:hAnsi="Bookman Old Style"/>
          <w:sz w:val="24"/>
          <w:szCs w:val="24"/>
        </w:rPr>
      </w:pPr>
      <w:r w:rsidRPr="00E0114A">
        <w:rPr>
          <w:rFonts w:ascii="Bookman Old Style" w:hAnsi="Bookman Old Style"/>
          <w:b/>
          <w:bCs/>
          <w:sz w:val="24"/>
          <w:szCs w:val="24"/>
        </w:rPr>
        <w:t>Epoxy Resin</w:t>
      </w:r>
      <w:r w:rsidRPr="00E0114A">
        <w:rPr>
          <w:rFonts w:ascii="Bookman Old Style" w:hAnsi="Bookman Old Style"/>
          <w:sz w:val="24"/>
          <w:szCs w:val="24"/>
        </w:rPr>
        <w:t>: 15–20 kV/mm</w:t>
      </w:r>
    </w:p>
    <w:p w14:paraId="09678AAE" w14:textId="77777777" w:rsidR="00E0114A" w:rsidRPr="00E0114A" w:rsidRDefault="00E0114A" w:rsidP="00E0114A">
      <w:pPr>
        <w:numPr>
          <w:ilvl w:val="0"/>
          <w:numId w:val="33"/>
        </w:numPr>
        <w:rPr>
          <w:rFonts w:ascii="Bookman Old Style" w:hAnsi="Bookman Old Style"/>
          <w:sz w:val="24"/>
          <w:szCs w:val="24"/>
        </w:rPr>
      </w:pPr>
      <w:r w:rsidRPr="00E0114A">
        <w:rPr>
          <w:rFonts w:ascii="Bookman Old Style" w:hAnsi="Bookman Old Style"/>
          <w:b/>
          <w:bCs/>
          <w:sz w:val="24"/>
          <w:szCs w:val="24"/>
        </w:rPr>
        <w:t>Porcelain/Ceramics</w:t>
      </w:r>
      <w:r w:rsidRPr="00E0114A">
        <w:rPr>
          <w:rFonts w:ascii="Bookman Old Style" w:hAnsi="Bookman Old Style"/>
          <w:sz w:val="24"/>
          <w:szCs w:val="24"/>
        </w:rPr>
        <w:t>: 10–20 kV/mm</w:t>
      </w:r>
    </w:p>
    <w:p w14:paraId="643FE101"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Dielectric strength decreases with surface contamination, humidity, temperature, and aging.</w:t>
      </w:r>
    </w:p>
    <w:p w14:paraId="01A7D6DF"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pict w14:anchorId="3A58E346">
          <v:rect id="_x0000_i1057" style="width:0;height:1.5pt" o:hralign="center" o:hrstd="t" o:hr="t" fillcolor="#a0a0a0" stroked="f"/>
        </w:pict>
      </w:r>
    </w:p>
    <w:p w14:paraId="1EEAC93C"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Types of Breakdown Mechanisms</w:t>
      </w:r>
    </w:p>
    <w:p w14:paraId="3036BA52" w14:textId="77777777" w:rsidR="00E0114A" w:rsidRPr="00E0114A" w:rsidRDefault="00E0114A" w:rsidP="00E0114A">
      <w:pPr>
        <w:numPr>
          <w:ilvl w:val="0"/>
          <w:numId w:val="34"/>
        </w:numPr>
        <w:rPr>
          <w:rFonts w:ascii="Bookman Old Style" w:hAnsi="Bookman Old Style"/>
          <w:sz w:val="24"/>
          <w:szCs w:val="24"/>
        </w:rPr>
      </w:pPr>
      <w:r w:rsidRPr="00E0114A">
        <w:rPr>
          <w:rFonts w:ascii="Bookman Old Style" w:hAnsi="Bookman Old Style"/>
          <w:b/>
          <w:bCs/>
          <w:sz w:val="24"/>
          <w:szCs w:val="24"/>
        </w:rPr>
        <w:t>Electronic Breakdown (Intrinsic)</w:t>
      </w:r>
      <w:r w:rsidRPr="00E0114A">
        <w:rPr>
          <w:rFonts w:ascii="Bookman Old Style" w:hAnsi="Bookman Old Style"/>
          <w:sz w:val="24"/>
          <w:szCs w:val="24"/>
        </w:rPr>
        <w:br/>
        <w:t>Occurs when the applied field is so strong that it pulls electrons from atoms, creating a conductive path. This happens in extremely thin films or solid dielectrics.</w:t>
      </w:r>
    </w:p>
    <w:p w14:paraId="3E96B19F" w14:textId="77777777" w:rsidR="00E0114A" w:rsidRPr="00E0114A" w:rsidRDefault="00E0114A" w:rsidP="00E0114A">
      <w:pPr>
        <w:numPr>
          <w:ilvl w:val="0"/>
          <w:numId w:val="34"/>
        </w:numPr>
        <w:rPr>
          <w:rFonts w:ascii="Bookman Old Style" w:hAnsi="Bookman Old Style"/>
          <w:sz w:val="24"/>
          <w:szCs w:val="24"/>
        </w:rPr>
      </w:pPr>
      <w:r w:rsidRPr="00E0114A">
        <w:rPr>
          <w:rFonts w:ascii="Bookman Old Style" w:hAnsi="Bookman Old Style"/>
          <w:b/>
          <w:bCs/>
          <w:sz w:val="24"/>
          <w:szCs w:val="24"/>
        </w:rPr>
        <w:t>Thermal Breakdown</w:t>
      </w:r>
      <w:r w:rsidRPr="00E0114A">
        <w:rPr>
          <w:rFonts w:ascii="Bookman Old Style" w:hAnsi="Bookman Old Style"/>
          <w:sz w:val="24"/>
          <w:szCs w:val="24"/>
        </w:rPr>
        <w:br/>
        <w:t>At high electric stress, dielectric loss leads to temperature rise. If heat generation surpasses dissipation, thermal runaway causes breakdown.</w:t>
      </w:r>
    </w:p>
    <w:p w14:paraId="3628EA14" w14:textId="77777777" w:rsidR="00E0114A" w:rsidRPr="00E0114A" w:rsidRDefault="00E0114A" w:rsidP="00E0114A">
      <w:pPr>
        <w:numPr>
          <w:ilvl w:val="0"/>
          <w:numId w:val="34"/>
        </w:numPr>
        <w:rPr>
          <w:rFonts w:ascii="Bookman Old Style" w:hAnsi="Bookman Old Style"/>
          <w:sz w:val="24"/>
          <w:szCs w:val="24"/>
        </w:rPr>
      </w:pPr>
      <w:r w:rsidRPr="00E0114A">
        <w:rPr>
          <w:rFonts w:ascii="Bookman Old Style" w:hAnsi="Bookman Old Style"/>
          <w:b/>
          <w:bCs/>
          <w:sz w:val="24"/>
          <w:szCs w:val="24"/>
        </w:rPr>
        <w:t>Streamer Breakdown (Gases)</w:t>
      </w:r>
      <w:r w:rsidRPr="00E0114A">
        <w:rPr>
          <w:rFonts w:ascii="Bookman Old Style" w:hAnsi="Bookman Old Style"/>
          <w:sz w:val="24"/>
          <w:szCs w:val="24"/>
        </w:rPr>
        <w:br/>
        <w:t>Free electrons gain energy from the field, collide with gas atoms, and release more electrons—leading to an avalanche. Common in air and SF</w:t>
      </w:r>
      <w:r w:rsidRPr="00E0114A">
        <w:rPr>
          <w:rFonts w:ascii="Cambria Math" w:hAnsi="Cambria Math" w:cs="Cambria Math"/>
          <w:sz w:val="24"/>
          <w:szCs w:val="24"/>
        </w:rPr>
        <w:t>₆</w:t>
      </w:r>
      <w:r w:rsidRPr="00E0114A">
        <w:rPr>
          <w:rFonts w:ascii="Bookman Old Style" w:hAnsi="Bookman Old Style"/>
          <w:sz w:val="24"/>
          <w:szCs w:val="24"/>
        </w:rPr>
        <w:t>.</w:t>
      </w:r>
    </w:p>
    <w:p w14:paraId="5AA8E42B" w14:textId="77777777" w:rsidR="00E0114A" w:rsidRPr="00E0114A" w:rsidRDefault="00E0114A" w:rsidP="00E0114A">
      <w:pPr>
        <w:numPr>
          <w:ilvl w:val="0"/>
          <w:numId w:val="34"/>
        </w:numPr>
        <w:rPr>
          <w:rFonts w:ascii="Bookman Old Style" w:hAnsi="Bookman Old Style"/>
          <w:sz w:val="24"/>
          <w:szCs w:val="24"/>
        </w:rPr>
      </w:pPr>
      <w:r w:rsidRPr="00E0114A">
        <w:rPr>
          <w:rFonts w:ascii="Bookman Old Style" w:hAnsi="Bookman Old Style"/>
          <w:b/>
          <w:bCs/>
          <w:sz w:val="24"/>
          <w:szCs w:val="24"/>
        </w:rPr>
        <w:t>Surface Tracking</w:t>
      </w:r>
      <w:r w:rsidRPr="00E0114A">
        <w:rPr>
          <w:rFonts w:ascii="Bookman Old Style" w:hAnsi="Bookman Old Style"/>
          <w:sz w:val="24"/>
          <w:szCs w:val="24"/>
        </w:rPr>
        <w:br/>
        <w:t>Occurs along the surface of insulators exposed to pollutants and moisture. Leads to carbonized paths that eventually fail.</w:t>
      </w:r>
    </w:p>
    <w:p w14:paraId="1C463CD6" w14:textId="77777777" w:rsidR="00E0114A" w:rsidRPr="00E0114A" w:rsidRDefault="00E0114A" w:rsidP="00E0114A">
      <w:pPr>
        <w:numPr>
          <w:ilvl w:val="0"/>
          <w:numId w:val="34"/>
        </w:numPr>
        <w:rPr>
          <w:rFonts w:ascii="Bookman Old Style" w:hAnsi="Bookman Old Style"/>
          <w:sz w:val="24"/>
          <w:szCs w:val="24"/>
        </w:rPr>
      </w:pPr>
      <w:r w:rsidRPr="00E0114A">
        <w:rPr>
          <w:rFonts w:ascii="Bookman Old Style" w:hAnsi="Bookman Old Style"/>
          <w:b/>
          <w:bCs/>
          <w:sz w:val="24"/>
          <w:szCs w:val="24"/>
        </w:rPr>
        <w:lastRenderedPageBreak/>
        <w:t>Partial Discharges (PD)</w:t>
      </w:r>
      <w:r w:rsidRPr="00E0114A">
        <w:rPr>
          <w:rFonts w:ascii="Bookman Old Style" w:hAnsi="Bookman Old Style"/>
          <w:sz w:val="24"/>
          <w:szCs w:val="24"/>
        </w:rPr>
        <w:br/>
        <w:t>Localized breakdowns in voids or imperfections within solid dielectrics. While not full breakdowns, they degrade insulation over time.</w:t>
      </w:r>
    </w:p>
    <w:p w14:paraId="4D9890D8"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pict w14:anchorId="7F13D1C9">
          <v:rect id="_x0000_i1058" style="width:0;height:1.5pt" o:hralign="center" o:hrstd="t" o:hr="t" fillcolor="#a0a0a0" stroked="f"/>
        </w:pict>
      </w:r>
    </w:p>
    <w:p w14:paraId="70F983A9"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Field Enhancement and Breakdown Initiation</w:t>
      </w:r>
    </w:p>
    <w:p w14:paraId="2F3CD864"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 xml:space="preserve">Dielectric breakdown is highly sensitive to </w:t>
      </w:r>
      <w:r w:rsidRPr="00E0114A">
        <w:rPr>
          <w:rFonts w:ascii="Bookman Old Style" w:hAnsi="Bookman Old Style"/>
          <w:b/>
          <w:bCs/>
          <w:sz w:val="24"/>
          <w:szCs w:val="24"/>
        </w:rPr>
        <w:t>field non-uniformity</w:t>
      </w:r>
      <w:r w:rsidRPr="00E0114A">
        <w:rPr>
          <w:rFonts w:ascii="Bookman Old Style" w:hAnsi="Bookman Old Style"/>
          <w:sz w:val="24"/>
          <w:szCs w:val="24"/>
        </w:rPr>
        <w:t>:</w:t>
      </w:r>
    </w:p>
    <w:p w14:paraId="4C4640AE" w14:textId="77777777" w:rsidR="00E0114A" w:rsidRPr="00E0114A" w:rsidRDefault="00E0114A" w:rsidP="00E0114A">
      <w:pPr>
        <w:numPr>
          <w:ilvl w:val="0"/>
          <w:numId w:val="35"/>
        </w:numPr>
        <w:rPr>
          <w:rFonts w:ascii="Bookman Old Style" w:hAnsi="Bookman Old Style"/>
          <w:sz w:val="24"/>
          <w:szCs w:val="24"/>
        </w:rPr>
      </w:pPr>
      <w:r w:rsidRPr="00E0114A">
        <w:rPr>
          <w:rFonts w:ascii="Bookman Old Style" w:hAnsi="Bookman Old Style"/>
          <w:b/>
          <w:bCs/>
          <w:sz w:val="24"/>
          <w:szCs w:val="24"/>
        </w:rPr>
        <w:t>Sharp edges</w:t>
      </w:r>
      <w:r w:rsidRPr="00E0114A">
        <w:rPr>
          <w:rFonts w:ascii="Bookman Old Style" w:hAnsi="Bookman Old Style"/>
          <w:sz w:val="24"/>
          <w:szCs w:val="24"/>
        </w:rPr>
        <w:t>, small radii, and discontinuities concentrate electric field lines, increasing local dielectric stress.</w:t>
      </w:r>
    </w:p>
    <w:p w14:paraId="3E2C3092" w14:textId="77777777" w:rsidR="00E0114A" w:rsidRPr="00E0114A" w:rsidRDefault="00E0114A" w:rsidP="00E0114A">
      <w:pPr>
        <w:numPr>
          <w:ilvl w:val="0"/>
          <w:numId w:val="35"/>
        </w:numPr>
        <w:rPr>
          <w:rFonts w:ascii="Bookman Old Style" w:hAnsi="Bookman Old Style"/>
          <w:sz w:val="24"/>
          <w:szCs w:val="24"/>
        </w:rPr>
      </w:pPr>
      <w:r w:rsidRPr="00E0114A">
        <w:rPr>
          <w:rFonts w:ascii="Bookman Old Style" w:hAnsi="Bookman Old Style"/>
          <w:sz w:val="24"/>
          <w:szCs w:val="24"/>
        </w:rPr>
        <w:t>Even if the average field is below the dielectric strength, local enhancement may trigger breakdown.</w:t>
      </w:r>
    </w:p>
    <w:p w14:paraId="40503751"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 xml:space="preserve">This makes </w:t>
      </w:r>
      <w:r w:rsidRPr="00E0114A">
        <w:rPr>
          <w:rFonts w:ascii="Bookman Old Style" w:hAnsi="Bookman Old Style"/>
          <w:b/>
          <w:bCs/>
          <w:sz w:val="24"/>
          <w:szCs w:val="24"/>
        </w:rPr>
        <w:t>geometry optimization</w:t>
      </w:r>
      <w:r w:rsidRPr="00E0114A">
        <w:rPr>
          <w:rFonts w:ascii="Bookman Old Style" w:hAnsi="Bookman Old Style"/>
          <w:sz w:val="24"/>
          <w:szCs w:val="24"/>
        </w:rPr>
        <w:t xml:space="preserve"> and </w:t>
      </w:r>
      <w:r w:rsidRPr="00E0114A">
        <w:rPr>
          <w:rFonts w:ascii="Bookman Old Style" w:hAnsi="Bookman Old Style"/>
          <w:b/>
          <w:bCs/>
          <w:sz w:val="24"/>
          <w:szCs w:val="24"/>
        </w:rPr>
        <w:t>field control</w:t>
      </w:r>
      <w:r w:rsidRPr="00E0114A">
        <w:rPr>
          <w:rFonts w:ascii="Bookman Old Style" w:hAnsi="Bookman Old Style"/>
          <w:sz w:val="24"/>
          <w:szCs w:val="24"/>
        </w:rPr>
        <w:t xml:space="preserve"> crucial in circuit breaker design.</w:t>
      </w:r>
    </w:p>
    <w:p w14:paraId="6066F5F1"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pict w14:anchorId="366418A9">
          <v:rect id="_x0000_i1059" style="width:0;height:1.5pt" o:hralign="center" o:hrstd="t" o:hr="t" fillcolor="#a0a0a0" stroked="f"/>
        </w:pict>
      </w:r>
    </w:p>
    <w:p w14:paraId="68F5FE62"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Factors Influencing Breakdown Voltage</w:t>
      </w:r>
    </w:p>
    <w:p w14:paraId="402CDBA7" w14:textId="77777777" w:rsidR="00E0114A" w:rsidRPr="00E0114A" w:rsidRDefault="00E0114A" w:rsidP="00E0114A">
      <w:pPr>
        <w:numPr>
          <w:ilvl w:val="0"/>
          <w:numId w:val="36"/>
        </w:numPr>
        <w:rPr>
          <w:rFonts w:ascii="Bookman Old Style" w:hAnsi="Bookman Old Style"/>
          <w:sz w:val="24"/>
          <w:szCs w:val="24"/>
        </w:rPr>
      </w:pPr>
      <w:r w:rsidRPr="00E0114A">
        <w:rPr>
          <w:rFonts w:ascii="Bookman Old Style" w:hAnsi="Bookman Old Style"/>
          <w:b/>
          <w:bCs/>
          <w:sz w:val="24"/>
          <w:szCs w:val="24"/>
        </w:rPr>
        <w:t>Electrode Shape and Gap Distance</w:t>
      </w:r>
    </w:p>
    <w:p w14:paraId="13F37EA5" w14:textId="77777777" w:rsidR="00E0114A" w:rsidRPr="00E0114A" w:rsidRDefault="00E0114A" w:rsidP="00E0114A">
      <w:pPr>
        <w:numPr>
          <w:ilvl w:val="0"/>
          <w:numId w:val="36"/>
        </w:numPr>
        <w:rPr>
          <w:rFonts w:ascii="Bookman Old Style" w:hAnsi="Bookman Old Style"/>
          <w:sz w:val="24"/>
          <w:szCs w:val="24"/>
        </w:rPr>
      </w:pPr>
      <w:r w:rsidRPr="00E0114A">
        <w:rPr>
          <w:rFonts w:ascii="Bookman Old Style" w:hAnsi="Bookman Old Style"/>
          <w:b/>
          <w:bCs/>
          <w:sz w:val="24"/>
          <w:szCs w:val="24"/>
        </w:rPr>
        <w:t>Type and Quality of Insulating Medium</w:t>
      </w:r>
    </w:p>
    <w:p w14:paraId="7F4E45C5" w14:textId="77777777" w:rsidR="00E0114A" w:rsidRPr="00E0114A" w:rsidRDefault="00E0114A" w:rsidP="00E0114A">
      <w:pPr>
        <w:numPr>
          <w:ilvl w:val="0"/>
          <w:numId w:val="36"/>
        </w:numPr>
        <w:rPr>
          <w:rFonts w:ascii="Bookman Old Style" w:hAnsi="Bookman Old Style"/>
          <w:sz w:val="24"/>
          <w:szCs w:val="24"/>
        </w:rPr>
      </w:pPr>
      <w:r w:rsidRPr="00E0114A">
        <w:rPr>
          <w:rFonts w:ascii="Bookman Old Style" w:hAnsi="Bookman Old Style"/>
          <w:b/>
          <w:bCs/>
          <w:sz w:val="24"/>
          <w:szCs w:val="24"/>
        </w:rPr>
        <w:t>Surface Conditions (Roughness, Contamination)</w:t>
      </w:r>
    </w:p>
    <w:p w14:paraId="78D7A1DB" w14:textId="77777777" w:rsidR="00E0114A" w:rsidRPr="00E0114A" w:rsidRDefault="00E0114A" w:rsidP="00E0114A">
      <w:pPr>
        <w:numPr>
          <w:ilvl w:val="0"/>
          <w:numId w:val="36"/>
        </w:numPr>
        <w:rPr>
          <w:rFonts w:ascii="Bookman Old Style" w:hAnsi="Bookman Old Style"/>
          <w:sz w:val="24"/>
          <w:szCs w:val="24"/>
        </w:rPr>
      </w:pPr>
      <w:r w:rsidRPr="00E0114A">
        <w:rPr>
          <w:rFonts w:ascii="Bookman Old Style" w:hAnsi="Bookman Old Style"/>
          <w:b/>
          <w:bCs/>
          <w:sz w:val="24"/>
          <w:szCs w:val="24"/>
        </w:rPr>
        <w:t>Environmental Conditions (Humidity, Temperature)</w:t>
      </w:r>
    </w:p>
    <w:p w14:paraId="0369422D" w14:textId="77777777" w:rsidR="00E0114A" w:rsidRPr="00E0114A" w:rsidRDefault="00E0114A" w:rsidP="00E0114A">
      <w:pPr>
        <w:numPr>
          <w:ilvl w:val="0"/>
          <w:numId w:val="36"/>
        </w:numPr>
        <w:rPr>
          <w:rFonts w:ascii="Bookman Old Style" w:hAnsi="Bookman Old Style"/>
          <w:sz w:val="24"/>
          <w:szCs w:val="24"/>
        </w:rPr>
      </w:pPr>
      <w:r w:rsidRPr="00E0114A">
        <w:rPr>
          <w:rFonts w:ascii="Bookman Old Style" w:hAnsi="Bookman Old Style"/>
          <w:b/>
          <w:bCs/>
          <w:sz w:val="24"/>
          <w:szCs w:val="24"/>
        </w:rPr>
        <w:t>Polarity and Frequency of Applied Voltage</w:t>
      </w:r>
    </w:p>
    <w:p w14:paraId="781C764F" w14:textId="6DCDBA9B"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 xml:space="preserve">These factors must be carefully </w:t>
      </w:r>
      <w:r w:rsidR="006B0F95" w:rsidRPr="00E0114A">
        <w:rPr>
          <w:rFonts w:ascii="Bookman Old Style" w:hAnsi="Bookman Old Style"/>
          <w:sz w:val="24"/>
          <w:szCs w:val="24"/>
        </w:rPr>
        <w:t>modelled</w:t>
      </w:r>
      <w:r w:rsidRPr="00E0114A">
        <w:rPr>
          <w:rFonts w:ascii="Bookman Old Style" w:hAnsi="Bookman Old Style"/>
          <w:sz w:val="24"/>
          <w:szCs w:val="24"/>
        </w:rPr>
        <w:t xml:space="preserve"> and validated through simulation to ensure system safety and performance.</w:t>
      </w:r>
    </w:p>
    <w:p w14:paraId="76F3BD37"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pict w14:anchorId="3912E2FD">
          <v:rect id="_x0000_i1060" style="width:0;height:1.5pt" o:hralign="center" o:hrstd="t" o:hr="t" fillcolor="#a0a0a0" stroked="f"/>
        </w:pict>
      </w:r>
    </w:p>
    <w:p w14:paraId="7FAEE562"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Breakdown Criteria in FEM Simulations</w:t>
      </w:r>
    </w:p>
    <w:p w14:paraId="73A2CAEC" w14:textId="77777777" w:rsidR="00E0114A" w:rsidRPr="00E0114A" w:rsidRDefault="00E0114A" w:rsidP="00E0114A">
      <w:pPr>
        <w:rPr>
          <w:rFonts w:ascii="Bookman Old Style" w:hAnsi="Bookman Old Style"/>
          <w:sz w:val="24"/>
          <w:szCs w:val="24"/>
        </w:rPr>
      </w:pPr>
      <w:r w:rsidRPr="00E0114A">
        <w:rPr>
          <w:rFonts w:ascii="Bookman Old Style" w:hAnsi="Bookman Old Style"/>
          <w:sz w:val="24"/>
          <w:szCs w:val="24"/>
        </w:rPr>
        <w:t>In electrostatic simulations using Ansys Maxwell:</w:t>
      </w:r>
    </w:p>
    <w:p w14:paraId="474FB659" w14:textId="77777777" w:rsidR="00E0114A" w:rsidRPr="00E0114A" w:rsidRDefault="00E0114A" w:rsidP="00E0114A">
      <w:pPr>
        <w:numPr>
          <w:ilvl w:val="0"/>
          <w:numId w:val="37"/>
        </w:numPr>
        <w:rPr>
          <w:rFonts w:ascii="Bookman Old Style" w:hAnsi="Bookman Old Style"/>
          <w:sz w:val="24"/>
          <w:szCs w:val="24"/>
        </w:rPr>
      </w:pPr>
      <w:r w:rsidRPr="00E0114A">
        <w:rPr>
          <w:rFonts w:ascii="Bookman Old Style" w:hAnsi="Bookman Old Style"/>
          <w:sz w:val="24"/>
          <w:szCs w:val="24"/>
        </w:rPr>
        <w:t>Field contours help visualize peak stress zones.</w:t>
      </w:r>
    </w:p>
    <w:p w14:paraId="58133C7D" w14:textId="1C146165" w:rsidR="00E0114A" w:rsidRPr="00E0114A" w:rsidRDefault="00E0114A" w:rsidP="00E0114A">
      <w:pPr>
        <w:numPr>
          <w:ilvl w:val="0"/>
          <w:numId w:val="37"/>
        </w:numPr>
        <w:rPr>
          <w:rFonts w:ascii="Bookman Old Style" w:hAnsi="Bookman Old Style"/>
          <w:sz w:val="24"/>
          <w:szCs w:val="24"/>
        </w:rPr>
      </w:pPr>
      <w:r w:rsidRPr="00E0114A">
        <w:rPr>
          <w:rFonts w:ascii="Bookman Old Style" w:hAnsi="Bookman Old Style"/>
          <w:sz w:val="24"/>
          <w:szCs w:val="24"/>
        </w:rPr>
        <w:t>Designers must ensure</w:t>
      </w:r>
      <w:r w:rsidR="00687A76">
        <w:rPr>
          <w:rFonts w:ascii="Bookman Old Style" w:hAnsi="Bookman Old Style"/>
          <w:sz w:val="24"/>
          <w:szCs w:val="24"/>
        </w:rPr>
        <w:t xml:space="preserve"> </w:t>
      </w:r>
      <w:r w:rsidRPr="00E0114A">
        <w:rPr>
          <w:rFonts w:ascii="Bookman Old Style" w:hAnsi="Bookman Old Style"/>
          <w:sz w:val="24"/>
          <w:szCs w:val="24"/>
        </w:rPr>
        <w:t>Emax</w:t>
      </w:r>
      <w:r w:rsidRPr="00E0114A">
        <w:rPr>
          <w:rFonts w:ascii="Times New Roman" w:hAnsi="Times New Roman"/>
          <w:sz w:val="24"/>
          <w:szCs w:val="24"/>
        </w:rPr>
        <w:t>​</w:t>
      </w:r>
      <w:r w:rsidRPr="00E0114A">
        <w:rPr>
          <w:rFonts w:ascii="Bookman Old Style" w:hAnsi="Bookman Old Style"/>
          <w:sz w:val="24"/>
          <w:szCs w:val="24"/>
        </w:rPr>
        <w:t>&lt;Ecritical</w:t>
      </w:r>
      <w:r w:rsidRPr="00E0114A">
        <w:rPr>
          <w:rFonts w:ascii="Times New Roman" w:hAnsi="Times New Roman"/>
          <w:sz w:val="24"/>
          <w:szCs w:val="24"/>
        </w:rPr>
        <w:t>​</w:t>
      </w:r>
      <w:r w:rsidRPr="00E0114A">
        <w:rPr>
          <w:rFonts w:ascii="Bookman Old Style" w:hAnsi="Bookman Old Style"/>
          <w:sz w:val="24"/>
          <w:szCs w:val="24"/>
        </w:rPr>
        <w:t xml:space="preserve">, where </w:t>
      </w:r>
      <w:r w:rsidR="00687A76" w:rsidRPr="00E0114A">
        <w:rPr>
          <w:rFonts w:ascii="Bookman Old Style" w:hAnsi="Bookman Old Style"/>
          <w:sz w:val="24"/>
          <w:szCs w:val="24"/>
        </w:rPr>
        <w:t xml:space="preserve"> </w:t>
      </w:r>
      <w:r w:rsidRPr="00E0114A">
        <w:rPr>
          <w:rFonts w:ascii="Bookman Old Style" w:hAnsi="Bookman Old Style"/>
          <w:sz w:val="24"/>
          <w:szCs w:val="24"/>
        </w:rPr>
        <w:t>Ecritical</w:t>
      </w:r>
      <w:r w:rsidRPr="00E0114A">
        <w:rPr>
          <w:rFonts w:ascii="Times New Roman" w:hAnsi="Times New Roman"/>
          <w:sz w:val="24"/>
          <w:szCs w:val="24"/>
        </w:rPr>
        <w:t>​</w:t>
      </w:r>
      <w:r w:rsidRPr="00E0114A">
        <w:rPr>
          <w:rFonts w:ascii="Bookman Old Style" w:hAnsi="Bookman Old Style"/>
          <w:sz w:val="24"/>
          <w:szCs w:val="24"/>
        </w:rPr>
        <w:t xml:space="preserve"> is the material's breakdown threshold.</w:t>
      </w:r>
    </w:p>
    <w:p w14:paraId="75045E2D" w14:textId="77777777" w:rsidR="00E0114A" w:rsidRPr="00E0114A" w:rsidRDefault="00E0114A" w:rsidP="00E0114A">
      <w:pPr>
        <w:numPr>
          <w:ilvl w:val="0"/>
          <w:numId w:val="37"/>
        </w:numPr>
        <w:rPr>
          <w:rFonts w:ascii="Bookman Old Style" w:hAnsi="Bookman Old Style"/>
          <w:sz w:val="24"/>
          <w:szCs w:val="24"/>
        </w:rPr>
      </w:pPr>
      <w:r w:rsidRPr="00E0114A">
        <w:rPr>
          <w:rFonts w:ascii="Bookman Old Style" w:hAnsi="Bookman Old Style"/>
          <w:sz w:val="24"/>
          <w:szCs w:val="24"/>
        </w:rPr>
        <w:t>Simulation output can be benchmarked against experimental or standard limits for dielectric withstand.</w:t>
      </w:r>
    </w:p>
    <w:p w14:paraId="439DCB39" w14:textId="77777777" w:rsidR="00E0114A" w:rsidRPr="00E0114A" w:rsidRDefault="00EC039E" w:rsidP="00E0114A">
      <w:pPr>
        <w:rPr>
          <w:rFonts w:ascii="Bookman Old Style" w:hAnsi="Bookman Old Style"/>
          <w:sz w:val="24"/>
          <w:szCs w:val="24"/>
        </w:rPr>
      </w:pPr>
      <w:r>
        <w:rPr>
          <w:rFonts w:ascii="Bookman Old Style" w:hAnsi="Bookman Old Style"/>
          <w:sz w:val="24"/>
          <w:szCs w:val="24"/>
        </w:rPr>
        <w:lastRenderedPageBreak/>
        <w:pict w14:anchorId="249AC45A">
          <v:rect id="_x0000_i1061" style="width:0;height:1.5pt" o:hralign="center" o:hrstd="t" o:hr="t" fillcolor="#a0a0a0" stroked="f"/>
        </w:pict>
      </w:r>
    </w:p>
    <w:p w14:paraId="178A32AF" w14:textId="77777777" w:rsidR="00E0114A" w:rsidRPr="00E0114A" w:rsidRDefault="00E0114A" w:rsidP="00E0114A">
      <w:pPr>
        <w:rPr>
          <w:rFonts w:ascii="Bookman Old Style" w:hAnsi="Bookman Old Style"/>
          <w:b/>
          <w:bCs/>
          <w:sz w:val="24"/>
          <w:szCs w:val="24"/>
        </w:rPr>
      </w:pPr>
      <w:r w:rsidRPr="00E0114A">
        <w:rPr>
          <w:rFonts w:ascii="Bookman Old Style" w:hAnsi="Bookman Old Style"/>
          <w:b/>
          <w:bCs/>
          <w:sz w:val="24"/>
          <w:szCs w:val="24"/>
        </w:rPr>
        <w:t>Conclusion</w:t>
      </w:r>
    </w:p>
    <w:p w14:paraId="2BC72969" w14:textId="486725F2" w:rsidR="00E0114A" w:rsidRPr="00E0114A" w:rsidRDefault="00E0114A" w:rsidP="00E93DE1">
      <w:pPr>
        <w:jc w:val="both"/>
        <w:rPr>
          <w:rFonts w:ascii="Bookman Old Style" w:hAnsi="Bookman Old Style"/>
          <w:sz w:val="24"/>
          <w:szCs w:val="24"/>
        </w:rPr>
      </w:pPr>
      <w:r w:rsidRPr="00E0114A">
        <w:rPr>
          <w:rFonts w:ascii="Bookman Old Style" w:hAnsi="Bookman Old Style"/>
          <w:sz w:val="24"/>
          <w:szCs w:val="24"/>
        </w:rPr>
        <w:t xml:space="preserve">Dielectric breakdown is a failure mode that designers must actively predict and prevent. Understanding dielectric stress </w:t>
      </w:r>
      <w:r w:rsidR="006B0F95" w:rsidRPr="00E0114A">
        <w:rPr>
          <w:rFonts w:ascii="Bookman Old Style" w:hAnsi="Bookman Old Style"/>
          <w:sz w:val="24"/>
          <w:szCs w:val="24"/>
        </w:rPr>
        <w:t>behaviour</w:t>
      </w:r>
      <w:r w:rsidRPr="00E0114A">
        <w:rPr>
          <w:rFonts w:ascii="Bookman Old Style" w:hAnsi="Bookman Old Style"/>
          <w:sz w:val="24"/>
          <w:szCs w:val="24"/>
        </w:rPr>
        <w:t xml:space="preserve"> and the physics of breakdown mechanisms is essential for optimizing insulation in circuit breakers. By applying these principles in FEM simulations, field control can be improved, safety margins increased, and more compact and reliable switchgear systems can be designed.</w:t>
      </w:r>
    </w:p>
    <w:p w14:paraId="3E56D38F"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3.3 Electric Field Behaviour around Contacts</w:t>
      </w:r>
    </w:p>
    <w:p w14:paraId="23FEFD2D" w14:textId="77777777" w:rsidR="002350BC" w:rsidRPr="002350BC" w:rsidRDefault="002350BC" w:rsidP="00E93DE1">
      <w:pPr>
        <w:jc w:val="both"/>
        <w:rPr>
          <w:rFonts w:ascii="Bookman Old Style" w:hAnsi="Bookman Old Style"/>
          <w:sz w:val="24"/>
          <w:szCs w:val="24"/>
        </w:rPr>
      </w:pPr>
      <w:r w:rsidRPr="002350BC">
        <w:rPr>
          <w:rFonts w:ascii="Bookman Old Style" w:hAnsi="Bookman Old Style"/>
          <w:sz w:val="24"/>
          <w:szCs w:val="24"/>
        </w:rPr>
        <w:t>In high-voltage circuit breakers, the contact system is the central point of voltage application, field concentration, and potential dielectric failure. The geometry, spacing, material properties, and alignment of contacts significantly influence electric field behaviour during both static and transient states. Understanding and optimizing the electric field in the contact region is essential for ensuring reliable dielectric performance and minimizing the risk of partial discharge or breakdown.</w:t>
      </w:r>
    </w:p>
    <w:p w14:paraId="0843743A"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36A7F987">
          <v:rect id="_x0000_i1062" style="width:0;height:1.5pt" o:hralign="center" o:hrstd="t" o:hr="t" fillcolor="#a0a0a0" stroked="f"/>
        </w:pict>
      </w:r>
    </w:p>
    <w:p w14:paraId="1ECE967C"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Electric Field Distribution in Contact Gaps</w:t>
      </w:r>
    </w:p>
    <w:p w14:paraId="766FDC79" w14:textId="77777777" w:rsidR="002350BC" w:rsidRPr="002350BC" w:rsidRDefault="002350BC" w:rsidP="00E93DE1">
      <w:pPr>
        <w:jc w:val="both"/>
        <w:rPr>
          <w:rFonts w:ascii="Bookman Old Style" w:hAnsi="Bookman Old Style"/>
          <w:sz w:val="24"/>
          <w:szCs w:val="24"/>
        </w:rPr>
      </w:pPr>
      <w:r w:rsidRPr="002350BC">
        <w:rPr>
          <w:rFonts w:ascii="Bookman Old Style" w:hAnsi="Bookman Old Style"/>
          <w:sz w:val="24"/>
          <w:szCs w:val="24"/>
        </w:rPr>
        <w:t>When a voltage is applied across open contacts in a breaker, the gap behaves as a dielectric-filled capacitor. The electric field intensity EEE in the contact gap is influenced by:</w:t>
      </w:r>
    </w:p>
    <w:p w14:paraId="3C6A0E76" w14:textId="3B0BF65D" w:rsidR="002350BC" w:rsidRPr="002350BC" w:rsidRDefault="002350BC" w:rsidP="002350BC">
      <w:pPr>
        <w:numPr>
          <w:ilvl w:val="0"/>
          <w:numId w:val="38"/>
        </w:numPr>
        <w:rPr>
          <w:rFonts w:ascii="Bookman Old Style" w:hAnsi="Bookman Old Style"/>
          <w:sz w:val="24"/>
          <w:szCs w:val="24"/>
        </w:rPr>
      </w:pPr>
      <w:r w:rsidRPr="002350BC">
        <w:rPr>
          <w:rFonts w:ascii="Bookman Old Style" w:hAnsi="Bookman Old Style"/>
          <w:b/>
          <w:bCs/>
          <w:sz w:val="24"/>
          <w:szCs w:val="24"/>
        </w:rPr>
        <w:t>Gap distance d</w:t>
      </w:r>
    </w:p>
    <w:p w14:paraId="4BB98C20" w14:textId="05843E77" w:rsidR="002350BC" w:rsidRPr="002350BC" w:rsidRDefault="002350BC" w:rsidP="002350BC">
      <w:pPr>
        <w:numPr>
          <w:ilvl w:val="0"/>
          <w:numId w:val="38"/>
        </w:numPr>
        <w:rPr>
          <w:rFonts w:ascii="Bookman Old Style" w:hAnsi="Bookman Old Style"/>
          <w:sz w:val="24"/>
          <w:szCs w:val="24"/>
        </w:rPr>
      </w:pPr>
      <w:r w:rsidRPr="002350BC">
        <w:rPr>
          <w:rFonts w:ascii="Bookman Old Style" w:hAnsi="Bookman Old Style"/>
          <w:b/>
          <w:bCs/>
          <w:sz w:val="24"/>
          <w:szCs w:val="24"/>
        </w:rPr>
        <w:t>Voltage magnitude V</w:t>
      </w:r>
    </w:p>
    <w:p w14:paraId="28417780" w14:textId="77777777" w:rsidR="002350BC" w:rsidRPr="002350BC" w:rsidRDefault="002350BC" w:rsidP="002350BC">
      <w:pPr>
        <w:numPr>
          <w:ilvl w:val="0"/>
          <w:numId w:val="38"/>
        </w:numPr>
        <w:rPr>
          <w:rFonts w:ascii="Bookman Old Style" w:hAnsi="Bookman Old Style"/>
          <w:sz w:val="24"/>
          <w:szCs w:val="24"/>
        </w:rPr>
      </w:pPr>
      <w:r w:rsidRPr="002350BC">
        <w:rPr>
          <w:rFonts w:ascii="Bookman Old Style" w:hAnsi="Bookman Old Style"/>
          <w:b/>
          <w:bCs/>
          <w:sz w:val="24"/>
          <w:szCs w:val="24"/>
        </w:rPr>
        <w:t>Contact edge curvature and surface finish</w:t>
      </w:r>
    </w:p>
    <w:p w14:paraId="7292351A" w14:textId="77777777" w:rsidR="002350BC" w:rsidRPr="002350BC" w:rsidRDefault="002350BC" w:rsidP="002350BC">
      <w:pPr>
        <w:numPr>
          <w:ilvl w:val="0"/>
          <w:numId w:val="38"/>
        </w:numPr>
        <w:rPr>
          <w:rFonts w:ascii="Bookman Old Style" w:hAnsi="Bookman Old Style"/>
          <w:sz w:val="24"/>
          <w:szCs w:val="24"/>
        </w:rPr>
      </w:pPr>
      <w:r w:rsidRPr="002350BC">
        <w:rPr>
          <w:rFonts w:ascii="Bookman Old Style" w:hAnsi="Bookman Old Style"/>
          <w:b/>
          <w:bCs/>
          <w:sz w:val="24"/>
          <w:szCs w:val="24"/>
        </w:rPr>
        <w:t>Surrounding dielectric medium (air, vacuum, SF</w:t>
      </w:r>
      <w:r w:rsidRPr="002350BC">
        <w:rPr>
          <w:rFonts w:ascii="Cambria Math" w:hAnsi="Cambria Math" w:cs="Cambria Math"/>
          <w:b/>
          <w:bCs/>
          <w:sz w:val="24"/>
          <w:szCs w:val="24"/>
        </w:rPr>
        <w:t>₆</w:t>
      </w:r>
      <w:r w:rsidRPr="002350BC">
        <w:rPr>
          <w:rFonts w:ascii="Bookman Old Style" w:hAnsi="Bookman Old Style"/>
          <w:b/>
          <w:bCs/>
          <w:sz w:val="24"/>
          <w:szCs w:val="24"/>
        </w:rPr>
        <w:t>)</w:t>
      </w:r>
    </w:p>
    <w:p w14:paraId="6E0C0AD9"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In ideal planar electrodes, the field is uniform:</w:t>
      </w:r>
    </w:p>
    <w:p w14:paraId="5F090FF4" w14:textId="5439D795"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E=V</w:t>
      </w:r>
      <w:r w:rsidR="00687A76">
        <w:rPr>
          <w:rFonts w:ascii="Bookman Old Style" w:hAnsi="Bookman Old Style"/>
          <w:sz w:val="24"/>
          <w:szCs w:val="24"/>
        </w:rPr>
        <w:t>/</w:t>
      </w:r>
      <w:r w:rsidRPr="002350BC">
        <w:rPr>
          <w:rFonts w:ascii="Bookman Old Style" w:hAnsi="Bookman Old Style"/>
          <w:sz w:val="24"/>
          <w:szCs w:val="24"/>
        </w:rPr>
        <w:t xml:space="preserve">d </w:t>
      </w:r>
    </w:p>
    <w:p w14:paraId="79B5FDD8"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 xml:space="preserve">However, in practical contacts with curved or irregular edges, the field is </w:t>
      </w:r>
      <w:r w:rsidRPr="002350BC">
        <w:rPr>
          <w:rFonts w:ascii="Bookman Old Style" w:hAnsi="Bookman Old Style"/>
          <w:b/>
          <w:bCs/>
          <w:sz w:val="24"/>
          <w:szCs w:val="24"/>
        </w:rPr>
        <w:t>non-uniform</w:t>
      </w:r>
      <w:r w:rsidRPr="002350BC">
        <w:rPr>
          <w:rFonts w:ascii="Bookman Old Style" w:hAnsi="Bookman Old Style"/>
          <w:sz w:val="24"/>
          <w:szCs w:val="24"/>
        </w:rPr>
        <w:t xml:space="preserve">, with significant </w:t>
      </w:r>
      <w:r w:rsidRPr="002350BC">
        <w:rPr>
          <w:rFonts w:ascii="Bookman Old Style" w:hAnsi="Bookman Old Style"/>
          <w:b/>
          <w:bCs/>
          <w:sz w:val="24"/>
          <w:szCs w:val="24"/>
        </w:rPr>
        <w:t>field enhancement</w:t>
      </w:r>
      <w:r w:rsidRPr="002350BC">
        <w:rPr>
          <w:rFonts w:ascii="Bookman Old Style" w:hAnsi="Bookman Old Style"/>
          <w:sz w:val="24"/>
          <w:szCs w:val="24"/>
        </w:rPr>
        <w:t xml:space="preserve"> near edges and sharp features.</w:t>
      </w:r>
    </w:p>
    <w:p w14:paraId="55D8517C"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651C8948">
          <v:rect id="_x0000_i1063" style="width:0;height:1.5pt" o:hralign="center" o:hrstd="t" o:hr="t" fillcolor="#a0a0a0" stroked="f"/>
        </w:pict>
      </w:r>
    </w:p>
    <w:p w14:paraId="66BAF25D"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Edge Effects and Field Intensification</w:t>
      </w:r>
    </w:p>
    <w:p w14:paraId="2CF0BE57"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lastRenderedPageBreak/>
        <w:t xml:space="preserve">The </w:t>
      </w:r>
      <w:r w:rsidRPr="002350BC">
        <w:rPr>
          <w:rFonts w:ascii="Bookman Old Style" w:hAnsi="Bookman Old Style"/>
          <w:b/>
          <w:bCs/>
          <w:sz w:val="24"/>
          <w:szCs w:val="24"/>
        </w:rPr>
        <w:t>electric field is always strongest near sharp or pointed geometries</w:t>
      </w:r>
      <w:r w:rsidRPr="002350BC">
        <w:rPr>
          <w:rFonts w:ascii="Bookman Old Style" w:hAnsi="Bookman Old Style"/>
          <w:sz w:val="24"/>
          <w:szCs w:val="24"/>
        </w:rPr>
        <w:t>, such as:</w:t>
      </w:r>
    </w:p>
    <w:p w14:paraId="2AC2E04E" w14:textId="77777777" w:rsidR="002350BC" w:rsidRPr="002350BC" w:rsidRDefault="002350BC" w:rsidP="002350BC">
      <w:pPr>
        <w:numPr>
          <w:ilvl w:val="0"/>
          <w:numId w:val="39"/>
        </w:numPr>
        <w:rPr>
          <w:rFonts w:ascii="Bookman Old Style" w:hAnsi="Bookman Old Style"/>
          <w:sz w:val="24"/>
          <w:szCs w:val="24"/>
        </w:rPr>
      </w:pPr>
      <w:r w:rsidRPr="002350BC">
        <w:rPr>
          <w:rFonts w:ascii="Bookman Old Style" w:hAnsi="Bookman Old Style"/>
          <w:sz w:val="24"/>
          <w:szCs w:val="24"/>
        </w:rPr>
        <w:t>Convex contact edges</w:t>
      </w:r>
    </w:p>
    <w:p w14:paraId="1123DBDE" w14:textId="77777777" w:rsidR="002350BC" w:rsidRPr="002350BC" w:rsidRDefault="002350BC" w:rsidP="002350BC">
      <w:pPr>
        <w:numPr>
          <w:ilvl w:val="0"/>
          <w:numId w:val="39"/>
        </w:numPr>
        <w:rPr>
          <w:rFonts w:ascii="Bookman Old Style" w:hAnsi="Bookman Old Style"/>
          <w:sz w:val="24"/>
          <w:szCs w:val="24"/>
        </w:rPr>
      </w:pPr>
      <w:r w:rsidRPr="002350BC">
        <w:rPr>
          <w:rFonts w:ascii="Bookman Old Style" w:hAnsi="Bookman Old Style"/>
          <w:sz w:val="24"/>
          <w:szCs w:val="24"/>
        </w:rPr>
        <w:t>Surface asperities or machining imperfections</w:t>
      </w:r>
    </w:p>
    <w:p w14:paraId="27B68AB9" w14:textId="77777777" w:rsidR="002350BC" w:rsidRPr="002350BC" w:rsidRDefault="002350BC" w:rsidP="002350BC">
      <w:pPr>
        <w:numPr>
          <w:ilvl w:val="0"/>
          <w:numId w:val="39"/>
        </w:numPr>
        <w:rPr>
          <w:rFonts w:ascii="Bookman Old Style" w:hAnsi="Bookman Old Style"/>
          <w:sz w:val="24"/>
          <w:szCs w:val="24"/>
        </w:rPr>
      </w:pPr>
      <w:r w:rsidRPr="002350BC">
        <w:rPr>
          <w:rFonts w:ascii="Bookman Old Style" w:hAnsi="Bookman Old Style"/>
          <w:sz w:val="24"/>
          <w:szCs w:val="24"/>
        </w:rPr>
        <w:t>Interrupted surfaces or triple junctions (conductor–insulator–air interfaces)</w:t>
      </w:r>
    </w:p>
    <w:p w14:paraId="20F4A217" w14:textId="77777777" w:rsidR="002350BC" w:rsidRPr="002350BC" w:rsidRDefault="002350BC" w:rsidP="00F72FB2">
      <w:pPr>
        <w:jc w:val="both"/>
        <w:rPr>
          <w:rFonts w:ascii="Bookman Old Style" w:hAnsi="Bookman Old Style"/>
          <w:sz w:val="24"/>
          <w:szCs w:val="24"/>
        </w:rPr>
      </w:pPr>
      <w:r w:rsidRPr="002350BC">
        <w:rPr>
          <w:rFonts w:ascii="Bookman Old Style" w:hAnsi="Bookman Old Style"/>
          <w:sz w:val="24"/>
          <w:szCs w:val="24"/>
        </w:rPr>
        <w:t xml:space="preserve">These edge effects lead to </w:t>
      </w:r>
      <w:r w:rsidRPr="002350BC">
        <w:rPr>
          <w:rFonts w:ascii="Bookman Old Style" w:hAnsi="Bookman Old Style"/>
          <w:b/>
          <w:bCs/>
          <w:sz w:val="24"/>
          <w:szCs w:val="24"/>
        </w:rPr>
        <w:t>field intensification</w:t>
      </w:r>
      <w:r w:rsidRPr="002350BC">
        <w:rPr>
          <w:rFonts w:ascii="Bookman Old Style" w:hAnsi="Bookman Old Style"/>
          <w:sz w:val="24"/>
          <w:szCs w:val="24"/>
        </w:rPr>
        <w:t>, increasing the risk of corona discharge or breakdown. FEM simulations using tools like Ansys Maxwell are vital for visualizing such phenomena and mitigating them through design.</w:t>
      </w:r>
    </w:p>
    <w:p w14:paraId="63FB1FC0"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12CB75D0">
          <v:rect id="_x0000_i1064" style="width:0;height:1.5pt" o:hralign="center" o:hrstd="t" o:hr="t" fillcolor="#a0a0a0" stroked="f"/>
        </w:pict>
      </w:r>
    </w:p>
    <w:p w14:paraId="33FDE8F6"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Equipotential Lines and Field Lines</w:t>
      </w:r>
    </w:p>
    <w:p w14:paraId="2EDEE189" w14:textId="77777777" w:rsidR="002350BC" w:rsidRPr="002350BC" w:rsidRDefault="002350BC" w:rsidP="002350BC">
      <w:pPr>
        <w:numPr>
          <w:ilvl w:val="0"/>
          <w:numId w:val="40"/>
        </w:numPr>
        <w:rPr>
          <w:rFonts w:ascii="Bookman Old Style" w:hAnsi="Bookman Old Style"/>
          <w:sz w:val="24"/>
          <w:szCs w:val="24"/>
        </w:rPr>
      </w:pPr>
      <w:r w:rsidRPr="002350BC">
        <w:rPr>
          <w:rFonts w:ascii="Bookman Old Style" w:hAnsi="Bookman Old Style"/>
          <w:b/>
          <w:bCs/>
          <w:sz w:val="24"/>
          <w:szCs w:val="24"/>
        </w:rPr>
        <w:t>Equipotential lines</w:t>
      </w:r>
      <w:r w:rsidRPr="002350BC">
        <w:rPr>
          <w:rFonts w:ascii="Bookman Old Style" w:hAnsi="Bookman Old Style"/>
          <w:sz w:val="24"/>
          <w:szCs w:val="24"/>
        </w:rPr>
        <w:t xml:space="preserve"> are densely packed near sharp edges, indicating steep voltage gradients.</w:t>
      </w:r>
    </w:p>
    <w:p w14:paraId="377F1924" w14:textId="77777777" w:rsidR="002350BC" w:rsidRPr="002350BC" w:rsidRDefault="002350BC" w:rsidP="002350BC">
      <w:pPr>
        <w:numPr>
          <w:ilvl w:val="0"/>
          <w:numId w:val="40"/>
        </w:numPr>
        <w:rPr>
          <w:rFonts w:ascii="Bookman Old Style" w:hAnsi="Bookman Old Style"/>
          <w:sz w:val="24"/>
          <w:szCs w:val="24"/>
        </w:rPr>
      </w:pPr>
      <w:r w:rsidRPr="002350BC">
        <w:rPr>
          <w:rFonts w:ascii="Bookman Old Style" w:hAnsi="Bookman Old Style"/>
          <w:b/>
          <w:bCs/>
          <w:sz w:val="24"/>
          <w:szCs w:val="24"/>
        </w:rPr>
        <w:t>Electric field lines</w:t>
      </w:r>
      <w:r w:rsidRPr="002350BC">
        <w:rPr>
          <w:rFonts w:ascii="Bookman Old Style" w:hAnsi="Bookman Old Style"/>
          <w:sz w:val="24"/>
          <w:szCs w:val="24"/>
        </w:rPr>
        <w:t xml:space="preserve"> bend sharply near discontinuities, suggesting areas of localized dielectric stress.</w:t>
      </w:r>
    </w:p>
    <w:p w14:paraId="21F441C9"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Simulations often reveal asymmetries in the field profile even with symmetric geometries due to boundary conditions or material variation.</w:t>
      </w:r>
    </w:p>
    <w:p w14:paraId="328C8F57"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22735A32">
          <v:rect id="_x0000_i1065" style="width:0;height:1.5pt" o:hralign="center" o:hrstd="t" o:hr="t" fillcolor="#a0a0a0" stroked="f"/>
        </w:pict>
      </w:r>
    </w:p>
    <w:p w14:paraId="5563D5D8"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Influence of Contact Shape and Orientation</w:t>
      </w:r>
    </w:p>
    <w:p w14:paraId="720FA61E"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Several studies and simulations demonstrate that contact shape dramatically affects field uniformity:</w:t>
      </w:r>
    </w:p>
    <w:p w14:paraId="5D64C741" w14:textId="77777777" w:rsidR="002350BC" w:rsidRPr="002350BC" w:rsidRDefault="002350BC" w:rsidP="002350BC">
      <w:pPr>
        <w:numPr>
          <w:ilvl w:val="0"/>
          <w:numId w:val="41"/>
        </w:numPr>
        <w:rPr>
          <w:rFonts w:ascii="Bookman Old Style" w:hAnsi="Bookman Old Style"/>
          <w:sz w:val="24"/>
          <w:szCs w:val="24"/>
        </w:rPr>
      </w:pPr>
      <w:r w:rsidRPr="002350BC">
        <w:rPr>
          <w:rFonts w:ascii="Bookman Old Style" w:hAnsi="Bookman Old Style"/>
          <w:b/>
          <w:bCs/>
          <w:sz w:val="24"/>
          <w:szCs w:val="24"/>
        </w:rPr>
        <w:t>Spherical or rounded contacts</w:t>
      </w:r>
      <w:r w:rsidRPr="002350BC">
        <w:rPr>
          <w:rFonts w:ascii="Bookman Old Style" w:hAnsi="Bookman Old Style"/>
          <w:sz w:val="24"/>
          <w:szCs w:val="24"/>
        </w:rPr>
        <w:t xml:space="preserve"> reduce field enhancement compared to flat or pointed contacts.</w:t>
      </w:r>
    </w:p>
    <w:p w14:paraId="7E3CFA47" w14:textId="77777777" w:rsidR="002350BC" w:rsidRPr="002350BC" w:rsidRDefault="002350BC" w:rsidP="002350BC">
      <w:pPr>
        <w:numPr>
          <w:ilvl w:val="0"/>
          <w:numId w:val="41"/>
        </w:numPr>
        <w:rPr>
          <w:rFonts w:ascii="Bookman Old Style" w:hAnsi="Bookman Old Style"/>
          <w:sz w:val="24"/>
          <w:szCs w:val="24"/>
        </w:rPr>
      </w:pPr>
      <w:r w:rsidRPr="002350BC">
        <w:rPr>
          <w:rFonts w:ascii="Bookman Old Style" w:hAnsi="Bookman Old Style"/>
          <w:b/>
          <w:bCs/>
          <w:sz w:val="24"/>
          <w:szCs w:val="24"/>
        </w:rPr>
        <w:t>Inclined or misaligned contacts</w:t>
      </w:r>
      <w:r w:rsidRPr="002350BC">
        <w:rPr>
          <w:rFonts w:ascii="Bookman Old Style" w:hAnsi="Bookman Old Style"/>
          <w:sz w:val="24"/>
          <w:szCs w:val="24"/>
        </w:rPr>
        <w:t xml:space="preserve"> create asymmetric field patterns, increasing the risk of partial discharge initiation.</w:t>
      </w:r>
    </w:p>
    <w:p w14:paraId="045A64B1" w14:textId="77777777" w:rsidR="002350BC" w:rsidRPr="002350BC" w:rsidRDefault="002350BC" w:rsidP="002350BC">
      <w:pPr>
        <w:numPr>
          <w:ilvl w:val="0"/>
          <w:numId w:val="41"/>
        </w:numPr>
        <w:rPr>
          <w:rFonts w:ascii="Bookman Old Style" w:hAnsi="Bookman Old Style"/>
          <w:sz w:val="24"/>
          <w:szCs w:val="24"/>
        </w:rPr>
      </w:pPr>
      <w:r w:rsidRPr="002350BC">
        <w:rPr>
          <w:rFonts w:ascii="Bookman Old Style" w:hAnsi="Bookman Old Style"/>
          <w:b/>
          <w:bCs/>
          <w:sz w:val="24"/>
          <w:szCs w:val="24"/>
        </w:rPr>
        <w:t>Recessed or shielded designs</w:t>
      </w:r>
      <w:r w:rsidRPr="002350BC">
        <w:rPr>
          <w:rFonts w:ascii="Bookman Old Style" w:hAnsi="Bookman Old Style"/>
          <w:sz w:val="24"/>
          <w:szCs w:val="24"/>
        </w:rPr>
        <w:t xml:space="preserve"> can significantly lower the peak field values by redistributing field lines away from stress-prone zones.</w:t>
      </w:r>
    </w:p>
    <w:p w14:paraId="1AD5872F"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3E57FB64">
          <v:rect id="_x0000_i1066" style="width:0;height:1.5pt" o:hralign="center" o:hrstd="t" o:hr="t" fillcolor="#a0a0a0" stroked="f"/>
        </w:pict>
      </w:r>
    </w:p>
    <w:p w14:paraId="0CAFE859"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Contact Surface Conditions</w:t>
      </w:r>
    </w:p>
    <w:p w14:paraId="537162BE" w14:textId="42ED0F20"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 xml:space="preserve">Surface properties also influence field </w:t>
      </w:r>
      <w:r w:rsidR="006B0F95" w:rsidRPr="002350BC">
        <w:rPr>
          <w:rFonts w:ascii="Bookman Old Style" w:hAnsi="Bookman Old Style"/>
          <w:sz w:val="24"/>
          <w:szCs w:val="24"/>
        </w:rPr>
        <w:t>behaviour</w:t>
      </w:r>
      <w:r w:rsidRPr="002350BC">
        <w:rPr>
          <w:rFonts w:ascii="Bookman Old Style" w:hAnsi="Bookman Old Style"/>
          <w:sz w:val="24"/>
          <w:szCs w:val="24"/>
        </w:rPr>
        <w:t>:</w:t>
      </w:r>
    </w:p>
    <w:p w14:paraId="3FE5E6A5" w14:textId="77777777" w:rsidR="002350BC" w:rsidRPr="002350BC" w:rsidRDefault="002350BC" w:rsidP="002350BC">
      <w:pPr>
        <w:numPr>
          <w:ilvl w:val="0"/>
          <w:numId w:val="42"/>
        </w:numPr>
        <w:rPr>
          <w:rFonts w:ascii="Bookman Old Style" w:hAnsi="Bookman Old Style"/>
          <w:sz w:val="24"/>
          <w:szCs w:val="24"/>
        </w:rPr>
      </w:pPr>
      <w:r w:rsidRPr="002350BC">
        <w:rPr>
          <w:rFonts w:ascii="Bookman Old Style" w:hAnsi="Bookman Old Style"/>
          <w:b/>
          <w:bCs/>
          <w:sz w:val="24"/>
          <w:szCs w:val="24"/>
        </w:rPr>
        <w:lastRenderedPageBreak/>
        <w:t>Roughness</w:t>
      </w:r>
      <w:r w:rsidRPr="002350BC">
        <w:rPr>
          <w:rFonts w:ascii="Bookman Old Style" w:hAnsi="Bookman Old Style"/>
          <w:sz w:val="24"/>
          <w:szCs w:val="24"/>
        </w:rPr>
        <w:t xml:space="preserve"> leads to micro-protrusions acting as local field intensifiers.</w:t>
      </w:r>
    </w:p>
    <w:p w14:paraId="71CE16B0" w14:textId="77777777" w:rsidR="002350BC" w:rsidRPr="002350BC" w:rsidRDefault="002350BC" w:rsidP="002350BC">
      <w:pPr>
        <w:numPr>
          <w:ilvl w:val="0"/>
          <w:numId w:val="42"/>
        </w:numPr>
        <w:rPr>
          <w:rFonts w:ascii="Bookman Old Style" w:hAnsi="Bookman Old Style"/>
          <w:sz w:val="24"/>
          <w:szCs w:val="24"/>
        </w:rPr>
      </w:pPr>
      <w:r w:rsidRPr="002350BC">
        <w:rPr>
          <w:rFonts w:ascii="Bookman Old Style" w:hAnsi="Bookman Old Style"/>
          <w:b/>
          <w:bCs/>
          <w:sz w:val="24"/>
          <w:szCs w:val="24"/>
        </w:rPr>
        <w:t>Oxidation or contamination</w:t>
      </w:r>
      <w:r w:rsidRPr="002350BC">
        <w:rPr>
          <w:rFonts w:ascii="Bookman Old Style" w:hAnsi="Bookman Old Style"/>
          <w:sz w:val="24"/>
          <w:szCs w:val="24"/>
        </w:rPr>
        <w:t xml:space="preserve"> on the contact surface can introduce dielectric discontinuities.</w:t>
      </w:r>
    </w:p>
    <w:p w14:paraId="0A495A79" w14:textId="77777777" w:rsidR="002350BC" w:rsidRPr="002350BC" w:rsidRDefault="002350BC" w:rsidP="002350BC">
      <w:pPr>
        <w:numPr>
          <w:ilvl w:val="0"/>
          <w:numId w:val="42"/>
        </w:numPr>
        <w:rPr>
          <w:rFonts w:ascii="Bookman Old Style" w:hAnsi="Bookman Old Style"/>
          <w:sz w:val="24"/>
          <w:szCs w:val="24"/>
        </w:rPr>
      </w:pPr>
      <w:r w:rsidRPr="002350BC">
        <w:rPr>
          <w:rFonts w:ascii="Bookman Old Style" w:hAnsi="Bookman Old Style"/>
          <w:b/>
          <w:bCs/>
          <w:sz w:val="24"/>
          <w:szCs w:val="24"/>
        </w:rPr>
        <w:t>Surface charging</w:t>
      </w:r>
      <w:r w:rsidRPr="002350BC">
        <w:rPr>
          <w:rFonts w:ascii="Bookman Old Style" w:hAnsi="Bookman Old Style"/>
          <w:sz w:val="24"/>
          <w:szCs w:val="24"/>
        </w:rPr>
        <w:t xml:space="preserve"> due to repeated switching operations can modify local field strength in static conditions.</w:t>
      </w:r>
    </w:p>
    <w:p w14:paraId="3B20833D"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50541341">
          <v:rect id="_x0000_i1067" style="width:0;height:1.5pt" o:hralign="center" o:hrstd="t" o:hr="t" fillcolor="#a0a0a0" stroked="f"/>
        </w:pict>
      </w:r>
    </w:p>
    <w:p w14:paraId="6957863C"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Role of Surrounding Geometry</w:t>
      </w:r>
    </w:p>
    <w:p w14:paraId="5DC5AC26"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The nearby components—such as the housing, barriers, and spacers—also shape the electric field:</w:t>
      </w:r>
    </w:p>
    <w:p w14:paraId="036A0D6B" w14:textId="77777777" w:rsidR="002350BC" w:rsidRPr="002350BC" w:rsidRDefault="002350BC" w:rsidP="002350BC">
      <w:pPr>
        <w:numPr>
          <w:ilvl w:val="0"/>
          <w:numId w:val="43"/>
        </w:numPr>
        <w:rPr>
          <w:rFonts w:ascii="Bookman Old Style" w:hAnsi="Bookman Old Style"/>
          <w:sz w:val="24"/>
          <w:szCs w:val="24"/>
        </w:rPr>
      </w:pPr>
      <w:r w:rsidRPr="002350BC">
        <w:rPr>
          <w:rFonts w:ascii="Bookman Old Style" w:hAnsi="Bookman Old Style"/>
          <w:sz w:val="24"/>
          <w:szCs w:val="24"/>
        </w:rPr>
        <w:t>Sharp edges on surrounding supports can amplify field stress near contacts.</w:t>
      </w:r>
    </w:p>
    <w:p w14:paraId="16916CA8" w14:textId="77777777" w:rsidR="002350BC" w:rsidRPr="002350BC" w:rsidRDefault="002350BC" w:rsidP="002350BC">
      <w:pPr>
        <w:numPr>
          <w:ilvl w:val="0"/>
          <w:numId w:val="43"/>
        </w:numPr>
        <w:rPr>
          <w:rFonts w:ascii="Bookman Old Style" w:hAnsi="Bookman Old Style"/>
          <w:sz w:val="24"/>
          <w:szCs w:val="24"/>
        </w:rPr>
      </w:pPr>
      <w:r w:rsidRPr="002350BC">
        <w:rPr>
          <w:rFonts w:ascii="Bookman Old Style" w:hAnsi="Bookman Old Style"/>
          <w:sz w:val="24"/>
          <w:szCs w:val="24"/>
        </w:rPr>
        <w:t>Dielectric inhomogeneities may lead to field distortion and unbalanced stress zones.</w:t>
      </w:r>
    </w:p>
    <w:p w14:paraId="64023801" w14:textId="77777777" w:rsidR="002350BC" w:rsidRPr="002350BC" w:rsidRDefault="002350BC" w:rsidP="002350BC">
      <w:pPr>
        <w:numPr>
          <w:ilvl w:val="0"/>
          <w:numId w:val="43"/>
        </w:numPr>
        <w:rPr>
          <w:rFonts w:ascii="Bookman Old Style" w:hAnsi="Bookman Old Style"/>
          <w:sz w:val="24"/>
          <w:szCs w:val="24"/>
        </w:rPr>
      </w:pPr>
      <w:r w:rsidRPr="002350BC">
        <w:rPr>
          <w:rFonts w:ascii="Bookman Old Style" w:hAnsi="Bookman Old Style"/>
          <w:sz w:val="24"/>
          <w:szCs w:val="24"/>
        </w:rPr>
        <w:t>Shielding or grading rings are often used to control and smooth field gradients.</w:t>
      </w:r>
    </w:p>
    <w:p w14:paraId="442B6970"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44737BFB">
          <v:rect id="_x0000_i1068" style="width:0;height:1.5pt" o:hralign="center" o:hrstd="t" o:hr="t" fillcolor="#a0a0a0" stroked="f"/>
        </w:pict>
      </w:r>
    </w:p>
    <w:p w14:paraId="5078B6D1" w14:textId="77777777" w:rsidR="002350BC" w:rsidRPr="002350BC" w:rsidRDefault="002350BC" w:rsidP="002350BC">
      <w:pPr>
        <w:rPr>
          <w:rFonts w:ascii="Bookman Old Style" w:hAnsi="Bookman Old Style"/>
          <w:b/>
          <w:bCs/>
          <w:sz w:val="24"/>
          <w:szCs w:val="24"/>
        </w:rPr>
      </w:pPr>
      <w:r w:rsidRPr="002350BC">
        <w:rPr>
          <w:rFonts w:ascii="Bookman Old Style" w:hAnsi="Bookman Old Style"/>
          <w:b/>
          <w:bCs/>
          <w:sz w:val="24"/>
          <w:szCs w:val="24"/>
        </w:rPr>
        <w:t>Simulation-Based Optimization</w:t>
      </w:r>
    </w:p>
    <w:p w14:paraId="420A548E"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With FEM software like Ansys Maxwell, designers can:</w:t>
      </w:r>
    </w:p>
    <w:p w14:paraId="215AA341" w14:textId="77777777" w:rsidR="002350BC" w:rsidRPr="002350BC" w:rsidRDefault="002350BC" w:rsidP="002350BC">
      <w:pPr>
        <w:numPr>
          <w:ilvl w:val="0"/>
          <w:numId w:val="44"/>
        </w:numPr>
        <w:rPr>
          <w:rFonts w:ascii="Bookman Old Style" w:hAnsi="Bookman Old Style"/>
          <w:sz w:val="24"/>
          <w:szCs w:val="24"/>
        </w:rPr>
      </w:pPr>
      <w:r w:rsidRPr="002350BC">
        <w:rPr>
          <w:rFonts w:ascii="Bookman Old Style" w:hAnsi="Bookman Old Style"/>
          <w:sz w:val="24"/>
          <w:szCs w:val="24"/>
        </w:rPr>
        <w:t>Map field intensity over contact surfaces</w:t>
      </w:r>
    </w:p>
    <w:p w14:paraId="2D35BC05" w14:textId="77777777" w:rsidR="002350BC" w:rsidRPr="002350BC" w:rsidRDefault="002350BC" w:rsidP="002350BC">
      <w:pPr>
        <w:numPr>
          <w:ilvl w:val="0"/>
          <w:numId w:val="44"/>
        </w:numPr>
        <w:rPr>
          <w:rFonts w:ascii="Bookman Old Style" w:hAnsi="Bookman Old Style"/>
          <w:sz w:val="24"/>
          <w:szCs w:val="24"/>
        </w:rPr>
      </w:pPr>
      <w:r w:rsidRPr="002350BC">
        <w:rPr>
          <w:rFonts w:ascii="Bookman Old Style" w:hAnsi="Bookman Old Style"/>
          <w:sz w:val="24"/>
          <w:szCs w:val="24"/>
        </w:rPr>
        <w:t>Detect high-risk stress zones</w:t>
      </w:r>
    </w:p>
    <w:p w14:paraId="017AE9A1" w14:textId="77777777" w:rsidR="002350BC" w:rsidRPr="002350BC" w:rsidRDefault="002350BC" w:rsidP="002350BC">
      <w:pPr>
        <w:numPr>
          <w:ilvl w:val="0"/>
          <w:numId w:val="44"/>
        </w:numPr>
        <w:rPr>
          <w:rFonts w:ascii="Bookman Old Style" w:hAnsi="Bookman Old Style"/>
          <w:sz w:val="24"/>
          <w:szCs w:val="24"/>
        </w:rPr>
      </w:pPr>
      <w:r w:rsidRPr="002350BC">
        <w:rPr>
          <w:rFonts w:ascii="Bookman Old Style" w:hAnsi="Bookman Old Style"/>
          <w:sz w:val="24"/>
          <w:szCs w:val="24"/>
        </w:rPr>
        <w:t>Compare field profiles across design variants</w:t>
      </w:r>
    </w:p>
    <w:p w14:paraId="636188D9" w14:textId="77777777" w:rsidR="002350BC" w:rsidRPr="002350BC" w:rsidRDefault="002350BC" w:rsidP="002350BC">
      <w:pPr>
        <w:numPr>
          <w:ilvl w:val="0"/>
          <w:numId w:val="44"/>
        </w:numPr>
        <w:rPr>
          <w:rFonts w:ascii="Bookman Old Style" w:hAnsi="Bookman Old Style"/>
          <w:sz w:val="24"/>
          <w:szCs w:val="24"/>
        </w:rPr>
      </w:pPr>
      <w:r w:rsidRPr="002350BC">
        <w:rPr>
          <w:rFonts w:ascii="Bookman Old Style" w:hAnsi="Bookman Old Style"/>
          <w:sz w:val="24"/>
          <w:szCs w:val="24"/>
        </w:rPr>
        <w:t>Quantify field enhancement factors and surface charge densities</w:t>
      </w:r>
    </w:p>
    <w:p w14:paraId="2FCBD1FD" w14:textId="77777777" w:rsidR="002350BC" w:rsidRPr="002350BC" w:rsidRDefault="002350BC" w:rsidP="002350BC">
      <w:pPr>
        <w:rPr>
          <w:rFonts w:ascii="Bookman Old Style" w:hAnsi="Bookman Old Style"/>
          <w:sz w:val="24"/>
          <w:szCs w:val="24"/>
        </w:rPr>
      </w:pPr>
      <w:r w:rsidRPr="002350BC">
        <w:rPr>
          <w:rFonts w:ascii="Bookman Old Style" w:hAnsi="Bookman Old Style"/>
          <w:sz w:val="24"/>
          <w:szCs w:val="24"/>
        </w:rPr>
        <w:t>This approach helps in adjusting contact profiles, modifying adjacent geometry, and selecting optimal materials for insulation and contact assemblies.</w:t>
      </w:r>
    </w:p>
    <w:p w14:paraId="39439E18" w14:textId="77777777" w:rsidR="002350BC" w:rsidRPr="002350BC" w:rsidRDefault="00EC039E" w:rsidP="002350BC">
      <w:pPr>
        <w:rPr>
          <w:rFonts w:ascii="Bookman Old Style" w:hAnsi="Bookman Old Style"/>
          <w:sz w:val="24"/>
          <w:szCs w:val="24"/>
        </w:rPr>
      </w:pPr>
      <w:r>
        <w:rPr>
          <w:rFonts w:ascii="Bookman Old Style" w:hAnsi="Bookman Old Style"/>
          <w:sz w:val="24"/>
          <w:szCs w:val="24"/>
        </w:rPr>
        <w:pict w14:anchorId="1D681E15">
          <v:rect id="_x0000_i1069" style="width:0;height:1.5pt" o:hralign="center" o:hrstd="t" o:hr="t" fillcolor="#a0a0a0" stroked="f"/>
        </w:pict>
      </w:r>
    </w:p>
    <w:p w14:paraId="7214C79F" w14:textId="77777777" w:rsidR="002350BC" w:rsidRPr="002350BC" w:rsidRDefault="002350BC" w:rsidP="00F72FB2">
      <w:pPr>
        <w:jc w:val="both"/>
        <w:rPr>
          <w:rFonts w:ascii="Bookman Old Style" w:hAnsi="Bookman Old Style"/>
          <w:b/>
          <w:bCs/>
          <w:sz w:val="24"/>
          <w:szCs w:val="24"/>
        </w:rPr>
      </w:pPr>
      <w:r w:rsidRPr="002350BC">
        <w:rPr>
          <w:rFonts w:ascii="Bookman Old Style" w:hAnsi="Bookman Old Style"/>
          <w:b/>
          <w:bCs/>
          <w:sz w:val="24"/>
          <w:szCs w:val="24"/>
        </w:rPr>
        <w:t>Conclusion</w:t>
      </w:r>
    </w:p>
    <w:p w14:paraId="223B14DA" w14:textId="1458B5BD" w:rsidR="002350BC" w:rsidRDefault="002350BC" w:rsidP="00F72FB2">
      <w:pPr>
        <w:jc w:val="both"/>
        <w:rPr>
          <w:rFonts w:ascii="Bookman Old Style" w:hAnsi="Bookman Old Style"/>
          <w:sz w:val="24"/>
          <w:szCs w:val="24"/>
        </w:rPr>
      </w:pPr>
      <w:r w:rsidRPr="002350BC">
        <w:rPr>
          <w:rFonts w:ascii="Bookman Old Style" w:hAnsi="Bookman Old Style"/>
          <w:sz w:val="24"/>
          <w:szCs w:val="24"/>
        </w:rPr>
        <w:t xml:space="preserve">The electric field around circuit breaker contacts is complex, dynamic, and highly sensitive to geometry, material, and boundary conditions. By </w:t>
      </w:r>
      <w:r w:rsidR="006B0F95" w:rsidRPr="002350BC">
        <w:rPr>
          <w:rFonts w:ascii="Bookman Old Style" w:hAnsi="Bookman Old Style"/>
          <w:sz w:val="24"/>
          <w:szCs w:val="24"/>
        </w:rPr>
        <w:t>analysing</w:t>
      </w:r>
      <w:r w:rsidRPr="002350BC">
        <w:rPr>
          <w:rFonts w:ascii="Bookman Old Style" w:hAnsi="Bookman Old Style"/>
          <w:sz w:val="24"/>
          <w:szCs w:val="24"/>
        </w:rPr>
        <w:t xml:space="preserve"> these fields using FEM techniques, engineers can identify high-stress regions, </w:t>
      </w:r>
      <w:r w:rsidRPr="002350BC">
        <w:rPr>
          <w:rFonts w:ascii="Bookman Old Style" w:hAnsi="Bookman Old Style"/>
          <w:sz w:val="24"/>
          <w:szCs w:val="24"/>
        </w:rPr>
        <w:lastRenderedPageBreak/>
        <w:t xml:space="preserve">optimize contact design, and prevent dielectric failure. Proper understanding and control of field </w:t>
      </w:r>
      <w:r w:rsidR="006B0F95" w:rsidRPr="002350BC">
        <w:rPr>
          <w:rFonts w:ascii="Bookman Old Style" w:hAnsi="Bookman Old Style"/>
          <w:sz w:val="24"/>
          <w:szCs w:val="24"/>
        </w:rPr>
        <w:t>behaviour</w:t>
      </w:r>
      <w:r w:rsidRPr="002350BC">
        <w:rPr>
          <w:rFonts w:ascii="Bookman Old Style" w:hAnsi="Bookman Old Style"/>
          <w:sz w:val="24"/>
          <w:szCs w:val="24"/>
        </w:rPr>
        <w:t xml:space="preserve"> around contacts is thus a fundamental step in high-voltage switchgear design.</w:t>
      </w:r>
    </w:p>
    <w:p w14:paraId="4B5F0FDB" w14:textId="77777777" w:rsidR="00117643" w:rsidRPr="00117643" w:rsidRDefault="00117643" w:rsidP="00F72FB2">
      <w:pPr>
        <w:jc w:val="both"/>
        <w:rPr>
          <w:rFonts w:ascii="Bookman Old Style" w:hAnsi="Bookman Old Style"/>
          <w:b/>
          <w:bCs/>
          <w:sz w:val="24"/>
          <w:szCs w:val="24"/>
        </w:rPr>
      </w:pPr>
      <w:r w:rsidRPr="00117643">
        <w:rPr>
          <w:rFonts w:ascii="Bookman Old Style" w:hAnsi="Bookman Old Style"/>
          <w:b/>
          <w:bCs/>
          <w:sz w:val="24"/>
          <w:szCs w:val="24"/>
        </w:rPr>
        <w:t>3.4 Importance of Insulation Geometry</w:t>
      </w:r>
    </w:p>
    <w:p w14:paraId="18F011E3" w14:textId="77777777" w:rsidR="00117643" w:rsidRPr="00117643" w:rsidRDefault="00117643" w:rsidP="00F72FB2">
      <w:pPr>
        <w:jc w:val="both"/>
        <w:rPr>
          <w:rFonts w:ascii="Bookman Old Style" w:hAnsi="Bookman Old Style"/>
          <w:sz w:val="24"/>
          <w:szCs w:val="24"/>
        </w:rPr>
      </w:pPr>
      <w:r w:rsidRPr="00117643">
        <w:rPr>
          <w:rFonts w:ascii="Bookman Old Style" w:hAnsi="Bookman Old Style"/>
          <w:sz w:val="24"/>
          <w:szCs w:val="24"/>
        </w:rPr>
        <w:t>The geometric configuration of insulation structures in high-voltage circuit breakers significantly influences the electric field distribution, dielectric performance, and reliability of the entire system. Proper insulation design not only ensures safe voltage withstand levels but also prevents local stress concentrations, corona discharges, and premature aging of insulating materials.</w:t>
      </w:r>
    </w:p>
    <w:p w14:paraId="4CEAF653" w14:textId="77777777" w:rsidR="00117643" w:rsidRPr="00117643" w:rsidRDefault="00EC039E" w:rsidP="00117643">
      <w:pPr>
        <w:rPr>
          <w:rFonts w:ascii="Bookman Old Style" w:hAnsi="Bookman Old Style"/>
          <w:sz w:val="24"/>
          <w:szCs w:val="24"/>
        </w:rPr>
      </w:pPr>
      <w:r>
        <w:rPr>
          <w:rFonts w:ascii="Bookman Old Style" w:hAnsi="Bookman Old Style"/>
          <w:sz w:val="24"/>
          <w:szCs w:val="24"/>
        </w:rPr>
        <w:pict w14:anchorId="58B220DD">
          <v:rect id="_x0000_i1070" style="width:0;height:1.5pt" o:hralign="center" o:hrstd="t" o:hr="t" fillcolor="#a0a0a0" stroked="f"/>
        </w:pict>
      </w:r>
    </w:p>
    <w:p w14:paraId="6CF8A537" w14:textId="77777777" w:rsidR="00117643" w:rsidRPr="00117643" w:rsidRDefault="00117643" w:rsidP="00117643">
      <w:pPr>
        <w:rPr>
          <w:rFonts w:ascii="Bookman Old Style" w:hAnsi="Bookman Old Style"/>
          <w:b/>
          <w:bCs/>
          <w:sz w:val="24"/>
          <w:szCs w:val="24"/>
        </w:rPr>
      </w:pPr>
      <w:r w:rsidRPr="00117643">
        <w:rPr>
          <w:rFonts w:ascii="Bookman Old Style" w:hAnsi="Bookman Old Style"/>
          <w:b/>
          <w:bCs/>
          <w:sz w:val="24"/>
          <w:szCs w:val="24"/>
        </w:rPr>
        <w:t>Field Control through Geometry</w:t>
      </w:r>
    </w:p>
    <w:p w14:paraId="19E731BC" w14:textId="77777777" w:rsidR="00117643" w:rsidRPr="00117643" w:rsidRDefault="00117643" w:rsidP="00F72FB2">
      <w:pPr>
        <w:jc w:val="both"/>
        <w:rPr>
          <w:rFonts w:ascii="Bookman Old Style" w:hAnsi="Bookman Old Style"/>
          <w:sz w:val="24"/>
          <w:szCs w:val="24"/>
        </w:rPr>
      </w:pPr>
      <w:r w:rsidRPr="00117643">
        <w:rPr>
          <w:rFonts w:ascii="Bookman Old Style" w:hAnsi="Bookman Old Style"/>
          <w:sz w:val="24"/>
          <w:szCs w:val="24"/>
        </w:rPr>
        <w:t xml:space="preserve">In high-voltage systems, </w:t>
      </w:r>
      <w:r w:rsidRPr="00117643">
        <w:rPr>
          <w:rFonts w:ascii="Bookman Old Style" w:hAnsi="Bookman Old Style"/>
          <w:b/>
          <w:bCs/>
          <w:sz w:val="24"/>
          <w:szCs w:val="24"/>
        </w:rPr>
        <w:t>electric field strength is inherently shaped by the geometry</w:t>
      </w:r>
      <w:r w:rsidRPr="00117643">
        <w:rPr>
          <w:rFonts w:ascii="Bookman Old Style" w:hAnsi="Bookman Old Style"/>
          <w:sz w:val="24"/>
          <w:szCs w:val="24"/>
        </w:rPr>
        <w:t xml:space="preserve"> of both conductors and insulating elements. Unlike low-voltage devices where insulation is primarily a matter of material selection, in high-voltage applications, the spatial arrangement of insulating components plays a dominant role.</w:t>
      </w:r>
    </w:p>
    <w:p w14:paraId="556BAB6C" w14:textId="77777777" w:rsidR="00117643" w:rsidRPr="00117643" w:rsidRDefault="00117643" w:rsidP="00117643">
      <w:pPr>
        <w:rPr>
          <w:rFonts w:ascii="Bookman Old Style" w:hAnsi="Bookman Old Style"/>
          <w:sz w:val="24"/>
          <w:szCs w:val="24"/>
        </w:rPr>
      </w:pPr>
      <w:r w:rsidRPr="00117643">
        <w:rPr>
          <w:rFonts w:ascii="Bookman Old Style" w:hAnsi="Bookman Old Style"/>
          <w:sz w:val="24"/>
          <w:szCs w:val="24"/>
        </w:rPr>
        <w:t>Key geometric factors include:</w:t>
      </w:r>
    </w:p>
    <w:p w14:paraId="1E9C3BEF" w14:textId="77777777" w:rsidR="00117643" w:rsidRPr="00117643" w:rsidRDefault="00117643" w:rsidP="00117643">
      <w:pPr>
        <w:numPr>
          <w:ilvl w:val="0"/>
          <w:numId w:val="45"/>
        </w:numPr>
        <w:rPr>
          <w:rFonts w:ascii="Bookman Old Style" w:hAnsi="Bookman Old Style"/>
          <w:sz w:val="24"/>
          <w:szCs w:val="24"/>
        </w:rPr>
      </w:pPr>
      <w:r w:rsidRPr="00117643">
        <w:rPr>
          <w:rFonts w:ascii="Bookman Old Style" w:hAnsi="Bookman Old Style"/>
          <w:b/>
          <w:bCs/>
          <w:sz w:val="24"/>
          <w:szCs w:val="24"/>
        </w:rPr>
        <w:t>Clearance</w:t>
      </w:r>
      <w:r w:rsidRPr="00117643">
        <w:rPr>
          <w:rFonts w:ascii="Bookman Old Style" w:hAnsi="Bookman Old Style"/>
          <w:sz w:val="24"/>
          <w:szCs w:val="24"/>
        </w:rPr>
        <w:t>: The physical air or vacuum distance between live and grounded parts.</w:t>
      </w:r>
    </w:p>
    <w:p w14:paraId="6AB3F04D" w14:textId="77777777" w:rsidR="00117643" w:rsidRPr="00117643" w:rsidRDefault="00117643" w:rsidP="00117643">
      <w:pPr>
        <w:numPr>
          <w:ilvl w:val="0"/>
          <w:numId w:val="45"/>
        </w:numPr>
        <w:rPr>
          <w:rFonts w:ascii="Bookman Old Style" w:hAnsi="Bookman Old Style"/>
          <w:sz w:val="24"/>
          <w:szCs w:val="24"/>
        </w:rPr>
      </w:pPr>
      <w:r w:rsidRPr="00117643">
        <w:rPr>
          <w:rFonts w:ascii="Bookman Old Style" w:hAnsi="Bookman Old Style"/>
          <w:b/>
          <w:bCs/>
          <w:sz w:val="24"/>
          <w:szCs w:val="24"/>
        </w:rPr>
        <w:t>Creepage Distance</w:t>
      </w:r>
      <w:r w:rsidRPr="00117643">
        <w:rPr>
          <w:rFonts w:ascii="Bookman Old Style" w:hAnsi="Bookman Old Style"/>
          <w:sz w:val="24"/>
          <w:szCs w:val="24"/>
        </w:rPr>
        <w:t>: The surface path along insulation between electrodes.</w:t>
      </w:r>
    </w:p>
    <w:p w14:paraId="1416A7D2" w14:textId="77777777" w:rsidR="00117643" w:rsidRPr="00117643" w:rsidRDefault="00117643" w:rsidP="00117643">
      <w:pPr>
        <w:numPr>
          <w:ilvl w:val="0"/>
          <w:numId w:val="45"/>
        </w:numPr>
        <w:rPr>
          <w:rFonts w:ascii="Bookman Old Style" w:hAnsi="Bookman Old Style"/>
          <w:sz w:val="24"/>
          <w:szCs w:val="24"/>
        </w:rPr>
      </w:pPr>
      <w:r w:rsidRPr="00117643">
        <w:rPr>
          <w:rFonts w:ascii="Bookman Old Style" w:hAnsi="Bookman Old Style"/>
          <w:b/>
          <w:bCs/>
          <w:sz w:val="24"/>
          <w:szCs w:val="24"/>
        </w:rPr>
        <w:t>Barrier Positioning</w:t>
      </w:r>
      <w:r w:rsidRPr="00117643">
        <w:rPr>
          <w:rFonts w:ascii="Bookman Old Style" w:hAnsi="Bookman Old Style"/>
          <w:sz w:val="24"/>
          <w:szCs w:val="24"/>
        </w:rPr>
        <w:t>: Use of internal baffles, spacers, or shield electrodes to shape field lines.</w:t>
      </w:r>
    </w:p>
    <w:p w14:paraId="4430E1B4" w14:textId="77777777" w:rsidR="00117643" w:rsidRPr="00117643" w:rsidRDefault="00117643" w:rsidP="00117643">
      <w:pPr>
        <w:numPr>
          <w:ilvl w:val="0"/>
          <w:numId w:val="45"/>
        </w:numPr>
        <w:rPr>
          <w:rFonts w:ascii="Bookman Old Style" w:hAnsi="Bookman Old Style"/>
          <w:sz w:val="24"/>
          <w:szCs w:val="24"/>
        </w:rPr>
      </w:pPr>
      <w:r w:rsidRPr="00117643">
        <w:rPr>
          <w:rFonts w:ascii="Bookman Old Style" w:hAnsi="Bookman Old Style"/>
          <w:b/>
          <w:bCs/>
          <w:sz w:val="24"/>
          <w:szCs w:val="24"/>
        </w:rPr>
        <w:t>Curvature</w:t>
      </w:r>
      <w:r w:rsidRPr="00117643">
        <w:rPr>
          <w:rFonts w:ascii="Bookman Old Style" w:hAnsi="Bookman Old Style"/>
          <w:sz w:val="24"/>
          <w:szCs w:val="24"/>
        </w:rPr>
        <w:t>: Rounded profiles reduce field concentration, especially at electrode-insulator interfaces.</w:t>
      </w:r>
    </w:p>
    <w:p w14:paraId="224F9BFF" w14:textId="77777777" w:rsidR="00117643" w:rsidRPr="00117643" w:rsidRDefault="00EC039E" w:rsidP="00117643">
      <w:pPr>
        <w:rPr>
          <w:rFonts w:ascii="Bookman Old Style" w:hAnsi="Bookman Old Style"/>
          <w:sz w:val="24"/>
          <w:szCs w:val="24"/>
        </w:rPr>
      </w:pPr>
      <w:r>
        <w:rPr>
          <w:rFonts w:ascii="Bookman Old Style" w:hAnsi="Bookman Old Style"/>
          <w:sz w:val="24"/>
          <w:szCs w:val="24"/>
        </w:rPr>
        <w:pict w14:anchorId="44A3ADB4">
          <v:rect id="_x0000_i1071" style="width:0;height:1.5pt" o:hralign="center" o:hrstd="t" o:hr="t" fillcolor="#a0a0a0" stroked="f"/>
        </w:pict>
      </w:r>
    </w:p>
    <w:p w14:paraId="632044CD" w14:textId="77777777" w:rsidR="00117643" w:rsidRPr="00117643" w:rsidRDefault="00117643" w:rsidP="00117643">
      <w:pPr>
        <w:rPr>
          <w:rFonts w:ascii="Bookman Old Style" w:hAnsi="Bookman Old Style"/>
          <w:b/>
          <w:bCs/>
          <w:sz w:val="24"/>
          <w:szCs w:val="24"/>
        </w:rPr>
      </w:pPr>
      <w:r w:rsidRPr="00117643">
        <w:rPr>
          <w:rFonts w:ascii="Bookman Old Style" w:hAnsi="Bookman Old Style"/>
          <w:b/>
          <w:bCs/>
          <w:sz w:val="24"/>
          <w:szCs w:val="24"/>
        </w:rPr>
        <w:t>Impact of Non-Uniform Fields</w:t>
      </w:r>
    </w:p>
    <w:p w14:paraId="67FC4B08" w14:textId="77777777" w:rsidR="00117643" w:rsidRPr="00117643" w:rsidRDefault="00117643" w:rsidP="00117643">
      <w:pPr>
        <w:rPr>
          <w:rFonts w:ascii="Bookman Old Style" w:hAnsi="Bookman Old Style"/>
          <w:sz w:val="24"/>
          <w:szCs w:val="24"/>
        </w:rPr>
      </w:pPr>
      <w:r w:rsidRPr="00117643">
        <w:rPr>
          <w:rFonts w:ascii="Bookman Old Style" w:hAnsi="Bookman Old Style"/>
          <w:sz w:val="24"/>
          <w:szCs w:val="24"/>
        </w:rPr>
        <w:t xml:space="preserve">Improper geometry leads to </w:t>
      </w:r>
      <w:r w:rsidRPr="00117643">
        <w:rPr>
          <w:rFonts w:ascii="Bookman Old Style" w:hAnsi="Bookman Old Style"/>
          <w:b/>
          <w:bCs/>
          <w:sz w:val="24"/>
          <w:szCs w:val="24"/>
        </w:rPr>
        <w:t>non-uniform field distributions</w:t>
      </w:r>
      <w:r w:rsidRPr="00117643">
        <w:rPr>
          <w:rFonts w:ascii="Bookman Old Style" w:hAnsi="Bookman Old Style"/>
          <w:sz w:val="24"/>
          <w:szCs w:val="24"/>
        </w:rPr>
        <w:t>, with localized enhancements that increase the risk of:</w:t>
      </w:r>
    </w:p>
    <w:p w14:paraId="54D75496" w14:textId="77777777" w:rsidR="00117643" w:rsidRPr="00117643" w:rsidRDefault="00117643" w:rsidP="00117643">
      <w:pPr>
        <w:numPr>
          <w:ilvl w:val="0"/>
          <w:numId w:val="46"/>
        </w:numPr>
        <w:rPr>
          <w:rFonts w:ascii="Bookman Old Style" w:hAnsi="Bookman Old Style"/>
          <w:sz w:val="24"/>
          <w:szCs w:val="24"/>
        </w:rPr>
      </w:pPr>
      <w:r w:rsidRPr="00117643">
        <w:rPr>
          <w:rFonts w:ascii="Bookman Old Style" w:hAnsi="Bookman Old Style"/>
          <w:sz w:val="24"/>
          <w:szCs w:val="24"/>
        </w:rPr>
        <w:t>Surface tracking</w:t>
      </w:r>
    </w:p>
    <w:p w14:paraId="63D4E0CC" w14:textId="77777777" w:rsidR="00117643" w:rsidRPr="00117643" w:rsidRDefault="00117643" w:rsidP="00117643">
      <w:pPr>
        <w:numPr>
          <w:ilvl w:val="0"/>
          <w:numId w:val="46"/>
        </w:numPr>
        <w:rPr>
          <w:rFonts w:ascii="Bookman Old Style" w:hAnsi="Bookman Old Style"/>
          <w:sz w:val="24"/>
          <w:szCs w:val="24"/>
        </w:rPr>
      </w:pPr>
      <w:r w:rsidRPr="00117643">
        <w:rPr>
          <w:rFonts w:ascii="Bookman Old Style" w:hAnsi="Bookman Old Style"/>
          <w:sz w:val="24"/>
          <w:szCs w:val="24"/>
        </w:rPr>
        <w:t>Partial discharges</w:t>
      </w:r>
    </w:p>
    <w:p w14:paraId="78C0D7EF" w14:textId="77777777" w:rsidR="00117643" w:rsidRPr="00117643" w:rsidRDefault="00117643" w:rsidP="00117643">
      <w:pPr>
        <w:numPr>
          <w:ilvl w:val="0"/>
          <w:numId w:val="46"/>
        </w:numPr>
        <w:rPr>
          <w:rFonts w:ascii="Bookman Old Style" w:hAnsi="Bookman Old Style"/>
          <w:sz w:val="24"/>
          <w:szCs w:val="24"/>
        </w:rPr>
      </w:pPr>
      <w:r w:rsidRPr="00117643">
        <w:rPr>
          <w:rFonts w:ascii="Bookman Old Style" w:hAnsi="Bookman Old Style"/>
          <w:sz w:val="24"/>
          <w:szCs w:val="24"/>
        </w:rPr>
        <w:t>Electric flashover</w:t>
      </w:r>
    </w:p>
    <w:p w14:paraId="1928E642" w14:textId="77777777" w:rsidR="00117643" w:rsidRPr="00117643" w:rsidRDefault="00117643" w:rsidP="00117643">
      <w:pPr>
        <w:numPr>
          <w:ilvl w:val="0"/>
          <w:numId w:val="46"/>
        </w:numPr>
        <w:rPr>
          <w:rFonts w:ascii="Bookman Old Style" w:hAnsi="Bookman Old Style"/>
          <w:sz w:val="24"/>
          <w:szCs w:val="24"/>
        </w:rPr>
      </w:pPr>
      <w:r w:rsidRPr="00117643">
        <w:rPr>
          <w:rFonts w:ascii="Bookman Old Style" w:hAnsi="Bookman Old Style"/>
          <w:sz w:val="24"/>
          <w:szCs w:val="24"/>
        </w:rPr>
        <w:lastRenderedPageBreak/>
        <w:t>Premature dielectric breakdown</w:t>
      </w:r>
    </w:p>
    <w:p w14:paraId="51164452" w14:textId="77777777" w:rsidR="00117643" w:rsidRPr="00117643" w:rsidRDefault="00117643" w:rsidP="00F72FB2">
      <w:pPr>
        <w:jc w:val="both"/>
        <w:rPr>
          <w:rFonts w:ascii="Bookman Old Style" w:hAnsi="Bookman Old Style"/>
          <w:sz w:val="24"/>
          <w:szCs w:val="24"/>
        </w:rPr>
      </w:pPr>
      <w:r w:rsidRPr="00117643">
        <w:rPr>
          <w:rFonts w:ascii="Bookman Old Style" w:hAnsi="Bookman Old Style"/>
          <w:sz w:val="24"/>
          <w:szCs w:val="24"/>
        </w:rPr>
        <w:t>The stress is particularly severe at triple points—locations where conductor, insulator, and air/vacuum meet. Geometry optimization at these critical junctions is essential for long-term reliability.</w:t>
      </w:r>
    </w:p>
    <w:p w14:paraId="5E47EF87" w14:textId="77777777" w:rsidR="00117643" w:rsidRPr="00117643" w:rsidRDefault="00EC039E" w:rsidP="00117643">
      <w:pPr>
        <w:rPr>
          <w:rFonts w:ascii="Bookman Old Style" w:hAnsi="Bookman Old Style"/>
          <w:sz w:val="24"/>
          <w:szCs w:val="24"/>
        </w:rPr>
      </w:pPr>
      <w:r>
        <w:rPr>
          <w:rFonts w:ascii="Bookman Old Style" w:hAnsi="Bookman Old Style"/>
          <w:sz w:val="24"/>
          <w:szCs w:val="24"/>
        </w:rPr>
        <w:pict w14:anchorId="564BB00D">
          <v:rect id="_x0000_i1072" style="width:0;height:1.5pt" o:hralign="center" o:hrstd="t" o:hr="t" fillcolor="#a0a0a0" stroked="f"/>
        </w:pict>
      </w:r>
    </w:p>
    <w:p w14:paraId="08BD03E9" w14:textId="77777777" w:rsidR="00117643" w:rsidRPr="00117643" w:rsidRDefault="00117643" w:rsidP="00117643">
      <w:pPr>
        <w:rPr>
          <w:rFonts w:ascii="Bookman Old Style" w:hAnsi="Bookman Old Style"/>
          <w:b/>
          <w:bCs/>
          <w:sz w:val="24"/>
          <w:szCs w:val="24"/>
        </w:rPr>
      </w:pPr>
      <w:r w:rsidRPr="00117643">
        <w:rPr>
          <w:rFonts w:ascii="Bookman Old Style" w:hAnsi="Bookman Old Style"/>
          <w:b/>
          <w:bCs/>
          <w:sz w:val="24"/>
          <w:szCs w:val="24"/>
        </w:rPr>
        <w:t>Typical Insulation Geometries in Breakers</w:t>
      </w:r>
    </w:p>
    <w:p w14:paraId="564BAA68" w14:textId="77777777" w:rsidR="00117643" w:rsidRPr="00117643" w:rsidRDefault="00117643" w:rsidP="00117643">
      <w:pPr>
        <w:numPr>
          <w:ilvl w:val="0"/>
          <w:numId w:val="47"/>
        </w:numPr>
        <w:rPr>
          <w:rFonts w:ascii="Bookman Old Style" w:hAnsi="Bookman Old Style"/>
          <w:sz w:val="24"/>
          <w:szCs w:val="24"/>
        </w:rPr>
      </w:pPr>
      <w:r w:rsidRPr="00117643">
        <w:rPr>
          <w:rFonts w:ascii="Bookman Old Style" w:hAnsi="Bookman Old Style"/>
          <w:b/>
          <w:bCs/>
          <w:sz w:val="24"/>
          <w:szCs w:val="24"/>
        </w:rPr>
        <w:t>Conical or tapered barriers</w:t>
      </w:r>
      <w:r w:rsidRPr="00117643">
        <w:rPr>
          <w:rFonts w:ascii="Bookman Old Style" w:hAnsi="Bookman Old Style"/>
          <w:sz w:val="24"/>
          <w:szCs w:val="24"/>
        </w:rPr>
        <w:t>: Gradually reduce field intensity near contacts.</w:t>
      </w:r>
    </w:p>
    <w:p w14:paraId="2FD52A6E" w14:textId="77777777" w:rsidR="00117643" w:rsidRPr="00117643" w:rsidRDefault="00117643" w:rsidP="00117643">
      <w:pPr>
        <w:numPr>
          <w:ilvl w:val="0"/>
          <w:numId w:val="47"/>
        </w:numPr>
        <w:rPr>
          <w:rFonts w:ascii="Bookman Old Style" w:hAnsi="Bookman Old Style"/>
          <w:sz w:val="24"/>
          <w:szCs w:val="24"/>
        </w:rPr>
      </w:pPr>
      <w:r w:rsidRPr="00117643">
        <w:rPr>
          <w:rFonts w:ascii="Bookman Old Style" w:hAnsi="Bookman Old Style"/>
          <w:b/>
          <w:bCs/>
          <w:sz w:val="24"/>
          <w:szCs w:val="24"/>
        </w:rPr>
        <w:t>Grading rings or field control electrodes</w:t>
      </w:r>
      <w:r w:rsidRPr="00117643">
        <w:rPr>
          <w:rFonts w:ascii="Bookman Old Style" w:hAnsi="Bookman Old Style"/>
          <w:sz w:val="24"/>
          <w:szCs w:val="24"/>
        </w:rPr>
        <w:t>: Evenly distribute voltage across large insulation spans.</w:t>
      </w:r>
    </w:p>
    <w:p w14:paraId="1FC97EDA" w14:textId="77777777" w:rsidR="00117643" w:rsidRPr="00117643" w:rsidRDefault="00117643" w:rsidP="00117643">
      <w:pPr>
        <w:numPr>
          <w:ilvl w:val="0"/>
          <w:numId w:val="47"/>
        </w:numPr>
        <w:rPr>
          <w:rFonts w:ascii="Bookman Old Style" w:hAnsi="Bookman Old Style"/>
          <w:sz w:val="24"/>
          <w:szCs w:val="24"/>
        </w:rPr>
      </w:pPr>
      <w:r w:rsidRPr="00117643">
        <w:rPr>
          <w:rFonts w:ascii="Bookman Old Style" w:hAnsi="Bookman Old Style"/>
          <w:b/>
          <w:bCs/>
          <w:sz w:val="24"/>
          <w:szCs w:val="24"/>
        </w:rPr>
        <w:t>Multi-shell insulation</w:t>
      </w:r>
      <w:r w:rsidRPr="00117643">
        <w:rPr>
          <w:rFonts w:ascii="Bookman Old Style" w:hAnsi="Bookman Old Style"/>
          <w:sz w:val="24"/>
          <w:szCs w:val="24"/>
        </w:rPr>
        <w:t>: Used in GIS/VIS (Gas/Vacuum Insulated Switchgear) for minimizing radial and axial field distortion.</w:t>
      </w:r>
    </w:p>
    <w:p w14:paraId="10143037" w14:textId="77777777" w:rsidR="00117643" w:rsidRPr="00117643" w:rsidRDefault="00117643" w:rsidP="00117643">
      <w:pPr>
        <w:numPr>
          <w:ilvl w:val="0"/>
          <w:numId w:val="47"/>
        </w:numPr>
        <w:rPr>
          <w:rFonts w:ascii="Bookman Old Style" w:hAnsi="Bookman Old Style"/>
          <w:sz w:val="24"/>
          <w:szCs w:val="24"/>
        </w:rPr>
      </w:pPr>
      <w:r w:rsidRPr="00117643">
        <w:rPr>
          <w:rFonts w:ascii="Bookman Old Style" w:hAnsi="Bookman Old Style"/>
          <w:b/>
          <w:bCs/>
          <w:sz w:val="24"/>
          <w:szCs w:val="24"/>
        </w:rPr>
        <w:t>Shielded contacts</w:t>
      </w:r>
      <w:r w:rsidRPr="00117643">
        <w:rPr>
          <w:rFonts w:ascii="Bookman Old Style" w:hAnsi="Bookman Old Style"/>
          <w:sz w:val="24"/>
          <w:szCs w:val="24"/>
        </w:rPr>
        <w:t>: Prevent direct field stress on external housing or spacers.</w:t>
      </w:r>
    </w:p>
    <w:p w14:paraId="718A583D" w14:textId="77777777" w:rsidR="00117643" w:rsidRPr="00117643" w:rsidRDefault="00EC039E" w:rsidP="00117643">
      <w:pPr>
        <w:rPr>
          <w:rFonts w:ascii="Bookman Old Style" w:hAnsi="Bookman Old Style"/>
          <w:sz w:val="24"/>
          <w:szCs w:val="24"/>
        </w:rPr>
      </w:pPr>
      <w:r>
        <w:rPr>
          <w:rFonts w:ascii="Bookman Old Style" w:hAnsi="Bookman Old Style"/>
          <w:sz w:val="24"/>
          <w:szCs w:val="24"/>
        </w:rPr>
        <w:pict w14:anchorId="30ADBE83">
          <v:rect id="_x0000_i1073" style="width:0;height:1.5pt" o:hralign="center" o:hrstd="t" o:hr="t" fillcolor="#a0a0a0" stroked="f"/>
        </w:pict>
      </w:r>
    </w:p>
    <w:p w14:paraId="63680715" w14:textId="77777777" w:rsidR="00117643" w:rsidRPr="00117643" w:rsidRDefault="00117643" w:rsidP="00117643">
      <w:pPr>
        <w:rPr>
          <w:rFonts w:ascii="Bookman Old Style" w:hAnsi="Bookman Old Style"/>
          <w:b/>
          <w:bCs/>
          <w:sz w:val="24"/>
          <w:szCs w:val="24"/>
        </w:rPr>
      </w:pPr>
      <w:r w:rsidRPr="00117643">
        <w:rPr>
          <w:rFonts w:ascii="Bookman Old Style" w:hAnsi="Bookman Old Style"/>
          <w:b/>
          <w:bCs/>
          <w:sz w:val="24"/>
          <w:szCs w:val="24"/>
        </w:rPr>
        <w:t>Electric Field Simulation Insights</w:t>
      </w:r>
    </w:p>
    <w:p w14:paraId="28E49243" w14:textId="6320DEAD" w:rsidR="00117643" w:rsidRPr="00117643" w:rsidRDefault="00117643" w:rsidP="00117643">
      <w:pPr>
        <w:rPr>
          <w:rFonts w:ascii="Bookman Old Style" w:hAnsi="Bookman Old Style"/>
          <w:sz w:val="24"/>
          <w:szCs w:val="24"/>
        </w:rPr>
      </w:pPr>
      <w:r w:rsidRPr="00117643">
        <w:rPr>
          <w:rFonts w:ascii="Bookman Old Style" w:hAnsi="Bookman Old Style"/>
          <w:sz w:val="24"/>
          <w:szCs w:val="24"/>
        </w:rPr>
        <w:t xml:space="preserve">Finite element simulations using Ansys Maxwell reveal how insulation geometry alters field </w:t>
      </w:r>
      <w:r w:rsidR="006B0F95" w:rsidRPr="00117643">
        <w:rPr>
          <w:rFonts w:ascii="Bookman Old Style" w:hAnsi="Bookman Old Style"/>
          <w:sz w:val="24"/>
          <w:szCs w:val="24"/>
        </w:rPr>
        <w:t>behaviour</w:t>
      </w:r>
      <w:r w:rsidRPr="00117643">
        <w:rPr>
          <w:rFonts w:ascii="Bookman Old Style" w:hAnsi="Bookman Old Style"/>
          <w:sz w:val="24"/>
          <w:szCs w:val="24"/>
        </w:rPr>
        <w:t>:</w:t>
      </w:r>
    </w:p>
    <w:p w14:paraId="63CBE1D0" w14:textId="77777777" w:rsidR="00117643" w:rsidRPr="00117643" w:rsidRDefault="00117643" w:rsidP="00117643">
      <w:pPr>
        <w:numPr>
          <w:ilvl w:val="0"/>
          <w:numId w:val="48"/>
        </w:numPr>
        <w:rPr>
          <w:rFonts w:ascii="Bookman Old Style" w:hAnsi="Bookman Old Style"/>
          <w:sz w:val="24"/>
          <w:szCs w:val="24"/>
        </w:rPr>
      </w:pPr>
      <w:r w:rsidRPr="00117643">
        <w:rPr>
          <w:rFonts w:ascii="Bookman Old Style" w:hAnsi="Bookman Old Style"/>
          <w:b/>
          <w:bCs/>
          <w:sz w:val="24"/>
          <w:szCs w:val="24"/>
        </w:rPr>
        <w:t>Sharp corners</w:t>
      </w:r>
      <w:r w:rsidRPr="00117643">
        <w:rPr>
          <w:rFonts w:ascii="Bookman Old Style" w:hAnsi="Bookman Old Style"/>
          <w:sz w:val="24"/>
          <w:szCs w:val="24"/>
        </w:rPr>
        <w:t xml:space="preserve"> on solid insulators attract field lines and create high stress.</w:t>
      </w:r>
    </w:p>
    <w:p w14:paraId="1FA2E1B9" w14:textId="77777777" w:rsidR="00117643" w:rsidRPr="00117643" w:rsidRDefault="00117643" w:rsidP="00117643">
      <w:pPr>
        <w:numPr>
          <w:ilvl w:val="0"/>
          <w:numId w:val="48"/>
        </w:numPr>
        <w:rPr>
          <w:rFonts w:ascii="Bookman Old Style" w:hAnsi="Bookman Old Style"/>
          <w:sz w:val="24"/>
          <w:szCs w:val="24"/>
        </w:rPr>
      </w:pPr>
      <w:r w:rsidRPr="00117643">
        <w:rPr>
          <w:rFonts w:ascii="Bookman Old Style" w:hAnsi="Bookman Old Style"/>
          <w:b/>
          <w:bCs/>
          <w:sz w:val="24"/>
          <w:szCs w:val="24"/>
        </w:rPr>
        <w:t>Embedded electrodes</w:t>
      </w:r>
      <w:r w:rsidRPr="00117643">
        <w:rPr>
          <w:rFonts w:ascii="Bookman Old Style" w:hAnsi="Bookman Old Style"/>
          <w:sz w:val="24"/>
          <w:szCs w:val="24"/>
        </w:rPr>
        <w:t xml:space="preserve"> in epoxy reduce surface field peaks.</w:t>
      </w:r>
    </w:p>
    <w:p w14:paraId="46BA4508" w14:textId="77777777" w:rsidR="00117643" w:rsidRPr="00117643" w:rsidRDefault="00117643" w:rsidP="00117643">
      <w:pPr>
        <w:numPr>
          <w:ilvl w:val="0"/>
          <w:numId w:val="48"/>
        </w:numPr>
        <w:rPr>
          <w:rFonts w:ascii="Bookman Old Style" w:hAnsi="Bookman Old Style"/>
          <w:sz w:val="24"/>
          <w:szCs w:val="24"/>
        </w:rPr>
      </w:pPr>
      <w:r w:rsidRPr="00117643">
        <w:rPr>
          <w:rFonts w:ascii="Bookman Old Style" w:hAnsi="Bookman Old Style"/>
          <w:b/>
          <w:bCs/>
          <w:sz w:val="24"/>
          <w:szCs w:val="24"/>
        </w:rPr>
        <w:t>Dielectric spacers</w:t>
      </w:r>
      <w:r w:rsidRPr="00117643">
        <w:rPr>
          <w:rFonts w:ascii="Bookman Old Style" w:hAnsi="Bookman Old Style"/>
          <w:sz w:val="24"/>
          <w:szCs w:val="24"/>
        </w:rPr>
        <w:t xml:space="preserve"> near open contacts deflect field lines away from weak points.</w:t>
      </w:r>
    </w:p>
    <w:p w14:paraId="72F7210A" w14:textId="77777777" w:rsidR="00117643" w:rsidRPr="00117643" w:rsidRDefault="00117643" w:rsidP="00117643">
      <w:pPr>
        <w:rPr>
          <w:rFonts w:ascii="Bookman Old Style" w:hAnsi="Bookman Old Style"/>
          <w:sz w:val="24"/>
          <w:szCs w:val="24"/>
        </w:rPr>
      </w:pPr>
      <w:r w:rsidRPr="00117643">
        <w:rPr>
          <w:rFonts w:ascii="Bookman Old Style" w:hAnsi="Bookman Old Style"/>
          <w:sz w:val="24"/>
          <w:szCs w:val="24"/>
        </w:rPr>
        <w:t>The simulation output—equipotential lines, field intensity maps, and charge distributions—guides iterative improvement of insulation geometry.</w:t>
      </w:r>
    </w:p>
    <w:p w14:paraId="0DBB745F" w14:textId="77777777" w:rsidR="00117643" w:rsidRPr="00117643" w:rsidRDefault="00EC039E" w:rsidP="00117643">
      <w:pPr>
        <w:rPr>
          <w:rFonts w:ascii="Bookman Old Style" w:hAnsi="Bookman Old Style"/>
          <w:sz w:val="24"/>
          <w:szCs w:val="24"/>
        </w:rPr>
      </w:pPr>
      <w:r>
        <w:rPr>
          <w:rFonts w:ascii="Bookman Old Style" w:hAnsi="Bookman Old Style"/>
          <w:sz w:val="24"/>
          <w:szCs w:val="24"/>
        </w:rPr>
        <w:pict w14:anchorId="14726EA0">
          <v:rect id="_x0000_i1074" style="width:0;height:1.5pt" o:hralign="center" o:hrstd="t" o:hr="t" fillcolor="#a0a0a0" stroked="f"/>
        </w:pict>
      </w:r>
    </w:p>
    <w:p w14:paraId="6B6C1E2D" w14:textId="77777777" w:rsidR="00117643" w:rsidRPr="00117643" w:rsidRDefault="00117643" w:rsidP="00117643">
      <w:pPr>
        <w:rPr>
          <w:rFonts w:ascii="Bookman Old Style" w:hAnsi="Bookman Old Style"/>
          <w:b/>
          <w:bCs/>
          <w:sz w:val="24"/>
          <w:szCs w:val="24"/>
        </w:rPr>
      </w:pPr>
      <w:r w:rsidRPr="00117643">
        <w:rPr>
          <w:rFonts w:ascii="Bookman Old Style" w:hAnsi="Bookman Old Style"/>
          <w:b/>
          <w:bCs/>
          <w:sz w:val="24"/>
          <w:szCs w:val="24"/>
        </w:rPr>
        <w:t>Trade-offs in Geometric Design</w:t>
      </w:r>
    </w:p>
    <w:p w14:paraId="2DCE90FF" w14:textId="77777777" w:rsidR="00117643" w:rsidRPr="00117643" w:rsidRDefault="00117643" w:rsidP="00117643">
      <w:pPr>
        <w:rPr>
          <w:rFonts w:ascii="Bookman Old Style" w:hAnsi="Bookman Old Style"/>
          <w:sz w:val="24"/>
          <w:szCs w:val="24"/>
        </w:rPr>
      </w:pPr>
      <w:r w:rsidRPr="00117643">
        <w:rPr>
          <w:rFonts w:ascii="Bookman Old Style" w:hAnsi="Bookman Old Style"/>
          <w:sz w:val="24"/>
          <w:szCs w:val="24"/>
        </w:rPr>
        <w:t>Designers often face trade-offs when optimizing insulation geometry:</w:t>
      </w:r>
    </w:p>
    <w:p w14:paraId="689D48CC" w14:textId="77777777" w:rsidR="00117643" w:rsidRPr="00117643" w:rsidRDefault="00117643" w:rsidP="00117643">
      <w:pPr>
        <w:numPr>
          <w:ilvl w:val="0"/>
          <w:numId w:val="49"/>
        </w:numPr>
        <w:rPr>
          <w:rFonts w:ascii="Bookman Old Style" w:hAnsi="Bookman Old Style"/>
          <w:sz w:val="24"/>
          <w:szCs w:val="24"/>
        </w:rPr>
      </w:pPr>
      <w:r w:rsidRPr="00117643">
        <w:rPr>
          <w:rFonts w:ascii="Bookman Old Style" w:hAnsi="Bookman Old Style"/>
          <w:b/>
          <w:bCs/>
          <w:sz w:val="24"/>
          <w:szCs w:val="24"/>
        </w:rPr>
        <w:t>Compactness vs. Field Uniformity</w:t>
      </w:r>
      <w:r w:rsidRPr="00117643">
        <w:rPr>
          <w:rFonts w:ascii="Bookman Old Style" w:hAnsi="Bookman Old Style"/>
          <w:sz w:val="24"/>
          <w:szCs w:val="24"/>
        </w:rPr>
        <w:t>: Tighter spacing increases packaging efficiency but elevates stress.</w:t>
      </w:r>
    </w:p>
    <w:p w14:paraId="74FEA2DB" w14:textId="77777777" w:rsidR="00117643" w:rsidRPr="00117643" w:rsidRDefault="00117643" w:rsidP="00117643">
      <w:pPr>
        <w:numPr>
          <w:ilvl w:val="0"/>
          <w:numId w:val="49"/>
        </w:numPr>
        <w:rPr>
          <w:rFonts w:ascii="Bookman Old Style" w:hAnsi="Bookman Old Style"/>
          <w:sz w:val="24"/>
          <w:szCs w:val="24"/>
        </w:rPr>
      </w:pPr>
      <w:r w:rsidRPr="00117643">
        <w:rPr>
          <w:rFonts w:ascii="Bookman Old Style" w:hAnsi="Bookman Old Style"/>
          <w:b/>
          <w:bCs/>
          <w:sz w:val="24"/>
          <w:szCs w:val="24"/>
        </w:rPr>
        <w:lastRenderedPageBreak/>
        <w:t>Surface Distance vs. Volume Distance</w:t>
      </w:r>
      <w:r w:rsidRPr="00117643">
        <w:rPr>
          <w:rFonts w:ascii="Bookman Old Style" w:hAnsi="Bookman Old Style"/>
          <w:sz w:val="24"/>
          <w:szCs w:val="24"/>
        </w:rPr>
        <w:t>: Surface paths are vulnerable to contamination, but easier to shield.</w:t>
      </w:r>
    </w:p>
    <w:p w14:paraId="67BAA936" w14:textId="77777777" w:rsidR="00117643" w:rsidRPr="00117643" w:rsidRDefault="00117643" w:rsidP="00117643">
      <w:pPr>
        <w:numPr>
          <w:ilvl w:val="0"/>
          <w:numId w:val="49"/>
        </w:numPr>
        <w:rPr>
          <w:rFonts w:ascii="Bookman Old Style" w:hAnsi="Bookman Old Style"/>
          <w:sz w:val="24"/>
          <w:szCs w:val="24"/>
        </w:rPr>
      </w:pPr>
      <w:r w:rsidRPr="00117643">
        <w:rPr>
          <w:rFonts w:ascii="Bookman Old Style" w:hAnsi="Bookman Old Style"/>
          <w:b/>
          <w:bCs/>
          <w:sz w:val="24"/>
          <w:szCs w:val="24"/>
        </w:rPr>
        <w:t>Material Use vs. Performance</w:t>
      </w:r>
      <w:r w:rsidRPr="00117643">
        <w:rPr>
          <w:rFonts w:ascii="Bookman Old Style" w:hAnsi="Bookman Old Style"/>
          <w:sz w:val="24"/>
          <w:szCs w:val="24"/>
        </w:rPr>
        <w:t>: More barriers or thicker insulation improves safety but adds cost and weight.</w:t>
      </w:r>
    </w:p>
    <w:p w14:paraId="7EFA6DFB" w14:textId="77777777" w:rsidR="00117643" w:rsidRPr="00117643" w:rsidRDefault="00117643" w:rsidP="00117643">
      <w:pPr>
        <w:rPr>
          <w:rFonts w:ascii="Bookman Old Style" w:hAnsi="Bookman Old Style"/>
          <w:sz w:val="24"/>
          <w:szCs w:val="24"/>
        </w:rPr>
      </w:pPr>
      <w:r w:rsidRPr="00117643">
        <w:rPr>
          <w:rFonts w:ascii="Bookman Old Style" w:hAnsi="Bookman Old Style"/>
          <w:sz w:val="24"/>
          <w:szCs w:val="24"/>
        </w:rPr>
        <w:t>FEM tools allow rapid testing of these trade-offs before committing to physical prototypes.</w:t>
      </w:r>
    </w:p>
    <w:p w14:paraId="685A2F91" w14:textId="77777777" w:rsidR="00117643" w:rsidRPr="00117643" w:rsidRDefault="00EC039E" w:rsidP="00117643">
      <w:pPr>
        <w:rPr>
          <w:rFonts w:ascii="Bookman Old Style" w:hAnsi="Bookman Old Style"/>
          <w:sz w:val="24"/>
          <w:szCs w:val="24"/>
        </w:rPr>
      </w:pPr>
      <w:r>
        <w:rPr>
          <w:rFonts w:ascii="Bookman Old Style" w:hAnsi="Bookman Old Style"/>
          <w:sz w:val="24"/>
          <w:szCs w:val="24"/>
        </w:rPr>
        <w:pict w14:anchorId="050AAB19">
          <v:rect id="_x0000_i1075" style="width:0;height:1.5pt" o:hralign="center" o:hrstd="t" o:hr="t" fillcolor="#a0a0a0" stroked="f"/>
        </w:pict>
      </w:r>
    </w:p>
    <w:p w14:paraId="66DFB167" w14:textId="77777777" w:rsidR="00117643" w:rsidRPr="00117643" w:rsidRDefault="00117643" w:rsidP="00F72FB2">
      <w:pPr>
        <w:jc w:val="both"/>
        <w:rPr>
          <w:rFonts w:ascii="Bookman Old Style" w:hAnsi="Bookman Old Style"/>
          <w:b/>
          <w:bCs/>
          <w:sz w:val="24"/>
          <w:szCs w:val="24"/>
        </w:rPr>
      </w:pPr>
      <w:r w:rsidRPr="00117643">
        <w:rPr>
          <w:rFonts w:ascii="Bookman Old Style" w:hAnsi="Bookman Old Style"/>
          <w:b/>
          <w:bCs/>
          <w:sz w:val="24"/>
          <w:szCs w:val="24"/>
        </w:rPr>
        <w:t>Standard Guidelines for Insulation Design</w:t>
      </w:r>
    </w:p>
    <w:p w14:paraId="2EA5B38E" w14:textId="77777777" w:rsidR="00117643" w:rsidRPr="00117643" w:rsidRDefault="00117643" w:rsidP="00F72FB2">
      <w:pPr>
        <w:jc w:val="both"/>
        <w:rPr>
          <w:rFonts w:ascii="Bookman Old Style" w:hAnsi="Bookman Old Style"/>
          <w:sz w:val="24"/>
          <w:szCs w:val="24"/>
        </w:rPr>
      </w:pPr>
      <w:r w:rsidRPr="00117643">
        <w:rPr>
          <w:rFonts w:ascii="Bookman Old Style" w:hAnsi="Bookman Old Style"/>
          <w:sz w:val="24"/>
          <w:szCs w:val="24"/>
        </w:rPr>
        <w:t xml:space="preserve">IEC and IEEE standards recommend minimum clearances and creepage distances based on system voltage, altitude, pollution level, and insulation material. However, these are conservative generalizations. Simulation-led design offers a </w:t>
      </w:r>
      <w:r w:rsidRPr="00117643">
        <w:rPr>
          <w:rFonts w:ascii="Bookman Old Style" w:hAnsi="Bookman Old Style"/>
          <w:b/>
          <w:bCs/>
          <w:sz w:val="24"/>
          <w:szCs w:val="24"/>
        </w:rPr>
        <w:t>customized, performance-based approach</w:t>
      </w:r>
      <w:r w:rsidRPr="00117643">
        <w:rPr>
          <w:rFonts w:ascii="Bookman Old Style" w:hAnsi="Bookman Old Style"/>
          <w:sz w:val="24"/>
          <w:szCs w:val="24"/>
        </w:rPr>
        <w:t>, tailored to specific field conditions and geometries.</w:t>
      </w:r>
    </w:p>
    <w:p w14:paraId="25E62115" w14:textId="77777777" w:rsidR="00117643" w:rsidRPr="00117643" w:rsidRDefault="00EC039E" w:rsidP="00F72FB2">
      <w:pPr>
        <w:jc w:val="both"/>
        <w:rPr>
          <w:rFonts w:ascii="Bookman Old Style" w:hAnsi="Bookman Old Style"/>
          <w:sz w:val="24"/>
          <w:szCs w:val="24"/>
        </w:rPr>
      </w:pPr>
      <w:r>
        <w:rPr>
          <w:rFonts w:ascii="Bookman Old Style" w:hAnsi="Bookman Old Style"/>
          <w:sz w:val="24"/>
          <w:szCs w:val="24"/>
        </w:rPr>
        <w:pict w14:anchorId="05528FB0">
          <v:rect id="_x0000_i1076" style="width:0;height:1.5pt" o:hralign="center" o:hrstd="t" o:hr="t" fillcolor="#a0a0a0" stroked="f"/>
        </w:pict>
      </w:r>
    </w:p>
    <w:p w14:paraId="088FFBF2" w14:textId="77777777" w:rsidR="00117643" w:rsidRPr="00117643" w:rsidRDefault="00117643" w:rsidP="00F72FB2">
      <w:pPr>
        <w:jc w:val="both"/>
        <w:rPr>
          <w:rFonts w:ascii="Bookman Old Style" w:hAnsi="Bookman Old Style"/>
          <w:b/>
          <w:bCs/>
          <w:sz w:val="24"/>
          <w:szCs w:val="24"/>
        </w:rPr>
      </w:pPr>
      <w:r w:rsidRPr="00117643">
        <w:rPr>
          <w:rFonts w:ascii="Bookman Old Style" w:hAnsi="Bookman Old Style"/>
          <w:b/>
          <w:bCs/>
          <w:sz w:val="24"/>
          <w:szCs w:val="24"/>
        </w:rPr>
        <w:t>Conclusion</w:t>
      </w:r>
    </w:p>
    <w:p w14:paraId="16C13A2C" w14:textId="77777777" w:rsidR="00117643" w:rsidRPr="00117643" w:rsidRDefault="00117643" w:rsidP="00F72FB2">
      <w:pPr>
        <w:jc w:val="both"/>
        <w:rPr>
          <w:rFonts w:ascii="Bookman Old Style" w:hAnsi="Bookman Old Style"/>
          <w:sz w:val="24"/>
          <w:szCs w:val="24"/>
        </w:rPr>
      </w:pPr>
      <w:r w:rsidRPr="00117643">
        <w:rPr>
          <w:rFonts w:ascii="Bookman Old Style" w:hAnsi="Bookman Old Style"/>
          <w:sz w:val="24"/>
          <w:szCs w:val="24"/>
        </w:rPr>
        <w:t>Insulation geometry is not just a mechanical layout—it is an electrostatic design challenge that governs field distribution and insulation life. With tools like Ansys Maxwell, engineers can visualize, quantify, and optimize insulation profiles to minimize dielectric stress and improve field uniformity. Such geometry-driven insights are essential for designing high-performance, reliable circuit breakers.</w:t>
      </w:r>
    </w:p>
    <w:p w14:paraId="28F0B098" w14:textId="77777777" w:rsidR="00925C7E" w:rsidRPr="00925C7E" w:rsidRDefault="00925C7E" w:rsidP="00F72FB2">
      <w:pPr>
        <w:jc w:val="both"/>
        <w:rPr>
          <w:rFonts w:ascii="Bookman Old Style" w:hAnsi="Bookman Old Style"/>
          <w:b/>
          <w:bCs/>
          <w:sz w:val="24"/>
          <w:szCs w:val="24"/>
        </w:rPr>
      </w:pPr>
      <w:r w:rsidRPr="00925C7E">
        <w:rPr>
          <w:rFonts w:ascii="Bookman Old Style" w:hAnsi="Bookman Old Style"/>
          <w:b/>
          <w:bCs/>
          <w:sz w:val="24"/>
          <w:szCs w:val="24"/>
        </w:rPr>
        <w:t>3.5 Field Uniformity and Design Trade-offs</w:t>
      </w:r>
    </w:p>
    <w:p w14:paraId="34B377F5" w14:textId="54E9D559" w:rsidR="00925C7E" w:rsidRPr="00925C7E" w:rsidRDefault="00925C7E" w:rsidP="00F72FB2">
      <w:pPr>
        <w:jc w:val="both"/>
        <w:rPr>
          <w:rFonts w:ascii="Bookman Old Style" w:hAnsi="Bookman Old Style"/>
          <w:sz w:val="24"/>
          <w:szCs w:val="24"/>
        </w:rPr>
      </w:pPr>
      <w:r w:rsidRPr="00925C7E">
        <w:rPr>
          <w:rFonts w:ascii="Bookman Old Style" w:hAnsi="Bookman Old Style"/>
          <w:sz w:val="24"/>
          <w:szCs w:val="24"/>
        </w:rPr>
        <w:t xml:space="preserve">Field uniformity is a critical parameter in the design of high-voltage circuit breakers, as it directly influences the dielectric stress distribution, breakdown </w:t>
      </w:r>
      <w:r w:rsidR="006B0F95" w:rsidRPr="00925C7E">
        <w:rPr>
          <w:rFonts w:ascii="Bookman Old Style" w:hAnsi="Bookman Old Style"/>
          <w:sz w:val="24"/>
          <w:szCs w:val="24"/>
        </w:rPr>
        <w:t>behaviour</w:t>
      </w:r>
      <w:r w:rsidRPr="00925C7E">
        <w:rPr>
          <w:rFonts w:ascii="Bookman Old Style" w:hAnsi="Bookman Old Style"/>
          <w:sz w:val="24"/>
          <w:szCs w:val="24"/>
        </w:rPr>
        <w:t>, and long-term insulation reliability. Achieving a uniform electric field reduces localized enhancements that can lead to partial discharges, surface tracking, and eventual failure. However, in practical engineering, ensuring perfect uniformity often involves trade-offs in terms of design complexity, cost, and size.</w:t>
      </w:r>
    </w:p>
    <w:p w14:paraId="640DC971" w14:textId="77777777" w:rsidR="00925C7E" w:rsidRPr="00925C7E" w:rsidRDefault="00EC039E" w:rsidP="00F72FB2">
      <w:pPr>
        <w:jc w:val="both"/>
        <w:rPr>
          <w:rFonts w:ascii="Bookman Old Style" w:hAnsi="Bookman Old Style"/>
          <w:sz w:val="24"/>
          <w:szCs w:val="24"/>
        </w:rPr>
      </w:pPr>
      <w:r>
        <w:rPr>
          <w:rFonts w:ascii="Bookman Old Style" w:hAnsi="Bookman Old Style"/>
          <w:sz w:val="24"/>
          <w:szCs w:val="24"/>
        </w:rPr>
        <w:pict w14:anchorId="63E6129C">
          <v:rect id="_x0000_i1077" style="width:0;height:1.5pt" o:hralign="center" o:hrstd="t" o:hr="t" fillcolor="#a0a0a0" stroked="f"/>
        </w:pict>
      </w:r>
    </w:p>
    <w:p w14:paraId="7FF5F347" w14:textId="77777777" w:rsidR="00925C7E" w:rsidRPr="00925C7E" w:rsidRDefault="00925C7E" w:rsidP="00925C7E">
      <w:pPr>
        <w:rPr>
          <w:rFonts w:ascii="Bookman Old Style" w:hAnsi="Bookman Old Style"/>
          <w:b/>
          <w:bCs/>
          <w:sz w:val="24"/>
          <w:szCs w:val="24"/>
        </w:rPr>
      </w:pPr>
      <w:r w:rsidRPr="00925C7E">
        <w:rPr>
          <w:rFonts w:ascii="Bookman Old Style" w:hAnsi="Bookman Old Style"/>
          <w:b/>
          <w:bCs/>
          <w:sz w:val="24"/>
          <w:szCs w:val="24"/>
        </w:rPr>
        <w:t>Importance of Field Uniformity</w:t>
      </w:r>
    </w:p>
    <w:p w14:paraId="1982D4F8"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Uniform electric fields offer the following benefits in high-voltage applications:</w:t>
      </w:r>
    </w:p>
    <w:p w14:paraId="4B30F068" w14:textId="77777777" w:rsidR="00925C7E" w:rsidRPr="00925C7E" w:rsidRDefault="00925C7E" w:rsidP="00925C7E">
      <w:pPr>
        <w:numPr>
          <w:ilvl w:val="0"/>
          <w:numId w:val="50"/>
        </w:numPr>
        <w:rPr>
          <w:rFonts w:ascii="Bookman Old Style" w:hAnsi="Bookman Old Style"/>
          <w:sz w:val="24"/>
          <w:szCs w:val="24"/>
        </w:rPr>
      </w:pPr>
      <w:r w:rsidRPr="00925C7E">
        <w:rPr>
          <w:rFonts w:ascii="Bookman Old Style" w:hAnsi="Bookman Old Style"/>
          <w:b/>
          <w:bCs/>
          <w:sz w:val="24"/>
          <w:szCs w:val="24"/>
        </w:rPr>
        <w:lastRenderedPageBreak/>
        <w:t>Minimized dielectric stress concentrations</w:t>
      </w:r>
      <w:r w:rsidRPr="00925C7E">
        <w:rPr>
          <w:rFonts w:ascii="Bookman Old Style" w:hAnsi="Bookman Old Style"/>
          <w:sz w:val="24"/>
          <w:szCs w:val="24"/>
        </w:rPr>
        <w:t>, reducing breakdown risk</w:t>
      </w:r>
    </w:p>
    <w:p w14:paraId="2F83961B" w14:textId="77777777" w:rsidR="00925C7E" w:rsidRPr="00925C7E" w:rsidRDefault="00925C7E" w:rsidP="00925C7E">
      <w:pPr>
        <w:numPr>
          <w:ilvl w:val="0"/>
          <w:numId w:val="50"/>
        </w:numPr>
        <w:rPr>
          <w:rFonts w:ascii="Bookman Old Style" w:hAnsi="Bookman Old Style"/>
          <w:sz w:val="24"/>
          <w:szCs w:val="24"/>
        </w:rPr>
      </w:pPr>
      <w:r w:rsidRPr="00925C7E">
        <w:rPr>
          <w:rFonts w:ascii="Bookman Old Style" w:hAnsi="Bookman Old Style"/>
          <w:b/>
          <w:bCs/>
          <w:sz w:val="24"/>
          <w:szCs w:val="24"/>
        </w:rPr>
        <w:t>Enhanced insulation life</w:t>
      </w:r>
      <w:r w:rsidRPr="00925C7E">
        <w:rPr>
          <w:rFonts w:ascii="Bookman Old Style" w:hAnsi="Bookman Old Style"/>
          <w:sz w:val="24"/>
          <w:szCs w:val="24"/>
        </w:rPr>
        <w:t>, due to uniform voltage sharing</w:t>
      </w:r>
    </w:p>
    <w:p w14:paraId="662258DB" w14:textId="77777777" w:rsidR="00925C7E" w:rsidRPr="00925C7E" w:rsidRDefault="00925C7E" w:rsidP="00925C7E">
      <w:pPr>
        <w:numPr>
          <w:ilvl w:val="0"/>
          <w:numId w:val="50"/>
        </w:numPr>
        <w:rPr>
          <w:rFonts w:ascii="Bookman Old Style" w:hAnsi="Bookman Old Style"/>
          <w:sz w:val="24"/>
          <w:szCs w:val="24"/>
        </w:rPr>
      </w:pPr>
      <w:r w:rsidRPr="00925C7E">
        <w:rPr>
          <w:rFonts w:ascii="Bookman Old Style" w:hAnsi="Bookman Old Style"/>
          <w:b/>
          <w:bCs/>
          <w:sz w:val="24"/>
          <w:szCs w:val="24"/>
        </w:rPr>
        <w:t>Reduced partial discharge (PD) probability</w:t>
      </w:r>
    </w:p>
    <w:p w14:paraId="4EB7BB99" w14:textId="77777777" w:rsidR="00925C7E" w:rsidRPr="00925C7E" w:rsidRDefault="00925C7E" w:rsidP="00925C7E">
      <w:pPr>
        <w:numPr>
          <w:ilvl w:val="0"/>
          <w:numId w:val="50"/>
        </w:numPr>
        <w:rPr>
          <w:rFonts w:ascii="Bookman Old Style" w:hAnsi="Bookman Old Style"/>
          <w:sz w:val="24"/>
          <w:szCs w:val="24"/>
        </w:rPr>
      </w:pPr>
      <w:r w:rsidRPr="00925C7E">
        <w:rPr>
          <w:rFonts w:ascii="Bookman Old Style" w:hAnsi="Bookman Old Style"/>
          <w:b/>
          <w:bCs/>
          <w:sz w:val="24"/>
          <w:szCs w:val="24"/>
        </w:rPr>
        <w:t>Improved performance under transient overvoltage conditions</w:t>
      </w:r>
    </w:p>
    <w:p w14:paraId="79A4C7F3" w14:textId="2D5D94AD"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 xml:space="preserve">In circuit breaker applications, uniform fields help ensure predictable insulation </w:t>
      </w:r>
      <w:r w:rsidR="006B0F95" w:rsidRPr="00925C7E">
        <w:rPr>
          <w:rFonts w:ascii="Bookman Old Style" w:hAnsi="Bookman Old Style"/>
          <w:sz w:val="24"/>
          <w:szCs w:val="24"/>
        </w:rPr>
        <w:t>behaviour</w:t>
      </w:r>
      <w:r w:rsidRPr="00925C7E">
        <w:rPr>
          <w:rFonts w:ascii="Bookman Old Style" w:hAnsi="Bookman Old Style"/>
          <w:sz w:val="24"/>
          <w:szCs w:val="24"/>
        </w:rPr>
        <w:t xml:space="preserve"> during switching events, especially when contacts are open and subjected to high potential gradients.</w:t>
      </w:r>
    </w:p>
    <w:p w14:paraId="4197C0A5" w14:textId="77777777" w:rsidR="00925C7E" w:rsidRPr="00925C7E" w:rsidRDefault="00EC039E" w:rsidP="00925C7E">
      <w:pPr>
        <w:rPr>
          <w:rFonts w:ascii="Bookman Old Style" w:hAnsi="Bookman Old Style"/>
          <w:sz w:val="24"/>
          <w:szCs w:val="24"/>
        </w:rPr>
      </w:pPr>
      <w:r>
        <w:rPr>
          <w:rFonts w:ascii="Bookman Old Style" w:hAnsi="Bookman Old Style"/>
          <w:sz w:val="24"/>
          <w:szCs w:val="24"/>
        </w:rPr>
        <w:pict w14:anchorId="0C64C9FD">
          <v:rect id="_x0000_i1078" style="width:0;height:1.5pt" o:hralign="center" o:hrstd="t" o:hr="t" fillcolor="#a0a0a0" stroked="f"/>
        </w:pict>
      </w:r>
    </w:p>
    <w:p w14:paraId="75C64E15" w14:textId="77777777" w:rsidR="00925C7E" w:rsidRPr="00925C7E" w:rsidRDefault="00925C7E" w:rsidP="00925C7E">
      <w:pPr>
        <w:rPr>
          <w:rFonts w:ascii="Bookman Old Style" w:hAnsi="Bookman Old Style"/>
          <w:b/>
          <w:bCs/>
          <w:sz w:val="24"/>
          <w:szCs w:val="24"/>
        </w:rPr>
      </w:pPr>
      <w:r w:rsidRPr="00925C7E">
        <w:rPr>
          <w:rFonts w:ascii="Bookman Old Style" w:hAnsi="Bookman Old Style"/>
          <w:b/>
          <w:bCs/>
          <w:sz w:val="24"/>
          <w:szCs w:val="24"/>
        </w:rPr>
        <w:t>Causes of Field Non-Uniformity</w:t>
      </w:r>
    </w:p>
    <w:p w14:paraId="53AE7B28"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In practical switchgear designs, several factors disturb field uniformity:</w:t>
      </w:r>
    </w:p>
    <w:p w14:paraId="67B78D5D" w14:textId="77777777" w:rsidR="00925C7E" w:rsidRPr="00925C7E" w:rsidRDefault="00925C7E" w:rsidP="00925C7E">
      <w:pPr>
        <w:numPr>
          <w:ilvl w:val="0"/>
          <w:numId w:val="51"/>
        </w:numPr>
        <w:rPr>
          <w:rFonts w:ascii="Bookman Old Style" w:hAnsi="Bookman Old Style"/>
          <w:sz w:val="24"/>
          <w:szCs w:val="24"/>
        </w:rPr>
      </w:pPr>
      <w:r w:rsidRPr="00925C7E">
        <w:rPr>
          <w:rFonts w:ascii="Bookman Old Style" w:hAnsi="Bookman Old Style"/>
          <w:b/>
          <w:bCs/>
          <w:sz w:val="24"/>
          <w:szCs w:val="24"/>
        </w:rPr>
        <w:t>Contact shape</w:t>
      </w:r>
      <w:r w:rsidRPr="00925C7E">
        <w:rPr>
          <w:rFonts w:ascii="Bookman Old Style" w:hAnsi="Bookman Old Style"/>
          <w:sz w:val="24"/>
          <w:szCs w:val="24"/>
        </w:rPr>
        <w:t>: Sharp edges or asymmetrical contacts amplify field strength locally</w:t>
      </w:r>
    </w:p>
    <w:p w14:paraId="07B70ED7" w14:textId="77777777" w:rsidR="00925C7E" w:rsidRPr="00925C7E" w:rsidRDefault="00925C7E" w:rsidP="00925C7E">
      <w:pPr>
        <w:numPr>
          <w:ilvl w:val="0"/>
          <w:numId w:val="51"/>
        </w:numPr>
        <w:rPr>
          <w:rFonts w:ascii="Bookman Old Style" w:hAnsi="Bookman Old Style"/>
          <w:sz w:val="24"/>
          <w:szCs w:val="24"/>
        </w:rPr>
      </w:pPr>
      <w:r w:rsidRPr="00925C7E">
        <w:rPr>
          <w:rFonts w:ascii="Bookman Old Style" w:hAnsi="Bookman Old Style"/>
          <w:b/>
          <w:bCs/>
          <w:sz w:val="24"/>
          <w:szCs w:val="24"/>
        </w:rPr>
        <w:t>Spacer and insulator geometry</w:t>
      </w:r>
      <w:r w:rsidRPr="00925C7E">
        <w:rPr>
          <w:rFonts w:ascii="Bookman Old Style" w:hAnsi="Bookman Old Style"/>
          <w:sz w:val="24"/>
          <w:szCs w:val="24"/>
        </w:rPr>
        <w:t>: Incorrect positioning causes uneven voltage distribution</w:t>
      </w:r>
    </w:p>
    <w:p w14:paraId="14C110B8" w14:textId="77777777" w:rsidR="00925C7E" w:rsidRPr="00925C7E" w:rsidRDefault="00925C7E" w:rsidP="00925C7E">
      <w:pPr>
        <w:numPr>
          <w:ilvl w:val="0"/>
          <w:numId w:val="51"/>
        </w:numPr>
        <w:rPr>
          <w:rFonts w:ascii="Bookman Old Style" w:hAnsi="Bookman Old Style"/>
          <w:sz w:val="24"/>
          <w:szCs w:val="24"/>
        </w:rPr>
      </w:pPr>
      <w:r w:rsidRPr="00925C7E">
        <w:rPr>
          <w:rFonts w:ascii="Bookman Old Style" w:hAnsi="Bookman Old Style"/>
          <w:b/>
          <w:bCs/>
          <w:sz w:val="24"/>
          <w:szCs w:val="24"/>
        </w:rPr>
        <w:t>Material interfaces</w:t>
      </w:r>
      <w:r w:rsidRPr="00925C7E">
        <w:rPr>
          <w:rFonts w:ascii="Bookman Old Style" w:hAnsi="Bookman Old Style"/>
          <w:sz w:val="24"/>
          <w:szCs w:val="24"/>
        </w:rPr>
        <w:t>: Dielectric discontinuities distort field lines</w:t>
      </w:r>
    </w:p>
    <w:p w14:paraId="4DAB28AD" w14:textId="1A4980A2" w:rsidR="00925C7E" w:rsidRPr="00925C7E" w:rsidRDefault="00925C7E" w:rsidP="00925C7E">
      <w:pPr>
        <w:numPr>
          <w:ilvl w:val="0"/>
          <w:numId w:val="51"/>
        </w:numPr>
        <w:rPr>
          <w:rFonts w:ascii="Bookman Old Style" w:hAnsi="Bookman Old Style"/>
          <w:sz w:val="24"/>
          <w:szCs w:val="24"/>
        </w:rPr>
      </w:pPr>
      <w:r w:rsidRPr="00925C7E">
        <w:rPr>
          <w:rFonts w:ascii="Bookman Old Style" w:hAnsi="Bookman Old Style"/>
          <w:b/>
          <w:bCs/>
          <w:sz w:val="24"/>
          <w:szCs w:val="24"/>
        </w:rPr>
        <w:t>Surface contamination</w:t>
      </w:r>
      <w:r w:rsidRPr="00925C7E">
        <w:rPr>
          <w:rFonts w:ascii="Bookman Old Style" w:hAnsi="Bookman Old Style"/>
          <w:sz w:val="24"/>
          <w:szCs w:val="24"/>
        </w:rPr>
        <w:t xml:space="preserve">: Pollutants or moisture </w:t>
      </w:r>
      <w:r w:rsidR="00B310F9" w:rsidRPr="00925C7E">
        <w:rPr>
          <w:rFonts w:ascii="Bookman Old Style" w:hAnsi="Bookman Old Style"/>
          <w:sz w:val="24"/>
          <w:szCs w:val="24"/>
        </w:rPr>
        <w:t>led</w:t>
      </w:r>
      <w:r w:rsidRPr="00925C7E">
        <w:rPr>
          <w:rFonts w:ascii="Bookman Old Style" w:hAnsi="Bookman Old Style"/>
          <w:sz w:val="24"/>
          <w:szCs w:val="24"/>
        </w:rPr>
        <w:t xml:space="preserve"> to uneven field gradients</w:t>
      </w:r>
    </w:p>
    <w:p w14:paraId="3A4459C7" w14:textId="77777777" w:rsidR="00925C7E" w:rsidRPr="00925C7E" w:rsidRDefault="00925C7E" w:rsidP="00925C7E">
      <w:pPr>
        <w:numPr>
          <w:ilvl w:val="0"/>
          <w:numId w:val="51"/>
        </w:numPr>
        <w:rPr>
          <w:rFonts w:ascii="Bookman Old Style" w:hAnsi="Bookman Old Style"/>
          <w:sz w:val="24"/>
          <w:szCs w:val="24"/>
        </w:rPr>
      </w:pPr>
      <w:r w:rsidRPr="00925C7E">
        <w:rPr>
          <w:rFonts w:ascii="Bookman Old Style" w:hAnsi="Bookman Old Style"/>
          <w:b/>
          <w:bCs/>
          <w:sz w:val="24"/>
          <w:szCs w:val="24"/>
        </w:rPr>
        <w:t>Electrode alignment errors</w:t>
      </w:r>
      <w:r w:rsidRPr="00925C7E">
        <w:rPr>
          <w:rFonts w:ascii="Bookman Old Style" w:hAnsi="Bookman Old Style"/>
          <w:sz w:val="24"/>
          <w:szCs w:val="24"/>
        </w:rPr>
        <w:t>: Small misalignments cause significant field distortions in narrow gaps</w:t>
      </w:r>
    </w:p>
    <w:p w14:paraId="6B34F478" w14:textId="77777777" w:rsidR="00925C7E" w:rsidRPr="00925C7E" w:rsidRDefault="00EC039E" w:rsidP="00925C7E">
      <w:pPr>
        <w:rPr>
          <w:rFonts w:ascii="Bookman Old Style" w:hAnsi="Bookman Old Style"/>
          <w:sz w:val="24"/>
          <w:szCs w:val="24"/>
        </w:rPr>
      </w:pPr>
      <w:r>
        <w:rPr>
          <w:rFonts w:ascii="Bookman Old Style" w:hAnsi="Bookman Old Style"/>
          <w:sz w:val="24"/>
          <w:szCs w:val="24"/>
        </w:rPr>
        <w:pict w14:anchorId="11A594D4">
          <v:rect id="_x0000_i1079" style="width:0;height:1.5pt" o:hralign="center" o:hrstd="t" o:hr="t" fillcolor="#a0a0a0" stroked="f"/>
        </w:pict>
      </w:r>
    </w:p>
    <w:p w14:paraId="69937CE1" w14:textId="77777777" w:rsidR="00925C7E" w:rsidRPr="00925C7E" w:rsidRDefault="00925C7E" w:rsidP="00925C7E">
      <w:pPr>
        <w:rPr>
          <w:rFonts w:ascii="Bookman Old Style" w:hAnsi="Bookman Old Style"/>
          <w:b/>
          <w:bCs/>
          <w:sz w:val="24"/>
          <w:szCs w:val="24"/>
        </w:rPr>
      </w:pPr>
      <w:r w:rsidRPr="00925C7E">
        <w:rPr>
          <w:rFonts w:ascii="Bookman Old Style" w:hAnsi="Bookman Old Style"/>
          <w:b/>
          <w:bCs/>
          <w:sz w:val="24"/>
          <w:szCs w:val="24"/>
        </w:rPr>
        <w:t>Simulation-Based Uniformity Evaluation</w:t>
      </w:r>
    </w:p>
    <w:p w14:paraId="5A2AA31F"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Field uniformity can be quantitatively assessed using finite element simulations in Ansys Maxwell. Metrics include:</w:t>
      </w:r>
    </w:p>
    <w:p w14:paraId="30C0BEDE" w14:textId="77777777" w:rsidR="00925C7E" w:rsidRPr="00925C7E" w:rsidRDefault="00925C7E" w:rsidP="00925C7E">
      <w:pPr>
        <w:numPr>
          <w:ilvl w:val="0"/>
          <w:numId w:val="52"/>
        </w:numPr>
        <w:rPr>
          <w:rFonts w:ascii="Bookman Old Style" w:hAnsi="Bookman Old Style"/>
          <w:sz w:val="24"/>
          <w:szCs w:val="24"/>
        </w:rPr>
      </w:pPr>
      <w:r w:rsidRPr="00925C7E">
        <w:rPr>
          <w:rFonts w:ascii="Bookman Old Style" w:hAnsi="Bookman Old Style"/>
          <w:b/>
          <w:bCs/>
          <w:sz w:val="24"/>
          <w:szCs w:val="24"/>
        </w:rPr>
        <w:t>Field intensity variance across the insulation</w:t>
      </w:r>
    </w:p>
    <w:p w14:paraId="6D6725FC" w14:textId="77777777" w:rsidR="00925C7E" w:rsidRPr="00925C7E" w:rsidRDefault="00925C7E" w:rsidP="00925C7E">
      <w:pPr>
        <w:numPr>
          <w:ilvl w:val="0"/>
          <w:numId w:val="52"/>
        </w:numPr>
        <w:rPr>
          <w:rFonts w:ascii="Bookman Old Style" w:hAnsi="Bookman Old Style"/>
          <w:sz w:val="24"/>
          <w:szCs w:val="24"/>
        </w:rPr>
      </w:pPr>
      <w:r w:rsidRPr="00925C7E">
        <w:rPr>
          <w:rFonts w:ascii="Bookman Old Style" w:hAnsi="Bookman Old Style"/>
          <w:b/>
          <w:bCs/>
          <w:sz w:val="24"/>
          <w:szCs w:val="24"/>
        </w:rPr>
        <w:t>Peak-to-average electric field ratio</w:t>
      </w:r>
    </w:p>
    <w:p w14:paraId="29291E7F" w14:textId="77777777" w:rsidR="00925C7E" w:rsidRPr="00925C7E" w:rsidRDefault="00925C7E" w:rsidP="00925C7E">
      <w:pPr>
        <w:numPr>
          <w:ilvl w:val="0"/>
          <w:numId w:val="52"/>
        </w:numPr>
        <w:rPr>
          <w:rFonts w:ascii="Bookman Old Style" w:hAnsi="Bookman Old Style"/>
          <w:sz w:val="24"/>
          <w:szCs w:val="24"/>
        </w:rPr>
      </w:pPr>
      <w:r w:rsidRPr="00925C7E">
        <w:rPr>
          <w:rFonts w:ascii="Bookman Old Style" w:hAnsi="Bookman Old Style"/>
          <w:b/>
          <w:bCs/>
          <w:sz w:val="24"/>
          <w:szCs w:val="24"/>
        </w:rPr>
        <w:t>Equipotential line density and spacing</w:t>
      </w:r>
    </w:p>
    <w:p w14:paraId="2983C1FC"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Simulation tools allow designers to visualize non-uniform regions and iteratively refine geometry to enhance field distribution.</w:t>
      </w:r>
    </w:p>
    <w:p w14:paraId="3EB59DD7" w14:textId="77777777" w:rsidR="00925C7E" w:rsidRPr="00925C7E" w:rsidRDefault="00EC039E" w:rsidP="00925C7E">
      <w:pPr>
        <w:rPr>
          <w:rFonts w:ascii="Bookman Old Style" w:hAnsi="Bookman Old Style"/>
          <w:sz w:val="24"/>
          <w:szCs w:val="24"/>
        </w:rPr>
      </w:pPr>
      <w:r>
        <w:rPr>
          <w:rFonts w:ascii="Bookman Old Style" w:hAnsi="Bookman Old Style"/>
          <w:sz w:val="24"/>
          <w:szCs w:val="24"/>
        </w:rPr>
        <w:pict w14:anchorId="184B390C">
          <v:rect id="_x0000_i1080" style="width:0;height:1.5pt" o:hralign="center" o:hrstd="t" o:hr="t" fillcolor="#a0a0a0" stroked="f"/>
        </w:pict>
      </w:r>
    </w:p>
    <w:p w14:paraId="58750AE9" w14:textId="77777777" w:rsidR="00925C7E" w:rsidRPr="00925C7E" w:rsidRDefault="00925C7E" w:rsidP="00925C7E">
      <w:pPr>
        <w:rPr>
          <w:rFonts w:ascii="Bookman Old Style" w:hAnsi="Bookman Old Style"/>
          <w:b/>
          <w:bCs/>
          <w:sz w:val="24"/>
          <w:szCs w:val="24"/>
        </w:rPr>
      </w:pPr>
      <w:r w:rsidRPr="00925C7E">
        <w:rPr>
          <w:rFonts w:ascii="Bookman Old Style" w:hAnsi="Bookman Old Style"/>
          <w:b/>
          <w:bCs/>
          <w:sz w:val="24"/>
          <w:szCs w:val="24"/>
        </w:rPr>
        <w:lastRenderedPageBreak/>
        <w:t>Design Strategies to Improve Uniformity</w:t>
      </w:r>
    </w:p>
    <w:p w14:paraId="1D306344" w14:textId="77777777" w:rsidR="00925C7E" w:rsidRPr="00925C7E" w:rsidRDefault="00925C7E" w:rsidP="00925C7E">
      <w:pPr>
        <w:numPr>
          <w:ilvl w:val="0"/>
          <w:numId w:val="53"/>
        </w:numPr>
        <w:rPr>
          <w:rFonts w:ascii="Bookman Old Style" w:hAnsi="Bookman Old Style"/>
          <w:sz w:val="24"/>
          <w:szCs w:val="24"/>
        </w:rPr>
      </w:pPr>
      <w:r w:rsidRPr="00925C7E">
        <w:rPr>
          <w:rFonts w:ascii="Bookman Old Style" w:hAnsi="Bookman Old Style"/>
          <w:b/>
          <w:bCs/>
          <w:sz w:val="24"/>
          <w:szCs w:val="24"/>
        </w:rPr>
        <w:t>Rounded Electrode Geometry</w:t>
      </w:r>
      <w:r w:rsidRPr="00925C7E">
        <w:rPr>
          <w:rFonts w:ascii="Bookman Old Style" w:hAnsi="Bookman Old Style"/>
          <w:sz w:val="24"/>
          <w:szCs w:val="24"/>
        </w:rPr>
        <w:br/>
        <w:t>Replacing sharp corners with smooth curves reduces peak field strength.</w:t>
      </w:r>
    </w:p>
    <w:p w14:paraId="645CDA47" w14:textId="77777777" w:rsidR="00925C7E" w:rsidRPr="00925C7E" w:rsidRDefault="00925C7E" w:rsidP="00925C7E">
      <w:pPr>
        <w:numPr>
          <w:ilvl w:val="0"/>
          <w:numId w:val="53"/>
        </w:numPr>
        <w:rPr>
          <w:rFonts w:ascii="Bookman Old Style" w:hAnsi="Bookman Old Style"/>
          <w:sz w:val="24"/>
          <w:szCs w:val="24"/>
        </w:rPr>
      </w:pPr>
      <w:r w:rsidRPr="00925C7E">
        <w:rPr>
          <w:rFonts w:ascii="Bookman Old Style" w:hAnsi="Bookman Old Style"/>
          <w:b/>
          <w:bCs/>
          <w:sz w:val="24"/>
          <w:szCs w:val="24"/>
        </w:rPr>
        <w:t>Grading Electrodes and Field Control Rings</w:t>
      </w:r>
      <w:r w:rsidRPr="00925C7E">
        <w:rPr>
          <w:rFonts w:ascii="Bookman Old Style" w:hAnsi="Bookman Old Style"/>
          <w:sz w:val="24"/>
          <w:szCs w:val="24"/>
        </w:rPr>
        <w:br/>
        <w:t>These help distribute voltage evenly across large insulation spans, particularly in GIS and outdoor breakers.</w:t>
      </w:r>
    </w:p>
    <w:p w14:paraId="592EC6EF" w14:textId="77777777" w:rsidR="00925C7E" w:rsidRPr="00925C7E" w:rsidRDefault="00925C7E" w:rsidP="00925C7E">
      <w:pPr>
        <w:numPr>
          <w:ilvl w:val="0"/>
          <w:numId w:val="53"/>
        </w:numPr>
        <w:rPr>
          <w:rFonts w:ascii="Bookman Old Style" w:hAnsi="Bookman Old Style"/>
          <w:sz w:val="24"/>
          <w:szCs w:val="24"/>
        </w:rPr>
      </w:pPr>
      <w:r w:rsidRPr="00925C7E">
        <w:rPr>
          <w:rFonts w:ascii="Bookman Old Style" w:hAnsi="Bookman Old Style"/>
          <w:b/>
          <w:bCs/>
          <w:sz w:val="24"/>
          <w:szCs w:val="24"/>
        </w:rPr>
        <w:t>Uniform Dielectric Interfaces</w:t>
      </w:r>
      <w:r w:rsidRPr="00925C7E">
        <w:rPr>
          <w:rFonts w:ascii="Bookman Old Style" w:hAnsi="Bookman Old Style"/>
          <w:sz w:val="24"/>
          <w:szCs w:val="24"/>
        </w:rPr>
        <w:br/>
        <w:t>Maintaining material homogeneity and proper alignment avoids stress concentrations.</w:t>
      </w:r>
    </w:p>
    <w:p w14:paraId="7292A34D" w14:textId="77777777" w:rsidR="00925C7E" w:rsidRPr="00925C7E" w:rsidRDefault="00925C7E" w:rsidP="00925C7E">
      <w:pPr>
        <w:numPr>
          <w:ilvl w:val="0"/>
          <w:numId w:val="53"/>
        </w:numPr>
        <w:rPr>
          <w:rFonts w:ascii="Bookman Old Style" w:hAnsi="Bookman Old Style"/>
          <w:sz w:val="24"/>
          <w:szCs w:val="24"/>
        </w:rPr>
      </w:pPr>
      <w:r w:rsidRPr="00925C7E">
        <w:rPr>
          <w:rFonts w:ascii="Bookman Old Style" w:hAnsi="Bookman Old Style"/>
          <w:b/>
          <w:bCs/>
          <w:sz w:val="24"/>
          <w:szCs w:val="24"/>
        </w:rPr>
        <w:t>Symmetrical Contact Configuration</w:t>
      </w:r>
      <w:r w:rsidRPr="00925C7E">
        <w:rPr>
          <w:rFonts w:ascii="Bookman Old Style" w:hAnsi="Bookman Old Style"/>
          <w:sz w:val="24"/>
          <w:szCs w:val="24"/>
        </w:rPr>
        <w:br/>
        <w:t>Balanced designs prevent skewed field distributions during contact separation.</w:t>
      </w:r>
    </w:p>
    <w:p w14:paraId="7E8FB110" w14:textId="77777777" w:rsidR="00925C7E" w:rsidRPr="00925C7E" w:rsidRDefault="00925C7E" w:rsidP="00925C7E">
      <w:pPr>
        <w:numPr>
          <w:ilvl w:val="0"/>
          <w:numId w:val="53"/>
        </w:numPr>
        <w:rPr>
          <w:rFonts w:ascii="Bookman Old Style" w:hAnsi="Bookman Old Style"/>
          <w:sz w:val="24"/>
          <w:szCs w:val="24"/>
        </w:rPr>
      </w:pPr>
      <w:r w:rsidRPr="00925C7E">
        <w:rPr>
          <w:rFonts w:ascii="Bookman Old Style" w:hAnsi="Bookman Old Style"/>
          <w:b/>
          <w:bCs/>
          <w:sz w:val="24"/>
          <w:szCs w:val="24"/>
        </w:rPr>
        <w:t>Use of Guard Electrodes</w:t>
      </w:r>
      <w:r w:rsidRPr="00925C7E">
        <w:rPr>
          <w:rFonts w:ascii="Bookman Old Style" w:hAnsi="Bookman Old Style"/>
          <w:sz w:val="24"/>
          <w:szCs w:val="24"/>
        </w:rPr>
        <w:br/>
        <w:t>Secondary electrodes strategically placed to deflect or shape the field lines away from vulnerable zones.</w:t>
      </w:r>
    </w:p>
    <w:p w14:paraId="6988A8D3" w14:textId="77777777" w:rsidR="00925C7E" w:rsidRPr="00925C7E" w:rsidRDefault="00EC039E" w:rsidP="00925C7E">
      <w:pPr>
        <w:rPr>
          <w:rFonts w:ascii="Bookman Old Style" w:hAnsi="Bookman Old Style"/>
          <w:sz w:val="24"/>
          <w:szCs w:val="24"/>
        </w:rPr>
      </w:pPr>
      <w:r>
        <w:rPr>
          <w:rFonts w:ascii="Bookman Old Style" w:hAnsi="Bookman Old Style"/>
          <w:sz w:val="24"/>
          <w:szCs w:val="24"/>
        </w:rPr>
        <w:pict w14:anchorId="18D84566">
          <v:rect id="_x0000_i1081" style="width:0;height:1.5pt" o:hralign="center" o:hrstd="t" o:hr="t" fillcolor="#a0a0a0" stroked="f"/>
        </w:pict>
      </w:r>
    </w:p>
    <w:p w14:paraId="3AC183CA" w14:textId="77777777" w:rsidR="00925C7E" w:rsidRPr="00925C7E" w:rsidRDefault="00925C7E" w:rsidP="00925C7E">
      <w:pPr>
        <w:rPr>
          <w:rFonts w:ascii="Bookman Old Style" w:hAnsi="Bookman Old Style"/>
          <w:b/>
          <w:bCs/>
          <w:sz w:val="24"/>
          <w:szCs w:val="24"/>
        </w:rPr>
      </w:pPr>
      <w:r w:rsidRPr="00925C7E">
        <w:rPr>
          <w:rFonts w:ascii="Bookman Old Style" w:hAnsi="Bookman Old Style"/>
          <w:b/>
          <w:bCs/>
          <w:sz w:val="24"/>
          <w:szCs w:val="24"/>
        </w:rPr>
        <w:t>Trade-Offs in Field Optimization</w:t>
      </w:r>
    </w:p>
    <w:p w14:paraId="2CE9ADC2"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Improving field uniformity is often constrained by:</w:t>
      </w:r>
    </w:p>
    <w:p w14:paraId="1BBBA8FF" w14:textId="77777777" w:rsidR="00925C7E" w:rsidRPr="00925C7E" w:rsidRDefault="00925C7E" w:rsidP="00925C7E">
      <w:pPr>
        <w:numPr>
          <w:ilvl w:val="0"/>
          <w:numId w:val="54"/>
        </w:numPr>
        <w:rPr>
          <w:rFonts w:ascii="Bookman Old Style" w:hAnsi="Bookman Old Style"/>
          <w:sz w:val="24"/>
          <w:szCs w:val="24"/>
        </w:rPr>
      </w:pPr>
      <w:r w:rsidRPr="00925C7E">
        <w:rPr>
          <w:rFonts w:ascii="Bookman Old Style" w:hAnsi="Bookman Old Style"/>
          <w:b/>
          <w:bCs/>
          <w:sz w:val="24"/>
          <w:szCs w:val="24"/>
        </w:rPr>
        <w:t>Mechanical limitations</w:t>
      </w:r>
      <w:r w:rsidRPr="00925C7E">
        <w:rPr>
          <w:rFonts w:ascii="Bookman Old Style" w:hAnsi="Bookman Old Style"/>
          <w:sz w:val="24"/>
          <w:szCs w:val="24"/>
        </w:rPr>
        <w:t>: Large, curved or shielded designs may not fit within compact enclosures</w:t>
      </w:r>
    </w:p>
    <w:p w14:paraId="094EF6FD" w14:textId="77777777" w:rsidR="00925C7E" w:rsidRPr="00925C7E" w:rsidRDefault="00925C7E" w:rsidP="00925C7E">
      <w:pPr>
        <w:numPr>
          <w:ilvl w:val="0"/>
          <w:numId w:val="54"/>
        </w:numPr>
        <w:rPr>
          <w:rFonts w:ascii="Bookman Old Style" w:hAnsi="Bookman Old Style"/>
          <w:sz w:val="24"/>
          <w:szCs w:val="24"/>
        </w:rPr>
      </w:pPr>
      <w:r w:rsidRPr="00925C7E">
        <w:rPr>
          <w:rFonts w:ascii="Bookman Old Style" w:hAnsi="Bookman Old Style"/>
          <w:b/>
          <w:bCs/>
          <w:sz w:val="24"/>
          <w:szCs w:val="24"/>
        </w:rPr>
        <w:t>Material costs</w:t>
      </w:r>
      <w:r w:rsidRPr="00925C7E">
        <w:rPr>
          <w:rFonts w:ascii="Bookman Old Style" w:hAnsi="Bookman Old Style"/>
          <w:sz w:val="24"/>
          <w:szCs w:val="24"/>
        </w:rPr>
        <w:t>: Premium dielectric materials or advanced geometries increase manufacturing expense</w:t>
      </w:r>
    </w:p>
    <w:p w14:paraId="3565EBCD" w14:textId="77777777" w:rsidR="00925C7E" w:rsidRPr="00925C7E" w:rsidRDefault="00925C7E" w:rsidP="00925C7E">
      <w:pPr>
        <w:numPr>
          <w:ilvl w:val="0"/>
          <w:numId w:val="54"/>
        </w:numPr>
        <w:rPr>
          <w:rFonts w:ascii="Bookman Old Style" w:hAnsi="Bookman Old Style"/>
          <w:sz w:val="24"/>
          <w:szCs w:val="24"/>
        </w:rPr>
      </w:pPr>
      <w:r w:rsidRPr="00925C7E">
        <w:rPr>
          <w:rFonts w:ascii="Bookman Old Style" w:hAnsi="Bookman Old Style"/>
          <w:b/>
          <w:bCs/>
          <w:sz w:val="24"/>
          <w:szCs w:val="24"/>
        </w:rPr>
        <w:t>Thermal and structural performance</w:t>
      </w:r>
      <w:r w:rsidRPr="00925C7E">
        <w:rPr>
          <w:rFonts w:ascii="Bookman Old Style" w:hAnsi="Bookman Old Style"/>
          <w:sz w:val="24"/>
          <w:szCs w:val="24"/>
        </w:rPr>
        <w:t>: Geometries optimized for electrostatics may underperform in thermal dissipation or mechanical rigidity</w:t>
      </w:r>
    </w:p>
    <w:p w14:paraId="2213F18A" w14:textId="77777777" w:rsidR="00925C7E" w:rsidRPr="00925C7E" w:rsidRDefault="00925C7E" w:rsidP="00925C7E">
      <w:pPr>
        <w:numPr>
          <w:ilvl w:val="0"/>
          <w:numId w:val="54"/>
        </w:numPr>
        <w:rPr>
          <w:rFonts w:ascii="Bookman Old Style" w:hAnsi="Bookman Old Style"/>
          <w:sz w:val="24"/>
          <w:szCs w:val="24"/>
        </w:rPr>
      </w:pPr>
      <w:r w:rsidRPr="00925C7E">
        <w:rPr>
          <w:rFonts w:ascii="Bookman Old Style" w:hAnsi="Bookman Old Style"/>
          <w:b/>
          <w:bCs/>
          <w:sz w:val="24"/>
          <w:szCs w:val="24"/>
        </w:rPr>
        <w:t>Weight and assembly complexity</w:t>
      </w:r>
      <w:r w:rsidRPr="00925C7E">
        <w:rPr>
          <w:rFonts w:ascii="Bookman Old Style" w:hAnsi="Bookman Old Style"/>
          <w:sz w:val="24"/>
          <w:szCs w:val="24"/>
        </w:rPr>
        <w:t>: Field-shaping elements add to overall system mass and installation steps</w:t>
      </w:r>
    </w:p>
    <w:p w14:paraId="7225FB58" w14:textId="444E4D5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 xml:space="preserve">Thus, achieving optimal field performance requires a </w:t>
      </w:r>
      <w:r w:rsidRPr="00925C7E">
        <w:rPr>
          <w:rFonts w:ascii="Bookman Old Style" w:hAnsi="Bookman Old Style"/>
          <w:b/>
          <w:bCs/>
          <w:sz w:val="24"/>
          <w:szCs w:val="24"/>
        </w:rPr>
        <w:t xml:space="preserve">balanced compromise between electrical </w:t>
      </w:r>
      <w:r w:rsidR="006B0F95" w:rsidRPr="00925C7E">
        <w:rPr>
          <w:rFonts w:ascii="Bookman Old Style" w:hAnsi="Bookman Old Style"/>
          <w:b/>
          <w:bCs/>
          <w:sz w:val="24"/>
          <w:szCs w:val="24"/>
        </w:rPr>
        <w:t>behaviour</w:t>
      </w:r>
      <w:r w:rsidRPr="00925C7E">
        <w:rPr>
          <w:rFonts w:ascii="Bookman Old Style" w:hAnsi="Bookman Old Style"/>
          <w:b/>
          <w:bCs/>
          <w:sz w:val="24"/>
          <w:szCs w:val="24"/>
        </w:rPr>
        <w:t xml:space="preserve"> and practical design constraints</w:t>
      </w:r>
      <w:r w:rsidRPr="00925C7E">
        <w:rPr>
          <w:rFonts w:ascii="Bookman Old Style" w:hAnsi="Bookman Old Style"/>
          <w:sz w:val="24"/>
          <w:szCs w:val="24"/>
        </w:rPr>
        <w:t>.</w:t>
      </w:r>
    </w:p>
    <w:p w14:paraId="3628525C" w14:textId="77777777" w:rsidR="00925C7E" w:rsidRPr="00925C7E" w:rsidRDefault="00EC039E" w:rsidP="00925C7E">
      <w:pPr>
        <w:rPr>
          <w:rFonts w:ascii="Bookman Old Style" w:hAnsi="Bookman Old Style"/>
          <w:sz w:val="24"/>
          <w:szCs w:val="24"/>
        </w:rPr>
      </w:pPr>
      <w:r>
        <w:rPr>
          <w:rFonts w:ascii="Bookman Old Style" w:hAnsi="Bookman Old Style"/>
          <w:sz w:val="24"/>
          <w:szCs w:val="24"/>
        </w:rPr>
        <w:pict w14:anchorId="3BEB0AD5">
          <v:rect id="_x0000_i1082" style="width:0;height:1.5pt" o:hralign="center" o:hrstd="t" o:hr="t" fillcolor="#a0a0a0" stroked="f"/>
        </w:pict>
      </w:r>
    </w:p>
    <w:p w14:paraId="43EC62C5" w14:textId="77777777" w:rsidR="00925C7E" w:rsidRPr="00925C7E" w:rsidRDefault="00925C7E" w:rsidP="00925C7E">
      <w:pPr>
        <w:rPr>
          <w:rFonts w:ascii="Bookman Old Style" w:hAnsi="Bookman Old Style"/>
          <w:b/>
          <w:bCs/>
          <w:sz w:val="24"/>
          <w:szCs w:val="24"/>
        </w:rPr>
      </w:pPr>
      <w:r w:rsidRPr="00925C7E">
        <w:rPr>
          <w:rFonts w:ascii="Bookman Old Style" w:hAnsi="Bookman Old Style"/>
          <w:b/>
          <w:bCs/>
          <w:sz w:val="24"/>
          <w:szCs w:val="24"/>
        </w:rPr>
        <w:t>Application in Circuit Breaker Design</w:t>
      </w:r>
    </w:p>
    <w:p w14:paraId="5E96071E"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In this thesis, simulation-based field analysis is used to:</w:t>
      </w:r>
    </w:p>
    <w:p w14:paraId="3C9BE4C9" w14:textId="77777777" w:rsidR="00925C7E" w:rsidRPr="00925C7E" w:rsidRDefault="00925C7E" w:rsidP="00925C7E">
      <w:pPr>
        <w:numPr>
          <w:ilvl w:val="0"/>
          <w:numId w:val="55"/>
        </w:numPr>
        <w:rPr>
          <w:rFonts w:ascii="Bookman Old Style" w:hAnsi="Bookman Old Style"/>
          <w:sz w:val="24"/>
          <w:szCs w:val="24"/>
        </w:rPr>
      </w:pPr>
      <w:r w:rsidRPr="00925C7E">
        <w:rPr>
          <w:rFonts w:ascii="Bookman Old Style" w:hAnsi="Bookman Old Style"/>
          <w:sz w:val="24"/>
          <w:szCs w:val="24"/>
        </w:rPr>
        <w:lastRenderedPageBreak/>
        <w:t>Evaluate the impact of contact geometry on field uniformity</w:t>
      </w:r>
    </w:p>
    <w:p w14:paraId="43A4D986" w14:textId="77777777" w:rsidR="00925C7E" w:rsidRPr="00925C7E" w:rsidRDefault="00925C7E" w:rsidP="00925C7E">
      <w:pPr>
        <w:numPr>
          <w:ilvl w:val="0"/>
          <w:numId w:val="55"/>
        </w:numPr>
        <w:rPr>
          <w:rFonts w:ascii="Bookman Old Style" w:hAnsi="Bookman Old Style"/>
          <w:sz w:val="24"/>
          <w:szCs w:val="24"/>
        </w:rPr>
      </w:pPr>
      <w:r w:rsidRPr="00925C7E">
        <w:rPr>
          <w:rFonts w:ascii="Bookman Old Style" w:hAnsi="Bookman Old Style"/>
          <w:sz w:val="24"/>
          <w:szCs w:val="24"/>
        </w:rPr>
        <w:t>Compare air vs. SF</w:t>
      </w:r>
      <w:r w:rsidRPr="00925C7E">
        <w:rPr>
          <w:rFonts w:ascii="Cambria Math" w:hAnsi="Cambria Math" w:cs="Cambria Math"/>
          <w:sz w:val="24"/>
          <w:szCs w:val="24"/>
        </w:rPr>
        <w:t>₆</w:t>
      </w:r>
      <w:r w:rsidRPr="00925C7E">
        <w:rPr>
          <w:rFonts w:ascii="Bookman Old Style" w:hAnsi="Bookman Old Style"/>
          <w:sz w:val="24"/>
          <w:szCs w:val="24"/>
        </w:rPr>
        <w:t xml:space="preserve"> and vacuum insulation scenarios</w:t>
      </w:r>
    </w:p>
    <w:p w14:paraId="2639AFBD" w14:textId="77777777" w:rsidR="00925C7E" w:rsidRPr="00925C7E" w:rsidRDefault="00925C7E" w:rsidP="00925C7E">
      <w:pPr>
        <w:numPr>
          <w:ilvl w:val="0"/>
          <w:numId w:val="55"/>
        </w:numPr>
        <w:rPr>
          <w:rFonts w:ascii="Bookman Old Style" w:hAnsi="Bookman Old Style"/>
          <w:sz w:val="24"/>
          <w:szCs w:val="24"/>
        </w:rPr>
      </w:pPr>
      <w:r w:rsidRPr="00925C7E">
        <w:rPr>
          <w:rFonts w:ascii="Bookman Old Style" w:hAnsi="Bookman Old Style"/>
          <w:sz w:val="24"/>
          <w:szCs w:val="24"/>
        </w:rPr>
        <w:t>Study the effects of spacer and housing shapes on potential distribution</w:t>
      </w:r>
    </w:p>
    <w:p w14:paraId="0E17B922" w14:textId="77777777" w:rsidR="00925C7E" w:rsidRPr="00925C7E" w:rsidRDefault="00925C7E" w:rsidP="00925C7E">
      <w:pPr>
        <w:numPr>
          <w:ilvl w:val="0"/>
          <w:numId w:val="55"/>
        </w:numPr>
        <w:rPr>
          <w:rFonts w:ascii="Bookman Old Style" w:hAnsi="Bookman Old Style"/>
          <w:sz w:val="24"/>
          <w:szCs w:val="24"/>
        </w:rPr>
      </w:pPr>
      <w:r w:rsidRPr="00925C7E">
        <w:rPr>
          <w:rFonts w:ascii="Bookman Old Style" w:hAnsi="Bookman Old Style"/>
          <w:sz w:val="24"/>
          <w:szCs w:val="24"/>
        </w:rPr>
        <w:t>Identify high-stress zones using field contour and equipotential plots</w:t>
      </w:r>
    </w:p>
    <w:p w14:paraId="3F260E2A" w14:textId="77777777" w:rsidR="00925C7E" w:rsidRPr="00925C7E" w:rsidRDefault="00925C7E" w:rsidP="00925C7E">
      <w:pPr>
        <w:rPr>
          <w:rFonts w:ascii="Bookman Old Style" w:hAnsi="Bookman Old Style"/>
          <w:sz w:val="24"/>
          <w:szCs w:val="24"/>
        </w:rPr>
      </w:pPr>
      <w:r w:rsidRPr="00925C7E">
        <w:rPr>
          <w:rFonts w:ascii="Bookman Old Style" w:hAnsi="Bookman Old Style"/>
          <w:sz w:val="24"/>
          <w:szCs w:val="24"/>
        </w:rPr>
        <w:t>These insights are then used to make informed design decisions that improve reliability without excessive complexity.</w:t>
      </w:r>
    </w:p>
    <w:p w14:paraId="31FA3FAB" w14:textId="77777777" w:rsidR="00925C7E" w:rsidRPr="00925C7E" w:rsidRDefault="00EC039E" w:rsidP="00925C7E">
      <w:pPr>
        <w:rPr>
          <w:rFonts w:ascii="Bookman Old Style" w:hAnsi="Bookman Old Style"/>
          <w:sz w:val="24"/>
          <w:szCs w:val="24"/>
        </w:rPr>
      </w:pPr>
      <w:r>
        <w:rPr>
          <w:rFonts w:ascii="Bookman Old Style" w:hAnsi="Bookman Old Style"/>
          <w:sz w:val="24"/>
          <w:szCs w:val="24"/>
        </w:rPr>
        <w:pict w14:anchorId="430B70BC">
          <v:rect id="_x0000_i1083" style="width:0;height:1.5pt" o:hralign="center" o:hrstd="t" o:hr="t" fillcolor="#a0a0a0" stroked="f"/>
        </w:pict>
      </w:r>
    </w:p>
    <w:p w14:paraId="686957DD" w14:textId="77777777" w:rsidR="00925C7E" w:rsidRPr="00925C7E" w:rsidRDefault="00925C7E" w:rsidP="001E6EE5">
      <w:pPr>
        <w:jc w:val="both"/>
        <w:rPr>
          <w:rFonts w:ascii="Bookman Old Style" w:hAnsi="Bookman Old Style"/>
          <w:b/>
          <w:bCs/>
          <w:sz w:val="24"/>
          <w:szCs w:val="24"/>
        </w:rPr>
      </w:pPr>
      <w:r w:rsidRPr="00925C7E">
        <w:rPr>
          <w:rFonts w:ascii="Bookman Old Style" w:hAnsi="Bookman Old Style"/>
          <w:b/>
          <w:bCs/>
          <w:sz w:val="24"/>
          <w:szCs w:val="24"/>
        </w:rPr>
        <w:t>Conclusion</w:t>
      </w:r>
    </w:p>
    <w:p w14:paraId="2C5CA3D6" w14:textId="77777777" w:rsidR="00925C7E" w:rsidRPr="00925C7E" w:rsidRDefault="00925C7E" w:rsidP="001E6EE5">
      <w:pPr>
        <w:jc w:val="both"/>
        <w:rPr>
          <w:rFonts w:ascii="Bookman Old Style" w:hAnsi="Bookman Old Style"/>
          <w:sz w:val="24"/>
          <w:szCs w:val="24"/>
        </w:rPr>
      </w:pPr>
      <w:r w:rsidRPr="00925C7E">
        <w:rPr>
          <w:rFonts w:ascii="Bookman Old Style" w:hAnsi="Bookman Old Style"/>
          <w:sz w:val="24"/>
          <w:szCs w:val="24"/>
        </w:rPr>
        <w:t>Electric field uniformity is a core objective in high-voltage circuit breaker design, and its achievement involves balancing performance with real-world constraints. With tools like Ansys Maxwell, engineers can not only detect non-uniformities but also iteratively optimize the system to achieve safer, more robust insulation layouts. The trade-offs involved underscore the importance of multi-objective design thinking in electrostatic engineering.</w:t>
      </w:r>
    </w:p>
    <w:p w14:paraId="14D0F3FF" w14:textId="5BFF93B3" w:rsidR="002350BC" w:rsidRDefault="00380131" w:rsidP="001E6EE5">
      <w:pPr>
        <w:jc w:val="both"/>
        <w:rPr>
          <w:rFonts w:ascii="Bookman Old Style" w:hAnsi="Bookman Old Style"/>
          <w:b/>
          <w:bCs/>
          <w:sz w:val="28"/>
          <w:szCs w:val="28"/>
        </w:rPr>
      </w:pPr>
      <w:r w:rsidRPr="00380131">
        <w:rPr>
          <w:rFonts w:ascii="Bookman Old Style" w:hAnsi="Bookman Old Style"/>
          <w:b/>
          <w:bCs/>
          <w:sz w:val="28"/>
          <w:szCs w:val="28"/>
        </w:rPr>
        <w:t>Chapter 4: Design and Modelling Methodology</w:t>
      </w:r>
    </w:p>
    <w:p w14:paraId="388465F2" w14:textId="77777777" w:rsidR="00F019C4" w:rsidRPr="00F019C4" w:rsidRDefault="00F019C4" w:rsidP="001E6EE5">
      <w:pPr>
        <w:jc w:val="both"/>
        <w:rPr>
          <w:rFonts w:ascii="Bookman Old Style" w:hAnsi="Bookman Old Style"/>
          <w:b/>
          <w:bCs/>
          <w:sz w:val="24"/>
          <w:szCs w:val="24"/>
        </w:rPr>
      </w:pPr>
      <w:r w:rsidRPr="00F019C4">
        <w:rPr>
          <w:rFonts w:ascii="Bookman Old Style" w:hAnsi="Bookman Old Style"/>
          <w:b/>
          <w:bCs/>
          <w:sz w:val="24"/>
          <w:szCs w:val="24"/>
        </w:rPr>
        <w:t>4.1 Overview of Ansys Maxwell Workflow</w:t>
      </w:r>
    </w:p>
    <w:p w14:paraId="4A47C22A" w14:textId="10A6C431" w:rsidR="00F019C4" w:rsidRPr="00F019C4" w:rsidRDefault="00F019C4" w:rsidP="001E6EE5">
      <w:pPr>
        <w:jc w:val="both"/>
        <w:rPr>
          <w:rFonts w:ascii="Bookman Old Style" w:hAnsi="Bookman Old Style"/>
          <w:sz w:val="24"/>
          <w:szCs w:val="24"/>
        </w:rPr>
      </w:pPr>
      <w:r w:rsidRPr="00F019C4">
        <w:rPr>
          <w:rFonts w:ascii="Bookman Old Style" w:hAnsi="Bookman Old Style"/>
          <w:sz w:val="24"/>
          <w:szCs w:val="24"/>
        </w:rPr>
        <w:t xml:space="preserve">Ansys Maxwell is a powerful finite element analysis (FEA) software tailored for simulating electromagnetic and electrostatic phenomena in electrical systems. In the context of high-voltage circuit breaker design, Ansys Maxwell enables detailed </w:t>
      </w:r>
      <w:r w:rsidR="006B0F95" w:rsidRPr="00F019C4">
        <w:rPr>
          <w:rFonts w:ascii="Bookman Old Style" w:hAnsi="Bookman Old Style"/>
          <w:sz w:val="24"/>
          <w:szCs w:val="24"/>
        </w:rPr>
        <w:t>modelling</w:t>
      </w:r>
      <w:r w:rsidRPr="00F019C4">
        <w:rPr>
          <w:rFonts w:ascii="Bookman Old Style" w:hAnsi="Bookman Old Style"/>
          <w:sz w:val="24"/>
          <w:szCs w:val="24"/>
        </w:rPr>
        <w:t xml:space="preserve"> of electric fields, dielectric performance, and the impact of geometry and material selection. This section presents a structured overview of the workflow adopted in Ansys Maxwell for conducting electrostatic field analysis.</w:t>
      </w:r>
    </w:p>
    <w:p w14:paraId="3DF0A983" w14:textId="77777777" w:rsidR="00F019C4" w:rsidRPr="00F019C4" w:rsidRDefault="00EC039E" w:rsidP="001E6EE5">
      <w:pPr>
        <w:jc w:val="both"/>
        <w:rPr>
          <w:rFonts w:ascii="Bookman Old Style" w:hAnsi="Bookman Old Style"/>
          <w:sz w:val="24"/>
          <w:szCs w:val="24"/>
        </w:rPr>
      </w:pPr>
      <w:r>
        <w:rPr>
          <w:rFonts w:ascii="Bookman Old Style" w:hAnsi="Bookman Old Style"/>
          <w:sz w:val="24"/>
          <w:szCs w:val="24"/>
        </w:rPr>
        <w:pict w14:anchorId="2457BCF7">
          <v:rect id="_x0000_i1084" style="width:0;height:1.5pt" o:hralign="center" o:hrstd="t" o:hr="t" fillcolor="#a0a0a0" stroked="f"/>
        </w:pict>
      </w:r>
    </w:p>
    <w:p w14:paraId="54A3E1C7"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Project Setup and Environment Initialization</w:t>
      </w:r>
    </w:p>
    <w:p w14:paraId="2E196B4E"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 xml:space="preserve">The simulation begins by creating a new project in </w:t>
      </w:r>
      <w:r w:rsidRPr="00F019C4">
        <w:rPr>
          <w:rFonts w:ascii="Bookman Old Style" w:hAnsi="Bookman Old Style"/>
          <w:b/>
          <w:bCs/>
          <w:sz w:val="24"/>
          <w:szCs w:val="24"/>
        </w:rPr>
        <w:t>Ansys Electronics Desktop</w:t>
      </w:r>
      <w:r w:rsidRPr="00F019C4">
        <w:rPr>
          <w:rFonts w:ascii="Bookman Old Style" w:hAnsi="Bookman Old Style"/>
          <w:sz w:val="24"/>
          <w:szCs w:val="24"/>
        </w:rPr>
        <w:t xml:space="preserve">, selecting </w:t>
      </w:r>
      <w:r w:rsidRPr="00F019C4">
        <w:rPr>
          <w:rFonts w:ascii="Bookman Old Style" w:hAnsi="Bookman Old Style"/>
          <w:b/>
          <w:bCs/>
          <w:sz w:val="24"/>
          <w:szCs w:val="24"/>
        </w:rPr>
        <w:t>Maxwell 2D or 3D</w:t>
      </w:r>
      <w:r w:rsidRPr="00F019C4">
        <w:rPr>
          <w:rFonts w:ascii="Bookman Old Style" w:hAnsi="Bookman Old Style"/>
          <w:sz w:val="24"/>
          <w:szCs w:val="24"/>
        </w:rPr>
        <w:t xml:space="preserve"> as the design type. The choice between 2D and 3D depends on:</w:t>
      </w:r>
    </w:p>
    <w:p w14:paraId="20366B46" w14:textId="77777777" w:rsidR="00F019C4" w:rsidRPr="00F019C4" w:rsidRDefault="00F019C4" w:rsidP="00F019C4">
      <w:pPr>
        <w:numPr>
          <w:ilvl w:val="0"/>
          <w:numId w:val="56"/>
        </w:numPr>
        <w:rPr>
          <w:rFonts w:ascii="Bookman Old Style" w:hAnsi="Bookman Old Style"/>
          <w:sz w:val="24"/>
          <w:szCs w:val="24"/>
        </w:rPr>
      </w:pPr>
      <w:r w:rsidRPr="00F019C4">
        <w:rPr>
          <w:rFonts w:ascii="Bookman Old Style" w:hAnsi="Bookman Old Style"/>
          <w:sz w:val="24"/>
          <w:szCs w:val="24"/>
        </w:rPr>
        <w:t>The complexity of geometry</w:t>
      </w:r>
    </w:p>
    <w:p w14:paraId="62BE3166" w14:textId="77777777" w:rsidR="00F019C4" w:rsidRPr="00F019C4" w:rsidRDefault="00F019C4" w:rsidP="00F019C4">
      <w:pPr>
        <w:numPr>
          <w:ilvl w:val="0"/>
          <w:numId w:val="56"/>
        </w:numPr>
        <w:rPr>
          <w:rFonts w:ascii="Bookman Old Style" w:hAnsi="Bookman Old Style"/>
          <w:sz w:val="24"/>
          <w:szCs w:val="24"/>
        </w:rPr>
      </w:pPr>
      <w:r w:rsidRPr="00F019C4">
        <w:rPr>
          <w:rFonts w:ascii="Bookman Old Style" w:hAnsi="Bookman Old Style"/>
          <w:sz w:val="24"/>
          <w:szCs w:val="24"/>
        </w:rPr>
        <w:t>Desired accuracy of the simulation</w:t>
      </w:r>
    </w:p>
    <w:p w14:paraId="3579EF25" w14:textId="77777777" w:rsidR="00F019C4" w:rsidRPr="00F019C4" w:rsidRDefault="00F019C4" w:rsidP="00F019C4">
      <w:pPr>
        <w:numPr>
          <w:ilvl w:val="0"/>
          <w:numId w:val="56"/>
        </w:numPr>
        <w:rPr>
          <w:rFonts w:ascii="Bookman Old Style" w:hAnsi="Bookman Old Style"/>
          <w:sz w:val="24"/>
          <w:szCs w:val="24"/>
        </w:rPr>
      </w:pPr>
      <w:r w:rsidRPr="00F019C4">
        <w:rPr>
          <w:rFonts w:ascii="Bookman Old Style" w:hAnsi="Bookman Old Style"/>
          <w:sz w:val="24"/>
          <w:szCs w:val="24"/>
        </w:rPr>
        <w:t>Computational efficiency</w:t>
      </w:r>
    </w:p>
    <w:p w14:paraId="21D83729" w14:textId="77777777" w:rsidR="00F019C4" w:rsidRPr="00F019C4" w:rsidRDefault="00F019C4" w:rsidP="00F019C4">
      <w:pPr>
        <w:rPr>
          <w:rFonts w:ascii="Bookman Old Style" w:hAnsi="Bookman Old Style"/>
          <w:sz w:val="24"/>
          <w:szCs w:val="24"/>
        </w:rPr>
      </w:pPr>
      <w:r w:rsidRPr="00F019C4">
        <w:rPr>
          <w:rFonts w:ascii="Bookman Old Style" w:hAnsi="Bookman Old Style"/>
          <w:b/>
          <w:bCs/>
          <w:sz w:val="24"/>
          <w:szCs w:val="24"/>
        </w:rPr>
        <w:lastRenderedPageBreak/>
        <w:t>Electrostatic</w:t>
      </w:r>
      <w:r w:rsidRPr="00F019C4">
        <w:rPr>
          <w:rFonts w:ascii="Bookman Old Style" w:hAnsi="Bookman Old Style"/>
          <w:sz w:val="24"/>
          <w:szCs w:val="24"/>
        </w:rPr>
        <w:t xml:space="preserve"> is selected as the solution type, as the focus of this thesis is on static electric field performance under high-voltage conditions.</w:t>
      </w:r>
    </w:p>
    <w:p w14:paraId="7EC8D5C4"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54F919FC">
          <v:rect id="_x0000_i1085" style="width:0;height:1.5pt" o:hralign="center" o:hrstd="t" o:hr="t" fillcolor="#a0a0a0" stroked="f"/>
        </w:pict>
      </w:r>
    </w:p>
    <w:p w14:paraId="79BDB10B" w14:textId="3523D08D"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 xml:space="preserve">Geometry </w:t>
      </w:r>
      <w:r w:rsidR="006B0F95" w:rsidRPr="00F019C4">
        <w:rPr>
          <w:rFonts w:ascii="Bookman Old Style" w:hAnsi="Bookman Old Style"/>
          <w:b/>
          <w:bCs/>
          <w:sz w:val="24"/>
          <w:szCs w:val="24"/>
        </w:rPr>
        <w:t>Modelling</w:t>
      </w:r>
      <w:r w:rsidRPr="00F019C4">
        <w:rPr>
          <w:rFonts w:ascii="Bookman Old Style" w:hAnsi="Bookman Old Style"/>
          <w:b/>
          <w:bCs/>
          <w:sz w:val="24"/>
          <w:szCs w:val="24"/>
        </w:rPr>
        <w:t xml:space="preserve"> and Import</w:t>
      </w:r>
    </w:p>
    <w:p w14:paraId="7D3DE21D" w14:textId="77777777" w:rsidR="00F019C4" w:rsidRPr="00F019C4" w:rsidRDefault="00F019C4" w:rsidP="00F019C4">
      <w:pPr>
        <w:numPr>
          <w:ilvl w:val="0"/>
          <w:numId w:val="57"/>
        </w:numPr>
        <w:rPr>
          <w:rFonts w:ascii="Bookman Old Style" w:hAnsi="Bookman Old Style"/>
          <w:sz w:val="24"/>
          <w:szCs w:val="24"/>
        </w:rPr>
      </w:pPr>
      <w:r w:rsidRPr="00F019C4">
        <w:rPr>
          <w:rFonts w:ascii="Bookman Old Style" w:hAnsi="Bookman Old Style"/>
          <w:sz w:val="24"/>
          <w:szCs w:val="24"/>
        </w:rPr>
        <w:t xml:space="preserve">In </w:t>
      </w:r>
      <w:r w:rsidRPr="00F019C4">
        <w:rPr>
          <w:rFonts w:ascii="Bookman Old Style" w:hAnsi="Bookman Old Style"/>
          <w:b/>
          <w:bCs/>
          <w:sz w:val="24"/>
          <w:szCs w:val="24"/>
        </w:rPr>
        <w:t>2D simulations</w:t>
      </w:r>
      <w:r w:rsidRPr="00F019C4">
        <w:rPr>
          <w:rFonts w:ascii="Bookman Old Style" w:hAnsi="Bookman Old Style"/>
          <w:sz w:val="24"/>
          <w:szCs w:val="24"/>
        </w:rPr>
        <w:t>, geometry is drawn in the XY plane using built-in CAD tools or imported via DXF files.</w:t>
      </w:r>
    </w:p>
    <w:p w14:paraId="4A185AC3" w14:textId="0F0D6290" w:rsidR="00F019C4" w:rsidRPr="00F019C4" w:rsidRDefault="00F019C4" w:rsidP="00F019C4">
      <w:pPr>
        <w:numPr>
          <w:ilvl w:val="0"/>
          <w:numId w:val="57"/>
        </w:numPr>
        <w:rPr>
          <w:rFonts w:ascii="Bookman Old Style" w:hAnsi="Bookman Old Style"/>
          <w:sz w:val="24"/>
          <w:szCs w:val="24"/>
        </w:rPr>
      </w:pPr>
      <w:r w:rsidRPr="00F019C4">
        <w:rPr>
          <w:rFonts w:ascii="Bookman Old Style" w:hAnsi="Bookman Old Style"/>
          <w:sz w:val="24"/>
          <w:szCs w:val="24"/>
        </w:rPr>
        <w:t xml:space="preserve">For </w:t>
      </w:r>
      <w:r w:rsidRPr="00F019C4">
        <w:rPr>
          <w:rFonts w:ascii="Bookman Old Style" w:hAnsi="Bookman Old Style"/>
          <w:b/>
          <w:bCs/>
          <w:sz w:val="24"/>
          <w:szCs w:val="24"/>
        </w:rPr>
        <w:t>3D simulations</w:t>
      </w:r>
      <w:r w:rsidRPr="00F019C4">
        <w:rPr>
          <w:rFonts w:ascii="Bookman Old Style" w:hAnsi="Bookman Old Style"/>
          <w:sz w:val="24"/>
          <w:szCs w:val="24"/>
        </w:rPr>
        <w:t xml:space="preserve">, the model is either created directly within Maxwell or imported from parametric CAD tools (e.g., SolidWorks, </w:t>
      </w:r>
      <w:r w:rsidR="00B310F9" w:rsidRPr="00F019C4">
        <w:rPr>
          <w:rFonts w:ascii="Bookman Old Style" w:hAnsi="Bookman Old Style"/>
          <w:sz w:val="24"/>
          <w:szCs w:val="24"/>
        </w:rPr>
        <w:t>Space Claim</w:t>
      </w:r>
      <w:r w:rsidRPr="00F019C4">
        <w:rPr>
          <w:rFonts w:ascii="Bookman Old Style" w:hAnsi="Bookman Old Style"/>
          <w:sz w:val="24"/>
          <w:szCs w:val="24"/>
        </w:rPr>
        <w:t>).</w:t>
      </w:r>
    </w:p>
    <w:p w14:paraId="235EB7CB"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The geometry includes:</w:t>
      </w:r>
    </w:p>
    <w:p w14:paraId="03BDAF21" w14:textId="77777777" w:rsidR="00F019C4" w:rsidRPr="00F019C4" w:rsidRDefault="00F019C4" w:rsidP="00F019C4">
      <w:pPr>
        <w:numPr>
          <w:ilvl w:val="0"/>
          <w:numId w:val="58"/>
        </w:numPr>
        <w:rPr>
          <w:rFonts w:ascii="Bookman Old Style" w:hAnsi="Bookman Old Style"/>
          <w:sz w:val="24"/>
          <w:szCs w:val="24"/>
        </w:rPr>
      </w:pPr>
      <w:r w:rsidRPr="00F019C4">
        <w:rPr>
          <w:rFonts w:ascii="Bookman Old Style" w:hAnsi="Bookman Old Style"/>
          <w:sz w:val="24"/>
          <w:szCs w:val="24"/>
        </w:rPr>
        <w:t>Circuit breaker contacts</w:t>
      </w:r>
    </w:p>
    <w:p w14:paraId="1EF44A4D" w14:textId="77777777" w:rsidR="00F019C4" w:rsidRPr="00F019C4" w:rsidRDefault="00F019C4" w:rsidP="00F019C4">
      <w:pPr>
        <w:numPr>
          <w:ilvl w:val="0"/>
          <w:numId w:val="58"/>
        </w:numPr>
        <w:rPr>
          <w:rFonts w:ascii="Bookman Old Style" w:hAnsi="Bookman Old Style"/>
          <w:sz w:val="24"/>
          <w:szCs w:val="24"/>
        </w:rPr>
      </w:pPr>
      <w:r w:rsidRPr="00F019C4">
        <w:rPr>
          <w:rFonts w:ascii="Bookman Old Style" w:hAnsi="Bookman Old Style"/>
          <w:sz w:val="24"/>
          <w:szCs w:val="24"/>
        </w:rPr>
        <w:t>Spacer and enclosure outlines</w:t>
      </w:r>
    </w:p>
    <w:p w14:paraId="1CD32020" w14:textId="77777777" w:rsidR="00F019C4" w:rsidRPr="00F019C4" w:rsidRDefault="00F019C4" w:rsidP="00F019C4">
      <w:pPr>
        <w:numPr>
          <w:ilvl w:val="0"/>
          <w:numId w:val="58"/>
        </w:numPr>
        <w:rPr>
          <w:rFonts w:ascii="Bookman Old Style" w:hAnsi="Bookman Old Style"/>
          <w:sz w:val="24"/>
          <w:szCs w:val="24"/>
        </w:rPr>
      </w:pPr>
      <w:r w:rsidRPr="00F019C4">
        <w:rPr>
          <w:rFonts w:ascii="Bookman Old Style" w:hAnsi="Bookman Old Style"/>
          <w:sz w:val="24"/>
          <w:szCs w:val="24"/>
        </w:rPr>
        <w:t>Symmetry planes (where applicable)</w:t>
      </w:r>
    </w:p>
    <w:p w14:paraId="6A842F48"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Proper dimensional control and alignment are essential to avoid mesh errors and ensure accurate field distribution.</w:t>
      </w:r>
    </w:p>
    <w:p w14:paraId="6C16DE2E"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7366B29C">
          <v:rect id="_x0000_i1086" style="width:0;height:1.5pt" o:hralign="center" o:hrstd="t" o:hr="t" fillcolor="#a0a0a0" stroked="f"/>
        </w:pict>
      </w:r>
    </w:p>
    <w:p w14:paraId="445682AC"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Material Assignment</w:t>
      </w:r>
    </w:p>
    <w:p w14:paraId="45DFD2FB"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Each part is assigned a material with defined permittivity:</w:t>
      </w:r>
    </w:p>
    <w:p w14:paraId="36ADC080" w14:textId="77777777" w:rsidR="00F019C4" w:rsidRPr="00F019C4" w:rsidRDefault="00F019C4" w:rsidP="00F019C4">
      <w:pPr>
        <w:numPr>
          <w:ilvl w:val="0"/>
          <w:numId w:val="59"/>
        </w:numPr>
        <w:rPr>
          <w:rFonts w:ascii="Bookman Old Style" w:hAnsi="Bookman Old Style"/>
          <w:sz w:val="24"/>
          <w:szCs w:val="24"/>
        </w:rPr>
      </w:pPr>
      <w:r w:rsidRPr="00F019C4">
        <w:rPr>
          <w:rFonts w:ascii="Bookman Old Style" w:hAnsi="Bookman Old Style"/>
          <w:b/>
          <w:bCs/>
          <w:sz w:val="24"/>
          <w:szCs w:val="24"/>
        </w:rPr>
        <w:t>PEC (Perfect Electric Conductor)</w:t>
      </w:r>
      <w:r w:rsidRPr="00F019C4">
        <w:rPr>
          <w:rFonts w:ascii="Bookman Old Style" w:hAnsi="Bookman Old Style"/>
          <w:sz w:val="24"/>
          <w:szCs w:val="24"/>
        </w:rPr>
        <w:t xml:space="preserve"> is used for metallic contacts.</w:t>
      </w:r>
    </w:p>
    <w:p w14:paraId="42BEB5C2" w14:textId="77777777" w:rsidR="00F019C4" w:rsidRPr="00F019C4" w:rsidRDefault="00F019C4" w:rsidP="00F019C4">
      <w:pPr>
        <w:numPr>
          <w:ilvl w:val="0"/>
          <w:numId w:val="59"/>
        </w:numPr>
        <w:rPr>
          <w:rFonts w:ascii="Bookman Old Style" w:hAnsi="Bookman Old Style"/>
          <w:sz w:val="24"/>
          <w:szCs w:val="24"/>
        </w:rPr>
      </w:pPr>
      <w:r w:rsidRPr="00F019C4">
        <w:rPr>
          <w:rFonts w:ascii="Bookman Old Style" w:hAnsi="Bookman Old Style"/>
          <w:b/>
          <w:bCs/>
          <w:sz w:val="24"/>
          <w:szCs w:val="24"/>
        </w:rPr>
        <w:t>Vacuum, air, or dielectric materials</w:t>
      </w:r>
      <w:r w:rsidRPr="00F019C4">
        <w:rPr>
          <w:rFonts w:ascii="Bookman Old Style" w:hAnsi="Bookman Old Style"/>
          <w:sz w:val="24"/>
          <w:szCs w:val="24"/>
        </w:rPr>
        <w:t xml:space="preserve"> (e.g., FR4, ceramics) are used for insulation.</w:t>
      </w:r>
    </w:p>
    <w:p w14:paraId="294FA35A" w14:textId="77777777" w:rsidR="00F019C4" w:rsidRPr="00F019C4" w:rsidRDefault="00F019C4" w:rsidP="00F019C4">
      <w:pPr>
        <w:numPr>
          <w:ilvl w:val="0"/>
          <w:numId w:val="59"/>
        </w:numPr>
        <w:rPr>
          <w:rFonts w:ascii="Bookman Old Style" w:hAnsi="Bookman Old Style"/>
          <w:sz w:val="24"/>
          <w:szCs w:val="24"/>
        </w:rPr>
      </w:pPr>
      <w:r w:rsidRPr="00F019C4">
        <w:rPr>
          <w:rFonts w:ascii="Bookman Old Style" w:hAnsi="Bookman Old Style"/>
          <w:sz w:val="24"/>
          <w:szCs w:val="24"/>
        </w:rPr>
        <w:t>Materials are selected from Ansys' extensive library or custom-defined.</w:t>
      </w:r>
    </w:p>
    <w:p w14:paraId="6F3A7F4C"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Material assignment directly influences dielectric stress, field intensity, and breakdown thresholds in the simulation.</w:t>
      </w:r>
    </w:p>
    <w:p w14:paraId="32326B04"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45DEF140">
          <v:rect id="_x0000_i1087" style="width:0;height:1.5pt" o:hralign="center" o:hrstd="t" o:hr="t" fillcolor="#a0a0a0" stroked="f"/>
        </w:pict>
      </w:r>
    </w:p>
    <w:p w14:paraId="53403B37"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Boundary Conditions and Excitations</w:t>
      </w:r>
    </w:p>
    <w:p w14:paraId="622C80C0"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Key boundary settings include:</w:t>
      </w:r>
    </w:p>
    <w:p w14:paraId="6054226F" w14:textId="77777777" w:rsidR="00F019C4" w:rsidRPr="00F019C4" w:rsidRDefault="00F019C4" w:rsidP="00F019C4">
      <w:pPr>
        <w:numPr>
          <w:ilvl w:val="0"/>
          <w:numId w:val="60"/>
        </w:numPr>
        <w:rPr>
          <w:rFonts w:ascii="Bookman Old Style" w:hAnsi="Bookman Old Style"/>
          <w:sz w:val="24"/>
          <w:szCs w:val="24"/>
        </w:rPr>
      </w:pPr>
      <w:r w:rsidRPr="00F019C4">
        <w:rPr>
          <w:rFonts w:ascii="Bookman Old Style" w:hAnsi="Bookman Old Style"/>
          <w:b/>
          <w:bCs/>
          <w:sz w:val="24"/>
          <w:szCs w:val="24"/>
        </w:rPr>
        <w:t>Voltage Excitation</w:t>
      </w:r>
      <w:r w:rsidRPr="00F019C4">
        <w:rPr>
          <w:rFonts w:ascii="Bookman Old Style" w:hAnsi="Bookman Old Style"/>
          <w:sz w:val="24"/>
          <w:szCs w:val="24"/>
        </w:rPr>
        <w:t>: Applied to one contact or electrode (e.g., 20 kV)</w:t>
      </w:r>
    </w:p>
    <w:p w14:paraId="16B9F09E" w14:textId="77777777" w:rsidR="00F019C4" w:rsidRPr="00F019C4" w:rsidRDefault="00F019C4" w:rsidP="00F019C4">
      <w:pPr>
        <w:numPr>
          <w:ilvl w:val="0"/>
          <w:numId w:val="60"/>
        </w:numPr>
        <w:rPr>
          <w:rFonts w:ascii="Bookman Old Style" w:hAnsi="Bookman Old Style"/>
          <w:sz w:val="24"/>
          <w:szCs w:val="24"/>
        </w:rPr>
      </w:pPr>
      <w:r w:rsidRPr="00F019C4">
        <w:rPr>
          <w:rFonts w:ascii="Bookman Old Style" w:hAnsi="Bookman Old Style"/>
          <w:b/>
          <w:bCs/>
          <w:sz w:val="24"/>
          <w:szCs w:val="24"/>
        </w:rPr>
        <w:t>Ground</w:t>
      </w:r>
      <w:r w:rsidRPr="00F019C4">
        <w:rPr>
          <w:rFonts w:ascii="Bookman Old Style" w:hAnsi="Bookman Old Style"/>
          <w:sz w:val="24"/>
          <w:szCs w:val="24"/>
        </w:rPr>
        <w:t>: Applied to the opposite or reference part</w:t>
      </w:r>
    </w:p>
    <w:p w14:paraId="76508D46" w14:textId="77777777" w:rsidR="00F019C4" w:rsidRPr="00F019C4" w:rsidRDefault="00F019C4" w:rsidP="00F019C4">
      <w:pPr>
        <w:numPr>
          <w:ilvl w:val="0"/>
          <w:numId w:val="60"/>
        </w:numPr>
        <w:rPr>
          <w:rFonts w:ascii="Bookman Old Style" w:hAnsi="Bookman Old Style"/>
          <w:sz w:val="24"/>
          <w:szCs w:val="24"/>
        </w:rPr>
      </w:pPr>
      <w:r w:rsidRPr="00F019C4">
        <w:rPr>
          <w:rFonts w:ascii="Bookman Old Style" w:hAnsi="Bookman Old Style"/>
          <w:b/>
          <w:bCs/>
          <w:sz w:val="24"/>
          <w:szCs w:val="24"/>
        </w:rPr>
        <w:lastRenderedPageBreak/>
        <w:t>Symmetry/Insulating</w:t>
      </w:r>
      <w:r w:rsidRPr="00F019C4">
        <w:rPr>
          <w:rFonts w:ascii="Bookman Old Style" w:hAnsi="Bookman Old Style"/>
          <w:sz w:val="24"/>
          <w:szCs w:val="24"/>
        </w:rPr>
        <w:t>: Assigned to planes of geometric or electrical symmetry</w:t>
      </w:r>
    </w:p>
    <w:p w14:paraId="0B48B942"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Correct boundary conditions are essential for solving Poisson’s equation and generating accurate electric field results.</w:t>
      </w:r>
    </w:p>
    <w:p w14:paraId="7FF7D225"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14D9F15B">
          <v:rect id="_x0000_i1088" style="width:0;height:1.5pt" o:hralign="center" o:hrstd="t" o:hr="t" fillcolor="#a0a0a0" stroked="f"/>
        </w:pict>
      </w:r>
    </w:p>
    <w:p w14:paraId="6145C5FB"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Meshing Strategy</w:t>
      </w:r>
    </w:p>
    <w:p w14:paraId="4CC927CB"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A structured or adaptive mesh is applied to discretize the geometry. Critical zones (e.g., near contact edges) are assigned finer mesh controls to resolve field gradients. Mesh quality is validated using:</w:t>
      </w:r>
    </w:p>
    <w:p w14:paraId="5C086904" w14:textId="77777777" w:rsidR="00F019C4" w:rsidRPr="00F019C4" w:rsidRDefault="00F019C4" w:rsidP="00F019C4">
      <w:pPr>
        <w:numPr>
          <w:ilvl w:val="0"/>
          <w:numId w:val="61"/>
        </w:numPr>
        <w:rPr>
          <w:rFonts w:ascii="Bookman Old Style" w:hAnsi="Bookman Old Style"/>
          <w:sz w:val="24"/>
          <w:szCs w:val="24"/>
        </w:rPr>
      </w:pPr>
      <w:r w:rsidRPr="00F019C4">
        <w:rPr>
          <w:rFonts w:ascii="Bookman Old Style" w:hAnsi="Bookman Old Style"/>
          <w:sz w:val="24"/>
          <w:szCs w:val="24"/>
        </w:rPr>
        <w:t>Element aspect ratio</w:t>
      </w:r>
    </w:p>
    <w:p w14:paraId="49B1A93A" w14:textId="77777777" w:rsidR="00F019C4" w:rsidRPr="00F019C4" w:rsidRDefault="00F019C4" w:rsidP="00F019C4">
      <w:pPr>
        <w:numPr>
          <w:ilvl w:val="0"/>
          <w:numId w:val="61"/>
        </w:numPr>
        <w:rPr>
          <w:rFonts w:ascii="Bookman Old Style" w:hAnsi="Bookman Old Style"/>
          <w:sz w:val="24"/>
          <w:szCs w:val="24"/>
        </w:rPr>
      </w:pPr>
      <w:r w:rsidRPr="00F019C4">
        <w:rPr>
          <w:rFonts w:ascii="Bookman Old Style" w:hAnsi="Bookman Old Style"/>
          <w:sz w:val="24"/>
          <w:szCs w:val="24"/>
        </w:rPr>
        <w:t>Node density</w:t>
      </w:r>
    </w:p>
    <w:p w14:paraId="3FB5E9B1" w14:textId="77777777" w:rsidR="00F019C4" w:rsidRPr="00F019C4" w:rsidRDefault="00F019C4" w:rsidP="00F019C4">
      <w:pPr>
        <w:numPr>
          <w:ilvl w:val="0"/>
          <w:numId w:val="61"/>
        </w:numPr>
        <w:rPr>
          <w:rFonts w:ascii="Bookman Old Style" w:hAnsi="Bookman Old Style"/>
          <w:sz w:val="24"/>
          <w:szCs w:val="24"/>
        </w:rPr>
      </w:pPr>
      <w:r w:rsidRPr="00F019C4">
        <w:rPr>
          <w:rFonts w:ascii="Bookman Old Style" w:hAnsi="Bookman Old Style"/>
          <w:sz w:val="24"/>
          <w:szCs w:val="24"/>
        </w:rPr>
        <w:t>Convergence plots</w:t>
      </w:r>
    </w:p>
    <w:p w14:paraId="40D2FA0D"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080CE004">
          <v:rect id="_x0000_i1089" style="width:0;height:1.5pt" o:hralign="center" o:hrstd="t" o:hr="t" fillcolor="#a0a0a0" stroked="f"/>
        </w:pict>
      </w:r>
    </w:p>
    <w:p w14:paraId="78CF9AE3"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Solver Setup and Execution</w:t>
      </w:r>
    </w:p>
    <w:p w14:paraId="4F75F252"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 xml:space="preserve">The </w:t>
      </w:r>
      <w:r w:rsidRPr="00F019C4">
        <w:rPr>
          <w:rFonts w:ascii="Bookman Old Style" w:hAnsi="Bookman Old Style"/>
          <w:b/>
          <w:bCs/>
          <w:sz w:val="24"/>
          <w:szCs w:val="24"/>
        </w:rPr>
        <w:t>Electrostatic Solver</w:t>
      </w:r>
      <w:r w:rsidRPr="00F019C4">
        <w:rPr>
          <w:rFonts w:ascii="Bookman Old Style" w:hAnsi="Bookman Old Style"/>
          <w:sz w:val="24"/>
          <w:szCs w:val="24"/>
        </w:rPr>
        <w:t xml:space="preserve"> in Maxwell uses iterative methods to solve for:</w:t>
      </w:r>
    </w:p>
    <w:p w14:paraId="7ADE175E" w14:textId="663BF833" w:rsidR="00F019C4" w:rsidRPr="00F019C4" w:rsidRDefault="00F019C4" w:rsidP="00F019C4">
      <w:pPr>
        <w:numPr>
          <w:ilvl w:val="0"/>
          <w:numId w:val="62"/>
        </w:numPr>
        <w:rPr>
          <w:rFonts w:ascii="Bookman Old Style" w:hAnsi="Bookman Old Style"/>
          <w:sz w:val="24"/>
          <w:szCs w:val="24"/>
        </w:rPr>
      </w:pPr>
      <w:r w:rsidRPr="00F019C4">
        <w:rPr>
          <w:rFonts w:ascii="Bookman Old Style" w:hAnsi="Bookman Old Style"/>
          <w:sz w:val="24"/>
          <w:szCs w:val="24"/>
        </w:rPr>
        <w:t>Electric field intensity E</w:t>
      </w:r>
    </w:p>
    <w:p w14:paraId="35335A59" w14:textId="16C83515" w:rsidR="00F019C4" w:rsidRPr="00F019C4" w:rsidRDefault="00F019C4" w:rsidP="00F019C4">
      <w:pPr>
        <w:numPr>
          <w:ilvl w:val="0"/>
          <w:numId w:val="62"/>
        </w:numPr>
        <w:rPr>
          <w:rFonts w:ascii="Bookman Old Style" w:hAnsi="Bookman Old Style"/>
          <w:sz w:val="24"/>
          <w:szCs w:val="24"/>
        </w:rPr>
      </w:pPr>
      <w:r w:rsidRPr="00F019C4">
        <w:rPr>
          <w:rFonts w:ascii="Bookman Old Style" w:hAnsi="Bookman Old Style"/>
          <w:sz w:val="24"/>
          <w:szCs w:val="24"/>
        </w:rPr>
        <w:t>Electric potential V</w:t>
      </w:r>
    </w:p>
    <w:p w14:paraId="0E1DE313" w14:textId="77777777" w:rsidR="00F019C4" w:rsidRPr="00F019C4" w:rsidRDefault="00F019C4" w:rsidP="00F019C4">
      <w:pPr>
        <w:numPr>
          <w:ilvl w:val="0"/>
          <w:numId w:val="62"/>
        </w:numPr>
        <w:rPr>
          <w:rFonts w:ascii="Bookman Old Style" w:hAnsi="Bookman Old Style"/>
          <w:sz w:val="24"/>
          <w:szCs w:val="24"/>
        </w:rPr>
      </w:pPr>
      <w:r w:rsidRPr="00F019C4">
        <w:rPr>
          <w:rFonts w:ascii="Bookman Old Style" w:hAnsi="Bookman Old Style"/>
          <w:sz w:val="24"/>
          <w:szCs w:val="24"/>
        </w:rPr>
        <w:t>Surface charge density</w:t>
      </w:r>
    </w:p>
    <w:p w14:paraId="2B9D021B" w14:textId="77777777" w:rsidR="00F019C4" w:rsidRPr="00F019C4" w:rsidRDefault="00F019C4" w:rsidP="00F019C4">
      <w:pPr>
        <w:numPr>
          <w:ilvl w:val="0"/>
          <w:numId w:val="62"/>
        </w:numPr>
        <w:rPr>
          <w:rFonts w:ascii="Bookman Old Style" w:hAnsi="Bookman Old Style"/>
          <w:sz w:val="24"/>
          <w:szCs w:val="24"/>
        </w:rPr>
      </w:pPr>
      <w:r w:rsidRPr="00F019C4">
        <w:rPr>
          <w:rFonts w:ascii="Bookman Old Style" w:hAnsi="Bookman Old Style"/>
          <w:sz w:val="24"/>
          <w:szCs w:val="24"/>
        </w:rPr>
        <w:t>Energy stored in the field</w:t>
      </w:r>
    </w:p>
    <w:p w14:paraId="4166941C"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The simulation is run, and convergence criteria are monitored until the residuals fall below user-defined thresholds (typically 10−410^{-4}10−4 or better).</w:t>
      </w:r>
    </w:p>
    <w:p w14:paraId="174CC8E5"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70FAB684">
          <v:rect id="_x0000_i1090" style="width:0;height:1.5pt" o:hralign="center" o:hrstd="t" o:hr="t" fillcolor="#a0a0a0" stroked="f"/>
        </w:pict>
      </w:r>
    </w:p>
    <w:p w14:paraId="77C3C10B"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Post-Processing and Visualization</w:t>
      </w:r>
    </w:p>
    <w:p w14:paraId="2BD1CA9E"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After solving, results are extracted in the form of:</w:t>
      </w:r>
    </w:p>
    <w:p w14:paraId="2A56E08C" w14:textId="77777777" w:rsidR="00F019C4" w:rsidRPr="00F019C4" w:rsidRDefault="00F019C4" w:rsidP="00F019C4">
      <w:pPr>
        <w:numPr>
          <w:ilvl w:val="0"/>
          <w:numId w:val="63"/>
        </w:numPr>
        <w:rPr>
          <w:rFonts w:ascii="Bookman Old Style" w:hAnsi="Bookman Old Style"/>
          <w:sz w:val="24"/>
          <w:szCs w:val="24"/>
        </w:rPr>
      </w:pPr>
      <w:r w:rsidRPr="00F019C4">
        <w:rPr>
          <w:rFonts w:ascii="Bookman Old Style" w:hAnsi="Bookman Old Style"/>
          <w:b/>
          <w:bCs/>
          <w:sz w:val="24"/>
          <w:szCs w:val="24"/>
        </w:rPr>
        <w:t>Electric field contours</w:t>
      </w:r>
      <w:r w:rsidRPr="00F019C4">
        <w:rPr>
          <w:rFonts w:ascii="Bookman Old Style" w:hAnsi="Bookman Old Style"/>
          <w:sz w:val="24"/>
          <w:szCs w:val="24"/>
        </w:rPr>
        <w:t xml:space="preserve"> (V/m)</w:t>
      </w:r>
    </w:p>
    <w:p w14:paraId="61F129D5" w14:textId="77777777" w:rsidR="00F019C4" w:rsidRPr="00F019C4" w:rsidRDefault="00F019C4" w:rsidP="00F019C4">
      <w:pPr>
        <w:numPr>
          <w:ilvl w:val="0"/>
          <w:numId w:val="63"/>
        </w:numPr>
        <w:rPr>
          <w:rFonts w:ascii="Bookman Old Style" w:hAnsi="Bookman Old Style"/>
          <w:sz w:val="24"/>
          <w:szCs w:val="24"/>
        </w:rPr>
      </w:pPr>
      <w:r w:rsidRPr="00F019C4">
        <w:rPr>
          <w:rFonts w:ascii="Bookman Old Style" w:hAnsi="Bookman Old Style"/>
          <w:b/>
          <w:bCs/>
          <w:sz w:val="24"/>
          <w:szCs w:val="24"/>
        </w:rPr>
        <w:t>Equipotential lines</w:t>
      </w:r>
    </w:p>
    <w:p w14:paraId="7BDEBB73" w14:textId="77777777" w:rsidR="00F019C4" w:rsidRPr="00F019C4" w:rsidRDefault="00F019C4" w:rsidP="00F019C4">
      <w:pPr>
        <w:numPr>
          <w:ilvl w:val="0"/>
          <w:numId w:val="63"/>
        </w:numPr>
        <w:rPr>
          <w:rFonts w:ascii="Bookman Old Style" w:hAnsi="Bookman Old Style"/>
          <w:sz w:val="24"/>
          <w:szCs w:val="24"/>
        </w:rPr>
      </w:pPr>
      <w:r w:rsidRPr="00F019C4">
        <w:rPr>
          <w:rFonts w:ascii="Bookman Old Style" w:hAnsi="Bookman Old Style"/>
          <w:b/>
          <w:bCs/>
          <w:sz w:val="24"/>
          <w:szCs w:val="24"/>
        </w:rPr>
        <w:t>Field intensity vectors</w:t>
      </w:r>
    </w:p>
    <w:p w14:paraId="2ACA1A46" w14:textId="77777777" w:rsidR="00F019C4" w:rsidRPr="00F019C4" w:rsidRDefault="00F019C4" w:rsidP="00F019C4">
      <w:pPr>
        <w:numPr>
          <w:ilvl w:val="0"/>
          <w:numId w:val="63"/>
        </w:numPr>
        <w:rPr>
          <w:rFonts w:ascii="Bookman Old Style" w:hAnsi="Bookman Old Style"/>
          <w:sz w:val="24"/>
          <w:szCs w:val="24"/>
        </w:rPr>
      </w:pPr>
      <w:r w:rsidRPr="00F019C4">
        <w:rPr>
          <w:rFonts w:ascii="Bookman Old Style" w:hAnsi="Bookman Old Style"/>
          <w:b/>
          <w:bCs/>
          <w:sz w:val="24"/>
          <w:szCs w:val="24"/>
        </w:rPr>
        <w:t>Electric potential plots</w:t>
      </w:r>
    </w:p>
    <w:p w14:paraId="265EADB2" w14:textId="77777777" w:rsidR="00F019C4" w:rsidRPr="00F019C4" w:rsidRDefault="00F019C4" w:rsidP="00F019C4">
      <w:pPr>
        <w:numPr>
          <w:ilvl w:val="0"/>
          <w:numId w:val="63"/>
        </w:numPr>
        <w:rPr>
          <w:rFonts w:ascii="Bookman Old Style" w:hAnsi="Bookman Old Style"/>
          <w:sz w:val="24"/>
          <w:szCs w:val="24"/>
        </w:rPr>
      </w:pPr>
      <w:r w:rsidRPr="00F019C4">
        <w:rPr>
          <w:rFonts w:ascii="Bookman Old Style" w:hAnsi="Bookman Old Style"/>
          <w:b/>
          <w:bCs/>
          <w:sz w:val="24"/>
          <w:szCs w:val="24"/>
        </w:rPr>
        <w:lastRenderedPageBreak/>
        <w:t>Charge accumulation maps</w:t>
      </w:r>
    </w:p>
    <w:p w14:paraId="193A5D55"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These outputs are critical in identifying:</w:t>
      </w:r>
    </w:p>
    <w:p w14:paraId="6F1B4D48" w14:textId="77777777" w:rsidR="00F019C4" w:rsidRPr="00F019C4" w:rsidRDefault="00F019C4" w:rsidP="00F019C4">
      <w:pPr>
        <w:numPr>
          <w:ilvl w:val="0"/>
          <w:numId w:val="64"/>
        </w:numPr>
        <w:rPr>
          <w:rFonts w:ascii="Bookman Old Style" w:hAnsi="Bookman Old Style"/>
          <w:sz w:val="24"/>
          <w:szCs w:val="24"/>
        </w:rPr>
      </w:pPr>
      <w:r w:rsidRPr="00F019C4">
        <w:rPr>
          <w:rFonts w:ascii="Bookman Old Style" w:hAnsi="Bookman Old Style"/>
          <w:sz w:val="24"/>
          <w:szCs w:val="24"/>
        </w:rPr>
        <w:t>Stress zones</w:t>
      </w:r>
    </w:p>
    <w:p w14:paraId="0570C755" w14:textId="77777777" w:rsidR="00F019C4" w:rsidRPr="00F019C4" w:rsidRDefault="00F019C4" w:rsidP="00F019C4">
      <w:pPr>
        <w:numPr>
          <w:ilvl w:val="0"/>
          <w:numId w:val="64"/>
        </w:numPr>
        <w:rPr>
          <w:rFonts w:ascii="Bookman Old Style" w:hAnsi="Bookman Old Style"/>
          <w:sz w:val="24"/>
          <w:szCs w:val="24"/>
        </w:rPr>
      </w:pPr>
      <w:r w:rsidRPr="00F019C4">
        <w:rPr>
          <w:rFonts w:ascii="Bookman Old Style" w:hAnsi="Bookman Old Style"/>
          <w:sz w:val="24"/>
          <w:szCs w:val="24"/>
        </w:rPr>
        <w:t>Non-uniform fields</w:t>
      </w:r>
    </w:p>
    <w:p w14:paraId="529BCB3D" w14:textId="77777777" w:rsidR="00F019C4" w:rsidRPr="00F019C4" w:rsidRDefault="00F019C4" w:rsidP="00F019C4">
      <w:pPr>
        <w:numPr>
          <w:ilvl w:val="0"/>
          <w:numId w:val="64"/>
        </w:numPr>
        <w:rPr>
          <w:rFonts w:ascii="Bookman Old Style" w:hAnsi="Bookman Old Style"/>
          <w:sz w:val="24"/>
          <w:szCs w:val="24"/>
        </w:rPr>
      </w:pPr>
      <w:r w:rsidRPr="00F019C4">
        <w:rPr>
          <w:rFonts w:ascii="Bookman Old Style" w:hAnsi="Bookman Old Style"/>
          <w:sz w:val="24"/>
          <w:szCs w:val="24"/>
        </w:rPr>
        <w:t>Breakdown-prone regions</w:t>
      </w:r>
    </w:p>
    <w:p w14:paraId="3DD0C850"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5D38E794">
          <v:rect id="_x0000_i1091" style="width:0;height:1.5pt" o:hralign="center" o:hrstd="t" o:hr="t" fillcolor="#a0a0a0" stroked="f"/>
        </w:pict>
      </w:r>
    </w:p>
    <w:p w14:paraId="0DA18726"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Workflow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gridCol w:w="5864"/>
      </w:tblGrid>
      <w:tr w:rsidR="00F019C4" w:rsidRPr="00F019C4" w14:paraId="1CA8A46B" w14:textId="77777777" w:rsidTr="00F019C4">
        <w:trPr>
          <w:tblHeader/>
          <w:tblCellSpacing w:w="15" w:type="dxa"/>
        </w:trPr>
        <w:tc>
          <w:tcPr>
            <w:tcW w:w="0" w:type="auto"/>
            <w:vAlign w:val="center"/>
            <w:hideMark/>
          </w:tcPr>
          <w:p w14:paraId="08CA675E"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Stage</w:t>
            </w:r>
          </w:p>
        </w:tc>
        <w:tc>
          <w:tcPr>
            <w:tcW w:w="0" w:type="auto"/>
            <w:vAlign w:val="center"/>
            <w:hideMark/>
          </w:tcPr>
          <w:p w14:paraId="57EC3B37"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Task</w:t>
            </w:r>
          </w:p>
        </w:tc>
      </w:tr>
      <w:tr w:rsidR="00F019C4" w:rsidRPr="00F019C4" w14:paraId="1CA1ADCC" w14:textId="77777777" w:rsidTr="00F019C4">
        <w:trPr>
          <w:tblCellSpacing w:w="15" w:type="dxa"/>
        </w:trPr>
        <w:tc>
          <w:tcPr>
            <w:tcW w:w="0" w:type="auto"/>
            <w:vAlign w:val="center"/>
            <w:hideMark/>
          </w:tcPr>
          <w:p w14:paraId="0CB864E1"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Project Setup</w:t>
            </w:r>
          </w:p>
        </w:tc>
        <w:tc>
          <w:tcPr>
            <w:tcW w:w="0" w:type="auto"/>
            <w:vAlign w:val="center"/>
            <w:hideMark/>
          </w:tcPr>
          <w:p w14:paraId="1902D492"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Select Maxwell 2D/3D, Electrostatic</w:t>
            </w:r>
          </w:p>
        </w:tc>
      </w:tr>
      <w:tr w:rsidR="00F019C4" w:rsidRPr="00F019C4" w14:paraId="31F14FC4" w14:textId="77777777" w:rsidTr="00F019C4">
        <w:trPr>
          <w:tblCellSpacing w:w="15" w:type="dxa"/>
        </w:trPr>
        <w:tc>
          <w:tcPr>
            <w:tcW w:w="0" w:type="auto"/>
            <w:vAlign w:val="center"/>
            <w:hideMark/>
          </w:tcPr>
          <w:p w14:paraId="01952CE7" w14:textId="6A7AD114"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 xml:space="preserve">Geometry </w:t>
            </w:r>
            <w:r w:rsidR="006B0F95" w:rsidRPr="00F019C4">
              <w:rPr>
                <w:rFonts w:ascii="Bookman Old Style" w:hAnsi="Bookman Old Style"/>
                <w:sz w:val="24"/>
                <w:szCs w:val="24"/>
              </w:rPr>
              <w:t>Modelling</w:t>
            </w:r>
          </w:p>
        </w:tc>
        <w:tc>
          <w:tcPr>
            <w:tcW w:w="0" w:type="auto"/>
            <w:vAlign w:val="center"/>
            <w:hideMark/>
          </w:tcPr>
          <w:p w14:paraId="52E83976"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Design or import contact and insulator geometry</w:t>
            </w:r>
          </w:p>
        </w:tc>
      </w:tr>
      <w:tr w:rsidR="00F019C4" w:rsidRPr="00F019C4" w14:paraId="2334A247" w14:textId="77777777" w:rsidTr="00F019C4">
        <w:trPr>
          <w:tblCellSpacing w:w="15" w:type="dxa"/>
        </w:trPr>
        <w:tc>
          <w:tcPr>
            <w:tcW w:w="0" w:type="auto"/>
            <w:vAlign w:val="center"/>
            <w:hideMark/>
          </w:tcPr>
          <w:p w14:paraId="118DE6BA"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Material Assignment</w:t>
            </w:r>
          </w:p>
        </w:tc>
        <w:tc>
          <w:tcPr>
            <w:tcW w:w="0" w:type="auto"/>
            <w:vAlign w:val="center"/>
            <w:hideMark/>
          </w:tcPr>
          <w:p w14:paraId="0BD91CDB"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Define dielectric and conductor materials</w:t>
            </w:r>
          </w:p>
        </w:tc>
      </w:tr>
      <w:tr w:rsidR="00F019C4" w:rsidRPr="00F019C4" w14:paraId="7D3500D4" w14:textId="77777777" w:rsidTr="00F019C4">
        <w:trPr>
          <w:tblCellSpacing w:w="15" w:type="dxa"/>
        </w:trPr>
        <w:tc>
          <w:tcPr>
            <w:tcW w:w="0" w:type="auto"/>
            <w:vAlign w:val="center"/>
            <w:hideMark/>
          </w:tcPr>
          <w:p w14:paraId="3542316B"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Boundary Setup</w:t>
            </w:r>
          </w:p>
        </w:tc>
        <w:tc>
          <w:tcPr>
            <w:tcW w:w="0" w:type="auto"/>
            <w:vAlign w:val="center"/>
            <w:hideMark/>
          </w:tcPr>
          <w:p w14:paraId="476EB57B"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Apply voltage, ground, and symmetry boundaries</w:t>
            </w:r>
          </w:p>
        </w:tc>
      </w:tr>
      <w:tr w:rsidR="00F019C4" w:rsidRPr="00F019C4" w14:paraId="5A8A8383" w14:textId="77777777" w:rsidTr="00F019C4">
        <w:trPr>
          <w:tblCellSpacing w:w="15" w:type="dxa"/>
        </w:trPr>
        <w:tc>
          <w:tcPr>
            <w:tcW w:w="0" w:type="auto"/>
            <w:vAlign w:val="center"/>
            <w:hideMark/>
          </w:tcPr>
          <w:p w14:paraId="756DBA5A"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Meshing</w:t>
            </w:r>
          </w:p>
        </w:tc>
        <w:tc>
          <w:tcPr>
            <w:tcW w:w="0" w:type="auto"/>
            <w:vAlign w:val="center"/>
            <w:hideMark/>
          </w:tcPr>
          <w:p w14:paraId="0D92F9EC"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Generate and refine mesh in critical areas</w:t>
            </w:r>
          </w:p>
        </w:tc>
      </w:tr>
      <w:tr w:rsidR="00F019C4" w:rsidRPr="00F019C4" w14:paraId="0382C35C" w14:textId="77777777" w:rsidTr="00F019C4">
        <w:trPr>
          <w:tblCellSpacing w:w="15" w:type="dxa"/>
        </w:trPr>
        <w:tc>
          <w:tcPr>
            <w:tcW w:w="0" w:type="auto"/>
            <w:vAlign w:val="center"/>
            <w:hideMark/>
          </w:tcPr>
          <w:p w14:paraId="0EE41BF3"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Solving</w:t>
            </w:r>
          </w:p>
        </w:tc>
        <w:tc>
          <w:tcPr>
            <w:tcW w:w="0" w:type="auto"/>
            <w:vAlign w:val="center"/>
            <w:hideMark/>
          </w:tcPr>
          <w:p w14:paraId="6010E735"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Run electrostatic solver and monitor convergence</w:t>
            </w:r>
          </w:p>
        </w:tc>
      </w:tr>
      <w:tr w:rsidR="00F019C4" w:rsidRPr="00F019C4" w14:paraId="0388FDF6" w14:textId="77777777" w:rsidTr="00F019C4">
        <w:trPr>
          <w:tblCellSpacing w:w="15" w:type="dxa"/>
        </w:trPr>
        <w:tc>
          <w:tcPr>
            <w:tcW w:w="0" w:type="auto"/>
            <w:vAlign w:val="center"/>
            <w:hideMark/>
          </w:tcPr>
          <w:p w14:paraId="4A8D5180"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Post-processing</w:t>
            </w:r>
          </w:p>
        </w:tc>
        <w:tc>
          <w:tcPr>
            <w:tcW w:w="0" w:type="auto"/>
            <w:vAlign w:val="center"/>
            <w:hideMark/>
          </w:tcPr>
          <w:p w14:paraId="2A7C745E" w14:textId="77777777" w:rsidR="00F019C4" w:rsidRPr="00F019C4" w:rsidRDefault="00F019C4" w:rsidP="00F019C4">
            <w:pPr>
              <w:rPr>
                <w:rFonts w:ascii="Bookman Old Style" w:hAnsi="Bookman Old Style"/>
                <w:sz w:val="24"/>
                <w:szCs w:val="24"/>
              </w:rPr>
            </w:pPr>
            <w:r w:rsidRPr="00F019C4">
              <w:rPr>
                <w:rFonts w:ascii="Bookman Old Style" w:hAnsi="Bookman Old Style"/>
                <w:sz w:val="24"/>
                <w:szCs w:val="24"/>
              </w:rPr>
              <w:t>Visualize fields and extract quantitative data</w:t>
            </w:r>
          </w:p>
        </w:tc>
      </w:tr>
    </w:tbl>
    <w:p w14:paraId="3983889B" w14:textId="77777777" w:rsidR="00F019C4" w:rsidRPr="00F019C4" w:rsidRDefault="00EC039E" w:rsidP="00F019C4">
      <w:pPr>
        <w:rPr>
          <w:rFonts w:ascii="Bookman Old Style" w:hAnsi="Bookman Old Style"/>
          <w:sz w:val="24"/>
          <w:szCs w:val="24"/>
        </w:rPr>
      </w:pPr>
      <w:r>
        <w:rPr>
          <w:rFonts w:ascii="Bookman Old Style" w:hAnsi="Bookman Old Style"/>
          <w:sz w:val="24"/>
          <w:szCs w:val="24"/>
        </w:rPr>
        <w:pict w14:anchorId="6B18FBE5">
          <v:rect id="_x0000_i1092" style="width:0;height:1.5pt" o:hralign="center" o:hrstd="t" o:hr="t" fillcolor="#a0a0a0" stroked="f"/>
        </w:pict>
      </w:r>
    </w:p>
    <w:p w14:paraId="061C6BAB" w14:textId="77777777" w:rsidR="00F019C4" w:rsidRPr="00F019C4" w:rsidRDefault="00F019C4" w:rsidP="00F019C4">
      <w:pPr>
        <w:rPr>
          <w:rFonts w:ascii="Bookman Old Style" w:hAnsi="Bookman Old Style"/>
          <w:b/>
          <w:bCs/>
          <w:sz w:val="24"/>
          <w:szCs w:val="24"/>
        </w:rPr>
      </w:pPr>
      <w:r w:rsidRPr="00F019C4">
        <w:rPr>
          <w:rFonts w:ascii="Bookman Old Style" w:hAnsi="Bookman Old Style"/>
          <w:b/>
          <w:bCs/>
          <w:sz w:val="24"/>
          <w:szCs w:val="24"/>
        </w:rPr>
        <w:t>Conclusion</w:t>
      </w:r>
    </w:p>
    <w:p w14:paraId="3A24BE9E" w14:textId="5A23413B" w:rsidR="00A25C70" w:rsidRDefault="00F019C4" w:rsidP="001E6EE5">
      <w:pPr>
        <w:jc w:val="both"/>
        <w:rPr>
          <w:rFonts w:ascii="Bookman Old Style" w:hAnsi="Bookman Old Style"/>
          <w:sz w:val="24"/>
          <w:szCs w:val="24"/>
        </w:rPr>
      </w:pPr>
      <w:r w:rsidRPr="00F019C4">
        <w:rPr>
          <w:rFonts w:ascii="Bookman Old Style" w:hAnsi="Bookman Old Style"/>
          <w:sz w:val="24"/>
          <w:szCs w:val="24"/>
        </w:rPr>
        <w:t xml:space="preserve">The Ansys Maxwell workflow provides a robust and repeatable framework for performing high-fidelity electrostatic analysis in circuit breaker design. By controlling each stage of the simulation, engineers can optimize field performance, predict insulation </w:t>
      </w:r>
      <w:r w:rsidR="006B0F95" w:rsidRPr="00F019C4">
        <w:rPr>
          <w:rFonts w:ascii="Bookman Old Style" w:hAnsi="Bookman Old Style"/>
          <w:sz w:val="24"/>
          <w:szCs w:val="24"/>
        </w:rPr>
        <w:t>behaviour</w:t>
      </w:r>
      <w:r w:rsidRPr="00F019C4">
        <w:rPr>
          <w:rFonts w:ascii="Bookman Old Style" w:hAnsi="Bookman Old Style"/>
          <w:sz w:val="24"/>
          <w:szCs w:val="24"/>
        </w:rPr>
        <w:t>, and develop safer, more efficient high-voltage equipment.</w:t>
      </w:r>
    </w:p>
    <w:p w14:paraId="380EC2FA" w14:textId="2EB17B55" w:rsidR="00A25C70" w:rsidRPr="00A25C70" w:rsidRDefault="00A25C70" w:rsidP="001E6EE5">
      <w:pPr>
        <w:jc w:val="both"/>
        <w:rPr>
          <w:rFonts w:ascii="Bookman Old Style" w:hAnsi="Bookman Old Style"/>
          <w:b/>
          <w:bCs/>
          <w:sz w:val="24"/>
          <w:szCs w:val="24"/>
        </w:rPr>
      </w:pPr>
      <w:r w:rsidRPr="00A25C70">
        <w:rPr>
          <w:rFonts w:ascii="Bookman Old Style" w:hAnsi="Bookman Old Style"/>
          <w:b/>
          <w:bCs/>
          <w:sz w:val="24"/>
          <w:szCs w:val="24"/>
        </w:rPr>
        <w:t>4.2 2D Model of Circuit Breaker Contacts</w:t>
      </w:r>
    </w:p>
    <w:p w14:paraId="295AB4DB" w14:textId="5EAE6C6C" w:rsidR="00A25C70" w:rsidRPr="00A25C70" w:rsidRDefault="00A25C70" w:rsidP="001E6EE5">
      <w:pPr>
        <w:jc w:val="both"/>
        <w:rPr>
          <w:rFonts w:ascii="Bookman Old Style" w:hAnsi="Bookman Old Style"/>
          <w:sz w:val="24"/>
          <w:szCs w:val="24"/>
        </w:rPr>
      </w:pPr>
      <w:r w:rsidRPr="00A25C70">
        <w:rPr>
          <w:rFonts w:ascii="Bookman Old Style" w:hAnsi="Bookman Old Style"/>
          <w:sz w:val="24"/>
          <w:szCs w:val="24"/>
        </w:rPr>
        <w:t xml:space="preserve">Two-dimensional (2D) electrostatic </w:t>
      </w:r>
      <w:r w:rsidR="006B0F95" w:rsidRPr="00A25C70">
        <w:rPr>
          <w:rFonts w:ascii="Bookman Old Style" w:hAnsi="Bookman Old Style"/>
          <w:sz w:val="24"/>
          <w:szCs w:val="24"/>
        </w:rPr>
        <w:t>modelling</w:t>
      </w:r>
      <w:r w:rsidRPr="00A25C70">
        <w:rPr>
          <w:rFonts w:ascii="Bookman Old Style" w:hAnsi="Bookman Old Style"/>
          <w:sz w:val="24"/>
          <w:szCs w:val="24"/>
        </w:rPr>
        <w:t xml:space="preserve"> provides an efficient and insightful approach to </w:t>
      </w:r>
      <w:r w:rsidR="00B310F9" w:rsidRPr="00A25C70">
        <w:rPr>
          <w:rFonts w:ascii="Bookman Old Style" w:hAnsi="Bookman Old Style"/>
          <w:sz w:val="24"/>
          <w:szCs w:val="24"/>
        </w:rPr>
        <w:t>analysing</w:t>
      </w:r>
      <w:r w:rsidRPr="00A25C70">
        <w:rPr>
          <w:rFonts w:ascii="Bookman Old Style" w:hAnsi="Bookman Old Style"/>
          <w:sz w:val="24"/>
          <w:szCs w:val="24"/>
        </w:rPr>
        <w:t xml:space="preserve"> electric field distribution in high-voltage circuit breaker assemblies. In this work, a 2D simulation of a 420</w:t>
      </w:r>
      <w:r w:rsidRPr="00A25C70">
        <w:rPr>
          <w:rFonts w:ascii="Times New Roman" w:hAnsi="Times New Roman"/>
          <w:sz w:val="24"/>
          <w:szCs w:val="24"/>
        </w:rPr>
        <w:t> </w:t>
      </w:r>
      <w:r w:rsidRPr="00A25C70">
        <w:rPr>
          <w:rFonts w:ascii="Bookman Old Style" w:hAnsi="Bookman Old Style"/>
          <w:sz w:val="24"/>
          <w:szCs w:val="24"/>
        </w:rPr>
        <w:t xml:space="preserve">kV circuit breaker contact system was developed in </w:t>
      </w:r>
      <w:r w:rsidRPr="00A25C70">
        <w:rPr>
          <w:rFonts w:ascii="Bookman Old Style" w:hAnsi="Bookman Old Style"/>
          <w:b/>
          <w:bCs/>
          <w:sz w:val="24"/>
          <w:szCs w:val="24"/>
        </w:rPr>
        <w:t>Ansys Maxwell 2D</w:t>
      </w:r>
      <w:r w:rsidRPr="00A25C70">
        <w:rPr>
          <w:rFonts w:ascii="Bookman Old Style" w:hAnsi="Bookman Old Style"/>
          <w:sz w:val="24"/>
          <w:szCs w:val="24"/>
        </w:rPr>
        <w:t xml:space="preserve"> using a rotationally symmetric geometry. The goal was to investigate critical dielectric </w:t>
      </w:r>
      <w:r w:rsidRPr="00A25C70">
        <w:rPr>
          <w:rFonts w:ascii="Bookman Old Style" w:hAnsi="Bookman Old Style"/>
          <w:sz w:val="24"/>
          <w:szCs w:val="24"/>
        </w:rPr>
        <w:lastRenderedPageBreak/>
        <w:t>stress regions, assess material interaction, and visualize electric field intensities across the contact region and surrounding insulation.</w:t>
      </w:r>
    </w:p>
    <w:p w14:paraId="17D90CB4" w14:textId="77777777" w:rsidR="00A25C70" w:rsidRPr="00A25C70" w:rsidRDefault="00A25C70" w:rsidP="001E6EE5">
      <w:pPr>
        <w:jc w:val="both"/>
        <w:rPr>
          <w:rFonts w:ascii="Bookman Old Style" w:hAnsi="Bookman Old Style"/>
          <w:sz w:val="24"/>
          <w:szCs w:val="24"/>
        </w:rPr>
      </w:pPr>
      <w:r w:rsidRPr="00A25C70">
        <w:rPr>
          <w:rFonts w:ascii="Bookman Old Style" w:hAnsi="Bookman Old Style"/>
          <w:sz w:val="24"/>
          <w:szCs w:val="24"/>
        </w:rPr>
        <w:t>This model leverages Ansys Maxwell’s electrostatic solver to study the influence of geometry and material interfaces on electric field gradients during high-voltage operation.</w:t>
      </w:r>
    </w:p>
    <w:p w14:paraId="7CC91261"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5D0B26F0">
          <v:rect id="_x0000_i1093" style="width:0;height:1.5pt" o:hralign="center" o:hrstd="t" o:hr="t" fillcolor="#a0a0a0" stroked="f"/>
        </w:pict>
      </w:r>
    </w:p>
    <w:p w14:paraId="48D30DE5"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Purpose of the 2D Model</w:t>
      </w:r>
    </w:p>
    <w:p w14:paraId="63C8F15E"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The primary objectives of this 2D model were:</w:t>
      </w:r>
    </w:p>
    <w:p w14:paraId="2EE0818F" w14:textId="73735C97" w:rsidR="00A25C70" w:rsidRPr="00A25C70" w:rsidRDefault="00A25C70" w:rsidP="000B19BA">
      <w:pPr>
        <w:numPr>
          <w:ilvl w:val="0"/>
          <w:numId w:val="79"/>
        </w:numPr>
        <w:rPr>
          <w:rFonts w:ascii="Bookman Old Style" w:hAnsi="Bookman Old Style"/>
          <w:sz w:val="24"/>
          <w:szCs w:val="24"/>
        </w:rPr>
      </w:pPr>
      <w:r w:rsidRPr="00A25C70">
        <w:rPr>
          <w:rFonts w:ascii="Bookman Old Style" w:hAnsi="Bookman Old Style"/>
          <w:sz w:val="24"/>
          <w:szCs w:val="24"/>
        </w:rPr>
        <w:t xml:space="preserve">To </w:t>
      </w:r>
      <w:r w:rsidR="006B0F95" w:rsidRPr="00A25C70">
        <w:rPr>
          <w:rFonts w:ascii="Bookman Old Style" w:hAnsi="Bookman Old Style"/>
          <w:sz w:val="24"/>
          <w:szCs w:val="24"/>
        </w:rPr>
        <w:t>analyse</w:t>
      </w:r>
      <w:r w:rsidRPr="00A25C70">
        <w:rPr>
          <w:rFonts w:ascii="Bookman Old Style" w:hAnsi="Bookman Old Style"/>
          <w:sz w:val="24"/>
          <w:szCs w:val="24"/>
        </w:rPr>
        <w:t xml:space="preserve"> electric field intensity in a 420</w:t>
      </w:r>
      <w:r w:rsidRPr="00A25C70">
        <w:rPr>
          <w:rFonts w:ascii="Times New Roman" w:hAnsi="Times New Roman"/>
          <w:sz w:val="24"/>
          <w:szCs w:val="24"/>
        </w:rPr>
        <w:t> </w:t>
      </w:r>
      <w:r w:rsidRPr="00A25C70">
        <w:rPr>
          <w:rFonts w:ascii="Bookman Old Style" w:hAnsi="Bookman Old Style"/>
          <w:sz w:val="24"/>
          <w:szCs w:val="24"/>
        </w:rPr>
        <w:t>kV circuit breaker under electrostatic excitation.</w:t>
      </w:r>
    </w:p>
    <w:p w14:paraId="75D71FB1" w14:textId="77777777" w:rsidR="00A25C70" w:rsidRPr="00A25C70" w:rsidRDefault="00A25C70" w:rsidP="000B19BA">
      <w:pPr>
        <w:numPr>
          <w:ilvl w:val="0"/>
          <w:numId w:val="79"/>
        </w:numPr>
        <w:rPr>
          <w:rFonts w:ascii="Bookman Old Style" w:hAnsi="Bookman Old Style"/>
          <w:sz w:val="24"/>
          <w:szCs w:val="24"/>
        </w:rPr>
      </w:pPr>
      <w:r w:rsidRPr="00A25C70">
        <w:rPr>
          <w:rFonts w:ascii="Bookman Old Style" w:hAnsi="Bookman Old Style"/>
          <w:sz w:val="24"/>
          <w:szCs w:val="24"/>
        </w:rPr>
        <w:t>To identify high-stress zones prone to breakdown or partial discharge.</w:t>
      </w:r>
    </w:p>
    <w:p w14:paraId="58E7B3D9" w14:textId="77777777" w:rsidR="00A25C70" w:rsidRPr="00A25C70" w:rsidRDefault="00A25C70" w:rsidP="000B19BA">
      <w:pPr>
        <w:numPr>
          <w:ilvl w:val="0"/>
          <w:numId w:val="79"/>
        </w:numPr>
        <w:rPr>
          <w:rFonts w:ascii="Bookman Old Style" w:hAnsi="Bookman Old Style"/>
          <w:sz w:val="24"/>
          <w:szCs w:val="24"/>
        </w:rPr>
      </w:pPr>
      <w:r w:rsidRPr="00A25C70">
        <w:rPr>
          <w:rFonts w:ascii="Bookman Old Style" w:hAnsi="Bookman Old Style"/>
          <w:sz w:val="24"/>
          <w:szCs w:val="24"/>
        </w:rPr>
        <w:t>To validate dielectric placement and evaluate the effectiveness of PTFE, FRP, and SF</w:t>
      </w:r>
      <w:r w:rsidRPr="00A25C70">
        <w:rPr>
          <w:rFonts w:ascii="Cambria Math" w:hAnsi="Cambria Math" w:cs="Cambria Math"/>
          <w:sz w:val="24"/>
          <w:szCs w:val="24"/>
        </w:rPr>
        <w:t>₆</w:t>
      </w:r>
      <w:r w:rsidRPr="00A25C70">
        <w:rPr>
          <w:rFonts w:ascii="Bookman Old Style" w:hAnsi="Bookman Old Style"/>
          <w:sz w:val="24"/>
          <w:szCs w:val="24"/>
        </w:rPr>
        <w:t xml:space="preserve"> as insulating media.</w:t>
      </w:r>
    </w:p>
    <w:p w14:paraId="4BEB710F" w14:textId="77777777" w:rsidR="00A25C70" w:rsidRPr="00A25C70" w:rsidRDefault="00A25C70" w:rsidP="000B19BA">
      <w:pPr>
        <w:numPr>
          <w:ilvl w:val="0"/>
          <w:numId w:val="79"/>
        </w:numPr>
        <w:rPr>
          <w:rFonts w:ascii="Bookman Old Style" w:hAnsi="Bookman Old Style"/>
          <w:sz w:val="24"/>
          <w:szCs w:val="24"/>
        </w:rPr>
      </w:pPr>
      <w:r w:rsidRPr="00A25C70">
        <w:rPr>
          <w:rFonts w:ascii="Bookman Old Style" w:hAnsi="Bookman Old Style"/>
          <w:sz w:val="24"/>
          <w:szCs w:val="24"/>
        </w:rPr>
        <w:t>To visualize field enhancement near electrode tips and dielectric boundaries.</w:t>
      </w:r>
    </w:p>
    <w:p w14:paraId="225D3580" w14:textId="77777777" w:rsidR="00A25C70" w:rsidRPr="00A25C70" w:rsidRDefault="00A25C70" w:rsidP="000B19BA">
      <w:pPr>
        <w:numPr>
          <w:ilvl w:val="0"/>
          <w:numId w:val="79"/>
        </w:numPr>
        <w:rPr>
          <w:rFonts w:ascii="Bookman Old Style" w:hAnsi="Bookman Old Style"/>
          <w:sz w:val="24"/>
          <w:szCs w:val="24"/>
        </w:rPr>
      </w:pPr>
      <w:r w:rsidRPr="00A25C70">
        <w:rPr>
          <w:rFonts w:ascii="Bookman Old Style" w:hAnsi="Bookman Old Style"/>
          <w:sz w:val="24"/>
          <w:szCs w:val="24"/>
        </w:rPr>
        <w:t>To use cylindrical symmetry to reduce simulation time while retaining geometric accuracy.</w:t>
      </w:r>
    </w:p>
    <w:p w14:paraId="6CDA3C4D"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0FE1B5F5">
          <v:rect id="_x0000_i1094" style="width:0;height:1.5pt" o:hralign="center" o:hrstd="t" o:hr="t" fillcolor="#a0a0a0" stroked="f"/>
        </w:pict>
      </w:r>
    </w:p>
    <w:p w14:paraId="0B4836C9"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Geometry Description</w:t>
      </w:r>
    </w:p>
    <w:p w14:paraId="6C6A6434" w14:textId="3A8B0656" w:rsidR="00A25C70" w:rsidRPr="00A25C70" w:rsidRDefault="00A25C70" w:rsidP="001E6EE5">
      <w:pPr>
        <w:jc w:val="both"/>
        <w:rPr>
          <w:rFonts w:ascii="Bookman Old Style" w:hAnsi="Bookman Old Style"/>
          <w:sz w:val="24"/>
          <w:szCs w:val="24"/>
        </w:rPr>
      </w:pPr>
      <w:r w:rsidRPr="00A25C70">
        <w:rPr>
          <w:rFonts w:ascii="Bookman Old Style" w:hAnsi="Bookman Old Style"/>
          <w:sz w:val="24"/>
          <w:szCs w:val="24"/>
        </w:rPr>
        <w:t xml:space="preserve">The model was developed by importing a </w:t>
      </w:r>
      <w:r w:rsidRPr="00A25C70">
        <w:rPr>
          <w:rFonts w:ascii="Bookman Old Style" w:hAnsi="Bookman Old Style"/>
          <w:b/>
          <w:bCs/>
          <w:sz w:val="24"/>
          <w:szCs w:val="24"/>
        </w:rPr>
        <w:t>.SAT file</w:t>
      </w:r>
      <w:r w:rsidRPr="00A25C70">
        <w:rPr>
          <w:rFonts w:ascii="Bookman Old Style" w:hAnsi="Bookman Old Style"/>
          <w:sz w:val="24"/>
          <w:szCs w:val="24"/>
        </w:rPr>
        <w:t xml:space="preserve"> containing the physical design of the 420</w:t>
      </w:r>
      <w:r w:rsidRPr="00A25C70">
        <w:rPr>
          <w:rFonts w:ascii="Times New Roman" w:hAnsi="Times New Roman"/>
          <w:sz w:val="24"/>
          <w:szCs w:val="24"/>
        </w:rPr>
        <w:t> </w:t>
      </w:r>
      <w:r w:rsidRPr="00A25C70">
        <w:rPr>
          <w:rFonts w:ascii="Bookman Old Style" w:hAnsi="Bookman Old Style"/>
          <w:sz w:val="24"/>
          <w:szCs w:val="24"/>
        </w:rPr>
        <w:t xml:space="preserve">kV circuit breaker into Ansys Maxwell. The </w:t>
      </w:r>
      <w:r w:rsidR="006B0F95" w:rsidRPr="00A25C70">
        <w:rPr>
          <w:rFonts w:ascii="Bookman Old Style" w:hAnsi="Bookman Old Style"/>
          <w:sz w:val="24"/>
          <w:szCs w:val="24"/>
        </w:rPr>
        <w:t>modelling</w:t>
      </w:r>
      <w:r w:rsidRPr="00A25C70">
        <w:rPr>
          <w:rFonts w:ascii="Bookman Old Style" w:hAnsi="Bookman Old Style"/>
          <w:sz w:val="24"/>
          <w:szCs w:val="24"/>
        </w:rPr>
        <w:t xml:space="preserve"> mode was set to </w:t>
      </w:r>
      <w:r w:rsidRPr="00A25C70">
        <w:rPr>
          <w:rFonts w:ascii="Bookman Old Style" w:hAnsi="Bookman Old Style"/>
          <w:b/>
          <w:bCs/>
          <w:sz w:val="24"/>
          <w:szCs w:val="24"/>
        </w:rPr>
        <w:t>Electrostatic</w:t>
      </w:r>
      <w:r w:rsidRPr="00A25C70">
        <w:rPr>
          <w:rFonts w:ascii="Bookman Old Style" w:hAnsi="Bookman Old Style"/>
          <w:sz w:val="24"/>
          <w:szCs w:val="24"/>
        </w:rPr>
        <w:t xml:space="preserve"> with </w:t>
      </w:r>
      <w:r w:rsidRPr="00A25C70">
        <w:rPr>
          <w:rFonts w:ascii="Bookman Old Style" w:hAnsi="Bookman Old Style"/>
          <w:b/>
          <w:bCs/>
          <w:sz w:val="24"/>
          <w:szCs w:val="24"/>
        </w:rPr>
        <w:t>Cylindrical geometry about the Z-axis</w:t>
      </w:r>
      <w:r w:rsidRPr="00A25C70">
        <w:rPr>
          <w:rFonts w:ascii="Bookman Old Style" w:hAnsi="Bookman Old Style"/>
          <w:sz w:val="24"/>
          <w:szCs w:val="24"/>
        </w:rPr>
        <w:t>, allowing for rotational symmetry.</w:t>
      </w:r>
    </w:p>
    <w:p w14:paraId="25A8728F" w14:textId="77777777" w:rsidR="00FB7C9C" w:rsidRDefault="00A25C70" w:rsidP="00A25C70">
      <w:pPr>
        <w:rPr>
          <w:rFonts w:ascii="Bookman Old Style" w:hAnsi="Bookman Old Style"/>
          <w:sz w:val="24"/>
          <w:szCs w:val="24"/>
        </w:rPr>
      </w:pPr>
      <w:r w:rsidRPr="00A25C70">
        <w:rPr>
          <w:rFonts w:ascii="Bookman Old Style" w:hAnsi="Bookman Old Style"/>
          <w:sz w:val="24"/>
          <w:szCs w:val="24"/>
        </w:rPr>
        <w:t>Key geometry features include:</w:t>
      </w:r>
      <w:r w:rsidR="008E2768" w:rsidRPr="008E2768">
        <w:t xml:space="preserve"> </w:t>
      </w:r>
      <w:r w:rsidR="008E2768" w:rsidRPr="008E2768">
        <w:rPr>
          <w:rFonts w:ascii="Bookman Old Style" w:hAnsi="Bookman Old Style"/>
          <w:sz w:val="24"/>
          <w:szCs w:val="24"/>
        </w:rPr>
        <w:t xml:space="preserve">Figure 4.2.1 – </w:t>
      </w:r>
    </w:p>
    <w:p w14:paraId="6BD5A879" w14:textId="77777777" w:rsidR="00FD5830" w:rsidRDefault="00FD5830" w:rsidP="00FD5830">
      <w:pPr>
        <w:jc w:val="center"/>
        <w:rPr>
          <w:rFonts w:ascii="Bookman Old Style" w:hAnsi="Bookman Old Style"/>
          <w:sz w:val="24"/>
          <w:szCs w:val="24"/>
        </w:rPr>
      </w:pPr>
      <w:r w:rsidRPr="00826DB2">
        <w:rPr>
          <w:rFonts w:ascii="Bookman Old Style" w:hAnsi="Bookman Old Style"/>
          <w:b/>
          <w:noProof/>
          <w:sz w:val="24"/>
          <w:szCs w:val="24"/>
        </w:rPr>
        <w:lastRenderedPageBreak/>
        <w:drawing>
          <wp:inline distT="0" distB="0" distL="0" distR="0" wp14:anchorId="4C53BFFC" wp14:editId="43F8F166">
            <wp:extent cx="1800476" cy="472505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4725059"/>
                    </a:xfrm>
                    <a:prstGeom prst="rect">
                      <a:avLst/>
                    </a:prstGeom>
                  </pic:spPr>
                </pic:pic>
              </a:graphicData>
            </a:graphic>
          </wp:inline>
        </w:drawing>
      </w:r>
    </w:p>
    <w:p w14:paraId="48931F05" w14:textId="2A624369" w:rsidR="00A25C70" w:rsidRDefault="00FD5830" w:rsidP="00471BFF">
      <w:pPr>
        <w:jc w:val="center"/>
        <w:rPr>
          <w:rFonts w:ascii="Bookman Old Style" w:hAnsi="Bookman Old Style"/>
          <w:sz w:val="24"/>
          <w:szCs w:val="24"/>
        </w:rPr>
      </w:pPr>
      <w:r w:rsidRPr="008E2768">
        <w:rPr>
          <w:rFonts w:ascii="Bookman Old Style" w:hAnsi="Bookman Old Style"/>
          <w:sz w:val="24"/>
          <w:szCs w:val="24"/>
        </w:rPr>
        <w:t xml:space="preserve">Figure 4.2.1 – </w:t>
      </w:r>
      <w:r w:rsidR="008E2768" w:rsidRPr="008E2768">
        <w:rPr>
          <w:rFonts w:ascii="Bookman Old Style" w:hAnsi="Bookman Old Style"/>
          <w:sz w:val="24"/>
          <w:szCs w:val="24"/>
        </w:rPr>
        <w:t>Imported 420</w:t>
      </w:r>
      <w:r w:rsidR="008E2768" w:rsidRPr="008E2768">
        <w:rPr>
          <w:rFonts w:ascii="Times New Roman" w:hAnsi="Times New Roman"/>
          <w:sz w:val="24"/>
          <w:szCs w:val="24"/>
        </w:rPr>
        <w:t> </w:t>
      </w:r>
      <w:r w:rsidR="008E2768" w:rsidRPr="008E2768">
        <w:rPr>
          <w:rFonts w:ascii="Bookman Old Style" w:hAnsi="Bookman Old Style"/>
          <w:sz w:val="24"/>
          <w:szCs w:val="24"/>
        </w:rPr>
        <w:t>kV Circuit Breaker Geometry in Ansys Maxwell (2D View)</w:t>
      </w:r>
    </w:p>
    <w:p w14:paraId="1B443915" w14:textId="14298352" w:rsidR="00EE1194" w:rsidRDefault="00006324" w:rsidP="00006324">
      <w:pPr>
        <w:jc w:val="center"/>
        <w:rPr>
          <w:rFonts w:ascii="Bookman Old Style" w:hAnsi="Bookman Old Style"/>
          <w:sz w:val="24"/>
          <w:szCs w:val="24"/>
        </w:rPr>
      </w:pPr>
      <w:r w:rsidRPr="00006324">
        <w:rPr>
          <w:rFonts w:ascii="Bookman Old Style" w:hAnsi="Bookman Old Style"/>
          <w:noProof/>
          <w:sz w:val="24"/>
          <w:szCs w:val="24"/>
        </w:rPr>
        <w:lastRenderedPageBreak/>
        <w:drawing>
          <wp:inline distT="0" distB="0" distL="0" distR="0" wp14:anchorId="179F8D4D" wp14:editId="5EFC7267">
            <wp:extent cx="3515216" cy="5792008"/>
            <wp:effectExtent l="0" t="0" r="9525" b="0"/>
            <wp:docPr id="1424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992" name=""/>
                    <pic:cNvPicPr/>
                  </pic:nvPicPr>
                  <pic:blipFill>
                    <a:blip r:embed="rId9"/>
                    <a:stretch>
                      <a:fillRect/>
                    </a:stretch>
                  </pic:blipFill>
                  <pic:spPr>
                    <a:xfrm>
                      <a:off x="0" y="0"/>
                      <a:ext cx="3515216" cy="5792008"/>
                    </a:xfrm>
                    <a:prstGeom prst="rect">
                      <a:avLst/>
                    </a:prstGeom>
                  </pic:spPr>
                </pic:pic>
              </a:graphicData>
            </a:graphic>
          </wp:inline>
        </w:drawing>
      </w:r>
    </w:p>
    <w:p w14:paraId="7D45AB48" w14:textId="5408B9CC" w:rsidR="00FD5830" w:rsidRPr="00A25C70" w:rsidRDefault="00FD5830" w:rsidP="00471BFF">
      <w:pPr>
        <w:jc w:val="center"/>
        <w:rPr>
          <w:rFonts w:ascii="Bookman Old Style" w:hAnsi="Bookman Old Style"/>
          <w:sz w:val="24"/>
          <w:szCs w:val="24"/>
        </w:rPr>
      </w:pPr>
      <w:r w:rsidRPr="008E2768">
        <w:rPr>
          <w:rFonts w:ascii="Bookman Old Style" w:hAnsi="Bookman Old Style"/>
          <w:sz w:val="24"/>
          <w:szCs w:val="24"/>
        </w:rPr>
        <w:t>Figure 4.2.</w:t>
      </w:r>
      <w:r>
        <w:rPr>
          <w:rFonts w:ascii="Bookman Old Style" w:hAnsi="Bookman Old Style"/>
          <w:sz w:val="24"/>
          <w:szCs w:val="24"/>
        </w:rPr>
        <w:t>2</w:t>
      </w:r>
      <w:r w:rsidRPr="008E2768">
        <w:rPr>
          <w:rFonts w:ascii="Bookman Old Style" w:hAnsi="Bookman Old Style"/>
          <w:sz w:val="24"/>
          <w:szCs w:val="24"/>
        </w:rPr>
        <w:t xml:space="preserve"> –</w:t>
      </w:r>
      <w:r w:rsidR="00EE1194" w:rsidRPr="00EE1194">
        <w:t xml:space="preserve"> </w:t>
      </w:r>
      <w:r w:rsidR="00EE1194" w:rsidRPr="00EE1194">
        <w:rPr>
          <w:rFonts w:ascii="Bookman Old Style" w:hAnsi="Bookman Old Style"/>
          <w:sz w:val="24"/>
          <w:szCs w:val="24"/>
        </w:rPr>
        <w:t>Material Assignment Visualization with PTFE, SF</w:t>
      </w:r>
      <w:r w:rsidR="00EE1194" w:rsidRPr="00EE1194">
        <w:rPr>
          <w:rFonts w:ascii="Cambria Math" w:hAnsi="Cambria Math" w:cs="Cambria Math"/>
          <w:sz w:val="24"/>
          <w:szCs w:val="24"/>
        </w:rPr>
        <w:t>₆</w:t>
      </w:r>
      <w:r w:rsidR="00EE1194" w:rsidRPr="00EE1194">
        <w:rPr>
          <w:rFonts w:ascii="Bookman Old Style" w:hAnsi="Bookman Old Style"/>
          <w:sz w:val="24"/>
          <w:szCs w:val="24"/>
        </w:rPr>
        <w:t>, and Metallic Contacts</w:t>
      </w:r>
    </w:p>
    <w:p w14:paraId="4F19CDAB" w14:textId="77777777" w:rsidR="00A25C70" w:rsidRPr="00A25C70" w:rsidRDefault="00A25C70" w:rsidP="000B19BA">
      <w:pPr>
        <w:numPr>
          <w:ilvl w:val="0"/>
          <w:numId w:val="80"/>
        </w:numPr>
        <w:rPr>
          <w:rFonts w:ascii="Bookman Old Style" w:hAnsi="Bookman Old Style"/>
          <w:sz w:val="24"/>
          <w:szCs w:val="24"/>
        </w:rPr>
      </w:pPr>
      <w:r w:rsidRPr="00A25C70">
        <w:rPr>
          <w:rFonts w:ascii="Bookman Old Style" w:hAnsi="Bookman Old Style"/>
          <w:b/>
          <w:bCs/>
          <w:sz w:val="24"/>
          <w:szCs w:val="24"/>
        </w:rPr>
        <w:t>Upper Aluminium Contact (energized to +420</w:t>
      </w:r>
      <w:r w:rsidRPr="00A25C70">
        <w:rPr>
          <w:rFonts w:ascii="Times New Roman" w:hAnsi="Times New Roman"/>
          <w:b/>
          <w:bCs/>
          <w:sz w:val="24"/>
          <w:szCs w:val="24"/>
        </w:rPr>
        <w:t> </w:t>
      </w:r>
      <w:r w:rsidRPr="00A25C70">
        <w:rPr>
          <w:rFonts w:ascii="Bookman Old Style" w:hAnsi="Bookman Old Style"/>
          <w:b/>
          <w:bCs/>
          <w:sz w:val="24"/>
          <w:szCs w:val="24"/>
        </w:rPr>
        <w:t>kV)</w:t>
      </w:r>
    </w:p>
    <w:p w14:paraId="2BF40492" w14:textId="77777777" w:rsidR="00A25C70" w:rsidRPr="00A25C70" w:rsidRDefault="00A25C70" w:rsidP="000B19BA">
      <w:pPr>
        <w:numPr>
          <w:ilvl w:val="0"/>
          <w:numId w:val="80"/>
        </w:numPr>
        <w:rPr>
          <w:rFonts w:ascii="Bookman Old Style" w:hAnsi="Bookman Old Style"/>
          <w:sz w:val="24"/>
          <w:szCs w:val="24"/>
        </w:rPr>
      </w:pPr>
      <w:r w:rsidRPr="00A25C70">
        <w:rPr>
          <w:rFonts w:ascii="Bookman Old Style" w:hAnsi="Bookman Old Style"/>
          <w:b/>
          <w:bCs/>
          <w:sz w:val="24"/>
          <w:szCs w:val="24"/>
        </w:rPr>
        <w:t>Lower Aluminium Contact (grounded to 0</w:t>
      </w:r>
      <w:r w:rsidRPr="00A25C70">
        <w:rPr>
          <w:rFonts w:ascii="Times New Roman" w:hAnsi="Times New Roman"/>
          <w:b/>
          <w:bCs/>
          <w:sz w:val="24"/>
          <w:szCs w:val="24"/>
        </w:rPr>
        <w:t> </w:t>
      </w:r>
      <w:r w:rsidRPr="00A25C70">
        <w:rPr>
          <w:rFonts w:ascii="Bookman Old Style" w:hAnsi="Bookman Old Style"/>
          <w:b/>
          <w:bCs/>
          <w:sz w:val="24"/>
          <w:szCs w:val="24"/>
        </w:rPr>
        <w:t>kV)</w:t>
      </w:r>
    </w:p>
    <w:p w14:paraId="4B601AA6" w14:textId="77777777" w:rsidR="00A25C70" w:rsidRPr="00A25C70" w:rsidRDefault="00A25C70" w:rsidP="000B19BA">
      <w:pPr>
        <w:numPr>
          <w:ilvl w:val="0"/>
          <w:numId w:val="80"/>
        </w:numPr>
        <w:rPr>
          <w:rFonts w:ascii="Bookman Old Style" w:hAnsi="Bookman Old Style"/>
          <w:sz w:val="24"/>
          <w:szCs w:val="24"/>
        </w:rPr>
      </w:pPr>
      <w:r w:rsidRPr="00A25C70">
        <w:rPr>
          <w:rFonts w:ascii="Bookman Old Style" w:hAnsi="Bookman Old Style"/>
          <w:b/>
          <w:bCs/>
          <w:sz w:val="24"/>
          <w:szCs w:val="24"/>
        </w:rPr>
        <w:t>Copper inserts in contact with aluminium for interface definition</w:t>
      </w:r>
    </w:p>
    <w:p w14:paraId="40EB2254" w14:textId="77777777" w:rsidR="00A25C70" w:rsidRPr="00A25C70" w:rsidRDefault="00A25C70" w:rsidP="000B19BA">
      <w:pPr>
        <w:numPr>
          <w:ilvl w:val="0"/>
          <w:numId w:val="80"/>
        </w:numPr>
        <w:rPr>
          <w:rFonts w:ascii="Bookman Old Style" w:hAnsi="Bookman Old Style"/>
          <w:sz w:val="24"/>
          <w:szCs w:val="24"/>
        </w:rPr>
      </w:pPr>
      <w:r w:rsidRPr="00A25C70">
        <w:rPr>
          <w:rFonts w:ascii="Bookman Old Style" w:hAnsi="Bookman Old Style"/>
          <w:b/>
          <w:bCs/>
          <w:sz w:val="24"/>
          <w:szCs w:val="24"/>
        </w:rPr>
        <w:t>Insulating regions made of PTFE, FRP, and SF</w:t>
      </w:r>
      <w:r w:rsidRPr="00A25C70">
        <w:rPr>
          <w:rFonts w:ascii="Cambria Math" w:hAnsi="Cambria Math" w:cs="Cambria Math"/>
          <w:b/>
          <w:bCs/>
          <w:sz w:val="24"/>
          <w:szCs w:val="24"/>
        </w:rPr>
        <w:t>₆</w:t>
      </w:r>
    </w:p>
    <w:p w14:paraId="1790CA0F" w14:textId="77777777" w:rsidR="00A25C70" w:rsidRPr="00A25C70" w:rsidRDefault="00A25C70" w:rsidP="000B19BA">
      <w:pPr>
        <w:numPr>
          <w:ilvl w:val="0"/>
          <w:numId w:val="80"/>
        </w:numPr>
        <w:rPr>
          <w:rFonts w:ascii="Bookman Old Style" w:hAnsi="Bookman Old Style"/>
          <w:sz w:val="24"/>
          <w:szCs w:val="24"/>
        </w:rPr>
      </w:pPr>
      <w:r w:rsidRPr="00A25C70">
        <w:rPr>
          <w:rFonts w:ascii="Bookman Old Style" w:hAnsi="Bookman Old Style"/>
          <w:b/>
          <w:bCs/>
          <w:sz w:val="24"/>
          <w:szCs w:val="24"/>
        </w:rPr>
        <w:t>Enclosure and bounding region with a 100% offset</w:t>
      </w:r>
    </w:p>
    <w:p w14:paraId="28A45740"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 xml:space="preserve">All bodies were converted into </w:t>
      </w:r>
      <w:r w:rsidRPr="00A25C70">
        <w:rPr>
          <w:rFonts w:ascii="Bookman Old Style" w:hAnsi="Bookman Old Style"/>
          <w:b/>
          <w:bCs/>
          <w:sz w:val="24"/>
          <w:szCs w:val="24"/>
        </w:rPr>
        <w:t>sheet models</w:t>
      </w:r>
      <w:r w:rsidRPr="00A25C70">
        <w:rPr>
          <w:rFonts w:ascii="Bookman Old Style" w:hAnsi="Bookman Old Style"/>
          <w:sz w:val="24"/>
          <w:szCs w:val="24"/>
        </w:rPr>
        <w:t xml:space="preserve"> for 2D electrostatic simulation.</w:t>
      </w:r>
    </w:p>
    <w:p w14:paraId="43B3F5C3"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610E39A4">
          <v:rect id="_x0000_i1095" style="width:0;height:1.5pt" o:hralign="center" o:hrstd="t" o:hr="t" fillcolor="#a0a0a0" stroked="f"/>
        </w:pict>
      </w:r>
    </w:p>
    <w:p w14:paraId="69E80690"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lastRenderedPageBreak/>
        <w:t>Assumptions and Simplifications</w:t>
      </w:r>
    </w:p>
    <w:p w14:paraId="0550C285" w14:textId="6A732164"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 xml:space="preserve">To simplify the </w:t>
      </w:r>
      <w:r w:rsidR="006B0F95" w:rsidRPr="00A25C70">
        <w:rPr>
          <w:rFonts w:ascii="Bookman Old Style" w:hAnsi="Bookman Old Style"/>
          <w:sz w:val="24"/>
          <w:szCs w:val="24"/>
        </w:rPr>
        <w:t>modelling</w:t>
      </w:r>
      <w:r w:rsidRPr="00A25C70">
        <w:rPr>
          <w:rFonts w:ascii="Bookman Old Style" w:hAnsi="Bookman Old Style"/>
          <w:sz w:val="24"/>
          <w:szCs w:val="24"/>
        </w:rPr>
        <w:t xml:space="preserve"> and focus on electrostatic effects, the following assumptions were made:</w:t>
      </w:r>
    </w:p>
    <w:p w14:paraId="064313A1" w14:textId="77777777" w:rsidR="00A25C70" w:rsidRPr="00A25C70" w:rsidRDefault="00A25C70" w:rsidP="000B19BA">
      <w:pPr>
        <w:numPr>
          <w:ilvl w:val="0"/>
          <w:numId w:val="81"/>
        </w:numPr>
        <w:rPr>
          <w:rFonts w:ascii="Bookman Old Style" w:hAnsi="Bookman Old Style"/>
          <w:sz w:val="24"/>
          <w:szCs w:val="24"/>
        </w:rPr>
      </w:pPr>
      <w:r w:rsidRPr="00A25C70">
        <w:rPr>
          <w:rFonts w:ascii="Bookman Old Style" w:hAnsi="Bookman Old Style"/>
          <w:sz w:val="24"/>
          <w:szCs w:val="24"/>
        </w:rPr>
        <w:t>Metallic parts (Aluminium and Copper) were treated as perfect conductors.</w:t>
      </w:r>
    </w:p>
    <w:p w14:paraId="5654BA83" w14:textId="46E08D62" w:rsidR="00A25C70" w:rsidRPr="00A25C70" w:rsidRDefault="00A25C70" w:rsidP="000B19BA">
      <w:pPr>
        <w:numPr>
          <w:ilvl w:val="0"/>
          <w:numId w:val="81"/>
        </w:numPr>
        <w:rPr>
          <w:rFonts w:ascii="Bookman Old Style" w:hAnsi="Bookman Old Style"/>
          <w:sz w:val="24"/>
          <w:szCs w:val="24"/>
        </w:rPr>
      </w:pPr>
      <w:r w:rsidRPr="00A25C70">
        <w:rPr>
          <w:rFonts w:ascii="Bookman Old Style" w:hAnsi="Bookman Old Style"/>
          <w:sz w:val="24"/>
          <w:szCs w:val="24"/>
        </w:rPr>
        <w:t>SF</w:t>
      </w:r>
      <w:r w:rsidRPr="00A25C70">
        <w:rPr>
          <w:rFonts w:ascii="Cambria Math" w:hAnsi="Cambria Math" w:cs="Cambria Math"/>
          <w:sz w:val="24"/>
          <w:szCs w:val="24"/>
        </w:rPr>
        <w:t>₆</w:t>
      </w:r>
      <w:r w:rsidRPr="00A25C70">
        <w:rPr>
          <w:rFonts w:ascii="Bookman Old Style" w:hAnsi="Bookman Old Style"/>
          <w:sz w:val="24"/>
          <w:szCs w:val="24"/>
        </w:rPr>
        <w:t xml:space="preserve">, PTFE, and FRP were </w:t>
      </w:r>
      <w:r w:rsidR="00B310F9" w:rsidRPr="00A25C70">
        <w:rPr>
          <w:rFonts w:ascii="Bookman Old Style" w:hAnsi="Bookman Old Style"/>
          <w:sz w:val="24"/>
          <w:szCs w:val="24"/>
        </w:rPr>
        <w:t>modelled</w:t>
      </w:r>
      <w:r w:rsidRPr="00A25C70">
        <w:rPr>
          <w:rFonts w:ascii="Bookman Old Style" w:hAnsi="Bookman Old Style"/>
          <w:sz w:val="24"/>
          <w:szCs w:val="24"/>
        </w:rPr>
        <w:t xml:space="preserve"> with their relative permittivity and zero conductivity.</w:t>
      </w:r>
    </w:p>
    <w:p w14:paraId="0B84282F" w14:textId="2145402C" w:rsidR="00A25C70" w:rsidRPr="00A25C70" w:rsidRDefault="00A25C70" w:rsidP="000B19BA">
      <w:pPr>
        <w:numPr>
          <w:ilvl w:val="0"/>
          <w:numId w:val="81"/>
        </w:numPr>
        <w:rPr>
          <w:rFonts w:ascii="Bookman Old Style" w:hAnsi="Bookman Old Style"/>
          <w:sz w:val="24"/>
          <w:szCs w:val="24"/>
        </w:rPr>
      </w:pPr>
      <w:r w:rsidRPr="00A25C70">
        <w:rPr>
          <w:rFonts w:ascii="Bookman Old Style" w:hAnsi="Bookman Old Style"/>
          <w:sz w:val="24"/>
          <w:szCs w:val="24"/>
        </w:rPr>
        <w:t xml:space="preserve">No arc </w:t>
      </w:r>
      <w:r w:rsidR="006B0F95" w:rsidRPr="00A25C70">
        <w:rPr>
          <w:rFonts w:ascii="Bookman Old Style" w:hAnsi="Bookman Old Style"/>
          <w:sz w:val="24"/>
          <w:szCs w:val="24"/>
        </w:rPr>
        <w:t>modelling</w:t>
      </w:r>
      <w:r w:rsidRPr="00A25C70">
        <w:rPr>
          <w:rFonts w:ascii="Bookman Old Style" w:hAnsi="Bookman Old Style"/>
          <w:sz w:val="24"/>
          <w:szCs w:val="24"/>
        </w:rPr>
        <w:t xml:space="preserve"> or time-domain effects were considered.</w:t>
      </w:r>
    </w:p>
    <w:p w14:paraId="68063876" w14:textId="77777777" w:rsidR="00A25C70" w:rsidRPr="00A25C70" w:rsidRDefault="00A25C70" w:rsidP="000B19BA">
      <w:pPr>
        <w:numPr>
          <w:ilvl w:val="0"/>
          <w:numId w:val="81"/>
        </w:numPr>
        <w:rPr>
          <w:rFonts w:ascii="Bookman Old Style" w:hAnsi="Bookman Old Style"/>
          <w:sz w:val="24"/>
          <w:szCs w:val="24"/>
        </w:rPr>
      </w:pPr>
      <w:r w:rsidRPr="00A25C70">
        <w:rPr>
          <w:rFonts w:ascii="Bookman Old Style" w:hAnsi="Bookman Old Style"/>
          <w:sz w:val="24"/>
          <w:szCs w:val="24"/>
        </w:rPr>
        <w:t>Symmetry was applied to reduce simulation domain and computational load.</w:t>
      </w:r>
    </w:p>
    <w:p w14:paraId="51B0F935"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79C626E9">
          <v:rect id="_x0000_i1096" style="width:0;height:1.5pt" o:hralign="center" o:hrstd="t" o:hr="t" fillcolor="#a0a0a0" stroked="f"/>
        </w:pict>
      </w:r>
    </w:p>
    <w:p w14:paraId="0D554724"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Simulation Steps in Ansys Maxwell 2D</w:t>
      </w:r>
    </w:p>
    <w:p w14:paraId="1B96DE3D"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Project Setup and Geometry Import</w:t>
      </w:r>
    </w:p>
    <w:p w14:paraId="05D87972"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A new project was created in Ansys Electronics Desktop.</w:t>
      </w:r>
    </w:p>
    <w:p w14:paraId="5CB7AF21"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 xml:space="preserve">A Maxwell 3D design was inserted with solution type set to </w:t>
      </w:r>
      <w:r w:rsidRPr="00A25C70">
        <w:rPr>
          <w:rFonts w:ascii="Bookman Old Style" w:hAnsi="Bookman Old Style"/>
          <w:b/>
          <w:bCs/>
          <w:sz w:val="24"/>
          <w:szCs w:val="24"/>
        </w:rPr>
        <w:t>Electrostatic</w:t>
      </w:r>
      <w:r w:rsidRPr="00A25C70">
        <w:rPr>
          <w:rFonts w:ascii="Bookman Old Style" w:hAnsi="Bookman Old Style"/>
          <w:sz w:val="24"/>
          <w:szCs w:val="24"/>
        </w:rPr>
        <w:t xml:space="preserve"> and geometry mode set to </w:t>
      </w:r>
      <w:r w:rsidRPr="00A25C70">
        <w:rPr>
          <w:rFonts w:ascii="Bookman Old Style" w:hAnsi="Bookman Old Style"/>
          <w:b/>
          <w:bCs/>
          <w:sz w:val="24"/>
          <w:szCs w:val="24"/>
        </w:rPr>
        <w:t>Cylindrical about Z</w:t>
      </w:r>
      <w:r w:rsidRPr="00A25C70">
        <w:rPr>
          <w:rFonts w:ascii="Bookman Old Style" w:hAnsi="Bookman Old Style"/>
          <w:sz w:val="24"/>
          <w:szCs w:val="24"/>
        </w:rPr>
        <w:t>.</w:t>
      </w:r>
    </w:p>
    <w:p w14:paraId="0DC65EFB"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 xml:space="preserve">Geometry was imported as a </w:t>
      </w:r>
      <w:r w:rsidRPr="00A25C70">
        <w:rPr>
          <w:rFonts w:ascii="Bookman Old Style" w:hAnsi="Bookman Old Style"/>
          <w:b/>
          <w:bCs/>
          <w:sz w:val="24"/>
          <w:szCs w:val="24"/>
        </w:rPr>
        <w:t>.SAT file</w:t>
      </w:r>
      <w:r w:rsidRPr="00A25C70">
        <w:rPr>
          <w:rFonts w:ascii="Bookman Old Style" w:hAnsi="Bookman Old Style"/>
          <w:sz w:val="24"/>
          <w:szCs w:val="24"/>
        </w:rPr>
        <w:t xml:space="preserve"> via </w:t>
      </w:r>
      <w:r w:rsidRPr="00A25C70">
        <w:rPr>
          <w:rFonts w:ascii="Bookman Old Style" w:hAnsi="Bookman Old Style"/>
          <w:i/>
          <w:iCs/>
          <w:sz w:val="24"/>
          <w:szCs w:val="24"/>
        </w:rPr>
        <w:t>Modeler → Import → SAT</w:t>
      </w:r>
      <w:r w:rsidRPr="00A25C70">
        <w:rPr>
          <w:rFonts w:ascii="Bookman Old Style" w:hAnsi="Bookman Old Style"/>
          <w:sz w:val="24"/>
          <w:szCs w:val="24"/>
        </w:rPr>
        <w:t>.</w:t>
      </w:r>
    </w:p>
    <w:p w14:paraId="0E367C6F"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Sheet Conversion and Geometry Cleanup</w:t>
      </w:r>
    </w:p>
    <w:p w14:paraId="5B50591B"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Lines were copied and united to convert solid geometry into 2D sheet bodies.</w:t>
      </w:r>
    </w:p>
    <w:p w14:paraId="34775626"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Each part was converted individually for material assignment.</w:t>
      </w:r>
    </w:p>
    <w:p w14:paraId="6130B483"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Material Assignment</w:t>
      </w:r>
    </w:p>
    <w:p w14:paraId="2489F516"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b/>
          <w:bCs/>
          <w:sz w:val="24"/>
          <w:szCs w:val="24"/>
        </w:rPr>
        <w:t>Aluminium</w:t>
      </w:r>
      <w:r w:rsidRPr="00A25C70">
        <w:rPr>
          <w:rFonts w:ascii="Bookman Old Style" w:hAnsi="Bookman Old Style"/>
          <w:sz w:val="24"/>
          <w:szCs w:val="24"/>
        </w:rPr>
        <w:t xml:space="preserve"> and </w:t>
      </w:r>
      <w:r w:rsidRPr="00A25C70">
        <w:rPr>
          <w:rFonts w:ascii="Bookman Old Style" w:hAnsi="Bookman Old Style"/>
          <w:b/>
          <w:bCs/>
          <w:sz w:val="24"/>
          <w:szCs w:val="24"/>
        </w:rPr>
        <w:t>Copper</w:t>
      </w:r>
      <w:r w:rsidRPr="00A25C70">
        <w:rPr>
          <w:rFonts w:ascii="Bookman Old Style" w:hAnsi="Bookman Old Style"/>
          <w:sz w:val="24"/>
          <w:szCs w:val="24"/>
        </w:rPr>
        <w:t>: relative permeability = 1; conductivity = 3.8×10</w:t>
      </w:r>
      <w:r w:rsidRPr="00A25C70">
        <w:rPr>
          <w:rFonts w:ascii="Cambria Math" w:hAnsi="Cambria Math" w:cs="Cambria Math"/>
          <w:sz w:val="24"/>
          <w:szCs w:val="24"/>
        </w:rPr>
        <w:t>⁷</w:t>
      </w:r>
      <w:r w:rsidRPr="00A25C70">
        <w:rPr>
          <w:rFonts w:ascii="Bookman Old Style" w:hAnsi="Bookman Old Style"/>
          <w:sz w:val="24"/>
          <w:szCs w:val="24"/>
        </w:rPr>
        <w:t xml:space="preserve"> S/m</w:t>
      </w:r>
    </w:p>
    <w:p w14:paraId="5B8C0B42"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b/>
          <w:bCs/>
          <w:sz w:val="24"/>
          <w:szCs w:val="24"/>
        </w:rPr>
        <w:t>SF</w:t>
      </w:r>
      <w:r w:rsidRPr="00A25C70">
        <w:rPr>
          <w:rFonts w:ascii="Cambria Math" w:hAnsi="Cambria Math" w:cs="Cambria Math"/>
          <w:b/>
          <w:bCs/>
          <w:sz w:val="24"/>
          <w:szCs w:val="24"/>
        </w:rPr>
        <w:t>₆</w:t>
      </w:r>
      <w:r w:rsidRPr="00A25C70">
        <w:rPr>
          <w:rFonts w:ascii="Bookman Old Style" w:hAnsi="Bookman Old Style"/>
          <w:sz w:val="24"/>
          <w:szCs w:val="24"/>
        </w:rPr>
        <w:t>: relative permeability = 1; conductivity = 0 S/m</w:t>
      </w:r>
    </w:p>
    <w:p w14:paraId="2698BAA5"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b/>
          <w:bCs/>
          <w:sz w:val="24"/>
          <w:szCs w:val="24"/>
        </w:rPr>
        <w:t>PTFE</w:t>
      </w:r>
      <w:r w:rsidRPr="00A25C70">
        <w:rPr>
          <w:rFonts w:ascii="Bookman Old Style" w:hAnsi="Bookman Old Style"/>
          <w:sz w:val="24"/>
          <w:szCs w:val="24"/>
        </w:rPr>
        <w:t>: relative permeability = 2.6; conductivity = 0 S/m</w:t>
      </w:r>
    </w:p>
    <w:p w14:paraId="4C3D1359"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b/>
          <w:bCs/>
          <w:sz w:val="24"/>
          <w:szCs w:val="24"/>
        </w:rPr>
        <w:t>FRP</w:t>
      </w:r>
      <w:r w:rsidRPr="00A25C70">
        <w:rPr>
          <w:rFonts w:ascii="Bookman Old Style" w:hAnsi="Bookman Old Style"/>
          <w:sz w:val="24"/>
          <w:szCs w:val="24"/>
        </w:rPr>
        <w:t>: relative permeability = 1; conductivity = 0 S/m</w:t>
      </w:r>
    </w:p>
    <w:p w14:paraId="5E1C1B24"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Region and Boundary Setup</w:t>
      </w:r>
    </w:p>
    <w:p w14:paraId="774A1DCD"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lastRenderedPageBreak/>
        <w:t>A bounding region was created with a 100% offset from the circuit geometry.</w:t>
      </w:r>
    </w:p>
    <w:p w14:paraId="716626A0"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 xml:space="preserve">The right three vertical edges of the region were selected and assigned a </w:t>
      </w:r>
      <w:r w:rsidRPr="00A25C70">
        <w:rPr>
          <w:rFonts w:ascii="Bookman Old Style" w:hAnsi="Bookman Old Style"/>
          <w:b/>
          <w:bCs/>
          <w:sz w:val="24"/>
          <w:szCs w:val="24"/>
        </w:rPr>
        <w:t>balloon boundary</w:t>
      </w:r>
      <w:r w:rsidRPr="00A25C70">
        <w:rPr>
          <w:rFonts w:ascii="Bookman Old Style" w:hAnsi="Bookman Old Style"/>
          <w:sz w:val="24"/>
          <w:szCs w:val="24"/>
        </w:rPr>
        <w:t>.</w:t>
      </w:r>
    </w:p>
    <w:p w14:paraId="76E4AA5A"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Voltage Excitation and Matrix Assignment</w:t>
      </w:r>
    </w:p>
    <w:p w14:paraId="3D6843FE"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+420</w:t>
      </w:r>
      <w:r w:rsidRPr="00A25C70">
        <w:rPr>
          <w:rFonts w:ascii="Times New Roman" w:hAnsi="Times New Roman"/>
          <w:sz w:val="24"/>
          <w:szCs w:val="24"/>
        </w:rPr>
        <w:t> </w:t>
      </w:r>
      <w:r w:rsidRPr="00A25C70">
        <w:rPr>
          <w:rFonts w:ascii="Bookman Old Style" w:hAnsi="Bookman Old Style"/>
          <w:sz w:val="24"/>
          <w:szCs w:val="24"/>
        </w:rPr>
        <w:t>kV was assigned to the upper Aluminium and Copper regions.</w:t>
      </w:r>
    </w:p>
    <w:p w14:paraId="64054681"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0</w:t>
      </w:r>
      <w:r w:rsidRPr="00A25C70">
        <w:rPr>
          <w:rFonts w:ascii="Times New Roman" w:hAnsi="Times New Roman"/>
          <w:sz w:val="24"/>
          <w:szCs w:val="24"/>
        </w:rPr>
        <w:t> </w:t>
      </w:r>
      <w:r w:rsidRPr="00A25C70">
        <w:rPr>
          <w:rFonts w:ascii="Bookman Old Style" w:hAnsi="Bookman Old Style"/>
          <w:sz w:val="24"/>
          <w:szCs w:val="24"/>
        </w:rPr>
        <w:t>kV was assigned to the grounded Aluminium contacts.</w:t>
      </w:r>
    </w:p>
    <w:p w14:paraId="396EBDE5"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 xml:space="preserve">Signal and ground were mapped using the </w:t>
      </w:r>
      <w:r w:rsidRPr="00A25C70">
        <w:rPr>
          <w:rFonts w:ascii="Bookman Old Style" w:hAnsi="Bookman Old Style"/>
          <w:b/>
          <w:bCs/>
          <w:sz w:val="24"/>
          <w:szCs w:val="24"/>
        </w:rPr>
        <w:t>Matrix assignment tool</w:t>
      </w:r>
      <w:r w:rsidRPr="00A25C70">
        <w:rPr>
          <w:rFonts w:ascii="Bookman Old Style" w:hAnsi="Bookman Old Style"/>
          <w:sz w:val="24"/>
          <w:szCs w:val="24"/>
        </w:rPr>
        <w:t>.</w:t>
      </w:r>
    </w:p>
    <w:p w14:paraId="6877DDC5"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Solution Setup and Meshing</w:t>
      </w:r>
    </w:p>
    <w:p w14:paraId="5983B7C4"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Electrostatic solver selected.</w:t>
      </w:r>
    </w:p>
    <w:p w14:paraId="2D2DB4F1"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Max passes: 15; Refinement per pass: 30%.</w:t>
      </w:r>
    </w:p>
    <w:p w14:paraId="4D835A1E"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Finer mesh controls were applied near the contact tips and dielectric edges to capture field intensities.</w:t>
      </w:r>
    </w:p>
    <w:p w14:paraId="4324FF33" w14:textId="77777777" w:rsidR="00A25C70" w:rsidRPr="00A25C70" w:rsidRDefault="00A25C70" w:rsidP="000B19BA">
      <w:pPr>
        <w:numPr>
          <w:ilvl w:val="0"/>
          <w:numId w:val="82"/>
        </w:numPr>
        <w:rPr>
          <w:rFonts w:ascii="Bookman Old Style" w:hAnsi="Bookman Old Style"/>
          <w:sz w:val="24"/>
          <w:szCs w:val="24"/>
        </w:rPr>
      </w:pPr>
      <w:r w:rsidRPr="00A25C70">
        <w:rPr>
          <w:rFonts w:ascii="Bookman Old Style" w:hAnsi="Bookman Old Style"/>
          <w:b/>
          <w:bCs/>
          <w:sz w:val="24"/>
          <w:szCs w:val="24"/>
        </w:rPr>
        <w:t>Post-Processing</w:t>
      </w:r>
    </w:p>
    <w:p w14:paraId="7D5F1A3F" w14:textId="77777777"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Fields → Electric Field → Magnitude was selected for contour plotting.</w:t>
      </w:r>
    </w:p>
    <w:p w14:paraId="447ED11B" w14:textId="2B973DD4" w:rsidR="00A25C70" w:rsidRPr="00A25C70" w:rsidRDefault="00A25C70" w:rsidP="000B19BA">
      <w:pPr>
        <w:numPr>
          <w:ilvl w:val="1"/>
          <w:numId w:val="82"/>
        </w:numPr>
        <w:rPr>
          <w:rFonts w:ascii="Bookman Old Style" w:hAnsi="Bookman Old Style"/>
          <w:sz w:val="24"/>
          <w:szCs w:val="24"/>
        </w:rPr>
      </w:pPr>
      <w:r w:rsidRPr="00A25C70">
        <w:rPr>
          <w:rFonts w:ascii="Bookman Old Style" w:hAnsi="Bookman Old Style"/>
          <w:sz w:val="24"/>
          <w:szCs w:val="24"/>
        </w:rPr>
        <w:t xml:space="preserve">Electric field lines, equipotential curves, and stress points were extracted and </w:t>
      </w:r>
      <w:r w:rsidR="00B310F9" w:rsidRPr="00A25C70">
        <w:rPr>
          <w:rFonts w:ascii="Bookman Old Style" w:hAnsi="Bookman Old Style"/>
          <w:sz w:val="24"/>
          <w:szCs w:val="24"/>
        </w:rPr>
        <w:t>analysed</w:t>
      </w:r>
      <w:r w:rsidRPr="00A25C70">
        <w:rPr>
          <w:rFonts w:ascii="Bookman Old Style" w:hAnsi="Bookman Old Style"/>
          <w:sz w:val="24"/>
          <w:szCs w:val="24"/>
        </w:rPr>
        <w:t>.</w:t>
      </w:r>
    </w:p>
    <w:p w14:paraId="5028DA24"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41CFACC9">
          <v:rect id="_x0000_i1097" style="width:0;height:1.5pt" o:hralign="center" o:hrstd="t" o:hr="t" fillcolor="#a0a0a0" stroked="f"/>
        </w:pict>
      </w:r>
    </w:p>
    <w:p w14:paraId="4A456F0B"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Key Observations from the 2D Model</w:t>
      </w:r>
    </w:p>
    <w:p w14:paraId="64C1DC46" w14:textId="77777777" w:rsidR="00A25C70" w:rsidRPr="00A25C70" w:rsidRDefault="00A25C70" w:rsidP="000B19BA">
      <w:pPr>
        <w:numPr>
          <w:ilvl w:val="0"/>
          <w:numId w:val="83"/>
        </w:numPr>
        <w:rPr>
          <w:rFonts w:ascii="Bookman Old Style" w:hAnsi="Bookman Old Style"/>
          <w:sz w:val="24"/>
          <w:szCs w:val="24"/>
        </w:rPr>
      </w:pPr>
      <w:r w:rsidRPr="00A25C70">
        <w:rPr>
          <w:rFonts w:ascii="Bookman Old Style" w:hAnsi="Bookman Old Style"/>
          <w:sz w:val="24"/>
          <w:szCs w:val="24"/>
        </w:rPr>
        <w:t>Peak electric fields were concentrated at the electrode edges and near dielectric junctions.</w:t>
      </w:r>
    </w:p>
    <w:p w14:paraId="7C2C5D1E" w14:textId="77777777" w:rsidR="00A25C70" w:rsidRPr="00A25C70" w:rsidRDefault="00A25C70" w:rsidP="000B19BA">
      <w:pPr>
        <w:numPr>
          <w:ilvl w:val="0"/>
          <w:numId w:val="83"/>
        </w:numPr>
        <w:rPr>
          <w:rFonts w:ascii="Bookman Old Style" w:hAnsi="Bookman Old Style"/>
          <w:sz w:val="24"/>
          <w:szCs w:val="24"/>
        </w:rPr>
      </w:pPr>
      <w:r w:rsidRPr="00A25C70">
        <w:rPr>
          <w:rFonts w:ascii="Bookman Old Style" w:hAnsi="Bookman Old Style"/>
          <w:sz w:val="24"/>
          <w:szCs w:val="24"/>
        </w:rPr>
        <w:t>Field non-uniformity was observed where contact surfaces were not aligned axially.</w:t>
      </w:r>
    </w:p>
    <w:p w14:paraId="4CFD331F" w14:textId="77777777" w:rsidR="00A25C70" w:rsidRPr="00A25C70" w:rsidRDefault="00A25C70" w:rsidP="000B19BA">
      <w:pPr>
        <w:numPr>
          <w:ilvl w:val="0"/>
          <w:numId w:val="83"/>
        </w:numPr>
        <w:rPr>
          <w:rFonts w:ascii="Bookman Old Style" w:hAnsi="Bookman Old Style"/>
          <w:sz w:val="24"/>
          <w:szCs w:val="24"/>
        </w:rPr>
      </w:pPr>
      <w:r w:rsidRPr="00A25C70">
        <w:rPr>
          <w:rFonts w:ascii="Bookman Old Style" w:hAnsi="Bookman Old Style"/>
          <w:sz w:val="24"/>
          <w:szCs w:val="24"/>
        </w:rPr>
        <w:t>PTFE and FRP materials showed strong insulation with minimal field penetration.</w:t>
      </w:r>
    </w:p>
    <w:p w14:paraId="289F0368" w14:textId="77777777" w:rsidR="00A25C70" w:rsidRPr="00A25C70" w:rsidRDefault="00A25C70" w:rsidP="000B19BA">
      <w:pPr>
        <w:numPr>
          <w:ilvl w:val="0"/>
          <w:numId w:val="83"/>
        </w:numPr>
        <w:rPr>
          <w:rFonts w:ascii="Bookman Old Style" w:hAnsi="Bookman Old Style"/>
          <w:sz w:val="24"/>
          <w:szCs w:val="24"/>
        </w:rPr>
      </w:pPr>
      <w:r w:rsidRPr="00A25C70">
        <w:rPr>
          <w:rFonts w:ascii="Bookman Old Style" w:hAnsi="Bookman Old Style"/>
          <w:sz w:val="24"/>
          <w:szCs w:val="24"/>
        </w:rPr>
        <w:t>Use of SF</w:t>
      </w:r>
      <w:r w:rsidRPr="00A25C70">
        <w:rPr>
          <w:rFonts w:ascii="Cambria Math" w:hAnsi="Cambria Math" w:cs="Cambria Math"/>
          <w:sz w:val="24"/>
          <w:szCs w:val="24"/>
        </w:rPr>
        <w:t>₆</w:t>
      </w:r>
      <w:r w:rsidRPr="00A25C70">
        <w:rPr>
          <w:rFonts w:ascii="Bookman Old Style" w:hAnsi="Bookman Old Style"/>
          <w:sz w:val="24"/>
          <w:szCs w:val="24"/>
        </w:rPr>
        <w:t xml:space="preserve"> near the contact gap reduced peak field magnitude due to its dielectric properties.</w:t>
      </w:r>
    </w:p>
    <w:p w14:paraId="775269C5"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57246379">
          <v:rect id="_x0000_i1098" style="width:0;height:1.5pt" o:hralign="center" o:hrstd="t" o:hr="t" fillcolor="#a0a0a0" stroked="f"/>
        </w:pict>
      </w:r>
    </w:p>
    <w:p w14:paraId="2FB0A53A"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lastRenderedPageBreak/>
        <w:t>Benefits of the 2D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2"/>
        <w:gridCol w:w="4750"/>
      </w:tblGrid>
      <w:tr w:rsidR="00A25C70" w:rsidRPr="00A25C70" w14:paraId="40A0B456" w14:textId="77777777" w:rsidTr="00A25C70">
        <w:trPr>
          <w:tblHeader/>
          <w:tblCellSpacing w:w="15" w:type="dxa"/>
        </w:trPr>
        <w:tc>
          <w:tcPr>
            <w:tcW w:w="0" w:type="auto"/>
            <w:vAlign w:val="center"/>
            <w:hideMark/>
          </w:tcPr>
          <w:p w14:paraId="26BF62E3"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Aspect</w:t>
            </w:r>
          </w:p>
        </w:tc>
        <w:tc>
          <w:tcPr>
            <w:tcW w:w="0" w:type="auto"/>
            <w:vAlign w:val="center"/>
            <w:hideMark/>
          </w:tcPr>
          <w:p w14:paraId="17415684"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Advantage</w:t>
            </w:r>
          </w:p>
        </w:tc>
      </w:tr>
      <w:tr w:rsidR="00A25C70" w:rsidRPr="00A25C70" w14:paraId="47937D09" w14:textId="77777777" w:rsidTr="00A25C70">
        <w:trPr>
          <w:tblCellSpacing w:w="15" w:type="dxa"/>
        </w:trPr>
        <w:tc>
          <w:tcPr>
            <w:tcW w:w="0" w:type="auto"/>
            <w:vAlign w:val="center"/>
            <w:hideMark/>
          </w:tcPr>
          <w:p w14:paraId="70330B6D"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Computational Efficiency</w:t>
            </w:r>
          </w:p>
        </w:tc>
        <w:tc>
          <w:tcPr>
            <w:tcW w:w="0" w:type="auto"/>
            <w:vAlign w:val="center"/>
            <w:hideMark/>
          </w:tcPr>
          <w:p w14:paraId="714A39AC"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Fast simulation with low memory usage</w:t>
            </w:r>
          </w:p>
        </w:tc>
      </w:tr>
      <w:tr w:rsidR="00A25C70" w:rsidRPr="00A25C70" w14:paraId="50643394" w14:textId="77777777" w:rsidTr="00A25C70">
        <w:trPr>
          <w:tblCellSpacing w:w="15" w:type="dxa"/>
        </w:trPr>
        <w:tc>
          <w:tcPr>
            <w:tcW w:w="0" w:type="auto"/>
            <w:vAlign w:val="center"/>
            <w:hideMark/>
          </w:tcPr>
          <w:p w14:paraId="00309E5C"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Accurate Visualization</w:t>
            </w:r>
          </w:p>
        </w:tc>
        <w:tc>
          <w:tcPr>
            <w:tcW w:w="0" w:type="auto"/>
            <w:vAlign w:val="center"/>
            <w:hideMark/>
          </w:tcPr>
          <w:p w14:paraId="6437EBF6"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Clear contour and potential maps</w:t>
            </w:r>
          </w:p>
        </w:tc>
      </w:tr>
      <w:tr w:rsidR="00A25C70" w:rsidRPr="00A25C70" w14:paraId="24D44D21" w14:textId="77777777" w:rsidTr="00A25C70">
        <w:trPr>
          <w:tblCellSpacing w:w="15" w:type="dxa"/>
        </w:trPr>
        <w:tc>
          <w:tcPr>
            <w:tcW w:w="0" w:type="auto"/>
            <w:vAlign w:val="center"/>
            <w:hideMark/>
          </w:tcPr>
          <w:p w14:paraId="2F1B9C9E"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Easy Parametric Testing</w:t>
            </w:r>
          </w:p>
        </w:tc>
        <w:tc>
          <w:tcPr>
            <w:tcW w:w="0" w:type="auto"/>
            <w:vAlign w:val="center"/>
            <w:hideMark/>
          </w:tcPr>
          <w:p w14:paraId="515429CC"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Geometry variations simulated quickly</w:t>
            </w:r>
          </w:p>
        </w:tc>
      </w:tr>
      <w:tr w:rsidR="00A25C70" w:rsidRPr="00A25C70" w14:paraId="61A5AE27" w14:textId="77777777" w:rsidTr="00A25C70">
        <w:trPr>
          <w:tblCellSpacing w:w="15" w:type="dxa"/>
        </w:trPr>
        <w:tc>
          <w:tcPr>
            <w:tcW w:w="0" w:type="auto"/>
            <w:vAlign w:val="center"/>
            <w:hideMark/>
          </w:tcPr>
          <w:p w14:paraId="7F9FB28B"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Field Insight</w:t>
            </w:r>
          </w:p>
        </w:tc>
        <w:tc>
          <w:tcPr>
            <w:tcW w:w="0" w:type="auto"/>
            <w:vAlign w:val="center"/>
            <w:hideMark/>
          </w:tcPr>
          <w:p w14:paraId="2C916A3F" w14:textId="77777777" w:rsidR="00A25C70" w:rsidRPr="00A25C70" w:rsidRDefault="00A25C70" w:rsidP="00A25C70">
            <w:pPr>
              <w:rPr>
                <w:rFonts w:ascii="Bookman Old Style" w:hAnsi="Bookman Old Style"/>
                <w:sz w:val="24"/>
                <w:szCs w:val="24"/>
              </w:rPr>
            </w:pPr>
            <w:r w:rsidRPr="00A25C70">
              <w:rPr>
                <w:rFonts w:ascii="Bookman Old Style" w:hAnsi="Bookman Old Style"/>
                <w:sz w:val="24"/>
                <w:szCs w:val="24"/>
              </w:rPr>
              <w:t>Early detection of dielectric failures</w:t>
            </w:r>
          </w:p>
        </w:tc>
      </w:tr>
    </w:tbl>
    <w:p w14:paraId="2C170202" w14:textId="77777777" w:rsidR="00A25C70" w:rsidRPr="00A25C70" w:rsidRDefault="00EC039E" w:rsidP="00A25C70">
      <w:pPr>
        <w:rPr>
          <w:rFonts w:ascii="Bookman Old Style" w:hAnsi="Bookman Old Style"/>
          <w:sz w:val="24"/>
          <w:szCs w:val="24"/>
        </w:rPr>
      </w:pPr>
      <w:r>
        <w:rPr>
          <w:rFonts w:ascii="Bookman Old Style" w:hAnsi="Bookman Old Style"/>
          <w:sz w:val="24"/>
          <w:szCs w:val="24"/>
        </w:rPr>
        <w:pict w14:anchorId="2A090B99">
          <v:rect id="_x0000_i1099" style="width:0;height:1.5pt" o:hralign="center" o:hrstd="t" o:hr="t" fillcolor="#a0a0a0" stroked="f"/>
        </w:pict>
      </w:r>
    </w:p>
    <w:p w14:paraId="09B4D987" w14:textId="77777777" w:rsidR="00A25C70" w:rsidRPr="00A25C70" w:rsidRDefault="00A25C70" w:rsidP="00A25C70">
      <w:pPr>
        <w:rPr>
          <w:rFonts w:ascii="Bookman Old Style" w:hAnsi="Bookman Old Style"/>
          <w:b/>
          <w:bCs/>
          <w:sz w:val="24"/>
          <w:szCs w:val="24"/>
        </w:rPr>
      </w:pPr>
      <w:r w:rsidRPr="00A25C70">
        <w:rPr>
          <w:rFonts w:ascii="Bookman Old Style" w:hAnsi="Bookman Old Style"/>
          <w:b/>
          <w:bCs/>
          <w:sz w:val="24"/>
          <w:szCs w:val="24"/>
        </w:rPr>
        <w:t>Conclusion</w:t>
      </w:r>
    </w:p>
    <w:p w14:paraId="6BDA5449" w14:textId="7EAD7F9E" w:rsidR="006A01B0" w:rsidRPr="00C665BD" w:rsidRDefault="00A25C70" w:rsidP="00941C3B">
      <w:pPr>
        <w:jc w:val="both"/>
        <w:rPr>
          <w:rFonts w:ascii="Bookman Old Style" w:hAnsi="Bookman Old Style"/>
          <w:sz w:val="24"/>
          <w:szCs w:val="24"/>
        </w:rPr>
      </w:pPr>
      <w:r w:rsidRPr="00A25C70">
        <w:rPr>
          <w:rFonts w:ascii="Bookman Old Style" w:hAnsi="Bookman Old Style"/>
          <w:sz w:val="24"/>
          <w:szCs w:val="24"/>
        </w:rPr>
        <w:t>This 2D simulation of the 420</w:t>
      </w:r>
      <w:r w:rsidRPr="00A25C70">
        <w:rPr>
          <w:rFonts w:ascii="Times New Roman" w:hAnsi="Times New Roman"/>
          <w:sz w:val="24"/>
          <w:szCs w:val="24"/>
        </w:rPr>
        <w:t> </w:t>
      </w:r>
      <w:r w:rsidRPr="00A25C70">
        <w:rPr>
          <w:rFonts w:ascii="Bookman Old Style" w:hAnsi="Bookman Old Style"/>
          <w:sz w:val="24"/>
          <w:szCs w:val="24"/>
        </w:rPr>
        <w:t xml:space="preserve">kV circuit breaker provided critical insights into electric field </w:t>
      </w:r>
      <w:r w:rsidR="006B0F95" w:rsidRPr="00A25C70">
        <w:rPr>
          <w:rFonts w:ascii="Bookman Old Style" w:hAnsi="Bookman Old Style"/>
          <w:sz w:val="24"/>
          <w:szCs w:val="24"/>
        </w:rPr>
        <w:t>behaviour</w:t>
      </w:r>
      <w:r w:rsidRPr="00A25C70">
        <w:rPr>
          <w:rFonts w:ascii="Bookman Old Style" w:hAnsi="Bookman Old Style"/>
          <w:sz w:val="24"/>
          <w:szCs w:val="24"/>
        </w:rPr>
        <w:t xml:space="preserve"> around the contact assembly. By </w:t>
      </w:r>
      <w:r w:rsidR="006B0F95" w:rsidRPr="00A25C70">
        <w:rPr>
          <w:rFonts w:ascii="Bookman Old Style" w:hAnsi="Bookman Old Style"/>
          <w:sz w:val="24"/>
          <w:szCs w:val="24"/>
        </w:rPr>
        <w:t>modelling</w:t>
      </w:r>
      <w:r w:rsidRPr="00A25C70">
        <w:rPr>
          <w:rFonts w:ascii="Bookman Old Style" w:hAnsi="Bookman Old Style"/>
          <w:sz w:val="24"/>
          <w:szCs w:val="24"/>
        </w:rPr>
        <w:t xml:space="preserve"> real-world materials and geometry in a rotational 2D setup, the electrostatic study highlighted critical stress zones and helped validate dielectric strategies. These findings form the basis for further analysis in 3D and guide the refinement of high-voltage design practices using Ansys Maxwell.</w:t>
      </w:r>
    </w:p>
    <w:p w14:paraId="270459DC" w14:textId="77777777" w:rsidR="00C665BD" w:rsidRPr="00C665BD" w:rsidRDefault="00C665BD" w:rsidP="00941C3B">
      <w:pPr>
        <w:jc w:val="both"/>
        <w:rPr>
          <w:rFonts w:ascii="Bookman Old Style" w:hAnsi="Bookman Old Style"/>
          <w:b/>
          <w:bCs/>
          <w:sz w:val="24"/>
          <w:szCs w:val="24"/>
        </w:rPr>
      </w:pPr>
      <w:r w:rsidRPr="00C665BD">
        <w:rPr>
          <w:rFonts w:ascii="Bookman Old Style" w:hAnsi="Bookman Old Style"/>
          <w:b/>
          <w:bCs/>
          <w:sz w:val="24"/>
          <w:szCs w:val="24"/>
        </w:rPr>
        <w:t>4.3 3D Model of Parallel Plate Capacitor</w:t>
      </w:r>
    </w:p>
    <w:p w14:paraId="6CF8263C" w14:textId="7C20CAF0" w:rsidR="00C665BD" w:rsidRPr="00C665BD" w:rsidRDefault="00C665BD" w:rsidP="00941C3B">
      <w:pPr>
        <w:jc w:val="both"/>
        <w:rPr>
          <w:rFonts w:ascii="Bookman Old Style" w:hAnsi="Bookman Old Style"/>
          <w:sz w:val="24"/>
          <w:szCs w:val="24"/>
        </w:rPr>
      </w:pPr>
      <w:r w:rsidRPr="00C665BD">
        <w:rPr>
          <w:rFonts w:ascii="Bookman Old Style" w:hAnsi="Bookman Old Style"/>
          <w:sz w:val="24"/>
          <w:szCs w:val="24"/>
        </w:rPr>
        <w:t xml:space="preserve">To validate the electrostatic simulation methodology and benchmark the solver </w:t>
      </w:r>
      <w:r w:rsidR="006B0F95" w:rsidRPr="00C665BD">
        <w:rPr>
          <w:rFonts w:ascii="Bookman Old Style" w:hAnsi="Bookman Old Style"/>
          <w:sz w:val="24"/>
          <w:szCs w:val="24"/>
        </w:rPr>
        <w:t>behaviour</w:t>
      </w:r>
      <w:r w:rsidRPr="00C665BD">
        <w:rPr>
          <w:rFonts w:ascii="Bookman Old Style" w:hAnsi="Bookman Old Style"/>
          <w:sz w:val="24"/>
          <w:szCs w:val="24"/>
        </w:rPr>
        <w:t xml:space="preserve"> in a controlled environment, a 3D model of a parallel plate capacitor was constructed and </w:t>
      </w:r>
      <w:r w:rsidR="00B310F9" w:rsidRPr="00C665BD">
        <w:rPr>
          <w:rFonts w:ascii="Bookman Old Style" w:hAnsi="Bookman Old Style"/>
          <w:sz w:val="24"/>
          <w:szCs w:val="24"/>
        </w:rPr>
        <w:t>analysed</w:t>
      </w:r>
      <w:r w:rsidRPr="00C665BD">
        <w:rPr>
          <w:rFonts w:ascii="Bookman Old Style" w:hAnsi="Bookman Old Style"/>
          <w:sz w:val="24"/>
          <w:szCs w:val="24"/>
        </w:rPr>
        <w:t xml:space="preserve"> using Ansys Maxwell. This setup serves as a reference model for electric field uniformity, equipotential distribution, and capacitance estimation. It also allows comparison with complex electric field scenarios encountered in circuit breaker geometries.</w:t>
      </w:r>
    </w:p>
    <w:p w14:paraId="06DFB96C" w14:textId="77777777" w:rsidR="00C665BD" w:rsidRPr="00C665BD" w:rsidRDefault="00EC039E" w:rsidP="00C665BD">
      <w:pPr>
        <w:rPr>
          <w:rFonts w:ascii="Bookman Old Style" w:hAnsi="Bookman Old Style"/>
          <w:sz w:val="24"/>
          <w:szCs w:val="24"/>
        </w:rPr>
      </w:pPr>
      <w:r>
        <w:rPr>
          <w:rFonts w:ascii="Bookman Old Style" w:hAnsi="Bookman Old Style"/>
          <w:sz w:val="24"/>
          <w:szCs w:val="24"/>
        </w:rPr>
        <w:pict w14:anchorId="53C87FAA">
          <v:rect id="_x0000_i1100" style="width:0;height:1.5pt" o:hralign="center" o:hrstd="t" o:hr="t" fillcolor="#a0a0a0" stroked="f"/>
        </w:pict>
      </w:r>
    </w:p>
    <w:p w14:paraId="4FD90DD2" w14:textId="77777777" w:rsidR="00C665BD" w:rsidRPr="00C665BD" w:rsidRDefault="00C665BD" w:rsidP="00C665BD">
      <w:pPr>
        <w:rPr>
          <w:rFonts w:ascii="Bookman Old Style" w:hAnsi="Bookman Old Style"/>
          <w:b/>
          <w:bCs/>
          <w:sz w:val="24"/>
          <w:szCs w:val="24"/>
        </w:rPr>
      </w:pPr>
      <w:r w:rsidRPr="00C665BD">
        <w:rPr>
          <w:rFonts w:ascii="Bookman Old Style" w:hAnsi="Bookman Old Style"/>
          <w:b/>
          <w:bCs/>
          <w:sz w:val="24"/>
          <w:szCs w:val="24"/>
        </w:rPr>
        <w:t>Objective of the 3D Capacitor Model</w:t>
      </w:r>
    </w:p>
    <w:p w14:paraId="54F403DC" w14:textId="77777777"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The capacitor model aims to:</w:t>
      </w:r>
    </w:p>
    <w:p w14:paraId="3044EF35" w14:textId="77777777" w:rsidR="00C665BD" w:rsidRPr="00C665BD" w:rsidRDefault="00C665BD" w:rsidP="000B19BA">
      <w:pPr>
        <w:numPr>
          <w:ilvl w:val="0"/>
          <w:numId w:val="84"/>
        </w:numPr>
        <w:rPr>
          <w:rFonts w:ascii="Bookman Old Style" w:hAnsi="Bookman Old Style"/>
          <w:sz w:val="24"/>
          <w:szCs w:val="24"/>
        </w:rPr>
      </w:pPr>
      <w:r w:rsidRPr="00C665BD">
        <w:rPr>
          <w:rFonts w:ascii="Bookman Old Style" w:hAnsi="Bookman Old Style"/>
          <w:sz w:val="24"/>
          <w:szCs w:val="24"/>
        </w:rPr>
        <w:t>Demonstrate the accuracy and convergence of the Ansys Maxwell Electrostatic Solver.</w:t>
      </w:r>
    </w:p>
    <w:p w14:paraId="5F998763" w14:textId="56EF93EA" w:rsidR="00C665BD" w:rsidRPr="00C665BD" w:rsidRDefault="00C665BD" w:rsidP="000B19BA">
      <w:pPr>
        <w:numPr>
          <w:ilvl w:val="0"/>
          <w:numId w:val="84"/>
        </w:numPr>
        <w:rPr>
          <w:rFonts w:ascii="Bookman Old Style" w:hAnsi="Bookman Old Style"/>
          <w:sz w:val="24"/>
          <w:szCs w:val="24"/>
        </w:rPr>
      </w:pPr>
      <w:r w:rsidRPr="00C665BD">
        <w:rPr>
          <w:rFonts w:ascii="Bookman Old Style" w:hAnsi="Bookman Old Style"/>
          <w:sz w:val="24"/>
          <w:szCs w:val="24"/>
        </w:rPr>
        <w:t xml:space="preserve">Observe field intensity </w:t>
      </w:r>
      <w:r w:rsidR="006B0F95" w:rsidRPr="00C665BD">
        <w:rPr>
          <w:rFonts w:ascii="Bookman Old Style" w:hAnsi="Bookman Old Style"/>
          <w:sz w:val="24"/>
          <w:szCs w:val="24"/>
        </w:rPr>
        <w:t>behaviour</w:t>
      </w:r>
      <w:r w:rsidRPr="00C665BD">
        <w:rPr>
          <w:rFonts w:ascii="Bookman Old Style" w:hAnsi="Bookman Old Style"/>
          <w:sz w:val="24"/>
          <w:szCs w:val="24"/>
        </w:rPr>
        <w:t xml:space="preserve"> between ideal parallel electrodes.</w:t>
      </w:r>
    </w:p>
    <w:p w14:paraId="1FEBD794" w14:textId="77777777" w:rsidR="00C665BD" w:rsidRPr="00C665BD" w:rsidRDefault="00C665BD" w:rsidP="000B19BA">
      <w:pPr>
        <w:numPr>
          <w:ilvl w:val="0"/>
          <w:numId w:val="84"/>
        </w:numPr>
        <w:rPr>
          <w:rFonts w:ascii="Bookman Old Style" w:hAnsi="Bookman Old Style"/>
          <w:sz w:val="24"/>
          <w:szCs w:val="24"/>
        </w:rPr>
      </w:pPr>
      <w:r w:rsidRPr="00C665BD">
        <w:rPr>
          <w:rFonts w:ascii="Bookman Old Style" w:hAnsi="Bookman Old Style"/>
          <w:sz w:val="24"/>
          <w:szCs w:val="24"/>
        </w:rPr>
        <w:t>Extract capacitance values and compare against analytical expectations.</w:t>
      </w:r>
    </w:p>
    <w:p w14:paraId="35BA10D9" w14:textId="77777777" w:rsidR="00C665BD" w:rsidRPr="00C665BD" w:rsidRDefault="00C665BD" w:rsidP="000B19BA">
      <w:pPr>
        <w:numPr>
          <w:ilvl w:val="0"/>
          <w:numId w:val="84"/>
        </w:numPr>
        <w:rPr>
          <w:rFonts w:ascii="Bookman Old Style" w:hAnsi="Bookman Old Style"/>
          <w:sz w:val="24"/>
          <w:szCs w:val="24"/>
        </w:rPr>
      </w:pPr>
      <w:r w:rsidRPr="00C665BD">
        <w:rPr>
          <w:rFonts w:ascii="Bookman Old Style" w:hAnsi="Bookman Old Style"/>
          <w:sz w:val="24"/>
          <w:szCs w:val="24"/>
        </w:rPr>
        <w:t>Serve as a baseline to interpret field distortion in high-voltage circuit breakers.</w:t>
      </w:r>
    </w:p>
    <w:p w14:paraId="3E2524A2" w14:textId="77777777" w:rsidR="00C665BD" w:rsidRPr="00C665BD" w:rsidRDefault="00EC039E" w:rsidP="00C665BD">
      <w:pPr>
        <w:rPr>
          <w:rFonts w:ascii="Bookman Old Style" w:hAnsi="Bookman Old Style"/>
          <w:sz w:val="24"/>
          <w:szCs w:val="24"/>
        </w:rPr>
      </w:pPr>
      <w:r>
        <w:rPr>
          <w:rFonts w:ascii="Bookman Old Style" w:hAnsi="Bookman Old Style"/>
          <w:sz w:val="24"/>
          <w:szCs w:val="24"/>
        </w:rPr>
        <w:lastRenderedPageBreak/>
        <w:pict w14:anchorId="4DD67339">
          <v:rect id="_x0000_i1101" style="width:0;height:1.5pt" o:hralign="center" o:hrstd="t" o:hr="t" fillcolor="#a0a0a0" stroked="f"/>
        </w:pict>
      </w:r>
    </w:p>
    <w:p w14:paraId="31FB1F7D" w14:textId="77777777" w:rsidR="00C665BD" w:rsidRPr="00C665BD" w:rsidRDefault="00C665BD" w:rsidP="00C665BD">
      <w:pPr>
        <w:rPr>
          <w:rFonts w:ascii="Bookman Old Style" w:hAnsi="Bookman Old Style"/>
          <w:b/>
          <w:bCs/>
          <w:sz w:val="24"/>
          <w:szCs w:val="24"/>
        </w:rPr>
      </w:pPr>
      <w:r w:rsidRPr="00C665BD">
        <w:rPr>
          <w:rFonts w:ascii="Bookman Old Style" w:hAnsi="Bookman Old Style"/>
          <w:b/>
          <w:bCs/>
          <w:sz w:val="24"/>
          <w:szCs w:val="24"/>
        </w:rPr>
        <w:t>Model Geometry and Configuration</w:t>
      </w:r>
    </w:p>
    <w:p w14:paraId="09F3C093" w14:textId="77777777"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The 3D simulation geometry was constructed with the following components:</w:t>
      </w:r>
    </w:p>
    <w:p w14:paraId="672F89C9" w14:textId="77777777" w:rsidR="00C665BD" w:rsidRPr="00C665BD" w:rsidRDefault="00C665BD" w:rsidP="000B19BA">
      <w:pPr>
        <w:numPr>
          <w:ilvl w:val="0"/>
          <w:numId w:val="85"/>
        </w:numPr>
        <w:rPr>
          <w:rFonts w:ascii="Bookman Old Style" w:hAnsi="Bookman Old Style"/>
          <w:sz w:val="24"/>
          <w:szCs w:val="24"/>
        </w:rPr>
      </w:pPr>
      <w:r w:rsidRPr="00C665BD">
        <w:rPr>
          <w:rFonts w:ascii="Bookman Old Style" w:hAnsi="Bookman Old Style"/>
          <w:b/>
          <w:bCs/>
          <w:sz w:val="24"/>
          <w:szCs w:val="24"/>
        </w:rPr>
        <w:t>Lower plate (PEC):</w:t>
      </w:r>
      <w:r w:rsidRPr="00C665BD">
        <w:rPr>
          <w:rFonts w:ascii="Bookman Old Style" w:hAnsi="Bookman Old Style"/>
          <w:sz w:val="24"/>
          <w:szCs w:val="24"/>
        </w:rPr>
        <w:t xml:space="preserve"> 30</w:t>
      </w:r>
      <w:r w:rsidRPr="00C665BD">
        <w:rPr>
          <w:rFonts w:ascii="Times New Roman" w:hAnsi="Times New Roman"/>
          <w:sz w:val="24"/>
          <w:szCs w:val="24"/>
        </w:rPr>
        <w:t> </w:t>
      </w:r>
      <w:r w:rsidRPr="00C665BD">
        <w:rPr>
          <w:rFonts w:ascii="Bookman Old Style" w:hAnsi="Bookman Old Style"/>
          <w:sz w:val="24"/>
          <w:szCs w:val="24"/>
        </w:rPr>
        <w:t xml:space="preserve">mm </w:t>
      </w:r>
      <w:r w:rsidRPr="00C665BD">
        <w:rPr>
          <w:rFonts w:ascii="Bookman Old Style" w:hAnsi="Bookman Old Style" w:cs="Bookman Old Style"/>
          <w:sz w:val="24"/>
          <w:szCs w:val="24"/>
        </w:rPr>
        <w:t>×</w:t>
      </w:r>
      <w:r w:rsidRPr="00C665BD">
        <w:rPr>
          <w:rFonts w:ascii="Bookman Old Style" w:hAnsi="Bookman Old Style"/>
          <w:sz w:val="24"/>
          <w:szCs w:val="24"/>
        </w:rPr>
        <w:t xml:space="preserve"> 30</w:t>
      </w:r>
      <w:r w:rsidRPr="00C665BD">
        <w:rPr>
          <w:rFonts w:ascii="Times New Roman" w:hAnsi="Times New Roman"/>
          <w:sz w:val="24"/>
          <w:szCs w:val="24"/>
        </w:rPr>
        <w:t> </w:t>
      </w:r>
      <w:r w:rsidRPr="00C665BD">
        <w:rPr>
          <w:rFonts w:ascii="Bookman Old Style" w:hAnsi="Bookman Old Style"/>
          <w:sz w:val="24"/>
          <w:szCs w:val="24"/>
        </w:rPr>
        <w:t xml:space="preserve">mm </w:t>
      </w:r>
      <w:r w:rsidRPr="00C665BD">
        <w:rPr>
          <w:rFonts w:ascii="Bookman Old Style" w:hAnsi="Bookman Old Style" w:cs="Bookman Old Style"/>
          <w:sz w:val="24"/>
          <w:szCs w:val="24"/>
        </w:rPr>
        <w:t>×</w:t>
      </w:r>
      <w:r w:rsidRPr="00C665BD">
        <w:rPr>
          <w:rFonts w:ascii="Bookman Old Style" w:hAnsi="Bookman Old Style"/>
          <w:sz w:val="24"/>
          <w:szCs w:val="24"/>
        </w:rPr>
        <w:t xml:space="preserve"> 2</w:t>
      </w:r>
      <w:r w:rsidRPr="00C665BD">
        <w:rPr>
          <w:rFonts w:ascii="Times New Roman" w:hAnsi="Times New Roman"/>
          <w:sz w:val="24"/>
          <w:szCs w:val="24"/>
        </w:rPr>
        <w:t> </w:t>
      </w:r>
      <w:r w:rsidRPr="00C665BD">
        <w:rPr>
          <w:rFonts w:ascii="Bookman Old Style" w:hAnsi="Bookman Old Style"/>
          <w:sz w:val="24"/>
          <w:szCs w:val="24"/>
        </w:rPr>
        <w:t>mm, located at (0, 0, 0)</w:t>
      </w:r>
    </w:p>
    <w:p w14:paraId="25C5E1AD" w14:textId="77777777" w:rsidR="00C665BD" w:rsidRPr="00C665BD" w:rsidRDefault="00C665BD" w:rsidP="000B19BA">
      <w:pPr>
        <w:numPr>
          <w:ilvl w:val="0"/>
          <w:numId w:val="85"/>
        </w:numPr>
        <w:rPr>
          <w:rFonts w:ascii="Bookman Old Style" w:hAnsi="Bookman Old Style"/>
          <w:sz w:val="24"/>
          <w:szCs w:val="24"/>
        </w:rPr>
      </w:pPr>
      <w:r w:rsidRPr="00C665BD">
        <w:rPr>
          <w:rFonts w:ascii="Bookman Old Style" w:hAnsi="Bookman Old Style"/>
          <w:b/>
          <w:bCs/>
          <w:sz w:val="24"/>
          <w:szCs w:val="24"/>
        </w:rPr>
        <w:t>Dielectric air gap:</w:t>
      </w:r>
      <w:r w:rsidRPr="00C665BD">
        <w:rPr>
          <w:rFonts w:ascii="Bookman Old Style" w:hAnsi="Bookman Old Style"/>
          <w:sz w:val="24"/>
          <w:szCs w:val="24"/>
        </w:rPr>
        <w:t xml:space="preserve"> 30</w:t>
      </w:r>
      <w:r w:rsidRPr="00C665BD">
        <w:rPr>
          <w:rFonts w:ascii="Times New Roman" w:hAnsi="Times New Roman"/>
          <w:sz w:val="24"/>
          <w:szCs w:val="24"/>
        </w:rPr>
        <w:t> </w:t>
      </w:r>
      <w:r w:rsidRPr="00C665BD">
        <w:rPr>
          <w:rFonts w:ascii="Bookman Old Style" w:hAnsi="Bookman Old Style"/>
          <w:sz w:val="24"/>
          <w:szCs w:val="24"/>
        </w:rPr>
        <w:t xml:space="preserve">mm </w:t>
      </w:r>
      <w:r w:rsidRPr="00C665BD">
        <w:rPr>
          <w:rFonts w:ascii="Bookman Old Style" w:hAnsi="Bookman Old Style" w:cs="Bookman Old Style"/>
          <w:sz w:val="24"/>
          <w:szCs w:val="24"/>
        </w:rPr>
        <w:t>×</w:t>
      </w:r>
      <w:r w:rsidRPr="00C665BD">
        <w:rPr>
          <w:rFonts w:ascii="Bookman Old Style" w:hAnsi="Bookman Old Style"/>
          <w:sz w:val="24"/>
          <w:szCs w:val="24"/>
        </w:rPr>
        <w:t xml:space="preserve"> 30</w:t>
      </w:r>
      <w:r w:rsidRPr="00C665BD">
        <w:rPr>
          <w:rFonts w:ascii="Times New Roman" w:hAnsi="Times New Roman"/>
          <w:sz w:val="24"/>
          <w:szCs w:val="24"/>
        </w:rPr>
        <w:t> </w:t>
      </w:r>
      <w:r w:rsidRPr="00C665BD">
        <w:rPr>
          <w:rFonts w:ascii="Bookman Old Style" w:hAnsi="Bookman Old Style"/>
          <w:sz w:val="24"/>
          <w:szCs w:val="24"/>
        </w:rPr>
        <w:t xml:space="preserve">mm </w:t>
      </w:r>
      <w:r w:rsidRPr="00C665BD">
        <w:rPr>
          <w:rFonts w:ascii="Bookman Old Style" w:hAnsi="Bookman Old Style" w:cs="Bookman Old Style"/>
          <w:sz w:val="24"/>
          <w:szCs w:val="24"/>
        </w:rPr>
        <w:t>×</w:t>
      </w:r>
      <w:r w:rsidRPr="00C665BD">
        <w:rPr>
          <w:rFonts w:ascii="Bookman Old Style" w:hAnsi="Bookman Old Style"/>
          <w:sz w:val="24"/>
          <w:szCs w:val="24"/>
        </w:rPr>
        <w:t xml:space="preserve"> 1</w:t>
      </w:r>
      <w:r w:rsidRPr="00C665BD">
        <w:rPr>
          <w:rFonts w:ascii="Times New Roman" w:hAnsi="Times New Roman"/>
          <w:sz w:val="24"/>
          <w:szCs w:val="24"/>
        </w:rPr>
        <w:t> </w:t>
      </w:r>
      <w:r w:rsidRPr="00C665BD">
        <w:rPr>
          <w:rFonts w:ascii="Bookman Old Style" w:hAnsi="Bookman Old Style"/>
          <w:sz w:val="24"/>
          <w:szCs w:val="24"/>
        </w:rPr>
        <w:t>mm, placed on top of the lower plate</w:t>
      </w:r>
    </w:p>
    <w:p w14:paraId="336F74C7" w14:textId="77777777" w:rsidR="00C665BD" w:rsidRPr="00C665BD" w:rsidRDefault="00C665BD" w:rsidP="000B19BA">
      <w:pPr>
        <w:numPr>
          <w:ilvl w:val="0"/>
          <w:numId w:val="85"/>
        </w:numPr>
        <w:rPr>
          <w:rFonts w:ascii="Bookman Old Style" w:hAnsi="Bookman Old Style"/>
          <w:sz w:val="24"/>
          <w:szCs w:val="24"/>
        </w:rPr>
      </w:pPr>
      <w:r w:rsidRPr="00C665BD">
        <w:rPr>
          <w:rFonts w:ascii="Bookman Old Style" w:hAnsi="Bookman Old Style"/>
          <w:b/>
          <w:bCs/>
          <w:sz w:val="24"/>
          <w:szCs w:val="24"/>
        </w:rPr>
        <w:t>Upper plate (PEC):</w:t>
      </w:r>
      <w:r w:rsidRPr="00C665BD">
        <w:rPr>
          <w:rFonts w:ascii="Bookman Old Style" w:hAnsi="Bookman Old Style"/>
          <w:sz w:val="24"/>
          <w:szCs w:val="24"/>
        </w:rPr>
        <w:t xml:space="preserve"> 30</w:t>
      </w:r>
      <w:r w:rsidRPr="00C665BD">
        <w:rPr>
          <w:rFonts w:ascii="Times New Roman" w:hAnsi="Times New Roman"/>
          <w:sz w:val="24"/>
          <w:szCs w:val="24"/>
        </w:rPr>
        <w:t> </w:t>
      </w:r>
      <w:r w:rsidRPr="00C665BD">
        <w:rPr>
          <w:rFonts w:ascii="Bookman Old Style" w:hAnsi="Bookman Old Style"/>
          <w:sz w:val="24"/>
          <w:szCs w:val="24"/>
        </w:rPr>
        <w:t xml:space="preserve">mm </w:t>
      </w:r>
      <w:r w:rsidRPr="00C665BD">
        <w:rPr>
          <w:rFonts w:ascii="Bookman Old Style" w:hAnsi="Bookman Old Style" w:cs="Bookman Old Style"/>
          <w:sz w:val="24"/>
          <w:szCs w:val="24"/>
        </w:rPr>
        <w:t>×</w:t>
      </w:r>
      <w:r w:rsidRPr="00C665BD">
        <w:rPr>
          <w:rFonts w:ascii="Bookman Old Style" w:hAnsi="Bookman Old Style"/>
          <w:sz w:val="24"/>
          <w:szCs w:val="24"/>
        </w:rPr>
        <w:t xml:space="preserve"> 30</w:t>
      </w:r>
      <w:r w:rsidRPr="00C665BD">
        <w:rPr>
          <w:rFonts w:ascii="Times New Roman" w:hAnsi="Times New Roman"/>
          <w:sz w:val="24"/>
          <w:szCs w:val="24"/>
        </w:rPr>
        <w:t> </w:t>
      </w:r>
      <w:r w:rsidRPr="00C665BD">
        <w:rPr>
          <w:rFonts w:ascii="Bookman Old Style" w:hAnsi="Bookman Old Style"/>
          <w:sz w:val="24"/>
          <w:szCs w:val="24"/>
        </w:rPr>
        <w:t xml:space="preserve">mm </w:t>
      </w:r>
      <w:r w:rsidRPr="00C665BD">
        <w:rPr>
          <w:rFonts w:ascii="Bookman Old Style" w:hAnsi="Bookman Old Style" w:cs="Bookman Old Style"/>
          <w:sz w:val="24"/>
          <w:szCs w:val="24"/>
        </w:rPr>
        <w:t>×</w:t>
      </w:r>
      <w:r w:rsidRPr="00C665BD">
        <w:rPr>
          <w:rFonts w:ascii="Bookman Old Style" w:hAnsi="Bookman Old Style"/>
          <w:sz w:val="24"/>
          <w:szCs w:val="24"/>
        </w:rPr>
        <w:t xml:space="preserve"> 2</w:t>
      </w:r>
      <w:r w:rsidRPr="00C665BD">
        <w:rPr>
          <w:rFonts w:ascii="Times New Roman" w:hAnsi="Times New Roman"/>
          <w:sz w:val="24"/>
          <w:szCs w:val="24"/>
        </w:rPr>
        <w:t> </w:t>
      </w:r>
      <w:r w:rsidRPr="00C665BD">
        <w:rPr>
          <w:rFonts w:ascii="Bookman Old Style" w:hAnsi="Bookman Old Style"/>
          <w:sz w:val="24"/>
          <w:szCs w:val="24"/>
        </w:rPr>
        <w:t>mm, stacked above the gap</w:t>
      </w:r>
    </w:p>
    <w:p w14:paraId="55DFC258" w14:textId="77777777" w:rsidR="00C665BD" w:rsidRPr="00C665BD" w:rsidRDefault="00C665BD" w:rsidP="00941C3B">
      <w:pPr>
        <w:jc w:val="both"/>
        <w:rPr>
          <w:rFonts w:ascii="Bookman Old Style" w:hAnsi="Bookman Old Style"/>
          <w:sz w:val="24"/>
          <w:szCs w:val="24"/>
        </w:rPr>
      </w:pPr>
      <w:r w:rsidRPr="00C665BD">
        <w:rPr>
          <w:rFonts w:ascii="Bookman Old Style" w:hAnsi="Bookman Old Style"/>
          <w:sz w:val="24"/>
          <w:szCs w:val="24"/>
        </w:rPr>
        <w:t>This assembly was enclosed in a simulation region padded with ±200</w:t>
      </w:r>
      <w:r w:rsidRPr="00C665BD">
        <w:rPr>
          <w:rFonts w:ascii="Times New Roman" w:hAnsi="Times New Roman"/>
          <w:sz w:val="24"/>
          <w:szCs w:val="24"/>
        </w:rPr>
        <w:t> </w:t>
      </w:r>
      <w:r w:rsidRPr="00C665BD">
        <w:rPr>
          <w:rFonts w:ascii="Bookman Old Style" w:hAnsi="Bookman Old Style"/>
          <w:sz w:val="24"/>
          <w:szCs w:val="24"/>
        </w:rPr>
        <w:t xml:space="preserve">mm in X and Y directions and </w:t>
      </w:r>
      <w:r w:rsidRPr="00C665BD">
        <w:rPr>
          <w:rFonts w:ascii="Bookman Old Style" w:hAnsi="Bookman Old Style" w:cs="Bookman Old Style"/>
          <w:sz w:val="24"/>
          <w:szCs w:val="24"/>
        </w:rPr>
        <w:t>±</w:t>
      </w:r>
      <w:r w:rsidRPr="00C665BD">
        <w:rPr>
          <w:rFonts w:ascii="Bookman Old Style" w:hAnsi="Bookman Old Style"/>
          <w:sz w:val="24"/>
          <w:szCs w:val="24"/>
        </w:rPr>
        <w:t>400</w:t>
      </w:r>
      <w:r w:rsidRPr="00C665BD">
        <w:rPr>
          <w:rFonts w:ascii="Times New Roman" w:hAnsi="Times New Roman"/>
          <w:sz w:val="24"/>
          <w:szCs w:val="24"/>
        </w:rPr>
        <w:t> </w:t>
      </w:r>
      <w:r w:rsidRPr="00C665BD">
        <w:rPr>
          <w:rFonts w:ascii="Bookman Old Style" w:hAnsi="Bookman Old Style"/>
          <w:sz w:val="24"/>
          <w:szCs w:val="24"/>
        </w:rPr>
        <w:t>mm in Z to eliminate edge effects and simulate an open-space dielectric environment.</w:t>
      </w:r>
    </w:p>
    <w:p w14:paraId="042F91D3" w14:textId="77777777" w:rsidR="00C665BD" w:rsidRPr="00C665BD" w:rsidRDefault="00EC039E" w:rsidP="00C665BD">
      <w:pPr>
        <w:rPr>
          <w:rFonts w:ascii="Bookman Old Style" w:hAnsi="Bookman Old Style"/>
          <w:sz w:val="24"/>
          <w:szCs w:val="24"/>
        </w:rPr>
      </w:pPr>
      <w:r>
        <w:rPr>
          <w:rFonts w:ascii="Bookman Old Style" w:hAnsi="Bookman Old Style"/>
          <w:sz w:val="24"/>
          <w:szCs w:val="24"/>
        </w:rPr>
        <w:pict w14:anchorId="370F4313">
          <v:rect id="_x0000_i1102" style="width:0;height:1.5pt" o:hralign="center" o:hrstd="t" o:hr="t" fillcolor="#a0a0a0" stroked="f"/>
        </w:pict>
      </w:r>
    </w:p>
    <w:p w14:paraId="2FF9F5B0" w14:textId="77777777" w:rsidR="00C665BD" w:rsidRPr="00C665BD" w:rsidRDefault="00C665BD" w:rsidP="00C665BD">
      <w:pPr>
        <w:rPr>
          <w:rFonts w:ascii="Bookman Old Style" w:hAnsi="Bookman Old Style"/>
          <w:b/>
          <w:bCs/>
          <w:sz w:val="24"/>
          <w:szCs w:val="24"/>
        </w:rPr>
      </w:pPr>
      <w:r w:rsidRPr="00C665BD">
        <w:rPr>
          <w:rFonts w:ascii="Bookman Old Style" w:hAnsi="Bookman Old Style"/>
          <w:b/>
          <w:bCs/>
          <w:sz w:val="24"/>
          <w:szCs w:val="24"/>
        </w:rPr>
        <w:t>Simulation Setup in Ansys Maxwell 3D</w:t>
      </w:r>
    </w:p>
    <w:p w14:paraId="235336F5" w14:textId="77777777"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The following steps outline the complete simulation procedure:</w:t>
      </w:r>
    </w:p>
    <w:p w14:paraId="4A701C8F" w14:textId="77777777" w:rsidR="00C665BD" w:rsidRPr="00C665BD" w:rsidRDefault="00C665BD" w:rsidP="000B19BA">
      <w:pPr>
        <w:numPr>
          <w:ilvl w:val="0"/>
          <w:numId w:val="86"/>
        </w:numPr>
        <w:rPr>
          <w:rFonts w:ascii="Bookman Old Style" w:hAnsi="Bookman Old Style"/>
          <w:sz w:val="24"/>
          <w:szCs w:val="24"/>
        </w:rPr>
      </w:pPr>
      <w:r w:rsidRPr="00C665BD">
        <w:rPr>
          <w:rFonts w:ascii="Bookman Old Style" w:hAnsi="Bookman Old Style"/>
          <w:b/>
          <w:bCs/>
          <w:sz w:val="24"/>
          <w:szCs w:val="24"/>
        </w:rPr>
        <w:t>Model Creation</w:t>
      </w:r>
    </w:p>
    <w:p w14:paraId="4A0485B2"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Created a new electrostatic simulation in Maxwell 3D.</w:t>
      </w:r>
    </w:p>
    <w:p w14:paraId="2A89DF26"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Defined three stacked cuboids representing the lower plate, air gap, and upper plate.</w:t>
      </w:r>
    </w:p>
    <w:p w14:paraId="06427459"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Adjusted object names and transparency for clarity.</w:t>
      </w:r>
    </w:p>
    <w:p w14:paraId="3E762F02" w14:textId="77777777" w:rsidR="00C665BD" w:rsidRPr="00C665BD" w:rsidRDefault="00C665BD" w:rsidP="000B19BA">
      <w:pPr>
        <w:numPr>
          <w:ilvl w:val="0"/>
          <w:numId w:val="86"/>
        </w:numPr>
        <w:rPr>
          <w:rFonts w:ascii="Bookman Old Style" w:hAnsi="Bookman Old Style"/>
          <w:sz w:val="24"/>
          <w:szCs w:val="24"/>
        </w:rPr>
      </w:pPr>
      <w:r w:rsidRPr="00C665BD">
        <w:rPr>
          <w:rFonts w:ascii="Bookman Old Style" w:hAnsi="Bookman Old Style"/>
          <w:b/>
          <w:bCs/>
          <w:sz w:val="24"/>
          <w:szCs w:val="24"/>
        </w:rPr>
        <w:t>Material Assignment</w:t>
      </w:r>
    </w:p>
    <w:p w14:paraId="56F62DCD"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Plates were assigned as </w:t>
      </w:r>
      <w:r w:rsidRPr="00C665BD">
        <w:rPr>
          <w:rFonts w:ascii="Bookman Old Style" w:hAnsi="Bookman Old Style"/>
          <w:b/>
          <w:bCs/>
          <w:sz w:val="24"/>
          <w:szCs w:val="24"/>
        </w:rPr>
        <w:t>PEC</w:t>
      </w:r>
      <w:r w:rsidRPr="00C665BD">
        <w:rPr>
          <w:rFonts w:ascii="Bookman Old Style" w:hAnsi="Bookman Old Style"/>
          <w:sz w:val="24"/>
          <w:szCs w:val="24"/>
        </w:rPr>
        <w:t>.</w:t>
      </w:r>
    </w:p>
    <w:p w14:paraId="3D47F5A7"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The intermediate cuboid (gap) retained the </w:t>
      </w:r>
      <w:r w:rsidRPr="00C665BD">
        <w:rPr>
          <w:rFonts w:ascii="Bookman Old Style" w:hAnsi="Bookman Old Style"/>
          <w:b/>
          <w:bCs/>
          <w:sz w:val="24"/>
          <w:szCs w:val="24"/>
        </w:rPr>
        <w:t>default air</w:t>
      </w:r>
      <w:r w:rsidRPr="00C665BD">
        <w:rPr>
          <w:rFonts w:ascii="Bookman Old Style" w:hAnsi="Bookman Old Style"/>
          <w:sz w:val="24"/>
          <w:szCs w:val="24"/>
        </w:rPr>
        <w:t xml:space="preserve"> property.</w:t>
      </w:r>
    </w:p>
    <w:p w14:paraId="0CA7DBE4" w14:textId="77777777" w:rsidR="00C665BD" w:rsidRPr="00C665BD" w:rsidRDefault="00C665BD" w:rsidP="000B19BA">
      <w:pPr>
        <w:numPr>
          <w:ilvl w:val="0"/>
          <w:numId w:val="86"/>
        </w:numPr>
        <w:rPr>
          <w:rFonts w:ascii="Bookman Old Style" w:hAnsi="Bookman Old Style"/>
          <w:sz w:val="24"/>
          <w:szCs w:val="24"/>
        </w:rPr>
      </w:pPr>
      <w:r w:rsidRPr="00C665BD">
        <w:rPr>
          <w:rFonts w:ascii="Bookman Old Style" w:hAnsi="Bookman Old Style"/>
          <w:b/>
          <w:bCs/>
          <w:sz w:val="24"/>
          <w:szCs w:val="24"/>
        </w:rPr>
        <w:t>Boundary Conditions and Excitation</w:t>
      </w:r>
    </w:p>
    <w:p w14:paraId="1EAB739A"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Applied </w:t>
      </w:r>
      <w:r w:rsidRPr="00C665BD">
        <w:rPr>
          <w:rFonts w:ascii="Bookman Old Style" w:hAnsi="Bookman Old Style"/>
          <w:b/>
          <w:bCs/>
          <w:sz w:val="24"/>
          <w:szCs w:val="24"/>
        </w:rPr>
        <w:t>420</w:t>
      </w:r>
      <w:r w:rsidRPr="00C665BD">
        <w:rPr>
          <w:rFonts w:ascii="Times New Roman" w:hAnsi="Times New Roman"/>
          <w:b/>
          <w:bCs/>
          <w:sz w:val="24"/>
          <w:szCs w:val="24"/>
        </w:rPr>
        <w:t> </w:t>
      </w:r>
      <w:r w:rsidRPr="00C665BD">
        <w:rPr>
          <w:rFonts w:ascii="Bookman Old Style" w:hAnsi="Bookman Old Style"/>
          <w:b/>
          <w:bCs/>
          <w:sz w:val="24"/>
          <w:szCs w:val="24"/>
        </w:rPr>
        <w:t>kV</w:t>
      </w:r>
      <w:r w:rsidRPr="00C665BD">
        <w:rPr>
          <w:rFonts w:ascii="Bookman Old Style" w:hAnsi="Bookman Old Style"/>
          <w:sz w:val="24"/>
          <w:szCs w:val="24"/>
        </w:rPr>
        <w:t xml:space="preserve"> to the upper PEC plate.</w:t>
      </w:r>
    </w:p>
    <w:p w14:paraId="327E9025"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Assigned </w:t>
      </w:r>
      <w:r w:rsidRPr="00C665BD">
        <w:rPr>
          <w:rFonts w:ascii="Bookman Old Style" w:hAnsi="Bookman Old Style"/>
          <w:b/>
          <w:bCs/>
          <w:sz w:val="24"/>
          <w:szCs w:val="24"/>
        </w:rPr>
        <w:t>0</w:t>
      </w:r>
      <w:r w:rsidRPr="00C665BD">
        <w:rPr>
          <w:rFonts w:ascii="Times New Roman" w:hAnsi="Times New Roman"/>
          <w:b/>
          <w:bCs/>
          <w:sz w:val="24"/>
          <w:szCs w:val="24"/>
        </w:rPr>
        <w:t> </w:t>
      </w:r>
      <w:r w:rsidRPr="00C665BD">
        <w:rPr>
          <w:rFonts w:ascii="Bookman Old Style" w:hAnsi="Bookman Old Style"/>
          <w:b/>
          <w:bCs/>
          <w:sz w:val="24"/>
          <w:szCs w:val="24"/>
        </w:rPr>
        <w:t>kV</w:t>
      </w:r>
      <w:r w:rsidRPr="00C665BD">
        <w:rPr>
          <w:rFonts w:ascii="Bookman Old Style" w:hAnsi="Bookman Old Style"/>
          <w:sz w:val="24"/>
          <w:szCs w:val="24"/>
        </w:rPr>
        <w:t xml:space="preserve"> to the lower PEC plate.</w:t>
      </w:r>
    </w:p>
    <w:p w14:paraId="3C6CB3EF"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Matrix assigned using </w:t>
      </w:r>
      <w:r w:rsidRPr="00C665BD">
        <w:rPr>
          <w:rFonts w:ascii="Bookman Old Style" w:hAnsi="Bookman Old Style"/>
          <w:i/>
          <w:iCs/>
          <w:sz w:val="24"/>
          <w:szCs w:val="24"/>
        </w:rPr>
        <w:t>Parameters → Assign → Matrix</w:t>
      </w:r>
      <w:r w:rsidRPr="00C665BD">
        <w:rPr>
          <w:rFonts w:ascii="Bookman Old Style" w:hAnsi="Bookman Old Style"/>
          <w:sz w:val="24"/>
          <w:szCs w:val="24"/>
        </w:rPr>
        <w:t>.</w:t>
      </w:r>
    </w:p>
    <w:p w14:paraId="313F9F28" w14:textId="77777777" w:rsidR="00C665BD" w:rsidRPr="00C665BD" w:rsidRDefault="00C665BD" w:rsidP="000B19BA">
      <w:pPr>
        <w:numPr>
          <w:ilvl w:val="0"/>
          <w:numId w:val="86"/>
        </w:numPr>
        <w:rPr>
          <w:rFonts w:ascii="Bookman Old Style" w:hAnsi="Bookman Old Style"/>
          <w:sz w:val="24"/>
          <w:szCs w:val="24"/>
        </w:rPr>
      </w:pPr>
      <w:r w:rsidRPr="00C665BD">
        <w:rPr>
          <w:rFonts w:ascii="Bookman Old Style" w:hAnsi="Bookman Old Style"/>
          <w:b/>
          <w:bCs/>
          <w:sz w:val="24"/>
          <w:szCs w:val="24"/>
        </w:rPr>
        <w:t>Region Setup</w:t>
      </w:r>
    </w:p>
    <w:p w14:paraId="70C9985F"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A bounding region was created with:</w:t>
      </w:r>
    </w:p>
    <w:p w14:paraId="00E7625C" w14:textId="77777777" w:rsidR="00C665BD" w:rsidRPr="00C665BD" w:rsidRDefault="00C665BD" w:rsidP="000B19BA">
      <w:pPr>
        <w:numPr>
          <w:ilvl w:val="2"/>
          <w:numId w:val="86"/>
        </w:numPr>
        <w:rPr>
          <w:rFonts w:ascii="Bookman Old Style" w:hAnsi="Bookman Old Style"/>
          <w:sz w:val="24"/>
          <w:szCs w:val="24"/>
        </w:rPr>
      </w:pPr>
      <w:r w:rsidRPr="00C665BD">
        <w:rPr>
          <w:rFonts w:ascii="Bookman Old Style" w:hAnsi="Bookman Old Style"/>
          <w:sz w:val="24"/>
          <w:szCs w:val="24"/>
        </w:rPr>
        <w:t>±200</w:t>
      </w:r>
      <w:r w:rsidRPr="00C665BD">
        <w:rPr>
          <w:rFonts w:ascii="Times New Roman" w:hAnsi="Times New Roman"/>
          <w:sz w:val="24"/>
          <w:szCs w:val="24"/>
        </w:rPr>
        <w:t> </w:t>
      </w:r>
      <w:r w:rsidRPr="00C665BD">
        <w:rPr>
          <w:rFonts w:ascii="Bookman Old Style" w:hAnsi="Bookman Old Style"/>
          <w:sz w:val="24"/>
          <w:szCs w:val="24"/>
        </w:rPr>
        <w:t>mm offset in X and Y directions</w:t>
      </w:r>
    </w:p>
    <w:p w14:paraId="47B521FD" w14:textId="77777777" w:rsidR="00C665BD" w:rsidRPr="00C665BD" w:rsidRDefault="00C665BD" w:rsidP="000B19BA">
      <w:pPr>
        <w:numPr>
          <w:ilvl w:val="2"/>
          <w:numId w:val="86"/>
        </w:numPr>
        <w:rPr>
          <w:rFonts w:ascii="Bookman Old Style" w:hAnsi="Bookman Old Style"/>
          <w:sz w:val="24"/>
          <w:szCs w:val="24"/>
        </w:rPr>
      </w:pPr>
      <w:r w:rsidRPr="00C665BD">
        <w:rPr>
          <w:rFonts w:ascii="Bookman Old Style" w:hAnsi="Bookman Old Style"/>
          <w:sz w:val="24"/>
          <w:szCs w:val="24"/>
        </w:rPr>
        <w:lastRenderedPageBreak/>
        <w:t>±400</w:t>
      </w:r>
      <w:r w:rsidRPr="00C665BD">
        <w:rPr>
          <w:rFonts w:ascii="Times New Roman" w:hAnsi="Times New Roman"/>
          <w:sz w:val="24"/>
          <w:szCs w:val="24"/>
        </w:rPr>
        <w:t> </w:t>
      </w:r>
      <w:r w:rsidRPr="00C665BD">
        <w:rPr>
          <w:rFonts w:ascii="Bookman Old Style" w:hAnsi="Bookman Old Style"/>
          <w:sz w:val="24"/>
          <w:szCs w:val="24"/>
        </w:rPr>
        <w:t>mm offset in Z direction</w:t>
      </w:r>
    </w:p>
    <w:p w14:paraId="0AE5B417" w14:textId="77777777" w:rsidR="00C665BD" w:rsidRPr="00C665BD" w:rsidRDefault="00C665BD" w:rsidP="000B19BA">
      <w:pPr>
        <w:numPr>
          <w:ilvl w:val="0"/>
          <w:numId w:val="86"/>
        </w:numPr>
        <w:rPr>
          <w:rFonts w:ascii="Bookman Old Style" w:hAnsi="Bookman Old Style"/>
          <w:sz w:val="24"/>
          <w:szCs w:val="24"/>
        </w:rPr>
      </w:pPr>
      <w:r w:rsidRPr="00C665BD">
        <w:rPr>
          <w:rFonts w:ascii="Bookman Old Style" w:hAnsi="Bookman Old Style"/>
          <w:b/>
          <w:bCs/>
          <w:sz w:val="24"/>
          <w:szCs w:val="24"/>
        </w:rPr>
        <w:t>Solution Setup</w:t>
      </w:r>
    </w:p>
    <w:p w14:paraId="293A98BE"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Solver: Electrostatic</w:t>
      </w:r>
    </w:p>
    <w:p w14:paraId="48028851"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Maximum number of passes: 15</w:t>
      </w:r>
    </w:p>
    <w:p w14:paraId="2434565B"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Refinement per pass: 50%</w:t>
      </w:r>
    </w:p>
    <w:p w14:paraId="06E1AD1D" w14:textId="77777777" w:rsidR="00C665BD" w:rsidRPr="00C665BD" w:rsidRDefault="00C665BD" w:rsidP="000B19BA">
      <w:pPr>
        <w:numPr>
          <w:ilvl w:val="0"/>
          <w:numId w:val="86"/>
        </w:numPr>
        <w:rPr>
          <w:rFonts w:ascii="Bookman Old Style" w:hAnsi="Bookman Old Style"/>
          <w:sz w:val="24"/>
          <w:szCs w:val="24"/>
        </w:rPr>
      </w:pPr>
      <w:r w:rsidRPr="00C665BD">
        <w:rPr>
          <w:rFonts w:ascii="Bookman Old Style" w:hAnsi="Bookman Old Style"/>
          <w:b/>
          <w:bCs/>
          <w:sz w:val="24"/>
          <w:szCs w:val="24"/>
        </w:rPr>
        <w:t>Field Visualization</w:t>
      </w:r>
    </w:p>
    <w:p w14:paraId="1ABAF306"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Post-solution: Selected the </w:t>
      </w:r>
      <w:r w:rsidRPr="00C665BD">
        <w:rPr>
          <w:rFonts w:ascii="Bookman Old Style" w:hAnsi="Bookman Old Style"/>
          <w:b/>
          <w:bCs/>
          <w:sz w:val="24"/>
          <w:szCs w:val="24"/>
        </w:rPr>
        <w:t>air gap volume</w:t>
      </w:r>
      <w:r w:rsidRPr="00C665BD">
        <w:rPr>
          <w:rFonts w:ascii="Bookman Old Style" w:hAnsi="Bookman Old Style"/>
          <w:sz w:val="24"/>
          <w:szCs w:val="24"/>
        </w:rPr>
        <w:t xml:space="preserve"> to plot field contours.</w:t>
      </w:r>
    </w:p>
    <w:p w14:paraId="1109FD95"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Used field streamlines on selected XY/Z planes to observe uniformity.</w:t>
      </w:r>
    </w:p>
    <w:p w14:paraId="4751ECC8" w14:textId="77777777" w:rsidR="00C665BD" w:rsidRPr="00C665BD" w:rsidRDefault="00C665BD" w:rsidP="000B19BA">
      <w:pPr>
        <w:numPr>
          <w:ilvl w:val="1"/>
          <w:numId w:val="86"/>
        </w:numPr>
        <w:rPr>
          <w:rFonts w:ascii="Bookman Old Style" w:hAnsi="Bookman Old Style"/>
          <w:sz w:val="24"/>
          <w:szCs w:val="24"/>
        </w:rPr>
      </w:pPr>
      <w:r w:rsidRPr="00C665BD">
        <w:rPr>
          <w:rFonts w:ascii="Bookman Old Style" w:hAnsi="Bookman Old Style"/>
          <w:sz w:val="24"/>
          <w:szCs w:val="24"/>
        </w:rPr>
        <w:t xml:space="preserve">Plotted </w:t>
      </w:r>
      <w:r w:rsidRPr="00C665BD">
        <w:rPr>
          <w:rFonts w:ascii="Bookman Old Style" w:hAnsi="Bookman Old Style"/>
          <w:b/>
          <w:bCs/>
          <w:sz w:val="24"/>
          <w:szCs w:val="24"/>
        </w:rPr>
        <w:t>electric field (V/m)</w:t>
      </w:r>
      <w:r w:rsidRPr="00C665BD">
        <w:rPr>
          <w:rFonts w:ascii="Bookman Old Style" w:hAnsi="Bookman Old Style"/>
          <w:sz w:val="24"/>
          <w:szCs w:val="24"/>
        </w:rPr>
        <w:t xml:space="preserve"> and </w:t>
      </w:r>
      <w:r w:rsidRPr="00C665BD">
        <w:rPr>
          <w:rFonts w:ascii="Bookman Old Style" w:hAnsi="Bookman Old Style"/>
          <w:b/>
          <w:bCs/>
          <w:sz w:val="24"/>
          <w:szCs w:val="24"/>
        </w:rPr>
        <w:t>voltage distribution</w:t>
      </w:r>
      <w:r w:rsidRPr="00C665BD">
        <w:rPr>
          <w:rFonts w:ascii="Bookman Old Style" w:hAnsi="Bookman Old Style"/>
          <w:sz w:val="24"/>
          <w:szCs w:val="24"/>
        </w:rPr>
        <w:t xml:space="preserve"> for performance evaluation.</w:t>
      </w:r>
    </w:p>
    <w:p w14:paraId="2CF5A294" w14:textId="77777777" w:rsidR="00C665BD" w:rsidRPr="00C665BD" w:rsidRDefault="00EC039E" w:rsidP="00C665BD">
      <w:pPr>
        <w:rPr>
          <w:rFonts w:ascii="Bookman Old Style" w:hAnsi="Bookman Old Style"/>
          <w:sz w:val="24"/>
          <w:szCs w:val="24"/>
        </w:rPr>
      </w:pPr>
      <w:r>
        <w:rPr>
          <w:rFonts w:ascii="Bookman Old Style" w:hAnsi="Bookman Old Style"/>
          <w:sz w:val="24"/>
          <w:szCs w:val="24"/>
        </w:rPr>
        <w:pict w14:anchorId="5F8D02EC">
          <v:rect id="_x0000_i1103" style="width:0;height:1.5pt" o:hralign="center" o:hrstd="t" o:hr="t" fillcolor="#a0a0a0" stroked="f"/>
        </w:pict>
      </w:r>
    </w:p>
    <w:p w14:paraId="666ACD26" w14:textId="2359F168" w:rsidR="00C665BD" w:rsidRPr="00C665BD" w:rsidRDefault="00C665BD" w:rsidP="00C665BD">
      <w:pPr>
        <w:rPr>
          <w:rFonts w:ascii="Bookman Old Style" w:hAnsi="Bookman Old Style"/>
          <w:b/>
          <w:bCs/>
          <w:sz w:val="24"/>
          <w:szCs w:val="24"/>
        </w:rPr>
      </w:pPr>
      <w:r w:rsidRPr="00C665BD">
        <w:rPr>
          <w:rFonts w:ascii="Bookman Old Style" w:hAnsi="Bookman Old Style"/>
          <w:b/>
          <w:bCs/>
          <w:sz w:val="24"/>
          <w:szCs w:val="24"/>
        </w:rPr>
        <w:t xml:space="preserve">Expected Field </w:t>
      </w:r>
      <w:r w:rsidR="006B0F95" w:rsidRPr="00C665BD">
        <w:rPr>
          <w:rFonts w:ascii="Bookman Old Style" w:hAnsi="Bookman Old Style"/>
          <w:b/>
          <w:bCs/>
          <w:sz w:val="24"/>
          <w:szCs w:val="24"/>
        </w:rPr>
        <w:t>Behaviour</w:t>
      </w:r>
      <w:r w:rsidRPr="00C665BD">
        <w:rPr>
          <w:rFonts w:ascii="Bookman Old Style" w:hAnsi="Bookman Old Style"/>
          <w:b/>
          <w:bCs/>
          <w:sz w:val="24"/>
          <w:szCs w:val="24"/>
        </w:rPr>
        <w:t xml:space="preserve"> and Validation</w:t>
      </w:r>
    </w:p>
    <w:p w14:paraId="2A4D0C4A" w14:textId="77777777"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In an ideal parallel plate capacitor, the electric field EEE is uniform and defined by:</w:t>
      </w:r>
    </w:p>
    <w:p w14:paraId="68DD326B" w14:textId="26B2AB0B"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E=</w:t>
      </w:r>
      <w:r>
        <w:rPr>
          <w:rFonts w:ascii="Bookman Old Style" w:hAnsi="Bookman Old Style"/>
          <w:sz w:val="24"/>
          <w:szCs w:val="24"/>
        </w:rPr>
        <w:t>V/d</w:t>
      </w:r>
      <w:r w:rsidRPr="00C665BD">
        <w:rPr>
          <w:rFonts w:ascii="Bookman Old Style" w:hAnsi="Bookman Old Style"/>
          <w:sz w:val="24"/>
          <w:szCs w:val="24"/>
        </w:rPr>
        <w:t xml:space="preserve"> </w:t>
      </w:r>
    </w:p>
    <w:p w14:paraId="08E43447" w14:textId="59F9B960"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Where:</w:t>
      </w:r>
      <w:r w:rsidRPr="00C665BD">
        <w:rPr>
          <w:rFonts w:ascii="Bookman Old Style" w:hAnsi="Bookman Old Style"/>
          <w:sz w:val="24"/>
          <w:szCs w:val="24"/>
        </w:rPr>
        <w:br/>
        <w:t>V= applied voltage (420</w:t>
      </w:r>
      <w:r w:rsidRPr="00C665BD">
        <w:rPr>
          <w:rFonts w:ascii="Times New Roman" w:hAnsi="Times New Roman"/>
          <w:sz w:val="24"/>
          <w:szCs w:val="24"/>
        </w:rPr>
        <w:t> </w:t>
      </w:r>
      <w:r w:rsidRPr="00C665BD">
        <w:rPr>
          <w:rFonts w:ascii="Bookman Old Style" w:hAnsi="Bookman Old Style"/>
          <w:sz w:val="24"/>
          <w:szCs w:val="24"/>
        </w:rPr>
        <w:t>kV),</w:t>
      </w:r>
      <w:r w:rsidRPr="00C665BD">
        <w:rPr>
          <w:rFonts w:ascii="Bookman Old Style" w:hAnsi="Bookman Old Style"/>
          <w:sz w:val="24"/>
          <w:szCs w:val="24"/>
        </w:rPr>
        <w:br/>
        <w:t>d= dielectric gap (1</w:t>
      </w:r>
      <w:r w:rsidRPr="00C665BD">
        <w:rPr>
          <w:rFonts w:ascii="Times New Roman" w:hAnsi="Times New Roman"/>
          <w:sz w:val="24"/>
          <w:szCs w:val="24"/>
        </w:rPr>
        <w:t> </w:t>
      </w:r>
      <w:r w:rsidRPr="00C665BD">
        <w:rPr>
          <w:rFonts w:ascii="Bookman Old Style" w:hAnsi="Bookman Old Style"/>
          <w:sz w:val="24"/>
          <w:szCs w:val="24"/>
        </w:rPr>
        <w:t>mm)</w:t>
      </w:r>
    </w:p>
    <w:p w14:paraId="35B62F82" w14:textId="77777777"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t>Simulation results confirmed:</w:t>
      </w:r>
    </w:p>
    <w:p w14:paraId="29494C0B" w14:textId="77777777" w:rsidR="00C665BD" w:rsidRPr="00C665BD" w:rsidRDefault="00C665BD" w:rsidP="000B19BA">
      <w:pPr>
        <w:numPr>
          <w:ilvl w:val="0"/>
          <w:numId w:val="87"/>
        </w:numPr>
        <w:rPr>
          <w:rFonts w:ascii="Bookman Old Style" w:hAnsi="Bookman Old Style"/>
          <w:sz w:val="24"/>
          <w:szCs w:val="24"/>
        </w:rPr>
      </w:pPr>
      <w:r w:rsidRPr="00C665BD">
        <w:rPr>
          <w:rFonts w:ascii="Bookman Old Style" w:hAnsi="Bookman Old Style"/>
          <w:sz w:val="24"/>
          <w:szCs w:val="24"/>
        </w:rPr>
        <w:t>Straight, evenly spaced field lines perpendicular to the electrode surfaces.</w:t>
      </w:r>
    </w:p>
    <w:p w14:paraId="7BF71636" w14:textId="77777777" w:rsidR="00C665BD" w:rsidRPr="00C665BD" w:rsidRDefault="00C665BD" w:rsidP="000B19BA">
      <w:pPr>
        <w:numPr>
          <w:ilvl w:val="0"/>
          <w:numId w:val="87"/>
        </w:numPr>
        <w:rPr>
          <w:rFonts w:ascii="Bookman Old Style" w:hAnsi="Bookman Old Style"/>
          <w:sz w:val="24"/>
          <w:szCs w:val="24"/>
        </w:rPr>
      </w:pPr>
      <w:r w:rsidRPr="00C665BD">
        <w:rPr>
          <w:rFonts w:ascii="Bookman Old Style" w:hAnsi="Bookman Old Style"/>
          <w:sz w:val="24"/>
          <w:szCs w:val="24"/>
        </w:rPr>
        <w:t>Minimal fringing effects due to a sufficiently large boundary region.</w:t>
      </w:r>
    </w:p>
    <w:p w14:paraId="511C1C1D" w14:textId="77777777" w:rsidR="00C665BD" w:rsidRPr="00C665BD" w:rsidRDefault="00C665BD" w:rsidP="000B19BA">
      <w:pPr>
        <w:numPr>
          <w:ilvl w:val="0"/>
          <w:numId w:val="87"/>
        </w:numPr>
        <w:rPr>
          <w:rFonts w:ascii="Bookman Old Style" w:hAnsi="Bookman Old Style"/>
          <w:sz w:val="24"/>
          <w:szCs w:val="24"/>
        </w:rPr>
      </w:pPr>
      <w:r w:rsidRPr="00C665BD">
        <w:rPr>
          <w:rFonts w:ascii="Bookman Old Style" w:hAnsi="Bookman Old Style"/>
          <w:sz w:val="24"/>
          <w:szCs w:val="24"/>
        </w:rPr>
        <w:t>A clearly defined voltage gradient and equipotential layers.</w:t>
      </w:r>
    </w:p>
    <w:p w14:paraId="3E6F602C" w14:textId="77777777" w:rsidR="00C665BD" w:rsidRPr="00C665BD" w:rsidRDefault="00C665BD" w:rsidP="00941C3B">
      <w:pPr>
        <w:jc w:val="both"/>
        <w:rPr>
          <w:rFonts w:ascii="Bookman Old Style" w:hAnsi="Bookman Old Style"/>
          <w:sz w:val="24"/>
          <w:szCs w:val="24"/>
        </w:rPr>
      </w:pPr>
      <w:r w:rsidRPr="00C665BD">
        <w:rPr>
          <w:rFonts w:ascii="Bookman Old Style" w:hAnsi="Bookman Old Style"/>
          <w:sz w:val="24"/>
          <w:szCs w:val="24"/>
        </w:rPr>
        <w:t>Capacitance was extracted using the energy method from Maxwell’s post-processing environment and compared against theoretical values to validate setup accuracy.</w:t>
      </w:r>
    </w:p>
    <w:p w14:paraId="51C95771" w14:textId="77777777" w:rsidR="00C665BD" w:rsidRPr="00C665BD" w:rsidRDefault="00EC039E" w:rsidP="00C665BD">
      <w:pPr>
        <w:rPr>
          <w:rFonts w:ascii="Bookman Old Style" w:hAnsi="Bookman Old Style"/>
          <w:sz w:val="24"/>
          <w:szCs w:val="24"/>
        </w:rPr>
      </w:pPr>
      <w:r>
        <w:rPr>
          <w:rFonts w:ascii="Bookman Old Style" w:hAnsi="Bookman Old Style"/>
          <w:sz w:val="24"/>
          <w:szCs w:val="24"/>
        </w:rPr>
        <w:pict w14:anchorId="3FB5FB77">
          <v:rect id="_x0000_i1104" style="width:0;height:1.5pt" o:hralign="center" o:hrstd="t" o:hr="t" fillcolor="#a0a0a0" stroked="f"/>
        </w:pict>
      </w:r>
    </w:p>
    <w:p w14:paraId="342C73A0" w14:textId="2A90705C" w:rsidR="00C665BD" w:rsidRPr="00C665BD" w:rsidRDefault="00C665BD" w:rsidP="00C665BD">
      <w:pPr>
        <w:rPr>
          <w:rFonts w:ascii="Bookman Old Style" w:hAnsi="Bookman Old Style"/>
          <w:b/>
          <w:bCs/>
          <w:sz w:val="24"/>
          <w:szCs w:val="24"/>
        </w:rPr>
      </w:pPr>
      <w:r w:rsidRPr="00C665BD">
        <w:rPr>
          <w:rFonts w:ascii="Bookman Old Style" w:hAnsi="Bookman Old Style"/>
          <w:b/>
          <w:bCs/>
          <w:sz w:val="24"/>
          <w:szCs w:val="24"/>
        </w:rPr>
        <w:t xml:space="preserve">Relevance to Circuit Breaker </w:t>
      </w:r>
      <w:r w:rsidR="006B0F95" w:rsidRPr="00C665BD">
        <w:rPr>
          <w:rFonts w:ascii="Bookman Old Style" w:hAnsi="Bookman Old Style"/>
          <w:b/>
          <w:bCs/>
          <w:sz w:val="24"/>
          <w:szCs w:val="24"/>
        </w:rPr>
        <w:t>Modelling</w:t>
      </w:r>
    </w:p>
    <w:p w14:paraId="285C9858" w14:textId="77777777" w:rsidR="00C665BD" w:rsidRPr="00C665BD" w:rsidRDefault="00C665BD" w:rsidP="00C665BD">
      <w:pPr>
        <w:rPr>
          <w:rFonts w:ascii="Bookman Old Style" w:hAnsi="Bookman Old Style"/>
          <w:sz w:val="24"/>
          <w:szCs w:val="24"/>
        </w:rPr>
      </w:pPr>
      <w:r w:rsidRPr="00C665BD">
        <w:rPr>
          <w:rFonts w:ascii="Bookman Old Style" w:hAnsi="Bookman Old Style"/>
          <w:sz w:val="24"/>
          <w:szCs w:val="24"/>
        </w:rPr>
        <w:lastRenderedPageBreak/>
        <w:t>This model serves as a foundational benchmark to:</w:t>
      </w:r>
    </w:p>
    <w:p w14:paraId="034D2BEF" w14:textId="201964B5" w:rsidR="00C665BD" w:rsidRPr="00C665BD" w:rsidRDefault="00C665BD" w:rsidP="000B19BA">
      <w:pPr>
        <w:numPr>
          <w:ilvl w:val="0"/>
          <w:numId w:val="88"/>
        </w:numPr>
        <w:rPr>
          <w:rFonts w:ascii="Bookman Old Style" w:hAnsi="Bookman Old Style"/>
          <w:sz w:val="24"/>
          <w:szCs w:val="24"/>
        </w:rPr>
      </w:pPr>
      <w:r w:rsidRPr="00C665BD">
        <w:rPr>
          <w:rFonts w:ascii="Bookman Old Style" w:hAnsi="Bookman Old Style"/>
          <w:sz w:val="24"/>
          <w:szCs w:val="24"/>
        </w:rPr>
        <w:t xml:space="preserve">Understand deviations from uniform field </w:t>
      </w:r>
      <w:r w:rsidR="006B0F95" w:rsidRPr="00C665BD">
        <w:rPr>
          <w:rFonts w:ascii="Bookman Old Style" w:hAnsi="Bookman Old Style"/>
          <w:sz w:val="24"/>
          <w:szCs w:val="24"/>
        </w:rPr>
        <w:t>behaviour</w:t>
      </w:r>
      <w:r w:rsidRPr="00C665BD">
        <w:rPr>
          <w:rFonts w:ascii="Bookman Old Style" w:hAnsi="Bookman Old Style"/>
          <w:sz w:val="24"/>
          <w:szCs w:val="24"/>
        </w:rPr>
        <w:t xml:space="preserve"> in real geometries.</w:t>
      </w:r>
    </w:p>
    <w:p w14:paraId="429B19A2" w14:textId="77777777" w:rsidR="00C665BD" w:rsidRPr="00C665BD" w:rsidRDefault="00C665BD" w:rsidP="000B19BA">
      <w:pPr>
        <w:numPr>
          <w:ilvl w:val="0"/>
          <w:numId w:val="88"/>
        </w:numPr>
        <w:rPr>
          <w:rFonts w:ascii="Bookman Old Style" w:hAnsi="Bookman Old Style"/>
          <w:sz w:val="24"/>
          <w:szCs w:val="24"/>
        </w:rPr>
      </w:pPr>
      <w:r w:rsidRPr="00C665BD">
        <w:rPr>
          <w:rFonts w:ascii="Bookman Old Style" w:hAnsi="Bookman Old Style"/>
          <w:sz w:val="24"/>
          <w:szCs w:val="24"/>
        </w:rPr>
        <w:t>Validate electrostatic solver settings and mesh strategies.</w:t>
      </w:r>
    </w:p>
    <w:p w14:paraId="53334354" w14:textId="77777777" w:rsidR="00C665BD" w:rsidRPr="00C665BD" w:rsidRDefault="00C665BD" w:rsidP="000B19BA">
      <w:pPr>
        <w:numPr>
          <w:ilvl w:val="0"/>
          <w:numId w:val="88"/>
        </w:numPr>
        <w:rPr>
          <w:rFonts w:ascii="Bookman Old Style" w:hAnsi="Bookman Old Style"/>
          <w:sz w:val="24"/>
          <w:szCs w:val="24"/>
        </w:rPr>
      </w:pPr>
      <w:r w:rsidRPr="00C665BD">
        <w:rPr>
          <w:rFonts w:ascii="Bookman Old Style" w:hAnsi="Bookman Old Style"/>
          <w:sz w:val="24"/>
          <w:szCs w:val="24"/>
        </w:rPr>
        <w:t>Compare dielectric performance of flat vs. curved surfaces in circuit breaker contacts.</w:t>
      </w:r>
    </w:p>
    <w:p w14:paraId="70AAD870" w14:textId="77777777" w:rsidR="00C665BD" w:rsidRDefault="00C665BD" w:rsidP="00941C3B">
      <w:pPr>
        <w:jc w:val="both"/>
        <w:rPr>
          <w:rFonts w:ascii="Bookman Old Style" w:hAnsi="Bookman Old Style"/>
          <w:sz w:val="24"/>
          <w:szCs w:val="24"/>
        </w:rPr>
      </w:pPr>
      <w:r w:rsidRPr="00C665BD">
        <w:rPr>
          <w:rFonts w:ascii="Bookman Old Style" w:hAnsi="Bookman Old Style"/>
          <w:sz w:val="24"/>
          <w:szCs w:val="24"/>
        </w:rPr>
        <w:t>It also enhances confidence in simulation reliability before applying similar techniques to contact assemblies and insulating components in circuit breakers.</w:t>
      </w:r>
    </w:p>
    <w:p w14:paraId="21819958" w14:textId="1ADCAE28" w:rsidR="005E19EB" w:rsidRDefault="005E19EB" w:rsidP="00C665BD">
      <w:pPr>
        <w:rPr>
          <w:rFonts w:ascii="Bookman Old Style" w:hAnsi="Bookman Old Style"/>
          <w:sz w:val="24"/>
          <w:szCs w:val="24"/>
        </w:rPr>
      </w:pPr>
      <w:r>
        <w:rPr>
          <w:rFonts w:ascii="Bookman Old Style" w:hAnsi="Bookman Old Style"/>
          <w:sz w:val="24"/>
          <w:szCs w:val="24"/>
        </w:rPr>
        <w:t>Contours:</w:t>
      </w:r>
    </w:p>
    <w:p w14:paraId="56E511A6" w14:textId="2CE3015F" w:rsidR="00CE4E93" w:rsidRDefault="00CE4E93" w:rsidP="00471BFF">
      <w:pPr>
        <w:jc w:val="center"/>
        <w:rPr>
          <w:rFonts w:ascii="Bookman Old Style" w:hAnsi="Bookman Old Style"/>
          <w:sz w:val="24"/>
          <w:szCs w:val="24"/>
        </w:rPr>
      </w:pPr>
      <w:r w:rsidRPr="00485F49">
        <w:rPr>
          <w:rFonts w:cs="Calibri"/>
          <w:noProof/>
        </w:rPr>
        <w:drawing>
          <wp:inline distT="0" distB="0" distL="0" distR="0" wp14:anchorId="1BB85ADA" wp14:editId="172FF1B5">
            <wp:extent cx="5731510" cy="381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0000"/>
                    </a:xfrm>
                    <a:prstGeom prst="rect">
                      <a:avLst/>
                    </a:prstGeom>
                  </pic:spPr>
                </pic:pic>
              </a:graphicData>
            </a:graphic>
          </wp:inline>
        </w:drawing>
      </w:r>
    </w:p>
    <w:p w14:paraId="0C888BB4" w14:textId="7AB4F606" w:rsidR="005E19EB" w:rsidRDefault="005E19EB" w:rsidP="00471BFF">
      <w:pPr>
        <w:jc w:val="center"/>
        <w:rPr>
          <w:rFonts w:ascii="Bookman Old Style" w:hAnsi="Bookman Old Style"/>
          <w:sz w:val="24"/>
          <w:szCs w:val="24"/>
        </w:rPr>
      </w:pPr>
      <w:r w:rsidRPr="005E19EB">
        <w:rPr>
          <w:rFonts w:ascii="Bookman Old Style" w:hAnsi="Bookman Old Style"/>
          <w:sz w:val="24"/>
          <w:szCs w:val="24"/>
        </w:rPr>
        <w:t>Figure 4.3.</w:t>
      </w:r>
      <w:r>
        <w:rPr>
          <w:rFonts w:ascii="Bookman Old Style" w:hAnsi="Bookman Old Style"/>
          <w:sz w:val="24"/>
          <w:szCs w:val="24"/>
        </w:rPr>
        <w:t>1</w:t>
      </w:r>
      <w:r w:rsidRPr="005E19EB">
        <w:rPr>
          <w:rFonts w:ascii="Bookman Old Style" w:hAnsi="Bookman Old Style"/>
          <w:sz w:val="24"/>
          <w:szCs w:val="24"/>
        </w:rPr>
        <w:t xml:space="preserve"> – Electric Field Intensity Contour between PEC Plates</w:t>
      </w:r>
    </w:p>
    <w:p w14:paraId="4BA6FB23" w14:textId="17ED7DA1" w:rsidR="00CE4E93" w:rsidRDefault="002C582A" w:rsidP="00471BFF">
      <w:pPr>
        <w:jc w:val="center"/>
        <w:rPr>
          <w:rFonts w:ascii="Bookman Old Style" w:hAnsi="Bookman Old Style"/>
          <w:sz w:val="24"/>
          <w:szCs w:val="24"/>
        </w:rPr>
      </w:pPr>
      <w:r w:rsidRPr="00485F49">
        <w:rPr>
          <w:rFonts w:cs="Calibri"/>
          <w:noProof/>
        </w:rPr>
        <w:lastRenderedPageBreak/>
        <w:drawing>
          <wp:inline distT="0" distB="0" distL="0" distR="0" wp14:anchorId="0CF935C6" wp14:editId="21E44944">
            <wp:extent cx="5731510" cy="3829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9685"/>
                    </a:xfrm>
                    <a:prstGeom prst="rect">
                      <a:avLst/>
                    </a:prstGeom>
                  </pic:spPr>
                </pic:pic>
              </a:graphicData>
            </a:graphic>
          </wp:inline>
        </w:drawing>
      </w:r>
    </w:p>
    <w:p w14:paraId="77A38142" w14:textId="23B9F31B" w:rsidR="002C582A" w:rsidRPr="00C665BD" w:rsidRDefault="002C582A" w:rsidP="00471BFF">
      <w:pPr>
        <w:jc w:val="center"/>
        <w:rPr>
          <w:rFonts w:ascii="Bookman Old Style" w:hAnsi="Bookman Old Style"/>
          <w:sz w:val="24"/>
          <w:szCs w:val="24"/>
        </w:rPr>
      </w:pPr>
      <w:r>
        <w:rPr>
          <w:rFonts w:ascii="Bookman Old Style" w:hAnsi="Bookman Old Style"/>
          <w:sz w:val="24"/>
          <w:szCs w:val="24"/>
        </w:rPr>
        <w:t xml:space="preserve">Figure 4.3.2 – Voltage distribution </w:t>
      </w:r>
      <w:r w:rsidR="002E70BF">
        <w:rPr>
          <w:rFonts w:ascii="Bookman Old Style" w:hAnsi="Bookman Old Style"/>
          <w:sz w:val="24"/>
          <w:szCs w:val="24"/>
        </w:rPr>
        <w:t>c</w:t>
      </w:r>
      <w:r w:rsidR="002E70BF" w:rsidRPr="002E70BF">
        <w:rPr>
          <w:rFonts w:ascii="Bookman Old Style" w:hAnsi="Bookman Old Style"/>
          <w:sz w:val="24"/>
          <w:szCs w:val="24"/>
        </w:rPr>
        <w:t>ontour between Capacitor Plates</w:t>
      </w:r>
    </w:p>
    <w:p w14:paraId="653E223E" w14:textId="77777777" w:rsidR="00C665BD" w:rsidRPr="00C665BD" w:rsidRDefault="00EC039E" w:rsidP="00C665BD">
      <w:pPr>
        <w:rPr>
          <w:rFonts w:ascii="Bookman Old Style" w:hAnsi="Bookman Old Style"/>
          <w:sz w:val="24"/>
          <w:szCs w:val="24"/>
        </w:rPr>
      </w:pPr>
      <w:r>
        <w:rPr>
          <w:rFonts w:ascii="Bookman Old Style" w:hAnsi="Bookman Old Style"/>
          <w:sz w:val="24"/>
          <w:szCs w:val="24"/>
        </w:rPr>
        <w:pict w14:anchorId="437CD501">
          <v:rect id="_x0000_i1105" style="width:0;height:1.5pt" o:hralign="center" o:hrstd="t" o:hr="t" fillcolor="#a0a0a0" stroked="f"/>
        </w:pict>
      </w:r>
    </w:p>
    <w:p w14:paraId="1BB4918C" w14:textId="77777777" w:rsidR="00C665BD" w:rsidRPr="00C665BD" w:rsidRDefault="00C665BD" w:rsidP="00C665BD">
      <w:pPr>
        <w:rPr>
          <w:rFonts w:ascii="Bookman Old Style" w:hAnsi="Bookman Old Style"/>
          <w:b/>
          <w:bCs/>
          <w:sz w:val="24"/>
          <w:szCs w:val="24"/>
        </w:rPr>
      </w:pPr>
      <w:r w:rsidRPr="00C665BD">
        <w:rPr>
          <w:rFonts w:ascii="Bookman Old Style" w:hAnsi="Bookman Old Style"/>
          <w:b/>
          <w:bCs/>
          <w:sz w:val="24"/>
          <w:szCs w:val="24"/>
        </w:rPr>
        <w:t>Conclusion</w:t>
      </w:r>
    </w:p>
    <w:p w14:paraId="1B92270A" w14:textId="7EA4362A" w:rsidR="009B25A6" w:rsidRPr="00C665BD" w:rsidRDefault="00C665BD" w:rsidP="009A0B04">
      <w:pPr>
        <w:jc w:val="both"/>
        <w:rPr>
          <w:rFonts w:ascii="Bookman Old Style" w:hAnsi="Bookman Old Style"/>
          <w:sz w:val="24"/>
          <w:szCs w:val="24"/>
        </w:rPr>
      </w:pPr>
      <w:r w:rsidRPr="00C665BD">
        <w:rPr>
          <w:rFonts w:ascii="Bookman Old Style" w:hAnsi="Bookman Old Style"/>
          <w:sz w:val="24"/>
          <w:szCs w:val="24"/>
        </w:rPr>
        <w:t xml:space="preserve">The 3D model of the parallel plate capacitor provided accurate insights into electric field distribution, enabling validation of solver </w:t>
      </w:r>
      <w:r w:rsidR="006B0F95" w:rsidRPr="00C665BD">
        <w:rPr>
          <w:rFonts w:ascii="Bookman Old Style" w:hAnsi="Bookman Old Style"/>
          <w:sz w:val="24"/>
          <w:szCs w:val="24"/>
        </w:rPr>
        <w:t>behaviour</w:t>
      </w:r>
      <w:r w:rsidRPr="00C665BD">
        <w:rPr>
          <w:rFonts w:ascii="Bookman Old Style" w:hAnsi="Bookman Old Style"/>
          <w:sz w:val="24"/>
          <w:szCs w:val="24"/>
        </w:rPr>
        <w:t xml:space="preserve"> in Ansys Maxwell. This simulation acts as a reference point for evaluating electrostatic performance in complex components and supports comparative field analysis in subsequent circuit breaker models.</w:t>
      </w:r>
    </w:p>
    <w:p w14:paraId="19D64552" w14:textId="77777777" w:rsidR="00A21067" w:rsidRPr="00A21067" w:rsidRDefault="00A21067" w:rsidP="009A0B04">
      <w:pPr>
        <w:jc w:val="both"/>
        <w:rPr>
          <w:rFonts w:ascii="Bookman Old Style" w:hAnsi="Bookman Old Style"/>
          <w:b/>
          <w:bCs/>
          <w:sz w:val="24"/>
          <w:szCs w:val="24"/>
        </w:rPr>
      </w:pPr>
      <w:r w:rsidRPr="00A21067">
        <w:rPr>
          <w:rFonts w:ascii="Bookman Old Style" w:hAnsi="Bookman Old Style"/>
          <w:b/>
          <w:bCs/>
          <w:sz w:val="24"/>
          <w:szCs w:val="24"/>
        </w:rPr>
        <w:t>4.4 Boundary Conditions and Material Assignment</w:t>
      </w:r>
    </w:p>
    <w:p w14:paraId="210DD409" w14:textId="787BCF90" w:rsidR="00A21067" w:rsidRPr="00A21067" w:rsidRDefault="00A21067" w:rsidP="009A0B04">
      <w:pPr>
        <w:jc w:val="both"/>
        <w:rPr>
          <w:rFonts w:ascii="Bookman Old Style" w:hAnsi="Bookman Old Style"/>
          <w:sz w:val="24"/>
          <w:szCs w:val="24"/>
        </w:rPr>
      </w:pPr>
      <w:r w:rsidRPr="00A21067">
        <w:rPr>
          <w:rFonts w:ascii="Bookman Old Style" w:hAnsi="Bookman Old Style"/>
          <w:sz w:val="24"/>
          <w:szCs w:val="24"/>
        </w:rPr>
        <w:t xml:space="preserve">Accurate definition of boundary conditions and material properties is essential in finite element electrostatic simulations to ensure realistic representation of physical </w:t>
      </w:r>
      <w:r w:rsidR="006B0F95" w:rsidRPr="00A21067">
        <w:rPr>
          <w:rFonts w:ascii="Bookman Old Style" w:hAnsi="Bookman Old Style"/>
          <w:sz w:val="24"/>
          <w:szCs w:val="24"/>
        </w:rPr>
        <w:t>behaviour</w:t>
      </w:r>
      <w:r w:rsidRPr="00A21067">
        <w:rPr>
          <w:rFonts w:ascii="Bookman Old Style" w:hAnsi="Bookman Old Style"/>
          <w:sz w:val="24"/>
          <w:szCs w:val="24"/>
        </w:rPr>
        <w:t xml:space="preserve">. In high-voltage circuit breaker </w:t>
      </w:r>
      <w:r w:rsidR="006B0F95" w:rsidRPr="00A21067">
        <w:rPr>
          <w:rFonts w:ascii="Bookman Old Style" w:hAnsi="Bookman Old Style"/>
          <w:sz w:val="24"/>
          <w:szCs w:val="24"/>
        </w:rPr>
        <w:t>modelling</w:t>
      </w:r>
      <w:r w:rsidRPr="00A21067">
        <w:rPr>
          <w:rFonts w:ascii="Bookman Old Style" w:hAnsi="Bookman Old Style"/>
          <w:sz w:val="24"/>
          <w:szCs w:val="24"/>
        </w:rPr>
        <w:t xml:space="preserve"> using Ansys Maxwell, these parameters govern how electric fields are distributed, where potential differences are applied, and how dielectrics and conductors interact within the model.</w:t>
      </w:r>
    </w:p>
    <w:p w14:paraId="2A8C2F8B"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Importance of Boundary Conditions in Electrostatics</w:t>
      </w:r>
    </w:p>
    <w:p w14:paraId="5F08ABE7"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xml:space="preserve">Electrostatic simulations solve </w:t>
      </w:r>
      <w:r w:rsidRPr="00A21067">
        <w:rPr>
          <w:rFonts w:ascii="Bookman Old Style" w:hAnsi="Bookman Old Style"/>
          <w:b/>
          <w:bCs/>
          <w:sz w:val="24"/>
          <w:szCs w:val="24"/>
        </w:rPr>
        <w:t>Poisson’s equation</w:t>
      </w:r>
      <w:r w:rsidRPr="00A21067">
        <w:rPr>
          <w:rFonts w:ascii="Bookman Old Style" w:hAnsi="Bookman Old Style"/>
          <w:sz w:val="24"/>
          <w:szCs w:val="24"/>
        </w:rPr>
        <w:t xml:space="preserve"> or </w:t>
      </w:r>
      <w:r w:rsidRPr="00A21067">
        <w:rPr>
          <w:rFonts w:ascii="Bookman Old Style" w:hAnsi="Bookman Old Style"/>
          <w:b/>
          <w:bCs/>
          <w:sz w:val="24"/>
          <w:szCs w:val="24"/>
        </w:rPr>
        <w:t>Laplace’s equation</w:t>
      </w:r>
      <w:r w:rsidRPr="00A21067">
        <w:rPr>
          <w:rFonts w:ascii="Bookman Old Style" w:hAnsi="Bookman Old Style"/>
          <w:sz w:val="24"/>
          <w:szCs w:val="24"/>
        </w:rPr>
        <w:t>, depending on charge distribution:</w:t>
      </w:r>
    </w:p>
    <w:p w14:paraId="6AB7B6E6" w14:textId="474B9E90" w:rsidR="00A21067" w:rsidRPr="00A21067" w:rsidRDefault="00A21067" w:rsidP="00A21067">
      <w:pPr>
        <w:rPr>
          <w:rFonts w:ascii="Bookman Old Style" w:hAnsi="Bookman Old Style"/>
          <w:sz w:val="24"/>
          <w:szCs w:val="24"/>
        </w:rPr>
      </w:pPr>
      <w:r w:rsidRPr="00A21067">
        <w:rPr>
          <w:rFonts w:ascii="Cambria Math" w:hAnsi="Cambria Math" w:cs="Cambria Math"/>
          <w:sz w:val="24"/>
          <w:szCs w:val="24"/>
        </w:rPr>
        <w:lastRenderedPageBreak/>
        <w:t>∇⋅</w:t>
      </w:r>
      <w:r w:rsidRPr="00A21067">
        <w:rPr>
          <w:rFonts w:ascii="Bookman Old Style" w:hAnsi="Bookman Old Style"/>
          <w:sz w:val="24"/>
          <w:szCs w:val="24"/>
        </w:rPr>
        <w:t>(</w:t>
      </w:r>
      <w:r w:rsidRPr="00A21067">
        <w:rPr>
          <w:rFonts w:ascii="Bookman Old Style" w:hAnsi="Bookman Old Style" w:cs="Bookman Old Style"/>
          <w:sz w:val="24"/>
          <w:szCs w:val="24"/>
        </w:rPr>
        <w:t>ε</w:t>
      </w:r>
      <w:r w:rsidR="0010565A">
        <w:rPr>
          <w:rFonts w:ascii="Bookman Old Style" w:hAnsi="Bookman Old Style" w:cs="Bookman Old Style"/>
          <w:sz w:val="24"/>
          <w:szCs w:val="24"/>
        </w:rPr>
        <w:t xml:space="preserve"> </w:t>
      </w:r>
      <w:r w:rsidRPr="00A21067">
        <w:rPr>
          <w:rFonts w:ascii="Cambria Math" w:hAnsi="Cambria Math" w:cs="Cambria Math"/>
          <w:sz w:val="24"/>
          <w:szCs w:val="24"/>
        </w:rPr>
        <w:t>∇</w:t>
      </w:r>
      <w:r w:rsidR="0010565A">
        <w:rPr>
          <w:rFonts w:ascii="Cambria Math" w:hAnsi="Cambria Math" w:cs="Cambria Math"/>
          <w:sz w:val="24"/>
          <w:szCs w:val="24"/>
        </w:rPr>
        <w:t xml:space="preserve"> </w:t>
      </w:r>
      <w:r w:rsidRPr="00A21067">
        <w:rPr>
          <w:rFonts w:ascii="Bookman Old Style" w:hAnsi="Bookman Old Style"/>
          <w:sz w:val="24"/>
          <w:szCs w:val="24"/>
        </w:rPr>
        <w:t>V)=</w:t>
      </w:r>
      <w:r w:rsidRPr="00A21067">
        <w:rPr>
          <w:rFonts w:ascii="Bookman Old Style" w:hAnsi="Bookman Old Style" w:cs="Bookman Old Style"/>
          <w:sz w:val="24"/>
          <w:szCs w:val="24"/>
        </w:rPr>
        <w:t>−ρ</w:t>
      </w:r>
    </w:p>
    <w:p w14:paraId="24F08AAB"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Where:</w:t>
      </w:r>
    </w:p>
    <w:p w14:paraId="3B04984A" w14:textId="1C31BD71" w:rsidR="00A21067" w:rsidRPr="00A21067" w:rsidRDefault="00A21067" w:rsidP="0010565A">
      <w:pPr>
        <w:numPr>
          <w:ilvl w:val="0"/>
          <w:numId w:val="65"/>
        </w:numPr>
        <w:rPr>
          <w:rFonts w:ascii="Bookman Old Style" w:hAnsi="Bookman Old Style"/>
          <w:sz w:val="24"/>
          <w:szCs w:val="24"/>
        </w:rPr>
      </w:pPr>
      <w:r w:rsidRPr="00A21067">
        <w:rPr>
          <w:rFonts w:ascii="Bookman Old Style" w:hAnsi="Bookman Old Style"/>
          <w:sz w:val="24"/>
          <w:szCs w:val="24"/>
        </w:rPr>
        <w:t>ε is the permittivity of the material</w:t>
      </w:r>
    </w:p>
    <w:p w14:paraId="3A532460" w14:textId="49489574" w:rsidR="00A21067" w:rsidRPr="00A21067" w:rsidRDefault="00A21067" w:rsidP="0010565A">
      <w:pPr>
        <w:numPr>
          <w:ilvl w:val="0"/>
          <w:numId w:val="65"/>
        </w:numPr>
        <w:rPr>
          <w:rFonts w:ascii="Bookman Old Style" w:hAnsi="Bookman Old Style"/>
          <w:sz w:val="24"/>
          <w:szCs w:val="24"/>
        </w:rPr>
      </w:pPr>
      <w:r w:rsidRPr="00A21067">
        <w:rPr>
          <w:rFonts w:ascii="Bookman Old Style" w:hAnsi="Bookman Old Style"/>
          <w:sz w:val="24"/>
          <w:szCs w:val="24"/>
        </w:rPr>
        <w:t>V is the electric potential</w:t>
      </w:r>
    </w:p>
    <w:p w14:paraId="22A75A62" w14:textId="3A033975" w:rsidR="00A21067" w:rsidRPr="00A21067" w:rsidRDefault="002E70BF" w:rsidP="0010565A">
      <w:pPr>
        <w:numPr>
          <w:ilvl w:val="0"/>
          <w:numId w:val="65"/>
        </w:numPr>
        <w:rPr>
          <w:rFonts w:ascii="Bookman Old Style" w:hAnsi="Bookman Old Style"/>
          <w:sz w:val="24"/>
          <w:szCs w:val="24"/>
        </w:rPr>
      </w:pPr>
      <w:r w:rsidRPr="00A21067">
        <w:rPr>
          <w:rFonts w:ascii="Bookman Old Style" w:hAnsi="Bookman Old Style"/>
          <w:sz w:val="24"/>
          <w:szCs w:val="24"/>
        </w:rPr>
        <w:t>Ρ</w:t>
      </w:r>
      <w:r>
        <w:rPr>
          <w:rFonts w:ascii="Bookman Old Style" w:hAnsi="Bookman Old Style"/>
          <w:sz w:val="24"/>
          <w:szCs w:val="24"/>
        </w:rPr>
        <w:t xml:space="preserve"> </w:t>
      </w:r>
      <w:r w:rsidR="00A21067" w:rsidRPr="00A21067">
        <w:rPr>
          <w:rFonts w:ascii="Bookman Old Style" w:hAnsi="Bookman Old Style"/>
          <w:sz w:val="24"/>
          <w:szCs w:val="24"/>
        </w:rPr>
        <w:t>is the space charge density</w:t>
      </w:r>
    </w:p>
    <w:p w14:paraId="09431D79" w14:textId="6FE3ED79" w:rsidR="00A21067" w:rsidRPr="00A21067" w:rsidRDefault="00A21067" w:rsidP="009A0B04">
      <w:pPr>
        <w:jc w:val="both"/>
        <w:rPr>
          <w:rFonts w:ascii="Bookman Old Style" w:hAnsi="Bookman Old Style"/>
          <w:sz w:val="24"/>
          <w:szCs w:val="24"/>
        </w:rPr>
      </w:pPr>
      <w:r w:rsidRPr="00A21067">
        <w:rPr>
          <w:rFonts w:ascii="Bookman Old Style" w:hAnsi="Bookman Old Style"/>
          <w:sz w:val="24"/>
          <w:szCs w:val="24"/>
        </w:rPr>
        <w:t>Boundary conditions define where the potential V is known (Dirichlet type) or where the field flux is controlled (Neumann type), forming the foundation for solving these equations numerically.</w:t>
      </w:r>
    </w:p>
    <w:p w14:paraId="6ECE6373"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0E37D6EE">
          <v:rect id="_x0000_i1107" style="width:0;height:1.5pt" o:hralign="center" o:hrstd="t" o:hr="t" fillcolor="#a0a0a0" stroked="f"/>
        </w:pict>
      </w:r>
    </w:p>
    <w:p w14:paraId="7ECA3154"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Voltage Excitation</w:t>
      </w:r>
    </w:p>
    <w:p w14:paraId="2DD35BC7"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In simulations:</w:t>
      </w:r>
    </w:p>
    <w:p w14:paraId="2074A94D" w14:textId="77777777" w:rsidR="00A21067" w:rsidRPr="00A21067" w:rsidRDefault="00A21067" w:rsidP="0010565A">
      <w:pPr>
        <w:numPr>
          <w:ilvl w:val="0"/>
          <w:numId w:val="66"/>
        </w:numPr>
        <w:rPr>
          <w:rFonts w:ascii="Bookman Old Style" w:hAnsi="Bookman Old Style"/>
          <w:sz w:val="24"/>
          <w:szCs w:val="24"/>
        </w:rPr>
      </w:pPr>
      <w:r w:rsidRPr="00A21067">
        <w:rPr>
          <w:rFonts w:ascii="Bookman Old Style" w:hAnsi="Bookman Old Style"/>
          <w:sz w:val="24"/>
          <w:szCs w:val="24"/>
        </w:rPr>
        <w:t xml:space="preserve">The </w:t>
      </w:r>
      <w:r w:rsidRPr="00A21067">
        <w:rPr>
          <w:rFonts w:ascii="Bookman Old Style" w:hAnsi="Bookman Old Style"/>
          <w:b/>
          <w:bCs/>
          <w:sz w:val="24"/>
          <w:szCs w:val="24"/>
        </w:rPr>
        <w:t>high-voltage contact</w:t>
      </w:r>
      <w:r w:rsidRPr="00A21067">
        <w:rPr>
          <w:rFonts w:ascii="Bookman Old Style" w:hAnsi="Bookman Old Style"/>
          <w:sz w:val="24"/>
          <w:szCs w:val="24"/>
        </w:rPr>
        <w:t xml:space="preserve"> is assigned a </w:t>
      </w:r>
      <w:r w:rsidRPr="00A21067">
        <w:rPr>
          <w:rFonts w:ascii="Bookman Old Style" w:hAnsi="Bookman Old Style"/>
          <w:b/>
          <w:bCs/>
          <w:sz w:val="24"/>
          <w:szCs w:val="24"/>
        </w:rPr>
        <w:t>Dirichlet condition</w:t>
      </w:r>
      <w:r w:rsidRPr="00A21067">
        <w:rPr>
          <w:rFonts w:ascii="Bookman Old Style" w:hAnsi="Bookman Old Style"/>
          <w:sz w:val="24"/>
          <w:szCs w:val="24"/>
        </w:rPr>
        <w:t xml:space="preserve"> (fixed voltage), e.g., +20 kV.</w:t>
      </w:r>
    </w:p>
    <w:p w14:paraId="368FB7CE" w14:textId="77777777" w:rsidR="00A21067" w:rsidRPr="00A21067" w:rsidRDefault="00A21067" w:rsidP="0010565A">
      <w:pPr>
        <w:numPr>
          <w:ilvl w:val="0"/>
          <w:numId w:val="66"/>
        </w:numPr>
        <w:rPr>
          <w:rFonts w:ascii="Bookman Old Style" w:hAnsi="Bookman Old Style"/>
          <w:sz w:val="24"/>
          <w:szCs w:val="24"/>
        </w:rPr>
      </w:pPr>
      <w:r w:rsidRPr="00A21067">
        <w:rPr>
          <w:rFonts w:ascii="Bookman Old Style" w:hAnsi="Bookman Old Style"/>
          <w:sz w:val="24"/>
          <w:szCs w:val="24"/>
        </w:rPr>
        <w:t>This boundary simulates the energized part of the breaker during operation.</w:t>
      </w:r>
    </w:p>
    <w:p w14:paraId="428B2297"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xml:space="preserve">The </w:t>
      </w:r>
      <w:r w:rsidRPr="00A21067">
        <w:rPr>
          <w:rFonts w:ascii="Bookman Old Style" w:hAnsi="Bookman Old Style"/>
          <w:b/>
          <w:bCs/>
          <w:sz w:val="24"/>
          <w:szCs w:val="24"/>
        </w:rPr>
        <w:t>voltage is applied</w:t>
      </w:r>
      <w:r w:rsidRPr="00A21067">
        <w:rPr>
          <w:rFonts w:ascii="Bookman Old Style" w:hAnsi="Bookman Old Style"/>
          <w:sz w:val="24"/>
          <w:szCs w:val="24"/>
        </w:rPr>
        <w:t xml:space="preserve"> directly to the conductor surface using the "Voltage" assignment in Maxwell’s interface.</w:t>
      </w:r>
    </w:p>
    <w:p w14:paraId="6EBAE301"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0F3D26BB">
          <v:rect id="_x0000_i1108" style="width:0;height:1.5pt" o:hralign="center" o:hrstd="t" o:hr="t" fillcolor="#a0a0a0" stroked="f"/>
        </w:pict>
      </w:r>
    </w:p>
    <w:p w14:paraId="12A389A3"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Ground Reference</w:t>
      </w:r>
    </w:p>
    <w:p w14:paraId="26E3F7D3"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xml:space="preserve">The opposing contact or any conductive surface at zero potential is defined as </w:t>
      </w:r>
      <w:r w:rsidRPr="00A21067">
        <w:rPr>
          <w:rFonts w:ascii="Bookman Old Style" w:hAnsi="Bookman Old Style"/>
          <w:b/>
          <w:bCs/>
          <w:sz w:val="24"/>
          <w:szCs w:val="24"/>
        </w:rPr>
        <w:t>ground</w:t>
      </w:r>
      <w:r w:rsidRPr="00A21067">
        <w:rPr>
          <w:rFonts w:ascii="Bookman Old Style" w:hAnsi="Bookman Old Style"/>
          <w:sz w:val="24"/>
          <w:szCs w:val="24"/>
        </w:rPr>
        <w:t xml:space="preserve"> (also a Dirichlet condition):</w:t>
      </w:r>
    </w:p>
    <w:p w14:paraId="12A729AE" w14:textId="36E3B172" w:rsidR="00A21067" w:rsidRPr="00A21067" w:rsidRDefault="00B310F9" w:rsidP="0010565A">
      <w:pPr>
        <w:numPr>
          <w:ilvl w:val="0"/>
          <w:numId w:val="67"/>
        </w:numPr>
        <w:rPr>
          <w:rFonts w:ascii="Bookman Old Style" w:hAnsi="Bookman Old Style"/>
          <w:sz w:val="24"/>
          <w:szCs w:val="24"/>
        </w:rPr>
      </w:pPr>
      <w:r w:rsidRPr="00A21067">
        <w:rPr>
          <w:rFonts w:ascii="Bookman Old Style" w:hAnsi="Bookman Old Style"/>
          <w:sz w:val="24"/>
          <w:szCs w:val="24"/>
        </w:rPr>
        <w:t>Typically,</w:t>
      </w:r>
      <w:r w:rsidR="00A21067" w:rsidRPr="00A21067">
        <w:rPr>
          <w:rFonts w:ascii="Bookman Old Style" w:hAnsi="Bookman Old Style"/>
          <w:sz w:val="24"/>
          <w:szCs w:val="24"/>
        </w:rPr>
        <w:t xml:space="preserve"> the lower or fixed contact in the breaker model.</w:t>
      </w:r>
    </w:p>
    <w:p w14:paraId="31F6AB63" w14:textId="77777777" w:rsidR="00A21067" w:rsidRPr="00A21067" w:rsidRDefault="00A21067" w:rsidP="0010565A">
      <w:pPr>
        <w:numPr>
          <w:ilvl w:val="0"/>
          <w:numId w:val="67"/>
        </w:numPr>
        <w:rPr>
          <w:rFonts w:ascii="Bookman Old Style" w:hAnsi="Bookman Old Style"/>
          <w:sz w:val="24"/>
          <w:szCs w:val="24"/>
        </w:rPr>
      </w:pPr>
      <w:r w:rsidRPr="00A21067">
        <w:rPr>
          <w:rFonts w:ascii="Bookman Old Style" w:hAnsi="Bookman Old Style"/>
          <w:sz w:val="24"/>
          <w:szCs w:val="24"/>
        </w:rPr>
        <w:t>Ensures a reference point for solving electric potential gradients.</w:t>
      </w:r>
    </w:p>
    <w:p w14:paraId="5F19D120"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3803853D">
          <v:rect id="_x0000_i1109" style="width:0;height:1.5pt" o:hralign="center" o:hrstd="t" o:hr="t" fillcolor="#a0a0a0" stroked="f"/>
        </w:pict>
      </w:r>
    </w:p>
    <w:p w14:paraId="7C78A27F"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Zero Charge and Insulating Boundaries</w:t>
      </w:r>
    </w:p>
    <w:p w14:paraId="3AFED53A"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xml:space="preserve">The </w:t>
      </w:r>
      <w:r w:rsidRPr="00A21067">
        <w:rPr>
          <w:rFonts w:ascii="Bookman Old Style" w:hAnsi="Bookman Old Style"/>
          <w:b/>
          <w:bCs/>
          <w:sz w:val="24"/>
          <w:szCs w:val="24"/>
        </w:rPr>
        <w:t>outer surfaces</w:t>
      </w:r>
      <w:r w:rsidRPr="00A21067">
        <w:rPr>
          <w:rFonts w:ascii="Bookman Old Style" w:hAnsi="Bookman Old Style"/>
          <w:sz w:val="24"/>
          <w:szCs w:val="24"/>
        </w:rPr>
        <w:t xml:space="preserve"> of the air domain or housing are typically set to:</w:t>
      </w:r>
    </w:p>
    <w:p w14:paraId="5D46EBE8" w14:textId="77777777" w:rsidR="00A21067" w:rsidRPr="00A21067" w:rsidRDefault="00A21067" w:rsidP="0010565A">
      <w:pPr>
        <w:numPr>
          <w:ilvl w:val="0"/>
          <w:numId w:val="68"/>
        </w:numPr>
        <w:rPr>
          <w:rFonts w:ascii="Bookman Old Style" w:hAnsi="Bookman Old Style"/>
          <w:sz w:val="24"/>
          <w:szCs w:val="24"/>
        </w:rPr>
      </w:pPr>
      <w:r w:rsidRPr="00A21067">
        <w:rPr>
          <w:rFonts w:ascii="Bookman Old Style" w:hAnsi="Bookman Old Style"/>
          <w:b/>
          <w:bCs/>
          <w:sz w:val="24"/>
          <w:szCs w:val="24"/>
        </w:rPr>
        <w:t>Zero Charge (Neumann)</w:t>
      </w:r>
      <w:r w:rsidRPr="00A21067">
        <w:rPr>
          <w:rFonts w:ascii="Bookman Old Style" w:hAnsi="Bookman Old Style"/>
          <w:sz w:val="24"/>
          <w:szCs w:val="24"/>
        </w:rPr>
        <w:t>, implying no normal field component (perfect insulator).</w:t>
      </w:r>
    </w:p>
    <w:p w14:paraId="04D51B52" w14:textId="77777777" w:rsidR="00A21067" w:rsidRPr="00A21067" w:rsidRDefault="00A21067" w:rsidP="0010565A">
      <w:pPr>
        <w:numPr>
          <w:ilvl w:val="0"/>
          <w:numId w:val="68"/>
        </w:numPr>
        <w:rPr>
          <w:rFonts w:ascii="Bookman Old Style" w:hAnsi="Bookman Old Style"/>
          <w:sz w:val="24"/>
          <w:szCs w:val="24"/>
        </w:rPr>
      </w:pPr>
      <w:r w:rsidRPr="00A21067">
        <w:rPr>
          <w:rFonts w:ascii="Bookman Old Style" w:hAnsi="Bookman Old Style"/>
          <w:sz w:val="24"/>
          <w:szCs w:val="24"/>
        </w:rPr>
        <w:t>This prevents artificial field leakage or distortion beyond the simulation domain.</w:t>
      </w:r>
    </w:p>
    <w:p w14:paraId="7E85CBD0"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lastRenderedPageBreak/>
        <w:t xml:space="preserve">Alternatively, if the physical enclosure is grounded, those surfaces may also be set to </w:t>
      </w:r>
      <w:r w:rsidRPr="00A21067">
        <w:rPr>
          <w:rFonts w:ascii="Bookman Old Style" w:hAnsi="Bookman Old Style"/>
          <w:b/>
          <w:bCs/>
          <w:sz w:val="24"/>
          <w:szCs w:val="24"/>
        </w:rPr>
        <w:t>ground potential</w:t>
      </w:r>
      <w:r w:rsidRPr="00A21067">
        <w:rPr>
          <w:rFonts w:ascii="Bookman Old Style" w:hAnsi="Bookman Old Style"/>
          <w:sz w:val="24"/>
          <w:szCs w:val="24"/>
        </w:rPr>
        <w:t>.</w:t>
      </w:r>
    </w:p>
    <w:p w14:paraId="6DE8DF26"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7A1B3C90">
          <v:rect id="_x0000_i1110" style="width:0;height:1.5pt" o:hralign="center" o:hrstd="t" o:hr="t" fillcolor="#a0a0a0" stroked="f"/>
        </w:pict>
      </w:r>
    </w:p>
    <w:p w14:paraId="19C5A6EC"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Symmetry Planes</w:t>
      </w:r>
    </w:p>
    <w:p w14:paraId="4EA177C9"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To reduce simulation time and exploit geometrical efficiency:</w:t>
      </w:r>
    </w:p>
    <w:p w14:paraId="237D41DF" w14:textId="77777777" w:rsidR="00A21067" w:rsidRPr="00A21067" w:rsidRDefault="00A21067" w:rsidP="0010565A">
      <w:pPr>
        <w:numPr>
          <w:ilvl w:val="0"/>
          <w:numId w:val="69"/>
        </w:numPr>
        <w:rPr>
          <w:rFonts w:ascii="Bookman Old Style" w:hAnsi="Bookman Old Style"/>
          <w:sz w:val="24"/>
          <w:szCs w:val="24"/>
        </w:rPr>
      </w:pPr>
      <w:r w:rsidRPr="00A21067">
        <w:rPr>
          <w:rFonts w:ascii="Bookman Old Style" w:hAnsi="Bookman Old Style"/>
          <w:b/>
          <w:bCs/>
          <w:sz w:val="24"/>
          <w:szCs w:val="24"/>
        </w:rPr>
        <w:t>Symmetry boundary conditions</w:t>
      </w:r>
      <w:r w:rsidRPr="00A21067">
        <w:rPr>
          <w:rFonts w:ascii="Bookman Old Style" w:hAnsi="Bookman Old Style"/>
          <w:sz w:val="24"/>
          <w:szCs w:val="24"/>
        </w:rPr>
        <w:t xml:space="preserve"> (electric or magnetic) are used on planes where the structure and fields mirror.</w:t>
      </w:r>
    </w:p>
    <w:p w14:paraId="1754D86A" w14:textId="77777777" w:rsidR="00A21067" w:rsidRPr="00A21067" w:rsidRDefault="00A21067" w:rsidP="0010565A">
      <w:pPr>
        <w:numPr>
          <w:ilvl w:val="0"/>
          <w:numId w:val="69"/>
        </w:numPr>
        <w:rPr>
          <w:rFonts w:ascii="Bookman Old Style" w:hAnsi="Bookman Old Style"/>
          <w:sz w:val="24"/>
          <w:szCs w:val="24"/>
        </w:rPr>
      </w:pPr>
      <w:r w:rsidRPr="00A21067">
        <w:rPr>
          <w:rFonts w:ascii="Bookman Old Style" w:hAnsi="Bookman Old Style"/>
          <w:sz w:val="24"/>
          <w:szCs w:val="24"/>
        </w:rPr>
        <w:t>This is especially useful in 2D simulations of contact cross-sections.</w:t>
      </w:r>
    </w:p>
    <w:p w14:paraId="2CFF0A2A"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01EF647D">
          <v:rect id="_x0000_i1111" style="width:0;height:1.5pt" o:hralign="center" o:hrstd="t" o:hr="t" fillcolor="#a0a0a0" stroked="f"/>
        </w:pict>
      </w:r>
    </w:p>
    <w:p w14:paraId="4F35B4D0"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Material Assignment in Ansys Maxwell</w:t>
      </w:r>
    </w:p>
    <w:p w14:paraId="5A667B4F" w14:textId="30D6DC0F"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xml:space="preserve">Material properties—specifically </w:t>
      </w:r>
      <w:r w:rsidRPr="00A21067">
        <w:rPr>
          <w:rFonts w:ascii="Bookman Old Style" w:hAnsi="Bookman Old Style"/>
          <w:b/>
          <w:bCs/>
          <w:sz w:val="24"/>
          <w:szCs w:val="24"/>
        </w:rPr>
        <w:t>relative permittivity εr</w:t>
      </w:r>
      <w:r w:rsidR="0010565A">
        <w:rPr>
          <w:rFonts w:ascii="Bookman Old Style" w:hAnsi="Bookman Old Style"/>
          <w:b/>
          <w:bCs/>
          <w:sz w:val="24"/>
          <w:szCs w:val="24"/>
        </w:rPr>
        <w:t xml:space="preserve"> </w:t>
      </w:r>
      <w:r w:rsidRPr="00A21067">
        <w:rPr>
          <w:rFonts w:ascii="Bookman Old Style" w:hAnsi="Bookman Old Style"/>
          <w:sz w:val="24"/>
          <w:szCs w:val="24"/>
        </w:rPr>
        <w:t>determine how the electric field behaves in different regions. In Maxwell:</w:t>
      </w:r>
    </w:p>
    <w:p w14:paraId="2895672F" w14:textId="77777777" w:rsidR="00A21067" w:rsidRPr="00A21067" w:rsidRDefault="00A21067" w:rsidP="0010565A">
      <w:pPr>
        <w:numPr>
          <w:ilvl w:val="0"/>
          <w:numId w:val="70"/>
        </w:numPr>
        <w:rPr>
          <w:rFonts w:ascii="Bookman Old Style" w:hAnsi="Bookman Old Style"/>
          <w:sz w:val="24"/>
          <w:szCs w:val="24"/>
        </w:rPr>
      </w:pPr>
      <w:r w:rsidRPr="00A21067">
        <w:rPr>
          <w:rFonts w:ascii="Bookman Old Style" w:hAnsi="Bookman Old Style"/>
          <w:b/>
          <w:bCs/>
          <w:sz w:val="24"/>
          <w:szCs w:val="24"/>
        </w:rPr>
        <w:t>Perfect Electric Conductor (PEC)</w:t>
      </w:r>
      <w:r w:rsidRPr="00A21067">
        <w:rPr>
          <w:rFonts w:ascii="Bookman Old Style" w:hAnsi="Bookman Old Style"/>
          <w:sz w:val="24"/>
          <w:szCs w:val="24"/>
        </w:rPr>
        <w:t>: Used for metallic contacts; assumed to have zero internal field.</w:t>
      </w:r>
    </w:p>
    <w:p w14:paraId="06A4359E" w14:textId="25260B24" w:rsidR="00A21067" w:rsidRPr="00A21067" w:rsidRDefault="00A21067" w:rsidP="0010565A">
      <w:pPr>
        <w:numPr>
          <w:ilvl w:val="0"/>
          <w:numId w:val="70"/>
        </w:numPr>
        <w:rPr>
          <w:rFonts w:ascii="Bookman Old Style" w:hAnsi="Bookman Old Style"/>
          <w:sz w:val="24"/>
          <w:szCs w:val="24"/>
        </w:rPr>
      </w:pPr>
      <w:r w:rsidRPr="00A21067">
        <w:rPr>
          <w:rFonts w:ascii="Bookman Old Style" w:hAnsi="Bookman Old Style"/>
          <w:b/>
          <w:bCs/>
          <w:sz w:val="24"/>
          <w:szCs w:val="24"/>
        </w:rPr>
        <w:t>Air or Vacuum</w:t>
      </w:r>
      <w:r w:rsidRPr="00A21067">
        <w:rPr>
          <w:rFonts w:ascii="Bookman Old Style" w:hAnsi="Bookman Old Style"/>
          <w:sz w:val="24"/>
          <w:szCs w:val="24"/>
        </w:rPr>
        <w:t>: Standard dielectric media with εr</w:t>
      </w:r>
      <w:r w:rsidRPr="00A21067">
        <w:rPr>
          <w:rFonts w:ascii="Times New Roman" w:hAnsi="Times New Roman"/>
          <w:sz w:val="24"/>
          <w:szCs w:val="24"/>
        </w:rPr>
        <w:t>​</w:t>
      </w:r>
      <w:r w:rsidRPr="00A21067">
        <w:rPr>
          <w:rFonts w:ascii="Bookman Old Style" w:hAnsi="Bookman Old Style"/>
          <w:sz w:val="24"/>
          <w:szCs w:val="24"/>
        </w:rPr>
        <w:t>=1.0</w:t>
      </w:r>
    </w:p>
    <w:p w14:paraId="64A9A312" w14:textId="34AC33C9" w:rsidR="00A21067" w:rsidRPr="00A21067" w:rsidRDefault="00A21067" w:rsidP="0010565A">
      <w:pPr>
        <w:numPr>
          <w:ilvl w:val="0"/>
          <w:numId w:val="70"/>
        </w:numPr>
        <w:rPr>
          <w:rFonts w:ascii="Bookman Old Style" w:hAnsi="Bookman Old Style"/>
          <w:sz w:val="24"/>
          <w:szCs w:val="24"/>
        </w:rPr>
      </w:pPr>
      <w:r w:rsidRPr="00A21067">
        <w:rPr>
          <w:rFonts w:ascii="Bookman Old Style" w:hAnsi="Bookman Old Style"/>
          <w:b/>
          <w:bCs/>
          <w:sz w:val="24"/>
          <w:szCs w:val="24"/>
        </w:rPr>
        <w:t>Solid Dielectrics</w:t>
      </w:r>
      <w:r w:rsidRPr="00A21067">
        <w:rPr>
          <w:rFonts w:ascii="Bookman Old Style" w:hAnsi="Bookman Old Style"/>
          <w:sz w:val="24"/>
          <w:szCs w:val="24"/>
        </w:rPr>
        <w:t>: Optional use of polymers, ceramics, or epoxy with ε ranging from 2 to 10.</w:t>
      </w:r>
    </w:p>
    <w:p w14:paraId="5AE1DDFA"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xml:space="preserve">These are assigned using the </w:t>
      </w:r>
      <w:r w:rsidRPr="00A21067">
        <w:rPr>
          <w:rFonts w:ascii="Bookman Old Style" w:hAnsi="Bookman Old Style"/>
          <w:b/>
          <w:bCs/>
          <w:sz w:val="24"/>
          <w:szCs w:val="24"/>
        </w:rPr>
        <w:t>Material Manager</w:t>
      </w:r>
      <w:r w:rsidRPr="00A21067">
        <w:rPr>
          <w:rFonts w:ascii="Bookman Old Style" w:hAnsi="Bookman Old Style"/>
          <w:sz w:val="24"/>
          <w:szCs w:val="24"/>
        </w:rPr>
        <w:t>, either from the built-in library or as custom entries with defined dielectric constants.</w:t>
      </w:r>
    </w:p>
    <w:p w14:paraId="260DA400"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57EED2C5">
          <v:rect id="_x0000_i1112" style="width:0;height:1.5pt" o:hralign="center" o:hrstd="t" o:hr="t" fillcolor="#a0a0a0" stroked="f"/>
        </w:pict>
      </w:r>
    </w:p>
    <w:p w14:paraId="74596837"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Typical Material Properties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3179"/>
        <w:gridCol w:w="3455"/>
      </w:tblGrid>
      <w:tr w:rsidR="00A21067" w:rsidRPr="00A21067" w14:paraId="640FCD70" w14:textId="77777777" w:rsidTr="00A21067">
        <w:trPr>
          <w:tblHeader/>
          <w:tblCellSpacing w:w="15" w:type="dxa"/>
        </w:trPr>
        <w:tc>
          <w:tcPr>
            <w:tcW w:w="0" w:type="auto"/>
            <w:vAlign w:val="center"/>
            <w:hideMark/>
          </w:tcPr>
          <w:p w14:paraId="25000C7B"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Material</w:t>
            </w:r>
          </w:p>
        </w:tc>
        <w:tc>
          <w:tcPr>
            <w:tcW w:w="0" w:type="auto"/>
            <w:vAlign w:val="center"/>
            <w:hideMark/>
          </w:tcPr>
          <w:p w14:paraId="0DEB7FF6" w14:textId="06FAAA0B"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Relative Permittivity (εr)</w:t>
            </w:r>
            <w:r w:rsidR="009A0B04">
              <w:rPr>
                <w:rFonts w:ascii="Bookman Old Style" w:hAnsi="Bookman Old Style"/>
                <w:b/>
                <w:bCs/>
                <w:sz w:val="24"/>
                <w:szCs w:val="24"/>
              </w:rPr>
              <w:t xml:space="preserve"> </w:t>
            </w:r>
          </w:p>
        </w:tc>
        <w:tc>
          <w:tcPr>
            <w:tcW w:w="0" w:type="auto"/>
            <w:vAlign w:val="center"/>
            <w:hideMark/>
          </w:tcPr>
          <w:p w14:paraId="1E98B977"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t>Role in Model</w:t>
            </w:r>
          </w:p>
        </w:tc>
      </w:tr>
      <w:tr w:rsidR="00A21067" w:rsidRPr="00A21067" w14:paraId="1F92ADF5" w14:textId="77777777" w:rsidTr="00A21067">
        <w:trPr>
          <w:tblCellSpacing w:w="15" w:type="dxa"/>
        </w:trPr>
        <w:tc>
          <w:tcPr>
            <w:tcW w:w="0" w:type="auto"/>
            <w:vAlign w:val="center"/>
            <w:hideMark/>
          </w:tcPr>
          <w:p w14:paraId="4D493F44"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PEC</w:t>
            </w:r>
          </w:p>
        </w:tc>
        <w:tc>
          <w:tcPr>
            <w:tcW w:w="0" w:type="auto"/>
            <w:vAlign w:val="center"/>
            <w:hideMark/>
          </w:tcPr>
          <w:p w14:paraId="0E0CFE08"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 (ideal conductor)</w:t>
            </w:r>
          </w:p>
        </w:tc>
        <w:tc>
          <w:tcPr>
            <w:tcW w:w="0" w:type="auto"/>
            <w:vAlign w:val="center"/>
            <w:hideMark/>
          </w:tcPr>
          <w:p w14:paraId="237A22B8"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Contacts/electrodes</w:t>
            </w:r>
          </w:p>
        </w:tc>
      </w:tr>
      <w:tr w:rsidR="00A21067" w:rsidRPr="00A21067" w14:paraId="7F234CF2" w14:textId="77777777" w:rsidTr="00A21067">
        <w:trPr>
          <w:tblCellSpacing w:w="15" w:type="dxa"/>
        </w:trPr>
        <w:tc>
          <w:tcPr>
            <w:tcW w:w="0" w:type="auto"/>
            <w:vAlign w:val="center"/>
            <w:hideMark/>
          </w:tcPr>
          <w:p w14:paraId="592863EC"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Air</w:t>
            </w:r>
          </w:p>
        </w:tc>
        <w:tc>
          <w:tcPr>
            <w:tcW w:w="0" w:type="auto"/>
            <w:vAlign w:val="center"/>
            <w:hideMark/>
          </w:tcPr>
          <w:p w14:paraId="7D8E3F5B"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1.0</w:t>
            </w:r>
          </w:p>
        </w:tc>
        <w:tc>
          <w:tcPr>
            <w:tcW w:w="0" w:type="auto"/>
            <w:vAlign w:val="center"/>
            <w:hideMark/>
          </w:tcPr>
          <w:p w14:paraId="5521721B"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Default surrounding space</w:t>
            </w:r>
          </w:p>
        </w:tc>
      </w:tr>
      <w:tr w:rsidR="00A21067" w:rsidRPr="00A21067" w14:paraId="66E2A9B7" w14:textId="77777777" w:rsidTr="00A21067">
        <w:trPr>
          <w:tblCellSpacing w:w="15" w:type="dxa"/>
        </w:trPr>
        <w:tc>
          <w:tcPr>
            <w:tcW w:w="0" w:type="auto"/>
            <w:vAlign w:val="center"/>
            <w:hideMark/>
          </w:tcPr>
          <w:p w14:paraId="084BE9A3"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Vacuum</w:t>
            </w:r>
          </w:p>
        </w:tc>
        <w:tc>
          <w:tcPr>
            <w:tcW w:w="0" w:type="auto"/>
            <w:vAlign w:val="center"/>
            <w:hideMark/>
          </w:tcPr>
          <w:p w14:paraId="634EC04B"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1.0</w:t>
            </w:r>
          </w:p>
        </w:tc>
        <w:tc>
          <w:tcPr>
            <w:tcW w:w="0" w:type="auto"/>
            <w:vAlign w:val="center"/>
            <w:hideMark/>
          </w:tcPr>
          <w:p w14:paraId="5F33F248"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Alternative to air</w:t>
            </w:r>
          </w:p>
        </w:tc>
      </w:tr>
      <w:tr w:rsidR="00A21067" w:rsidRPr="00A21067" w14:paraId="02431B6A" w14:textId="77777777" w:rsidTr="00A21067">
        <w:trPr>
          <w:tblCellSpacing w:w="15" w:type="dxa"/>
        </w:trPr>
        <w:tc>
          <w:tcPr>
            <w:tcW w:w="0" w:type="auto"/>
            <w:vAlign w:val="center"/>
            <w:hideMark/>
          </w:tcPr>
          <w:p w14:paraId="2095D176"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Epoxy Resin</w:t>
            </w:r>
          </w:p>
        </w:tc>
        <w:tc>
          <w:tcPr>
            <w:tcW w:w="0" w:type="auto"/>
            <w:vAlign w:val="center"/>
            <w:hideMark/>
          </w:tcPr>
          <w:p w14:paraId="2E9158A3"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3.5–4.5</w:t>
            </w:r>
          </w:p>
        </w:tc>
        <w:tc>
          <w:tcPr>
            <w:tcW w:w="0" w:type="auto"/>
            <w:vAlign w:val="center"/>
            <w:hideMark/>
          </w:tcPr>
          <w:p w14:paraId="1902249B"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Spacer/barrier material</w:t>
            </w:r>
          </w:p>
        </w:tc>
      </w:tr>
      <w:tr w:rsidR="00A21067" w:rsidRPr="00A21067" w14:paraId="42B2D34A" w14:textId="77777777" w:rsidTr="00A21067">
        <w:trPr>
          <w:tblCellSpacing w:w="15" w:type="dxa"/>
        </w:trPr>
        <w:tc>
          <w:tcPr>
            <w:tcW w:w="0" w:type="auto"/>
            <w:vAlign w:val="center"/>
            <w:hideMark/>
          </w:tcPr>
          <w:p w14:paraId="637F6176"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Ceramic (Al</w:t>
            </w:r>
            <w:r w:rsidRPr="00A21067">
              <w:rPr>
                <w:rFonts w:ascii="Cambria Math" w:hAnsi="Cambria Math" w:cs="Cambria Math"/>
                <w:sz w:val="24"/>
                <w:szCs w:val="24"/>
              </w:rPr>
              <w:t>₂</w:t>
            </w:r>
            <w:r w:rsidRPr="00A21067">
              <w:rPr>
                <w:rFonts w:ascii="Bookman Old Style" w:hAnsi="Bookman Old Style"/>
                <w:sz w:val="24"/>
                <w:szCs w:val="24"/>
              </w:rPr>
              <w:t>O</w:t>
            </w:r>
            <w:r w:rsidRPr="00A21067">
              <w:rPr>
                <w:rFonts w:ascii="Cambria Math" w:hAnsi="Cambria Math" w:cs="Cambria Math"/>
                <w:sz w:val="24"/>
                <w:szCs w:val="24"/>
              </w:rPr>
              <w:t>₃</w:t>
            </w:r>
            <w:r w:rsidRPr="00A21067">
              <w:rPr>
                <w:rFonts w:ascii="Bookman Old Style" w:hAnsi="Bookman Old Style"/>
                <w:sz w:val="24"/>
                <w:szCs w:val="24"/>
              </w:rPr>
              <w:t>)</w:t>
            </w:r>
          </w:p>
        </w:tc>
        <w:tc>
          <w:tcPr>
            <w:tcW w:w="0" w:type="auto"/>
            <w:vAlign w:val="center"/>
            <w:hideMark/>
          </w:tcPr>
          <w:p w14:paraId="28CACF4D"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8.0–10.0</w:t>
            </w:r>
          </w:p>
        </w:tc>
        <w:tc>
          <w:tcPr>
            <w:tcW w:w="0" w:type="auto"/>
            <w:vAlign w:val="center"/>
            <w:hideMark/>
          </w:tcPr>
          <w:p w14:paraId="077F88E1"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High-performance insulation</w:t>
            </w:r>
          </w:p>
        </w:tc>
      </w:tr>
    </w:tbl>
    <w:p w14:paraId="61609685" w14:textId="77777777" w:rsidR="00A21067" w:rsidRPr="00A21067" w:rsidRDefault="00EC039E" w:rsidP="00A21067">
      <w:pPr>
        <w:rPr>
          <w:rFonts w:ascii="Bookman Old Style" w:hAnsi="Bookman Old Style"/>
          <w:sz w:val="24"/>
          <w:szCs w:val="24"/>
        </w:rPr>
      </w:pPr>
      <w:r>
        <w:rPr>
          <w:rFonts w:ascii="Bookman Old Style" w:hAnsi="Bookman Old Style"/>
          <w:sz w:val="24"/>
          <w:szCs w:val="24"/>
        </w:rPr>
        <w:pict w14:anchorId="0018B4BA">
          <v:rect id="_x0000_i1113" style="width:0;height:1.5pt" o:hralign="center" o:hrstd="t" o:hr="t" fillcolor="#a0a0a0" stroked="f"/>
        </w:pict>
      </w:r>
    </w:p>
    <w:p w14:paraId="517B67F3" w14:textId="77777777" w:rsidR="00A21067" w:rsidRPr="00A21067" w:rsidRDefault="00A21067" w:rsidP="00A21067">
      <w:pPr>
        <w:rPr>
          <w:rFonts w:ascii="Bookman Old Style" w:hAnsi="Bookman Old Style"/>
          <w:b/>
          <w:bCs/>
          <w:sz w:val="24"/>
          <w:szCs w:val="24"/>
        </w:rPr>
      </w:pPr>
      <w:r w:rsidRPr="00A21067">
        <w:rPr>
          <w:rFonts w:ascii="Bookman Old Style" w:hAnsi="Bookman Old Style"/>
          <w:b/>
          <w:bCs/>
          <w:sz w:val="24"/>
          <w:szCs w:val="24"/>
        </w:rPr>
        <w:lastRenderedPageBreak/>
        <w:t>Simulation Accuracy and Sensitivity</w:t>
      </w:r>
    </w:p>
    <w:p w14:paraId="064FA3E2" w14:textId="77777777" w:rsidR="00A21067" w:rsidRPr="00A21067" w:rsidRDefault="00A21067" w:rsidP="00A21067">
      <w:pPr>
        <w:rPr>
          <w:rFonts w:ascii="Bookman Old Style" w:hAnsi="Bookman Old Style"/>
          <w:sz w:val="24"/>
          <w:szCs w:val="24"/>
        </w:rPr>
      </w:pPr>
      <w:r w:rsidRPr="00A21067">
        <w:rPr>
          <w:rFonts w:ascii="Bookman Old Style" w:hAnsi="Bookman Old Style"/>
          <w:sz w:val="24"/>
          <w:szCs w:val="24"/>
        </w:rPr>
        <w:t>Incorrect boundary or material definitions can cause:</w:t>
      </w:r>
    </w:p>
    <w:p w14:paraId="384EB6F8" w14:textId="77777777" w:rsidR="00A21067" w:rsidRPr="00A21067" w:rsidRDefault="00A21067" w:rsidP="0010565A">
      <w:pPr>
        <w:numPr>
          <w:ilvl w:val="0"/>
          <w:numId w:val="71"/>
        </w:numPr>
        <w:rPr>
          <w:rFonts w:ascii="Bookman Old Style" w:hAnsi="Bookman Old Style"/>
          <w:sz w:val="24"/>
          <w:szCs w:val="24"/>
        </w:rPr>
      </w:pPr>
      <w:r w:rsidRPr="00A21067">
        <w:rPr>
          <w:rFonts w:ascii="Bookman Old Style" w:hAnsi="Bookman Old Style"/>
          <w:sz w:val="24"/>
          <w:szCs w:val="24"/>
        </w:rPr>
        <w:t>Unrealistic field concentrations</w:t>
      </w:r>
    </w:p>
    <w:p w14:paraId="3ECE25D4" w14:textId="77777777" w:rsidR="00A21067" w:rsidRPr="00A21067" w:rsidRDefault="00A21067" w:rsidP="0010565A">
      <w:pPr>
        <w:numPr>
          <w:ilvl w:val="0"/>
          <w:numId w:val="71"/>
        </w:numPr>
        <w:rPr>
          <w:rFonts w:ascii="Bookman Old Style" w:hAnsi="Bookman Old Style"/>
          <w:sz w:val="24"/>
          <w:szCs w:val="24"/>
        </w:rPr>
      </w:pPr>
      <w:r w:rsidRPr="00A21067">
        <w:rPr>
          <w:rFonts w:ascii="Bookman Old Style" w:hAnsi="Bookman Old Style"/>
          <w:sz w:val="24"/>
          <w:szCs w:val="24"/>
        </w:rPr>
        <w:t>Improper potential distribution</w:t>
      </w:r>
    </w:p>
    <w:p w14:paraId="058E18C6" w14:textId="77777777" w:rsidR="00A21067" w:rsidRPr="00A21067" w:rsidRDefault="00A21067" w:rsidP="0010565A">
      <w:pPr>
        <w:numPr>
          <w:ilvl w:val="0"/>
          <w:numId w:val="71"/>
        </w:numPr>
        <w:rPr>
          <w:rFonts w:ascii="Bookman Old Style" w:hAnsi="Bookman Old Style"/>
          <w:sz w:val="24"/>
          <w:szCs w:val="24"/>
        </w:rPr>
      </w:pPr>
      <w:r w:rsidRPr="00A21067">
        <w:rPr>
          <w:rFonts w:ascii="Bookman Old Style" w:hAnsi="Bookman Old Style"/>
          <w:sz w:val="24"/>
          <w:szCs w:val="24"/>
        </w:rPr>
        <w:t>Solver divergence or non-physical results</w:t>
      </w:r>
    </w:p>
    <w:p w14:paraId="375926D7" w14:textId="77777777" w:rsidR="00A21067" w:rsidRPr="00A21067" w:rsidRDefault="00A21067" w:rsidP="009A0B04">
      <w:pPr>
        <w:jc w:val="both"/>
        <w:rPr>
          <w:rFonts w:ascii="Bookman Old Style" w:hAnsi="Bookman Old Style"/>
          <w:sz w:val="24"/>
          <w:szCs w:val="24"/>
        </w:rPr>
      </w:pPr>
      <w:r w:rsidRPr="00A21067">
        <w:rPr>
          <w:rFonts w:ascii="Bookman Old Style" w:hAnsi="Bookman Old Style"/>
          <w:sz w:val="24"/>
          <w:szCs w:val="24"/>
        </w:rPr>
        <w:t xml:space="preserve">Hence, </w:t>
      </w:r>
      <w:r w:rsidRPr="00A21067">
        <w:rPr>
          <w:rFonts w:ascii="Bookman Old Style" w:hAnsi="Bookman Old Style"/>
          <w:b/>
          <w:bCs/>
          <w:sz w:val="24"/>
          <w:szCs w:val="24"/>
        </w:rPr>
        <w:t>a verification step is always performed</w:t>
      </w:r>
      <w:r w:rsidRPr="00A21067">
        <w:rPr>
          <w:rFonts w:ascii="Bookman Old Style" w:hAnsi="Bookman Old Style"/>
          <w:sz w:val="24"/>
          <w:szCs w:val="24"/>
        </w:rPr>
        <w:t xml:space="preserve"> before solving to ensure all boundaries are assigned and materials are appropriately mapped.</w:t>
      </w:r>
    </w:p>
    <w:p w14:paraId="7233E7CF" w14:textId="77777777" w:rsidR="00A21067" w:rsidRPr="00A21067" w:rsidRDefault="00EC039E" w:rsidP="009A0B04">
      <w:pPr>
        <w:jc w:val="both"/>
        <w:rPr>
          <w:rFonts w:ascii="Bookman Old Style" w:hAnsi="Bookman Old Style"/>
          <w:sz w:val="24"/>
          <w:szCs w:val="24"/>
        </w:rPr>
      </w:pPr>
      <w:r>
        <w:rPr>
          <w:rFonts w:ascii="Bookman Old Style" w:hAnsi="Bookman Old Style"/>
          <w:sz w:val="24"/>
          <w:szCs w:val="24"/>
        </w:rPr>
        <w:pict w14:anchorId="4ED9EFED">
          <v:rect id="_x0000_i1114" style="width:0;height:1.5pt" o:hralign="center" o:hrstd="t" o:hr="t" fillcolor="#a0a0a0" stroked="f"/>
        </w:pict>
      </w:r>
    </w:p>
    <w:p w14:paraId="4C50EB02" w14:textId="77777777" w:rsidR="00A21067" w:rsidRPr="00A21067" w:rsidRDefault="00A21067" w:rsidP="009A0B04">
      <w:pPr>
        <w:jc w:val="both"/>
        <w:rPr>
          <w:rFonts w:ascii="Bookman Old Style" w:hAnsi="Bookman Old Style"/>
          <w:b/>
          <w:bCs/>
          <w:sz w:val="24"/>
          <w:szCs w:val="24"/>
        </w:rPr>
      </w:pPr>
      <w:r w:rsidRPr="00A21067">
        <w:rPr>
          <w:rFonts w:ascii="Bookman Old Style" w:hAnsi="Bookman Old Style"/>
          <w:b/>
          <w:bCs/>
          <w:sz w:val="24"/>
          <w:szCs w:val="24"/>
        </w:rPr>
        <w:t>Conclusion</w:t>
      </w:r>
    </w:p>
    <w:p w14:paraId="57547A7A" w14:textId="06A14598" w:rsidR="00A21067" w:rsidRPr="00A21067" w:rsidRDefault="00A21067" w:rsidP="009A0B04">
      <w:pPr>
        <w:jc w:val="both"/>
        <w:rPr>
          <w:rFonts w:ascii="Bookman Old Style" w:hAnsi="Bookman Old Style"/>
          <w:sz w:val="24"/>
          <w:szCs w:val="24"/>
        </w:rPr>
      </w:pPr>
      <w:r w:rsidRPr="00A21067">
        <w:rPr>
          <w:rFonts w:ascii="Bookman Old Style" w:hAnsi="Bookman Old Style"/>
          <w:sz w:val="24"/>
          <w:szCs w:val="24"/>
        </w:rPr>
        <w:t xml:space="preserve">Careful definition of boundary conditions and material assignments is fundamental to the fidelity of electrostatic simulations. In circuit breaker </w:t>
      </w:r>
      <w:r w:rsidR="006B0F95" w:rsidRPr="00A21067">
        <w:rPr>
          <w:rFonts w:ascii="Bookman Old Style" w:hAnsi="Bookman Old Style"/>
          <w:sz w:val="24"/>
          <w:szCs w:val="24"/>
        </w:rPr>
        <w:t>modelling</w:t>
      </w:r>
      <w:r w:rsidRPr="00A21067">
        <w:rPr>
          <w:rFonts w:ascii="Bookman Old Style" w:hAnsi="Bookman Old Style"/>
          <w:sz w:val="24"/>
          <w:szCs w:val="24"/>
        </w:rPr>
        <w:t xml:space="preserve">, these choices directly impact the accuracy of field prediction and stress distribution. Ansys Maxwell offers flexibility and precision in applying these settings, enabling engineers to replicate real-world electrostatic </w:t>
      </w:r>
      <w:r w:rsidR="006B0F95" w:rsidRPr="00A21067">
        <w:rPr>
          <w:rFonts w:ascii="Bookman Old Style" w:hAnsi="Bookman Old Style"/>
          <w:sz w:val="24"/>
          <w:szCs w:val="24"/>
        </w:rPr>
        <w:t>behaviour</w:t>
      </w:r>
      <w:r w:rsidRPr="00A21067">
        <w:rPr>
          <w:rFonts w:ascii="Bookman Old Style" w:hAnsi="Bookman Old Style"/>
          <w:sz w:val="24"/>
          <w:szCs w:val="24"/>
        </w:rPr>
        <w:t xml:space="preserve"> with confidence.</w:t>
      </w:r>
    </w:p>
    <w:p w14:paraId="1448D02F"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4.5 Meshing Strategy and Model Optimization</w:t>
      </w:r>
    </w:p>
    <w:p w14:paraId="486762C8" w14:textId="77777777" w:rsidR="0075698E" w:rsidRPr="0075698E" w:rsidRDefault="0075698E" w:rsidP="009A0B04">
      <w:pPr>
        <w:jc w:val="both"/>
        <w:rPr>
          <w:rFonts w:ascii="Bookman Old Style" w:hAnsi="Bookman Old Style"/>
          <w:sz w:val="24"/>
          <w:szCs w:val="24"/>
        </w:rPr>
      </w:pPr>
      <w:r w:rsidRPr="0075698E">
        <w:rPr>
          <w:rFonts w:ascii="Bookman Old Style" w:hAnsi="Bookman Old Style"/>
          <w:sz w:val="24"/>
          <w:szCs w:val="24"/>
        </w:rPr>
        <w:t>Meshing is a pivotal step in the finite element analysis (FEA) process, converting the continuous simulation geometry into discrete elements for numerical solution. In Ansys Maxwell, an efficient meshing strategy ensures both accuracy and computational efficiency in electrostatic simulations, particularly in regions with sharp field gradients, such as contact edges and narrow insulation gaps in high-voltage circuit breakers.</w:t>
      </w:r>
    </w:p>
    <w:p w14:paraId="414565FA"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2A1E9282">
          <v:rect id="_x0000_i1115" style="width:0;height:1.5pt" o:hralign="center" o:hrstd="t" o:hr="t" fillcolor="#a0a0a0" stroked="f"/>
        </w:pict>
      </w:r>
    </w:p>
    <w:p w14:paraId="1E660110" w14:textId="77777777" w:rsidR="0075698E" w:rsidRPr="0075698E" w:rsidRDefault="0075698E" w:rsidP="009A0B04">
      <w:pPr>
        <w:jc w:val="both"/>
        <w:rPr>
          <w:rFonts w:ascii="Bookman Old Style" w:hAnsi="Bookman Old Style"/>
          <w:b/>
          <w:bCs/>
          <w:sz w:val="24"/>
          <w:szCs w:val="24"/>
        </w:rPr>
      </w:pPr>
      <w:r w:rsidRPr="0075698E">
        <w:rPr>
          <w:rFonts w:ascii="Bookman Old Style" w:hAnsi="Bookman Old Style"/>
          <w:b/>
          <w:bCs/>
          <w:sz w:val="24"/>
          <w:szCs w:val="24"/>
        </w:rPr>
        <w:t>Role of Meshing in Electrostatic Analysis</w:t>
      </w:r>
    </w:p>
    <w:p w14:paraId="4A43831A" w14:textId="77777777" w:rsidR="0075698E" w:rsidRPr="0075698E" w:rsidRDefault="0075698E" w:rsidP="009A0B04">
      <w:pPr>
        <w:jc w:val="both"/>
        <w:rPr>
          <w:rFonts w:ascii="Bookman Old Style" w:hAnsi="Bookman Old Style"/>
          <w:sz w:val="24"/>
          <w:szCs w:val="24"/>
        </w:rPr>
      </w:pPr>
      <w:r w:rsidRPr="0075698E">
        <w:rPr>
          <w:rFonts w:ascii="Bookman Old Style" w:hAnsi="Bookman Old Style"/>
          <w:sz w:val="24"/>
          <w:szCs w:val="24"/>
        </w:rPr>
        <w:t>Electric field intensity is highly sensitive to geometric discontinuities, dielectric boundaries, and conductor sharpness. Poor mesh quality can lead to:</w:t>
      </w:r>
    </w:p>
    <w:p w14:paraId="1B095071" w14:textId="77777777" w:rsidR="0075698E" w:rsidRPr="0075698E" w:rsidRDefault="0075698E" w:rsidP="0010565A">
      <w:pPr>
        <w:numPr>
          <w:ilvl w:val="0"/>
          <w:numId w:val="72"/>
        </w:numPr>
        <w:rPr>
          <w:rFonts w:ascii="Bookman Old Style" w:hAnsi="Bookman Old Style"/>
          <w:sz w:val="24"/>
          <w:szCs w:val="24"/>
        </w:rPr>
      </w:pPr>
      <w:r w:rsidRPr="0075698E">
        <w:rPr>
          <w:rFonts w:ascii="Bookman Old Style" w:hAnsi="Bookman Old Style"/>
          <w:sz w:val="24"/>
          <w:szCs w:val="24"/>
        </w:rPr>
        <w:t>Artificial field concentrations</w:t>
      </w:r>
    </w:p>
    <w:p w14:paraId="4F5FCA47" w14:textId="77777777" w:rsidR="0075698E" w:rsidRPr="0075698E" w:rsidRDefault="0075698E" w:rsidP="0010565A">
      <w:pPr>
        <w:numPr>
          <w:ilvl w:val="0"/>
          <w:numId w:val="72"/>
        </w:numPr>
        <w:rPr>
          <w:rFonts w:ascii="Bookman Old Style" w:hAnsi="Bookman Old Style"/>
          <w:sz w:val="24"/>
          <w:szCs w:val="24"/>
        </w:rPr>
      </w:pPr>
      <w:r w:rsidRPr="0075698E">
        <w:rPr>
          <w:rFonts w:ascii="Bookman Old Style" w:hAnsi="Bookman Old Style"/>
          <w:sz w:val="24"/>
          <w:szCs w:val="24"/>
        </w:rPr>
        <w:t>Solver instability or divergence</w:t>
      </w:r>
    </w:p>
    <w:p w14:paraId="28DFEDB8" w14:textId="77777777" w:rsidR="0075698E" w:rsidRPr="0075698E" w:rsidRDefault="0075698E" w:rsidP="0010565A">
      <w:pPr>
        <w:numPr>
          <w:ilvl w:val="0"/>
          <w:numId w:val="72"/>
        </w:numPr>
        <w:rPr>
          <w:rFonts w:ascii="Bookman Old Style" w:hAnsi="Bookman Old Style"/>
          <w:sz w:val="24"/>
          <w:szCs w:val="24"/>
        </w:rPr>
      </w:pPr>
      <w:r w:rsidRPr="0075698E">
        <w:rPr>
          <w:rFonts w:ascii="Bookman Old Style" w:hAnsi="Bookman Old Style"/>
          <w:sz w:val="24"/>
          <w:szCs w:val="24"/>
        </w:rPr>
        <w:t>Inaccurate stress evaluation</w:t>
      </w:r>
    </w:p>
    <w:p w14:paraId="35498084" w14:textId="0F8A22F3"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A well-refined mesh improves the resolution of field contours, potential gradients, and peak dielectric stress zones.</w:t>
      </w:r>
    </w:p>
    <w:p w14:paraId="5FD40FE2"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lastRenderedPageBreak/>
        <w:t>Types of Mesh in Ansys Maxwell</w:t>
      </w:r>
    </w:p>
    <w:p w14:paraId="65723953"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Ansys Maxwell supports two primary meshing modes:</w:t>
      </w:r>
    </w:p>
    <w:p w14:paraId="6A0E1864" w14:textId="77777777" w:rsidR="0075698E" w:rsidRPr="0075698E" w:rsidRDefault="0075698E" w:rsidP="0010565A">
      <w:pPr>
        <w:numPr>
          <w:ilvl w:val="0"/>
          <w:numId w:val="73"/>
        </w:numPr>
        <w:rPr>
          <w:rFonts w:ascii="Bookman Old Style" w:hAnsi="Bookman Old Style"/>
          <w:sz w:val="24"/>
          <w:szCs w:val="24"/>
        </w:rPr>
      </w:pPr>
      <w:r w:rsidRPr="0075698E">
        <w:rPr>
          <w:rFonts w:ascii="Bookman Old Style" w:hAnsi="Bookman Old Style"/>
          <w:b/>
          <w:bCs/>
          <w:sz w:val="24"/>
          <w:szCs w:val="24"/>
        </w:rPr>
        <w:t>Initial Mesh (Automatic or Manual)</w:t>
      </w:r>
    </w:p>
    <w:p w14:paraId="39CA9C1B" w14:textId="77777777" w:rsidR="0075698E" w:rsidRPr="0075698E" w:rsidRDefault="0075698E" w:rsidP="0010565A">
      <w:pPr>
        <w:numPr>
          <w:ilvl w:val="1"/>
          <w:numId w:val="73"/>
        </w:numPr>
        <w:rPr>
          <w:rFonts w:ascii="Bookman Old Style" w:hAnsi="Bookman Old Style"/>
          <w:sz w:val="24"/>
          <w:szCs w:val="24"/>
        </w:rPr>
      </w:pPr>
      <w:r w:rsidRPr="0075698E">
        <w:rPr>
          <w:rFonts w:ascii="Bookman Old Style" w:hAnsi="Bookman Old Style"/>
          <w:sz w:val="24"/>
          <w:szCs w:val="24"/>
        </w:rPr>
        <w:t>Generated based on global model dimensions.</w:t>
      </w:r>
    </w:p>
    <w:p w14:paraId="2CD3813D" w14:textId="77777777" w:rsidR="0075698E" w:rsidRPr="0075698E" w:rsidRDefault="0075698E" w:rsidP="0010565A">
      <w:pPr>
        <w:numPr>
          <w:ilvl w:val="1"/>
          <w:numId w:val="73"/>
        </w:numPr>
        <w:rPr>
          <w:rFonts w:ascii="Bookman Old Style" w:hAnsi="Bookman Old Style"/>
          <w:sz w:val="24"/>
          <w:szCs w:val="24"/>
        </w:rPr>
      </w:pPr>
      <w:r w:rsidRPr="0075698E">
        <w:rPr>
          <w:rFonts w:ascii="Bookman Old Style" w:hAnsi="Bookman Old Style"/>
          <w:sz w:val="24"/>
          <w:szCs w:val="24"/>
        </w:rPr>
        <w:t>Suitable for quick preliminary results.</w:t>
      </w:r>
    </w:p>
    <w:p w14:paraId="4911DB4C" w14:textId="77777777" w:rsidR="0075698E" w:rsidRPr="0075698E" w:rsidRDefault="0075698E" w:rsidP="0010565A">
      <w:pPr>
        <w:numPr>
          <w:ilvl w:val="0"/>
          <w:numId w:val="73"/>
        </w:numPr>
        <w:rPr>
          <w:rFonts w:ascii="Bookman Old Style" w:hAnsi="Bookman Old Style"/>
          <w:sz w:val="24"/>
          <w:szCs w:val="24"/>
        </w:rPr>
      </w:pPr>
      <w:r w:rsidRPr="0075698E">
        <w:rPr>
          <w:rFonts w:ascii="Bookman Old Style" w:hAnsi="Bookman Old Style"/>
          <w:b/>
          <w:bCs/>
          <w:sz w:val="24"/>
          <w:szCs w:val="24"/>
        </w:rPr>
        <w:t>Refined Mesh (Local or Adaptive)</w:t>
      </w:r>
    </w:p>
    <w:p w14:paraId="4D16E027" w14:textId="77777777" w:rsidR="0075698E" w:rsidRPr="0075698E" w:rsidRDefault="0075698E" w:rsidP="0010565A">
      <w:pPr>
        <w:numPr>
          <w:ilvl w:val="1"/>
          <w:numId w:val="73"/>
        </w:numPr>
        <w:rPr>
          <w:rFonts w:ascii="Bookman Old Style" w:hAnsi="Bookman Old Style"/>
          <w:sz w:val="24"/>
          <w:szCs w:val="24"/>
        </w:rPr>
      </w:pPr>
      <w:r w:rsidRPr="0075698E">
        <w:rPr>
          <w:rFonts w:ascii="Bookman Old Style" w:hAnsi="Bookman Old Style"/>
          <w:sz w:val="24"/>
          <w:szCs w:val="24"/>
        </w:rPr>
        <w:t>Focused refinement near high-gradient zones.</w:t>
      </w:r>
    </w:p>
    <w:p w14:paraId="01A22771" w14:textId="77777777" w:rsidR="0075698E" w:rsidRPr="0075698E" w:rsidRDefault="0075698E" w:rsidP="0010565A">
      <w:pPr>
        <w:numPr>
          <w:ilvl w:val="1"/>
          <w:numId w:val="73"/>
        </w:numPr>
        <w:rPr>
          <w:rFonts w:ascii="Bookman Old Style" w:hAnsi="Bookman Old Style"/>
          <w:sz w:val="24"/>
          <w:szCs w:val="24"/>
        </w:rPr>
      </w:pPr>
      <w:r w:rsidRPr="0075698E">
        <w:rPr>
          <w:rFonts w:ascii="Bookman Old Style" w:hAnsi="Bookman Old Style"/>
          <w:sz w:val="24"/>
          <w:szCs w:val="24"/>
        </w:rPr>
        <w:t>Adaptive meshing is based on error estimation from previous iterations.</w:t>
      </w:r>
    </w:p>
    <w:p w14:paraId="44CFC369"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52D830A0">
          <v:rect id="_x0000_i1117" style="width:0;height:1.5pt" o:hralign="center" o:hrstd="t" o:hr="t" fillcolor="#a0a0a0" stroked="f"/>
        </w:pict>
      </w:r>
    </w:p>
    <w:p w14:paraId="7188772C"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Meshing Steps in This Thesis</w:t>
      </w:r>
    </w:p>
    <w:p w14:paraId="1B50CB19" w14:textId="77777777" w:rsidR="0075698E" w:rsidRPr="0075698E" w:rsidRDefault="0075698E" w:rsidP="0075698E">
      <w:pPr>
        <w:rPr>
          <w:rFonts w:ascii="Bookman Old Style" w:hAnsi="Bookman Old Style"/>
          <w:sz w:val="24"/>
          <w:szCs w:val="24"/>
        </w:rPr>
      </w:pPr>
      <w:r w:rsidRPr="0075698E">
        <w:rPr>
          <w:rFonts w:ascii="Bookman Old Style" w:hAnsi="Bookman Old Style"/>
          <w:b/>
          <w:bCs/>
          <w:sz w:val="24"/>
          <w:szCs w:val="24"/>
        </w:rPr>
        <w:t>For 2D Contact Model:</w:t>
      </w:r>
    </w:p>
    <w:p w14:paraId="058C3828" w14:textId="77777777" w:rsidR="0075698E" w:rsidRPr="0075698E" w:rsidRDefault="0075698E" w:rsidP="0010565A">
      <w:pPr>
        <w:numPr>
          <w:ilvl w:val="0"/>
          <w:numId w:val="74"/>
        </w:numPr>
        <w:rPr>
          <w:rFonts w:ascii="Bookman Old Style" w:hAnsi="Bookman Old Style"/>
          <w:sz w:val="24"/>
          <w:szCs w:val="24"/>
        </w:rPr>
      </w:pPr>
      <w:r w:rsidRPr="0075698E">
        <w:rPr>
          <w:rFonts w:ascii="Bookman Old Style" w:hAnsi="Bookman Old Style"/>
          <w:sz w:val="24"/>
          <w:szCs w:val="24"/>
        </w:rPr>
        <w:t>Local mesh refinement near contact tips, corners, and dielectric interfaces.</w:t>
      </w:r>
    </w:p>
    <w:p w14:paraId="6F53013D" w14:textId="77777777" w:rsidR="0075698E" w:rsidRPr="0075698E" w:rsidRDefault="0075698E" w:rsidP="0010565A">
      <w:pPr>
        <w:numPr>
          <w:ilvl w:val="0"/>
          <w:numId w:val="74"/>
        </w:numPr>
        <w:rPr>
          <w:rFonts w:ascii="Bookman Old Style" w:hAnsi="Bookman Old Style"/>
          <w:sz w:val="24"/>
          <w:szCs w:val="24"/>
        </w:rPr>
      </w:pPr>
      <w:r w:rsidRPr="0075698E">
        <w:rPr>
          <w:rFonts w:ascii="Bookman Old Style" w:hAnsi="Bookman Old Style"/>
          <w:sz w:val="24"/>
          <w:szCs w:val="24"/>
        </w:rPr>
        <w:t>Element size reduced to as low as 0.1 mm in critical regions.</w:t>
      </w:r>
    </w:p>
    <w:p w14:paraId="5E636F87" w14:textId="77777777" w:rsidR="0075698E" w:rsidRPr="0075698E" w:rsidRDefault="0075698E" w:rsidP="0075698E">
      <w:pPr>
        <w:rPr>
          <w:rFonts w:ascii="Bookman Old Style" w:hAnsi="Bookman Old Style"/>
          <w:sz w:val="24"/>
          <w:szCs w:val="24"/>
        </w:rPr>
      </w:pPr>
      <w:r w:rsidRPr="0075698E">
        <w:rPr>
          <w:rFonts w:ascii="Bookman Old Style" w:hAnsi="Bookman Old Style"/>
          <w:b/>
          <w:bCs/>
          <w:sz w:val="24"/>
          <w:szCs w:val="24"/>
        </w:rPr>
        <w:t>For 3D Capacitor Model:</w:t>
      </w:r>
    </w:p>
    <w:p w14:paraId="27BA7D50" w14:textId="77777777" w:rsidR="0075698E" w:rsidRPr="0075698E" w:rsidRDefault="0075698E" w:rsidP="0010565A">
      <w:pPr>
        <w:numPr>
          <w:ilvl w:val="0"/>
          <w:numId w:val="75"/>
        </w:numPr>
        <w:rPr>
          <w:rFonts w:ascii="Bookman Old Style" w:hAnsi="Bookman Old Style"/>
          <w:sz w:val="24"/>
          <w:szCs w:val="24"/>
        </w:rPr>
      </w:pPr>
      <w:r w:rsidRPr="0075698E">
        <w:rPr>
          <w:rFonts w:ascii="Bookman Old Style" w:hAnsi="Bookman Old Style"/>
          <w:sz w:val="24"/>
          <w:szCs w:val="24"/>
        </w:rPr>
        <w:t>Uniform mesh between plates to preserve field uniformity.</w:t>
      </w:r>
    </w:p>
    <w:p w14:paraId="386635C9" w14:textId="77777777" w:rsidR="0075698E" w:rsidRPr="0075698E" w:rsidRDefault="0075698E" w:rsidP="0010565A">
      <w:pPr>
        <w:numPr>
          <w:ilvl w:val="0"/>
          <w:numId w:val="75"/>
        </w:numPr>
        <w:rPr>
          <w:rFonts w:ascii="Bookman Old Style" w:hAnsi="Bookman Old Style"/>
          <w:sz w:val="24"/>
          <w:szCs w:val="24"/>
        </w:rPr>
      </w:pPr>
      <w:r w:rsidRPr="0075698E">
        <w:rPr>
          <w:rFonts w:ascii="Bookman Old Style" w:hAnsi="Bookman Old Style"/>
          <w:sz w:val="24"/>
          <w:szCs w:val="24"/>
        </w:rPr>
        <w:t>Tighter mesh in edge zones to capture fringing effects.</w:t>
      </w:r>
    </w:p>
    <w:p w14:paraId="442A440D"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4ACE478F">
          <v:rect id="_x0000_i1118" style="width:0;height:1.5pt" o:hralign="center" o:hrstd="t" o:hr="t" fillcolor="#a0a0a0" stroked="f"/>
        </w:pict>
      </w:r>
    </w:p>
    <w:p w14:paraId="24816D02"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Mesh Quality Metrics</w:t>
      </w:r>
    </w:p>
    <w:p w14:paraId="143FA7BE"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Mesh validity is checked using:</w:t>
      </w:r>
    </w:p>
    <w:p w14:paraId="6912D879" w14:textId="77777777" w:rsidR="0075698E" w:rsidRPr="0075698E" w:rsidRDefault="0075698E" w:rsidP="0010565A">
      <w:pPr>
        <w:numPr>
          <w:ilvl w:val="0"/>
          <w:numId w:val="76"/>
        </w:numPr>
        <w:rPr>
          <w:rFonts w:ascii="Bookman Old Style" w:hAnsi="Bookman Old Style"/>
          <w:sz w:val="24"/>
          <w:szCs w:val="24"/>
        </w:rPr>
      </w:pPr>
      <w:r w:rsidRPr="0075698E">
        <w:rPr>
          <w:rFonts w:ascii="Bookman Old Style" w:hAnsi="Bookman Old Style"/>
          <w:b/>
          <w:bCs/>
          <w:sz w:val="24"/>
          <w:szCs w:val="24"/>
        </w:rPr>
        <w:t>Aspect ratio</w:t>
      </w:r>
      <w:r w:rsidRPr="0075698E">
        <w:rPr>
          <w:rFonts w:ascii="Bookman Old Style" w:hAnsi="Bookman Old Style"/>
          <w:sz w:val="24"/>
          <w:szCs w:val="24"/>
        </w:rPr>
        <w:t>: Close to 1 for better accuracy.</w:t>
      </w:r>
    </w:p>
    <w:p w14:paraId="1307797E" w14:textId="77777777" w:rsidR="0075698E" w:rsidRPr="0075698E" w:rsidRDefault="0075698E" w:rsidP="0010565A">
      <w:pPr>
        <w:numPr>
          <w:ilvl w:val="0"/>
          <w:numId w:val="76"/>
        </w:numPr>
        <w:rPr>
          <w:rFonts w:ascii="Bookman Old Style" w:hAnsi="Bookman Old Style"/>
          <w:sz w:val="24"/>
          <w:szCs w:val="24"/>
        </w:rPr>
      </w:pPr>
      <w:r w:rsidRPr="0075698E">
        <w:rPr>
          <w:rFonts w:ascii="Bookman Old Style" w:hAnsi="Bookman Old Style"/>
          <w:b/>
          <w:bCs/>
          <w:sz w:val="24"/>
          <w:szCs w:val="24"/>
        </w:rPr>
        <w:t>Skewness and orthogonality</w:t>
      </w:r>
      <w:r w:rsidRPr="0075698E">
        <w:rPr>
          <w:rFonts w:ascii="Bookman Old Style" w:hAnsi="Bookman Old Style"/>
          <w:sz w:val="24"/>
          <w:szCs w:val="24"/>
        </w:rPr>
        <w:t>: Acceptable for quadrilateral or hexahedral elements.</w:t>
      </w:r>
    </w:p>
    <w:p w14:paraId="20CCA0F4" w14:textId="77777777" w:rsidR="0075698E" w:rsidRPr="0075698E" w:rsidRDefault="0075698E" w:rsidP="0010565A">
      <w:pPr>
        <w:numPr>
          <w:ilvl w:val="0"/>
          <w:numId w:val="76"/>
        </w:numPr>
        <w:rPr>
          <w:rFonts w:ascii="Bookman Old Style" w:hAnsi="Bookman Old Style"/>
          <w:sz w:val="24"/>
          <w:szCs w:val="24"/>
        </w:rPr>
      </w:pPr>
      <w:r w:rsidRPr="0075698E">
        <w:rPr>
          <w:rFonts w:ascii="Bookman Old Style" w:hAnsi="Bookman Old Style"/>
          <w:b/>
          <w:bCs/>
          <w:sz w:val="24"/>
          <w:szCs w:val="24"/>
        </w:rPr>
        <w:t>Element count and distribution</w:t>
      </w:r>
      <w:r w:rsidRPr="0075698E">
        <w:rPr>
          <w:rFonts w:ascii="Bookman Old Style" w:hAnsi="Bookman Old Style"/>
          <w:sz w:val="24"/>
          <w:szCs w:val="24"/>
        </w:rPr>
        <w:t>: Balanced between detail and computational time.</w:t>
      </w:r>
    </w:p>
    <w:p w14:paraId="654783BC"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 xml:space="preserve">The goal is to </w:t>
      </w:r>
      <w:r w:rsidRPr="0075698E">
        <w:rPr>
          <w:rFonts w:ascii="Bookman Old Style" w:hAnsi="Bookman Old Style"/>
          <w:b/>
          <w:bCs/>
          <w:sz w:val="24"/>
          <w:szCs w:val="24"/>
        </w:rPr>
        <w:t>minimize numerical error without overloading system resources</w:t>
      </w:r>
      <w:r w:rsidRPr="0075698E">
        <w:rPr>
          <w:rFonts w:ascii="Bookman Old Style" w:hAnsi="Bookman Old Style"/>
          <w:sz w:val="24"/>
          <w:szCs w:val="24"/>
        </w:rPr>
        <w:t>.</w:t>
      </w:r>
    </w:p>
    <w:p w14:paraId="0395AE00"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669C2631">
          <v:rect id="_x0000_i1119" style="width:0;height:1.5pt" o:hralign="center" o:hrstd="t" o:hr="t" fillcolor="#a0a0a0" stroked="f"/>
        </w:pict>
      </w:r>
    </w:p>
    <w:p w14:paraId="2040DC4A"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lastRenderedPageBreak/>
        <w:t>Adaptive Meshing in Electrostatic Solver</w:t>
      </w:r>
    </w:p>
    <w:p w14:paraId="734FD5C0"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 xml:space="preserve">Ansys Maxwell provides </w:t>
      </w:r>
      <w:r w:rsidRPr="0075698E">
        <w:rPr>
          <w:rFonts w:ascii="Bookman Old Style" w:hAnsi="Bookman Old Style"/>
          <w:b/>
          <w:bCs/>
          <w:sz w:val="24"/>
          <w:szCs w:val="24"/>
        </w:rPr>
        <w:t>adaptive mesh refinement</w:t>
      </w:r>
      <w:r w:rsidRPr="0075698E">
        <w:rPr>
          <w:rFonts w:ascii="Bookman Old Style" w:hAnsi="Bookman Old Style"/>
          <w:sz w:val="24"/>
          <w:szCs w:val="24"/>
        </w:rPr>
        <w:t>, which:</w:t>
      </w:r>
    </w:p>
    <w:p w14:paraId="58C822E8" w14:textId="77777777" w:rsidR="0075698E" w:rsidRPr="0075698E" w:rsidRDefault="0075698E" w:rsidP="0010565A">
      <w:pPr>
        <w:numPr>
          <w:ilvl w:val="0"/>
          <w:numId w:val="77"/>
        </w:numPr>
        <w:rPr>
          <w:rFonts w:ascii="Bookman Old Style" w:hAnsi="Bookman Old Style"/>
          <w:sz w:val="24"/>
          <w:szCs w:val="24"/>
        </w:rPr>
      </w:pPr>
      <w:r w:rsidRPr="0075698E">
        <w:rPr>
          <w:rFonts w:ascii="Bookman Old Style" w:hAnsi="Bookman Old Style"/>
          <w:sz w:val="24"/>
          <w:szCs w:val="24"/>
        </w:rPr>
        <w:t>Automatically refines the mesh where the error is highest.</w:t>
      </w:r>
    </w:p>
    <w:p w14:paraId="10EFF760" w14:textId="77777777" w:rsidR="0075698E" w:rsidRPr="0075698E" w:rsidRDefault="0075698E" w:rsidP="0010565A">
      <w:pPr>
        <w:numPr>
          <w:ilvl w:val="0"/>
          <w:numId w:val="77"/>
        </w:numPr>
        <w:rPr>
          <w:rFonts w:ascii="Bookman Old Style" w:hAnsi="Bookman Old Style"/>
          <w:sz w:val="24"/>
          <w:szCs w:val="24"/>
        </w:rPr>
      </w:pPr>
      <w:r w:rsidRPr="0075698E">
        <w:rPr>
          <w:rFonts w:ascii="Bookman Old Style" w:hAnsi="Bookman Old Style"/>
          <w:sz w:val="24"/>
          <w:szCs w:val="24"/>
        </w:rPr>
        <w:t>Uses field energy and residuals to determine convergence.</w:t>
      </w:r>
    </w:p>
    <w:p w14:paraId="60F1D03A" w14:textId="77777777" w:rsidR="0075698E" w:rsidRPr="0075698E" w:rsidRDefault="0075698E" w:rsidP="0010565A">
      <w:pPr>
        <w:numPr>
          <w:ilvl w:val="0"/>
          <w:numId w:val="77"/>
        </w:numPr>
        <w:rPr>
          <w:rFonts w:ascii="Bookman Old Style" w:hAnsi="Bookman Old Style"/>
          <w:sz w:val="24"/>
          <w:szCs w:val="24"/>
        </w:rPr>
      </w:pPr>
      <w:r w:rsidRPr="0075698E">
        <w:rPr>
          <w:rFonts w:ascii="Bookman Old Style" w:hAnsi="Bookman Old Style"/>
          <w:sz w:val="24"/>
          <w:szCs w:val="24"/>
        </w:rPr>
        <w:t>Reduces manual effort while improving accuracy.</w:t>
      </w:r>
    </w:p>
    <w:p w14:paraId="37CE1D4F" w14:textId="77777777" w:rsidR="0075698E" w:rsidRPr="0075698E" w:rsidRDefault="0075698E" w:rsidP="009A0B04">
      <w:pPr>
        <w:jc w:val="both"/>
        <w:rPr>
          <w:rFonts w:ascii="Bookman Old Style" w:hAnsi="Bookman Old Style"/>
          <w:sz w:val="24"/>
          <w:szCs w:val="24"/>
        </w:rPr>
      </w:pPr>
      <w:r w:rsidRPr="0075698E">
        <w:rPr>
          <w:rFonts w:ascii="Bookman Old Style" w:hAnsi="Bookman Old Style"/>
          <w:sz w:val="24"/>
          <w:szCs w:val="24"/>
        </w:rPr>
        <w:t xml:space="preserve">This feature is activated via the </w:t>
      </w:r>
      <w:r w:rsidRPr="0075698E">
        <w:rPr>
          <w:rFonts w:ascii="Bookman Old Style" w:hAnsi="Bookman Old Style"/>
          <w:b/>
          <w:bCs/>
          <w:sz w:val="24"/>
          <w:szCs w:val="24"/>
        </w:rPr>
        <w:t>“Add Solution Setup”</w:t>
      </w:r>
      <w:r w:rsidRPr="0075698E">
        <w:rPr>
          <w:rFonts w:ascii="Bookman Old Style" w:hAnsi="Bookman Old Style"/>
          <w:sz w:val="24"/>
          <w:szCs w:val="24"/>
        </w:rPr>
        <w:t xml:space="preserve"> → </w:t>
      </w:r>
      <w:r w:rsidRPr="0075698E">
        <w:rPr>
          <w:rFonts w:ascii="Bookman Old Style" w:hAnsi="Bookman Old Style"/>
          <w:b/>
          <w:bCs/>
          <w:sz w:val="24"/>
          <w:szCs w:val="24"/>
        </w:rPr>
        <w:t>“Advanced Settings”</w:t>
      </w:r>
      <w:r w:rsidRPr="0075698E">
        <w:rPr>
          <w:rFonts w:ascii="Bookman Old Style" w:hAnsi="Bookman Old Style"/>
          <w:sz w:val="24"/>
          <w:szCs w:val="24"/>
        </w:rPr>
        <w:t xml:space="preserve">, enabling </w:t>
      </w:r>
      <w:r w:rsidRPr="0075698E">
        <w:rPr>
          <w:rFonts w:ascii="Bookman Old Style" w:hAnsi="Bookman Old Style"/>
          <w:b/>
          <w:bCs/>
          <w:sz w:val="24"/>
          <w:szCs w:val="24"/>
        </w:rPr>
        <w:t>maximum passes (e.g., 5–8)</w:t>
      </w:r>
      <w:r w:rsidRPr="0075698E">
        <w:rPr>
          <w:rFonts w:ascii="Bookman Old Style" w:hAnsi="Bookman Old Style"/>
          <w:sz w:val="24"/>
          <w:szCs w:val="24"/>
        </w:rPr>
        <w:t xml:space="preserve"> and </w:t>
      </w:r>
      <w:r w:rsidRPr="0075698E">
        <w:rPr>
          <w:rFonts w:ascii="Bookman Old Style" w:hAnsi="Bookman Old Style"/>
          <w:b/>
          <w:bCs/>
          <w:sz w:val="24"/>
          <w:szCs w:val="24"/>
        </w:rPr>
        <w:t>target relative error (e.g., 0.5%)</w:t>
      </w:r>
      <w:r w:rsidRPr="0075698E">
        <w:rPr>
          <w:rFonts w:ascii="Bookman Old Style" w:hAnsi="Bookman Old Style"/>
          <w:sz w:val="24"/>
          <w:szCs w:val="24"/>
        </w:rPr>
        <w:t>.</w:t>
      </w:r>
    </w:p>
    <w:p w14:paraId="79472A2D"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0F721F90">
          <v:rect id="_x0000_i1120" style="width:0;height:1.5pt" o:hralign="center" o:hrstd="t" o:hr="t" fillcolor="#a0a0a0" stroked="f"/>
        </w:pict>
      </w:r>
    </w:p>
    <w:p w14:paraId="3A29EF51"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Optimization Techniques Applied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7"/>
        <w:gridCol w:w="5679"/>
      </w:tblGrid>
      <w:tr w:rsidR="0075698E" w:rsidRPr="0075698E" w14:paraId="515AC19C" w14:textId="77777777" w:rsidTr="0075698E">
        <w:trPr>
          <w:tblHeader/>
          <w:tblCellSpacing w:w="15" w:type="dxa"/>
        </w:trPr>
        <w:tc>
          <w:tcPr>
            <w:tcW w:w="0" w:type="auto"/>
            <w:vAlign w:val="center"/>
            <w:hideMark/>
          </w:tcPr>
          <w:p w14:paraId="75CED0B6"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Technique</w:t>
            </w:r>
          </w:p>
        </w:tc>
        <w:tc>
          <w:tcPr>
            <w:tcW w:w="0" w:type="auto"/>
            <w:vAlign w:val="center"/>
            <w:hideMark/>
          </w:tcPr>
          <w:p w14:paraId="1A29D19A"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Purpose</w:t>
            </w:r>
          </w:p>
        </w:tc>
      </w:tr>
      <w:tr w:rsidR="0075698E" w:rsidRPr="0075698E" w14:paraId="53624565" w14:textId="77777777" w:rsidTr="0075698E">
        <w:trPr>
          <w:tblCellSpacing w:w="15" w:type="dxa"/>
        </w:trPr>
        <w:tc>
          <w:tcPr>
            <w:tcW w:w="0" w:type="auto"/>
            <w:vAlign w:val="center"/>
            <w:hideMark/>
          </w:tcPr>
          <w:p w14:paraId="21C24E26"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Local mesh control at contacts</w:t>
            </w:r>
          </w:p>
        </w:tc>
        <w:tc>
          <w:tcPr>
            <w:tcW w:w="0" w:type="auto"/>
            <w:vAlign w:val="center"/>
            <w:hideMark/>
          </w:tcPr>
          <w:p w14:paraId="363CBE6E"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Captures intense field curvature at sharp points</w:t>
            </w:r>
          </w:p>
        </w:tc>
      </w:tr>
      <w:tr w:rsidR="0075698E" w:rsidRPr="0075698E" w14:paraId="3AA68221" w14:textId="77777777" w:rsidTr="0075698E">
        <w:trPr>
          <w:tblCellSpacing w:w="15" w:type="dxa"/>
        </w:trPr>
        <w:tc>
          <w:tcPr>
            <w:tcW w:w="0" w:type="auto"/>
            <w:vAlign w:val="center"/>
            <w:hideMark/>
          </w:tcPr>
          <w:p w14:paraId="7C0D1FCF"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Symmetry-based meshing</w:t>
            </w:r>
          </w:p>
        </w:tc>
        <w:tc>
          <w:tcPr>
            <w:tcW w:w="0" w:type="auto"/>
            <w:vAlign w:val="center"/>
            <w:hideMark/>
          </w:tcPr>
          <w:p w14:paraId="1E8A4C86"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Reduces computation without sacrificing accuracy</w:t>
            </w:r>
          </w:p>
        </w:tc>
      </w:tr>
      <w:tr w:rsidR="0075698E" w:rsidRPr="0075698E" w14:paraId="0DE1C17E" w14:textId="77777777" w:rsidTr="0075698E">
        <w:trPr>
          <w:tblCellSpacing w:w="15" w:type="dxa"/>
        </w:trPr>
        <w:tc>
          <w:tcPr>
            <w:tcW w:w="0" w:type="auto"/>
            <w:vAlign w:val="center"/>
            <w:hideMark/>
          </w:tcPr>
          <w:p w14:paraId="20DAF07A"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Mesh seeding in dielectric gaps</w:t>
            </w:r>
          </w:p>
        </w:tc>
        <w:tc>
          <w:tcPr>
            <w:tcW w:w="0" w:type="auto"/>
            <w:vAlign w:val="center"/>
            <w:hideMark/>
          </w:tcPr>
          <w:p w14:paraId="0A482C8D"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Resolves gradient across air/insulation boundaries</w:t>
            </w:r>
          </w:p>
        </w:tc>
      </w:tr>
      <w:tr w:rsidR="0075698E" w:rsidRPr="0075698E" w14:paraId="50A78DEF" w14:textId="77777777" w:rsidTr="0075698E">
        <w:trPr>
          <w:tblCellSpacing w:w="15" w:type="dxa"/>
        </w:trPr>
        <w:tc>
          <w:tcPr>
            <w:tcW w:w="0" w:type="auto"/>
            <w:vAlign w:val="center"/>
            <w:hideMark/>
          </w:tcPr>
          <w:p w14:paraId="28C8AEF4"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Boundary-adjacent refinement</w:t>
            </w:r>
          </w:p>
        </w:tc>
        <w:tc>
          <w:tcPr>
            <w:tcW w:w="0" w:type="auto"/>
            <w:vAlign w:val="center"/>
            <w:hideMark/>
          </w:tcPr>
          <w:p w14:paraId="35EC989D"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Enhances potential prediction near high-voltage edges</w:t>
            </w:r>
          </w:p>
        </w:tc>
      </w:tr>
    </w:tbl>
    <w:p w14:paraId="46FCEDEE"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28319129">
          <v:rect id="_x0000_i1121" style="width:0;height:1.5pt" o:hralign="center" o:hrstd="t" o:hr="t" fillcolor="#a0a0a0" stroked="f"/>
        </w:pict>
      </w:r>
    </w:p>
    <w:p w14:paraId="704090B6" w14:textId="77777777" w:rsidR="0075698E" w:rsidRPr="0075698E" w:rsidRDefault="0075698E" w:rsidP="0075698E">
      <w:pPr>
        <w:rPr>
          <w:rFonts w:ascii="Bookman Old Style" w:hAnsi="Bookman Old Style"/>
          <w:b/>
          <w:bCs/>
          <w:sz w:val="24"/>
          <w:szCs w:val="24"/>
        </w:rPr>
      </w:pPr>
      <w:r w:rsidRPr="0075698E">
        <w:rPr>
          <w:rFonts w:ascii="Bookman Old Style" w:hAnsi="Bookman Old Style"/>
          <w:b/>
          <w:bCs/>
          <w:sz w:val="24"/>
          <w:szCs w:val="24"/>
        </w:rPr>
        <w:t>Mesh Refinement Validation</w:t>
      </w:r>
    </w:p>
    <w:p w14:paraId="77FC7A5E"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Mesh convergence is evaluated by:</w:t>
      </w:r>
    </w:p>
    <w:p w14:paraId="2BEF69DA" w14:textId="77777777" w:rsidR="0075698E" w:rsidRPr="0075698E" w:rsidRDefault="0075698E" w:rsidP="0010565A">
      <w:pPr>
        <w:numPr>
          <w:ilvl w:val="0"/>
          <w:numId w:val="78"/>
        </w:numPr>
        <w:rPr>
          <w:rFonts w:ascii="Bookman Old Style" w:hAnsi="Bookman Old Style"/>
          <w:sz w:val="24"/>
          <w:szCs w:val="24"/>
        </w:rPr>
      </w:pPr>
      <w:r w:rsidRPr="0075698E">
        <w:rPr>
          <w:rFonts w:ascii="Bookman Old Style" w:hAnsi="Bookman Old Style"/>
          <w:sz w:val="24"/>
          <w:szCs w:val="24"/>
        </w:rPr>
        <w:t xml:space="preserve">Monitoring the </w:t>
      </w:r>
      <w:r w:rsidRPr="0075698E">
        <w:rPr>
          <w:rFonts w:ascii="Bookman Old Style" w:hAnsi="Bookman Old Style"/>
          <w:b/>
          <w:bCs/>
          <w:sz w:val="24"/>
          <w:szCs w:val="24"/>
        </w:rPr>
        <w:t>maximum electric field (V/m)</w:t>
      </w:r>
      <w:r w:rsidRPr="0075698E">
        <w:rPr>
          <w:rFonts w:ascii="Bookman Old Style" w:hAnsi="Bookman Old Style"/>
          <w:sz w:val="24"/>
          <w:szCs w:val="24"/>
        </w:rPr>
        <w:t xml:space="preserve"> across successive mesh passes.</w:t>
      </w:r>
    </w:p>
    <w:p w14:paraId="1ABC93DC" w14:textId="77777777" w:rsidR="0075698E" w:rsidRPr="0075698E" w:rsidRDefault="0075698E" w:rsidP="0010565A">
      <w:pPr>
        <w:numPr>
          <w:ilvl w:val="0"/>
          <w:numId w:val="78"/>
        </w:numPr>
        <w:rPr>
          <w:rFonts w:ascii="Bookman Old Style" w:hAnsi="Bookman Old Style"/>
          <w:sz w:val="24"/>
          <w:szCs w:val="24"/>
        </w:rPr>
      </w:pPr>
      <w:r w:rsidRPr="0075698E">
        <w:rPr>
          <w:rFonts w:ascii="Bookman Old Style" w:hAnsi="Bookman Old Style"/>
          <w:sz w:val="24"/>
          <w:szCs w:val="24"/>
        </w:rPr>
        <w:t xml:space="preserve">Comparing </w:t>
      </w:r>
      <w:r w:rsidRPr="0075698E">
        <w:rPr>
          <w:rFonts w:ascii="Bookman Old Style" w:hAnsi="Bookman Old Style"/>
          <w:b/>
          <w:bCs/>
          <w:sz w:val="24"/>
          <w:szCs w:val="24"/>
        </w:rPr>
        <w:t>stored energy</w:t>
      </w:r>
      <w:r w:rsidRPr="0075698E">
        <w:rPr>
          <w:rFonts w:ascii="Bookman Old Style" w:hAnsi="Bookman Old Style"/>
          <w:sz w:val="24"/>
          <w:szCs w:val="24"/>
        </w:rPr>
        <w:t xml:space="preserve"> in the field domain.</w:t>
      </w:r>
    </w:p>
    <w:p w14:paraId="4F811339" w14:textId="77777777" w:rsidR="0075698E" w:rsidRPr="0075698E" w:rsidRDefault="0075698E" w:rsidP="0010565A">
      <w:pPr>
        <w:numPr>
          <w:ilvl w:val="0"/>
          <w:numId w:val="78"/>
        </w:numPr>
        <w:rPr>
          <w:rFonts w:ascii="Bookman Old Style" w:hAnsi="Bookman Old Style"/>
          <w:sz w:val="24"/>
          <w:szCs w:val="24"/>
        </w:rPr>
      </w:pPr>
      <w:r w:rsidRPr="0075698E">
        <w:rPr>
          <w:rFonts w:ascii="Bookman Old Style" w:hAnsi="Bookman Old Style"/>
          <w:sz w:val="24"/>
          <w:szCs w:val="24"/>
        </w:rPr>
        <w:t xml:space="preserve">Checking </w:t>
      </w:r>
      <w:r w:rsidRPr="0075698E">
        <w:rPr>
          <w:rFonts w:ascii="Bookman Old Style" w:hAnsi="Bookman Old Style"/>
          <w:b/>
          <w:bCs/>
          <w:sz w:val="24"/>
          <w:szCs w:val="24"/>
        </w:rPr>
        <w:t>residual error plots</w:t>
      </w:r>
      <w:r w:rsidRPr="0075698E">
        <w:rPr>
          <w:rFonts w:ascii="Bookman Old Style" w:hAnsi="Bookman Old Style"/>
          <w:sz w:val="24"/>
          <w:szCs w:val="24"/>
        </w:rPr>
        <w:t xml:space="preserve"> to ensure solution stability.</w:t>
      </w:r>
    </w:p>
    <w:p w14:paraId="25CB434E" w14:textId="77777777" w:rsidR="0075698E" w:rsidRPr="0075698E" w:rsidRDefault="0075698E" w:rsidP="0075698E">
      <w:pPr>
        <w:rPr>
          <w:rFonts w:ascii="Bookman Old Style" w:hAnsi="Bookman Old Style"/>
          <w:sz w:val="24"/>
          <w:szCs w:val="24"/>
        </w:rPr>
      </w:pPr>
      <w:r w:rsidRPr="0075698E">
        <w:rPr>
          <w:rFonts w:ascii="Bookman Old Style" w:hAnsi="Bookman Old Style"/>
          <w:sz w:val="24"/>
          <w:szCs w:val="24"/>
        </w:rPr>
        <w:t>When results between two successive mesh passes change minimally (e.g., &lt;1%), the mesh is considered converged.</w:t>
      </w:r>
    </w:p>
    <w:p w14:paraId="01E1D9C3" w14:textId="77777777" w:rsidR="0075698E" w:rsidRPr="0075698E" w:rsidRDefault="00EC039E" w:rsidP="0075698E">
      <w:pPr>
        <w:rPr>
          <w:rFonts w:ascii="Bookman Old Style" w:hAnsi="Bookman Old Style"/>
          <w:sz w:val="24"/>
          <w:szCs w:val="24"/>
        </w:rPr>
      </w:pPr>
      <w:r>
        <w:rPr>
          <w:rFonts w:ascii="Bookman Old Style" w:hAnsi="Bookman Old Style"/>
          <w:sz w:val="24"/>
          <w:szCs w:val="24"/>
        </w:rPr>
        <w:pict w14:anchorId="109A8E11">
          <v:rect id="_x0000_i1122" style="width:0;height:1.5pt" o:hralign="center" o:hrstd="t" o:hr="t" fillcolor="#a0a0a0" stroked="f"/>
        </w:pict>
      </w:r>
    </w:p>
    <w:p w14:paraId="506BB9D2" w14:textId="77777777" w:rsidR="0075698E" w:rsidRPr="0075698E" w:rsidRDefault="0075698E" w:rsidP="009A0B04">
      <w:pPr>
        <w:jc w:val="both"/>
        <w:rPr>
          <w:rFonts w:ascii="Bookman Old Style" w:hAnsi="Bookman Old Style"/>
          <w:b/>
          <w:bCs/>
          <w:sz w:val="24"/>
          <w:szCs w:val="24"/>
        </w:rPr>
      </w:pPr>
      <w:r w:rsidRPr="0075698E">
        <w:rPr>
          <w:rFonts w:ascii="Bookman Old Style" w:hAnsi="Bookman Old Style"/>
          <w:b/>
          <w:bCs/>
          <w:sz w:val="24"/>
          <w:szCs w:val="24"/>
        </w:rPr>
        <w:lastRenderedPageBreak/>
        <w:t>Conclusion</w:t>
      </w:r>
    </w:p>
    <w:p w14:paraId="4FC49F08" w14:textId="77777777" w:rsidR="0075698E" w:rsidRDefault="0075698E" w:rsidP="009A0B04">
      <w:pPr>
        <w:jc w:val="both"/>
        <w:rPr>
          <w:rFonts w:ascii="Bookman Old Style" w:hAnsi="Bookman Old Style"/>
          <w:sz w:val="24"/>
          <w:szCs w:val="24"/>
        </w:rPr>
      </w:pPr>
      <w:r w:rsidRPr="0075698E">
        <w:rPr>
          <w:rFonts w:ascii="Bookman Old Style" w:hAnsi="Bookman Old Style"/>
          <w:sz w:val="24"/>
          <w:szCs w:val="24"/>
        </w:rPr>
        <w:t>A carefully planned meshing strategy is essential for the accuracy and reliability of electrostatic simulations in high-voltage circuit breaker studies. By focusing mesh density in areas of high gradient and employing adaptive techniques, Ansys Maxwell enables detailed electric field analysis while optimizing computational performance. This mesh foundation supports precise identification of critical stress zones and enhances the fidelity of simulation-based design decisions.</w:t>
      </w:r>
    </w:p>
    <w:p w14:paraId="0CAD7541" w14:textId="77777777" w:rsidR="00DE383F" w:rsidRDefault="00DE383F" w:rsidP="009A0B04">
      <w:pPr>
        <w:jc w:val="both"/>
        <w:rPr>
          <w:rFonts w:ascii="Bookman Old Style" w:hAnsi="Bookman Old Style"/>
          <w:b/>
          <w:bCs/>
          <w:sz w:val="28"/>
          <w:szCs w:val="28"/>
        </w:rPr>
      </w:pPr>
      <w:r w:rsidRPr="00DE383F">
        <w:rPr>
          <w:rFonts w:ascii="Bookman Old Style" w:hAnsi="Bookman Old Style"/>
          <w:b/>
          <w:bCs/>
          <w:sz w:val="28"/>
          <w:szCs w:val="28"/>
        </w:rPr>
        <w:t>Chapter 5: Simulation Setup and Execution</w:t>
      </w:r>
    </w:p>
    <w:p w14:paraId="049CB21E" w14:textId="77777777" w:rsidR="0021729B" w:rsidRPr="0021729B" w:rsidRDefault="0021729B" w:rsidP="009A0B04">
      <w:pPr>
        <w:jc w:val="both"/>
        <w:rPr>
          <w:rFonts w:ascii="Bookman Old Style" w:hAnsi="Bookman Old Style"/>
          <w:b/>
          <w:bCs/>
          <w:sz w:val="24"/>
          <w:szCs w:val="24"/>
        </w:rPr>
      </w:pPr>
      <w:r w:rsidRPr="0021729B">
        <w:rPr>
          <w:rFonts w:ascii="Bookman Old Style" w:hAnsi="Bookman Old Style"/>
          <w:b/>
          <w:bCs/>
          <w:sz w:val="24"/>
          <w:szCs w:val="24"/>
        </w:rPr>
        <w:t>5.1 Electrostatic Solver Parameters</w:t>
      </w:r>
    </w:p>
    <w:p w14:paraId="0A69DAA8" w14:textId="26902A8C" w:rsidR="0021729B" w:rsidRPr="0021729B" w:rsidRDefault="0021729B" w:rsidP="009A0B04">
      <w:pPr>
        <w:jc w:val="both"/>
        <w:rPr>
          <w:rFonts w:ascii="Bookman Old Style" w:hAnsi="Bookman Old Style"/>
          <w:sz w:val="24"/>
          <w:szCs w:val="24"/>
        </w:rPr>
      </w:pPr>
      <w:r w:rsidRPr="0021729B">
        <w:rPr>
          <w:rFonts w:ascii="Bookman Old Style" w:hAnsi="Bookman Old Style"/>
          <w:sz w:val="24"/>
          <w:szCs w:val="24"/>
        </w:rPr>
        <w:t xml:space="preserve">The electrostatic solver in </w:t>
      </w:r>
      <w:r w:rsidRPr="0021729B">
        <w:rPr>
          <w:rFonts w:ascii="Bookman Old Style" w:hAnsi="Bookman Old Style"/>
          <w:b/>
          <w:bCs/>
          <w:sz w:val="24"/>
          <w:szCs w:val="24"/>
        </w:rPr>
        <w:t>Ansys Maxwell 2D</w:t>
      </w:r>
      <w:r w:rsidRPr="0021729B">
        <w:rPr>
          <w:rFonts w:ascii="Bookman Old Style" w:hAnsi="Bookman Old Style"/>
          <w:sz w:val="24"/>
          <w:szCs w:val="24"/>
        </w:rPr>
        <w:t xml:space="preserve"> plays a critical role in </w:t>
      </w:r>
      <w:r w:rsidR="00B310F9" w:rsidRPr="0021729B">
        <w:rPr>
          <w:rFonts w:ascii="Bookman Old Style" w:hAnsi="Bookman Old Style"/>
          <w:sz w:val="24"/>
          <w:szCs w:val="24"/>
        </w:rPr>
        <w:t>analysing</w:t>
      </w:r>
      <w:r w:rsidRPr="0021729B">
        <w:rPr>
          <w:rFonts w:ascii="Bookman Old Style" w:hAnsi="Bookman Old Style"/>
          <w:sz w:val="24"/>
          <w:szCs w:val="24"/>
        </w:rPr>
        <w:t xml:space="preserve"> static electric fields in high-voltage circuit breaker systems. In this thesis, a 2D model of a 420</w:t>
      </w:r>
      <w:r w:rsidRPr="0021729B">
        <w:rPr>
          <w:rFonts w:ascii="Times New Roman" w:hAnsi="Times New Roman"/>
          <w:sz w:val="24"/>
          <w:szCs w:val="24"/>
        </w:rPr>
        <w:t> </w:t>
      </w:r>
      <w:r w:rsidRPr="0021729B">
        <w:rPr>
          <w:rFonts w:ascii="Bookman Old Style" w:hAnsi="Bookman Old Style"/>
          <w:sz w:val="24"/>
          <w:szCs w:val="24"/>
        </w:rPr>
        <w:t>kV circuit breaker was simulated using the electrostatic solver to evaluate electric field intensity, dielectric stress zones, and insulation reliability around the contact assembly.</w:t>
      </w:r>
    </w:p>
    <w:p w14:paraId="19F60386" w14:textId="77777777" w:rsidR="0021729B" w:rsidRPr="0021729B" w:rsidRDefault="00EC039E" w:rsidP="009A0B04">
      <w:pPr>
        <w:jc w:val="both"/>
        <w:rPr>
          <w:rFonts w:ascii="Bookman Old Style" w:hAnsi="Bookman Old Style"/>
          <w:sz w:val="24"/>
          <w:szCs w:val="24"/>
        </w:rPr>
      </w:pPr>
      <w:r>
        <w:rPr>
          <w:rFonts w:ascii="Bookman Old Style" w:hAnsi="Bookman Old Style"/>
          <w:sz w:val="24"/>
          <w:szCs w:val="24"/>
        </w:rPr>
        <w:pict w14:anchorId="630390E8">
          <v:rect id="_x0000_i1123" style="width:0;height:1.5pt" o:hralign="center" o:hrstd="t" o:hr="t" fillcolor="#a0a0a0" stroked="f"/>
        </w:pict>
      </w:r>
    </w:p>
    <w:p w14:paraId="0DF1F0C4"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Governing Equation</w:t>
      </w:r>
    </w:p>
    <w:p w14:paraId="15AE54D0" w14:textId="7771207C" w:rsidR="0021729B" w:rsidRPr="0021729B" w:rsidRDefault="0021729B" w:rsidP="009A0B04">
      <w:pPr>
        <w:jc w:val="both"/>
        <w:rPr>
          <w:rFonts w:ascii="Bookman Old Style" w:hAnsi="Bookman Old Style"/>
          <w:sz w:val="24"/>
          <w:szCs w:val="24"/>
        </w:rPr>
      </w:pPr>
      <w:r w:rsidRPr="0021729B">
        <w:rPr>
          <w:rFonts w:ascii="Bookman Old Style" w:hAnsi="Bookman Old Style"/>
          <w:sz w:val="24"/>
          <w:szCs w:val="24"/>
        </w:rPr>
        <w:t xml:space="preserve">Electrostatic analysis in Ansys Maxwell is based on </w:t>
      </w:r>
      <w:r w:rsidRPr="0021729B">
        <w:rPr>
          <w:rFonts w:ascii="Bookman Old Style" w:hAnsi="Bookman Old Style"/>
          <w:b/>
          <w:bCs/>
          <w:sz w:val="24"/>
          <w:szCs w:val="24"/>
        </w:rPr>
        <w:t>Poisson’s equation</w:t>
      </w:r>
      <w:r w:rsidRPr="0021729B">
        <w:rPr>
          <w:rFonts w:ascii="Bookman Old Style" w:hAnsi="Bookman Old Style"/>
          <w:sz w:val="24"/>
          <w:szCs w:val="24"/>
        </w:rPr>
        <w:t>, which relates electric potential V, material permittivity ε, and volume charge density ρ:</w:t>
      </w:r>
    </w:p>
    <w:p w14:paraId="5BF87F96" w14:textId="52D16AEB" w:rsidR="0021729B" w:rsidRPr="0021729B" w:rsidRDefault="0021729B" w:rsidP="0021729B">
      <w:pPr>
        <w:rPr>
          <w:rFonts w:ascii="Bookman Old Style" w:hAnsi="Bookman Old Style"/>
          <w:sz w:val="24"/>
          <w:szCs w:val="24"/>
        </w:rPr>
      </w:pPr>
      <w:r w:rsidRPr="0021729B">
        <w:rPr>
          <w:rFonts w:ascii="Cambria Math" w:hAnsi="Cambria Math" w:cs="Cambria Math"/>
          <w:sz w:val="24"/>
          <w:szCs w:val="24"/>
        </w:rPr>
        <w:t>∇⋅</w:t>
      </w:r>
      <w:r w:rsidRPr="0021729B">
        <w:rPr>
          <w:rFonts w:ascii="Bookman Old Style" w:hAnsi="Bookman Old Style"/>
          <w:sz w:val="24"/>
          <w:szCs w:val="24"/>
        </w:rPr>
        <w:t>(</w:t>
      </w:r>
      <w:r w:rsidRPr="0021729B">
        <w:rPr>
          <w:rFonts w:ascii="Bookman Old Style" w:hAnsi="Bookman Old Style" w:cs="Bookman Old Style"/>
          <w:sz w:val="24"/>
          <w:szCs w:val="24"/>
        </w:rPr>
        <w:t>ε</w:t>
      </w:r>
      <w:r>
        <w:rPr>
          <w:rFonts w:ascii="Bookman Old Style" w:hAnsi="Bookman Old Style" w:cs="Bookman Old Style"/>
          <w:sz w:val="24"/>
          <w:szCs w:val="24"/>
        </w:rPr>
        <w:t xml:space="preserve"> </w:t>
      </w:r>
      <w:r w:rsidRPr="0021729B">
        <w:rPr>
          <w:rFonts w:ascii="Cambria Math" w:hAnsi="Cambria Math" w:cs="Cambria Math"/>
          <w:sz w:val="24"/>
          <w:szCs w:val="24"/>
        </w:rPr>
        <w:t>∇</w:t>
      </w:r>
      <w:r>
        <w:rPr>
          <w:rFonts w:ascii="Cambria Math" w:hAnsi="Cambria Math" w:cs="Cambria Math"/>
          <w:sz w:val="24"/>
          <w:szCs w:val="24"/>
        </w:rPr>
        <w:t xml:space="preserve"> </w:t>
      </w:r>
      <w:r w:rsidRPr="0021729B">
        <w:rPr>
          <w:rFonts w:ascii="Bookman Old Style" w:hAnsi="Bookman Old Style"/>
          <w:sz w:val="24"/>
          <w:szCs w:val="24"/>
        </w:rPr>
        <w:t xml:space="preserve">V)=−ρ </w:t>
      </w:r>
    </w:p>
    <w:p w14:paraId="67437708"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Where:</w:t>
      </w:r>
    </w:p>
    <w:p w14:paraId="223A4A12" w14:textId="523F63AF" w:rsidR="0021729B" w:rsidRPr="0021729B" w:rsidRDefault="0021729B" w:rsidP="000B19BA">
      <w:pPr>
        <w:numPr>
          <w:ilvl w:val="0"/>
          <w:numId w:val="89"/>
        </w:numPr>
        <w:rPr>
          <w:rFonts w:ascii="Bookman Old Style" w:hAnsi="Bookman Old Style"/>
          <w:sz w:val="24"/>
          <w:szCs w:val="24"/>
        </w:rPr>
      </w:pPr>
      <w:r w:rsidRPr="0021729B">
        <w:rPr>
          <w:rFonts w:ascii="Bookman Old Style" w:hAnsi="Bookman Old Style"/>
          <w:sz w:val="24"/>
          <w:szCs w:val="24"/>
        </w:rPr>
        <w:t>V = Electric potential (V)</w:t>
      </w:r>
    </w:p>
    <w:p w14:paraId="3138580D" w14:textId="449A2B0A" w:rsidR="0021729B" w:rsidRPr="0021729B" w:rsidRDefault="0021729B" w:rsidP="000B19BA">
      <w:pPr>
        <w:numPr>
          <w:ilvl w:val="0"/>
          <w:numId w:val="89"/>
        </w:numPr>
        <w:rPr>
          <w:rFonts w:ascii="Bookman Old Style" w:hAnsi="Bookman Old Style"/>
          <w:sz w:val="24"/>
          <w:szCs w:val="24"/>
        </w:rPr>
      </w:pPr>
      <w:r w:rsidRPr="0021729B">
        <w:rPr>
          <w:rFonts w:ascii="Bookman Old Style" w:hAnsi="Bookman Old Style"/>
          <w:sz w:val="24"/>
          <w:szCs w:val="24"/>
        </w:rPr>
        <w:t>ε = Permittivity of the material (F/m)</w:t>
      </w:r>
    </w:p>
    <w:p w14:paraId="5996B773" w14:textId="2E92E810" w:rsidR="0021729B" w:rsidRPr="0021729B" w:rsidRDefault="0021729B" w:rsidP="000B19BA">
      <w:pPr>
        <w:numPr>
          <w:ilvl w:val="0"/>
          <w:numId w:val="89"/>
        </w:numPr>
        <w:rPr>
          <w:rFonts w:ascii="Bookman Old Style" w:hAnsi="Bookman Old Style"/>
          <w:sz w:val="24"/>
          <w:szCs w:val="24"/>
        </w:rPr>
      </w:pPr>
      <w:r w:rsidRPr="0021729B">
        <w:rPr>
          <w:rFonts w:ascii="Bookman Old Style" w:hAnsi="Bookman Old Style"/>
          <w:sz w:val="24"/>
          <w:szCs w:val="24"/>
        </w:rPr>
        <w:t>ρ = Space charge density (C/m³)</w:t>
      </w:r>
    </w:p>
    <w:p w14:paraId="0608909F"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In regions without free charge, such as air or SF</w:t>
      </w:r>
      <w:r w:rsidRPr="0021729B">
        <w:rPr>
          <w:rFonts w:ascii="Cambria Math" w:hAnsi="Cambria Math" w:cs="Cambria Math"/>
          <w:sz w:val="24"/>
          <w:szCs w:val="24"/>
        </w:rPr>
        <w:t>₆</w:t>
      </w:r>
      <w:r w:rsidRPr="0021729B">
        <w:rPr>
          <w:rFonts w:ascii="Bookman Old Style" w:hAnsi="Bookman Old Style"/>
          <w:sz w:val="24"/>
          <w:szCs w:val="24"/>
        </w:rPr>
        <w:t xml:space="preserve">-filled gaps, this simplifies to </w:t>
      </w:r>
      <w:r w:rsidRPr="0021729B">
        <w:rPr>
          <w:rFonts w:ascii="Bookman Old Style" w:hAnsi="Bookman Old Style"/>
          <w:b/>
          <w:bCs/>
          <w:sz w:val="24"/>
          <w:szCs w:val="24"/>
        </w:rPr>
        <w:t>Laplace’s equation</w:t>
      </w:r>
      <w:r w:rsidRPr="0021729B">
        <w:rPr>
          <w:rFonts w:ascii="Bookman Old Style" w:hAnsi="Bookman Old Style"/>
          <w:sz w:val="24"/>
          <w:szCs w:val="24"/>
        </w:rPr>
        <w:t>:</w:t>
      </w:r>
    </w:p>
    <w:p w14:paraId="11A0CF13" w14:textId="4B1F05DB" w:rsidR="0021729B" w:rsidRPr="0021729B" w:rsidRDefault="0021729B" w:rsidP="0021729B">
      <w:pPr>
        <w:rPr>
          <w:rFonts w:ascii="Bookman Old Style" w:hAnsi="Bookman Old Style"/>
          <w:sz w:val="24"/>
          <w:szCs w:val="24"/>
        </w:rPr>
      </w:pPr>
      <w:r w:rsidRPr="0021729B">
        <w:rPr>
          <w:rFonts w:ascii="Cambria Math" w:hAnsi="Cambria Math" w:cs="Cambria Math"/>
          <w:sz w:val="24"/>
          <w:szCs w:val="24"/>
        </w:rPr>
        <w:t>∇</w:t>
      </w:r>
      <w:r>
        <w:rPr>
          <w:rFonts w:ascii="Cambria Math" w:hAnsi="Cambria Math" w:cs="Cambria Math"/>
          <w:sz w:val="24"/>
          <w:szCs w:val="24"/>
        </w:rPr>
        <w:t>^</w:t>
      </w:r>
      <w:r w:rsidRPr="0021729B">
        <w:rPr>
          <w:rFonts w:ascii="Bookman Old Style" w:hAnsi="Bookman Old Style"/>
          <w:sz w:val="24"/>
          <w:szCs w:val="24"/>
        </w:rPr>
        <w:t xml:space="preserve">2V=0 </w:t>
      </w:r>
    </w:p>
    <w:p w14:paraId="6134BEED"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This simplification is applicable to the current simulation as the dielectric regions in the circuit breaker are assumed to be free of volumetric charges.</w:t>
      </w:r>
    </w:p>
    <w:p w14:paraId="3F8D7EB0" w14:textId="77777777" w:rsidR="0021729B" w:rsidRPr="0021729B" w:rsidRDefault="00EC039E" w:rsidP="0021729B">
      <w:pPr>
        <w:rPr>
          <w:rFonts w:ascii="Bookman Old Style" w:hAnsi="Bookman Old Style"/>
          <w:sz w:val="24"/>
          <w:szCs w:val="24"/>
        </w:rPr>
      </w:pPr>
      <w:r>
        <w:rPr>
          <w:rFonts w:ascii="Bookman Old Style" w:hAnsi="Bookman Old Style"/>
          <w:sz w:val="24"/>
          <w:szCs w:val="24"/>
        </w:rPr>
        <w:pict w14:anchorId="1ADB09B2">
          <v:rect id="_x0000_i1124" style="width:0;height:1.5pt" o:hralign="center" o:hrstd="t" o:hr="t" fillcolor="#a0a0a0" stroked="f"/>
        </w:pict>
      </w:r>
    </w:p>
    <w:p w14:paraId="3241F1B1"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Solver Configuration in 2D Circuit Breaker Simulation</w:t>
      </w:r>
    </w:p>
    <w:p w14:paraId="26E1DF48"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lastRenderedPageBreak/>
        <w:t>The simulation was conducted using the following setup in Ansys Maxwell 2D: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4"/>
        <w:gridCol w:w="5543"/>
      </w:tblGrid>
      <w:tr w:rsidR="0021729B" w:rsidRPr="0021729B" w14:paraId="5C6107CA" w14:textId="77777777" w:rsidTr="0021729B">
        <w:trPr>
          <w:tblHeader/>
          <w:tblCellSpacing w:w="15" w:type="dxa"/>
        </w:trPr>
        <w:tc>
          <w:tcPr>
            <w:tcW w:w="0" w:type="auto"/>
            <w:vAlign w:val="center"/>
            <w:hideMark/>
          </w:tcPr>
          <w:p w14:paraId="423F87AD"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Parameter</w:t>
            </w:r>
          </w:p>
        </w:tc>
        <w:tc>
          <w:tcPr>
            <w:tcW w:w="0" w:type="auto"/>
            <w:vAlign w:val="center"/>
            <w:hideMark/>
          </w:tcPr>
          <w:p w14:paraId="1A44CC5F"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Value / Setting</w:t>
            </w:r>
          </w:p>
        </w:tc>
      </w:tr>
      <w:tr w:rsidR="0021729B" w:rsidRPr="0021729B" w14:paraId="7A45942F" w14:textId="77777777" w:rsidTr="0021729B">
        <w:trPr>
          <w:tblCellSpacing w:w="15" w:type="dxa"/>
        </w:trPr>
        <w:tc>
          <w:tcPr>
            <w:tcW w:w="0" w:type="auto"/>
            <w:vAlign w:val="center"/>
            <w:hideMark/>
          </w:tcPr>
          <w:p w14:paraId="1174C1D4"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Solution Type</w:t>
            </w:r>
          </w:p>
        </w:tc>
        <w:tc>
          <w:tcPr>
            <w:tcW w:w="0" w:type="auto"/>
            <w:vAlign w:val="center"/>
            <w:hideMark/>
          </w:tcPr>
          <w:p w14:paraId="473C95A4"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Electrostatic</w:t>
            </w:r>
          </w:p>
        </w:tc>
      </w:tr>
      <w:tr w:rsidR="0021729B" w:rsidRPr="0021729B" w14:paraId="74F49B2C" w14:textId="77777777" w:rsidTr="0021729B">
        <w:trPr>
          <w:tblCellSpacing w:w="15" w:type="dxa"/>
        </w:trPr>
        <w:tc>
          <w:tcPr>
            <w:tcW w:w="0" w:type="auto"/>
            <w:vAlign w:val="center"/>
            <w:hideMark/>
          </w:tcPr>
          <w:p w14:paraId="5A52C695"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Geometry Mode</w:t>
            </w:r>
          </w:p>
        </w:tc>
        <w:tc>
          <w:tcPr>
            <w:tcW w:w="0" w:type="auto"/>
            <w:vAlign w:val="center"/>
            <w:hideMark/>
          </w:tcPr>
          <w:p w14:paraId="3499378B"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Cylindrical (Z-axis symmetry)</w:t>
            </w:r>
          </w:p>
        </w:tc>
      </w:tr>
      <w:tr w:rsidR="0021729B" w:rsidRPr="0021729B" w14:paraId="6DCD63D3" w14:textId="77777777" w:rsidTr="0021729B">
        <w:trPr>
          <w:tblCellSpacing w:w="15" w:type="dxa"/>
        </w:trPr>
        <w:tc>
          <w:tcPr>
            <w:tcW w:w="0" w:type="auto"/>
            <w:vAlign w:val="center"/>
            <w:hideMark/>
          </w:tcPr>
          <w:p w14:paraId="66F1D25B"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Solver Name</w:t>
            </w:r>
          </w:p>
        </w:tc>
        <w:tc>
          <w:tcPr>
            <w:tcW w:w="0" w:type="auto"/>
            <w:vAlign w:val="center"/>
            <w:hideMark/>
          </w:tcPr>
          <w:p w14:paraId="661FD223"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Setup1 (default)</w:t>
            </w:r>
          </w:p>
        </w:tc>
      </w:tr>
      <w:tr w:rsidR="0021729B" w:rsidRPr="0021729B" w14:paraId="0B4D4BC5" w14:textId="77777777" w:rsidTr="0021729B">
        <w:trPr>
          <w:tblCellSpacing w:w="15" w:type="dxa"/>
        </w:trPr>
        <w:tc>
          <w:tcPr>
            <w:tcW w:w="0" w:type="auto"/>
            <w:vAlign w:val="center"/>
            <w:hideMark/>
          </w:tcPr>
          <w:p w14:paraId="7B7B910E"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Max Number of Passes</w:t>
            </w:r>
          </w:p>
        </w:tc>
        <w:tc>
          <w:tcPr>
            <w:tcW w:w="0" w:type="auto"/>
            <w:vAlign w:val="center"/>
            <w:hideMark/>
          </w:tcPr>
          <w:p w14:paraId="4E78CC95"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15</w:t>
            </w:r>
          </w:p>
        </w:tc>
      </w:tr>
      <w:tr w:rsidR="0021729B" w:rsidRPr="0021729B" w14:paraId="5708F24F" w14:textId="77777777" w:rsidTr="0021729B">
        <w:trPr>
          <w:tblCellSpacing w:w="15" w:type="dxa"/>
        </w:trPr>
        <w:tc>
          <w:tcPr>
            <w:tcW w:w="0" w:type="auto"/>
            <w:vAlign w:val="center"/>
            <w:hideMark/>
          </w:tcPr>
          <w:p w14:paraId="2F607DAA"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Refinement per Pass</w:t>
            </w:r>
          </w:p>
        </w:tc>
        <w:tc>
          <w:tcPr>
            <w:tcW w:w="0" w:type="auto"/>
            <w:vAlign w:val="center"/>
            <w:hideMark/>
          </w:tcPr>
          <w:p w14:paraId="23C1A5F8"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30%</w:t>
            </w:r>
          </w:p>
        </w:tc>
      </w:tr>
      <w:tr w:rsidR="0021729B" w:rsidRPr="0021729B" w14:paraId="2A42C52C" w14:textId="77777777" w:rsidTr="0021729B">
        <w:trPr>
          <w:tblCellSpacing w:w="15" w:type="dxa"/>
        </w:trPr>
        <w:tc>
          <w:tcPr>
            <w:tcW w:w="0" w:type="auto"/>
            <w:vAlign w:val="center"/>
            <w:hideMark/>
          </w:tcPr>
          <w:p w14:paraId="0D44AB07"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Mesh Initialization</w:t>
            </w:r>
          </w:p>
        </w:tc>
        <w:tc>
          <w:tcPr>
            <w:tcW w:w="0" w:type="auto"/>
            <w:vAlign w:val="center"/>
            <w:hideMark/>
          </w:tcPr>
          <w:p w14:paraId="1E61D55B"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Enabled</w:t>
            </w:r>
          </w:p>
        </w:tc>
      </w:tr>
      <w:tr w:rsidR="0021729B" w:rsidRPr="0021729B" w14:paraId="5309DE2E" w14:textId="77777777" w:rsidTr="0021729B">
        <w:trPr>
          <w:tblCellSpacing w:w="15" w:type="dxa"/>
        </w:trPr>
        <w:tc>
          <w:tcPr>
            <w:tcW w:w="0" w:type="auto"/>
            <w:vAlign w:val="center"/>
            <w:hideMark/>
          </w:tcPr>
          <w:p w14:paraId="5E92FCE7"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Adaptive Refinement</w:t>
            </w:r>
          </w:p>
        </w:tc>
        <w:tc>
          <w:tcPr>
            <w:tcW w:w="0" w:type="auto"/>
            <w:vAlign w:val="center"/>
            <w:hideMark/>
          </w:tcPr>
          <w:p w14:paraId="47FD148A"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Enabled (concentrated at contact tips)</w:t>
            </w:r>
          </w:p>
        </w:tc>
      </w:tr>
      <w:tr w:rsidR="0021729B" w:rsidRPr="0021729B" w14:paraId="0863E0BD" w14:textId="77777777" w:rsidTr="0021729B">
        <w:trPr>
          <w:tblCellSpacing w:w="15" w:type="dxa"/>
        </w:trPr>
        <w:tc>
          <w:tcPr>
            <w:tcW w:w="0" w:type="auto"/>
            <w:vAlign w:val="center"/>
            <w:hideMark/>
          </w:tcPr>
          <w:p w14:paraId="3C9D61B4"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Excitation Voltage</w:t>
            </w:r>
          </w:p>
        </w:tc>
        <w:tc>
          <w:tcPr>
            <w:tcW w:w="0" w:type="auto"/>
            <w:vAlign w:val="center"/>
            <w:hideMark/>
          </w:tcPr>
          <w:p w14:paraId="7CBA0BCE" w14:textId="364B6139"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+420</w:t>
            </w:r>
            <w:r w:rsidRPr="0021729B">
              <w:rPr>
                <w:rFonts w:ascii="Times New Roman" w:hAnsi="Times New Roman"/>
                <w:sz w:val="24"/>
                <w:szCs w:val="24"/>
              </w:rPr>
              <w:t> </w:t>
            </w:r>
            <w:r w:rsidRPr="0021729B">
              <w:rPr>
                <w:rFonts w:ascii="Bookman Old Style" w:hAnsi="Bookman Old Style"/>
                <w:sz w:val="24"/>
                <w:szCs w:val="24"/>
              </w:rPr>
              <w:t xml:space="preserve">kV to upper </w:t>
            </w:r>
            <w:r w:rsidR="00B310F9" w:rsidRPr="0021729B">
              <w:rPr>
                <w:rFonts w:ascii="Bookman Old Style" w:hAnsi="Bookman Old Style"/>
                <w:sz w:val="24"/>
                <w:szCs w:val="24"/>
              </w:rPr>
              <w:t>aluminium</w:t>
            </w:r>
            <w:r w:rsidRPr="0021729B">
              <w:rPr>
                <w:rFonts w:ascii="Bookman Old Style" w:hAnsi="Bookman Old Style"/>
                <w:sz w:val="24"/>
                <w:szCs w:val="24"/>
              </w:rPr>
              <w:t xml:space="preserve"> and copper parts</w:t>
            </w:r>
          </w:p>
        </w:tc>
      </w:tr>
      <w:tr w:rsidR="0021729B" w:rsidRPr="0021729B" w14:paraId="64D81322" w14:textId="77777777" w:rsidTr="0021729B">
        <w:trPr>
          <w:tblCellSpacing w:w="15" w:type="dxa"/>
        </w:trPr>
        <w:tc>
          <w:tcPr>
            <w:tcW w:w="0" w:type="auto"/>
            <w:vAlign w:val="center"/>
            <w:hideMark/>
          </w:tcPr>
          <w:p w14:paraId="7AB172B8"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Ground Potential</w:t>
            </w:r>
          </w:p>
        </w:tc>
        <w:tc>
          <w:tcPr>
            <w:tcW w:w="0" w:type="auto"/>
            <w:vAlign w:val="center"/>
            <w:hideMark/>
          </w:tcPr>
          <w:p w14:paraId="048B08AA" w14:textId="6C0A78CF"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0</w:t>
            </w:r>
            <w:r w:rsidRPr="0021729B">
              <w:rPr>
                <w:rFonts w:ascii="Times New Roman" w:hAnsi="Times New Roman"/>
                <w:sz w:val="24"/>
                <w:szCs w:val="24"/>
              </w:rPr>
              <w:t> </w:t>
            </w:r>
            <w:r w:rsidRPr="0021729B">
              <w:rPr>
                <w:rFonts w:ascii="Bookman Old Style" w:hAnsi="Bookman Old Style"/>
                <w:sz w:val="24"/>
                <w:szCs w:val="24"/>
              </w:rPr>
              <w:t xml:space="preserve">kV on lower </w:t>
            </w:r>
            <w:r w:rsidR="00B310F9" w:rsidRPr="0021729B">
              <w:rPr>
                <w:rFonts w:ascii="Bookman Old Style" w:hAnsi="Bookman Old Style"/>
                <w:sz w:val="24"/>
                <w:szCs w:val="24"/>
              </w:rPr>
              <w:t>aluminium</w:t>
            </w:r>
            <w:r w:rsidRPr="0021729B">
              <w:rPr>
                <w:rFonts w:ascii="Bookman Old Style" w:hAnsi="Bookman Old Style"/>
                <w:sz w:val="24"/>
                <w:szCs w:val="24"/>
              </w:rPr>
              <w:t xml:space="preserve"> structure</w:t>
            </w:r>
          </w:p>
        </w:tc>
      </w:tr>
      <w:tr w:rsidR="0021729B" w:rsidRPr="0021729B" w14:paraId="1317C019" w14:textId="77777777" w:rsidTr="0021729B">
        <w:trPr>
          <w:tblCellSpacing w:w="15" w:type="dxa"/>
        </w:trPr>
        <w:tc>
          <w:tcPr>
            <w:tcW w:w="0" w:type="auto"/>
            <w:vAlign w:val="center"/>
            <w:hideMark/>
          </w:tcPr>
          <w:p w14:paraId="5062F417"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Region Definition</w:t>
            </w:r>
          </w:p>
        </w:tc>
        <w:tc>
          <w:tcPr>
            <w:tcW w:w="0" w:type="auto"/>
            <w:vAlign w:val="center"/>
            <w:hideMark/>
          </w:tcPr>
          <w:p w14:paraId="7F3AF00B"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100% offset from outer model boundaries</w:t>
            </w:r>
          </w:p>
        </w:tc>
      </w:tr>
    </w:tbl>
    <w:p w14:paraId="11313A5A"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 xml:space="preserve">The </w:t>
      </w:r>
      <w:r w:rsidRPr="0021729B">
        <w:rPr>
          <w:rFonts w:ascii="Bookman Old Style" w:hAnsi="Bookman Old Style"/>
          <w:b/>
          <w:bCs/>
          <w:sz w:val="24"/>
          <w:szCs w:val="24"/>
        </w:rPr>
        <w:t>refinement per pass was set to 30%</w:t>
      </w:r>
      <w:r w:rsidRPr="0021729B">
        <w:rPr>
          <w:rFonts w:ascii="Bookman Old Style" w:hAnsi="Bookman Old Style"/>
          <w:sz w:val="24"/>
          <w:szCs w:val="24"/>
        </w:rPr>
        <w:t xml:space="preserve"> to improve accuracy in high-stress regions like contact tips and dielectric interfaces.</w:t>
      </w:r>
    </w:p>
    <w:p w14:paraId="28985C2C" w14:textId="77777777" w:rsidR="0021729B" w:rsidRPr="0021729B" w:rsidRDefault="00EC039E" w:rsidP="0021729B">
      <w:pPr>
        <w:rPr>
          <w:rFonts w:ascii="Bookman Old Style" w:hAnsi="Bookman Old Style"/>
          <w:sz w:val="24"/>
          <w:szCs w:val="24"/>
        </w:rPr>
      </w:pPr>
      <w:r>
        <w:rPr>
          <w:rFonts w:ascii="Bookman Old Style" w:hAnsi="Bookman Old Style"/>
          <w:sz w:val="24"/>
          <w:szCs w:val="24"/>
        </w:rPr>
        <w:pict w14:anchorId="600FBD57">
          <v:rect id="_x0000_i1125" style="width:0;height:1.5pt" o:hralign="center" o:hrstd="t" o:hr="t" fillcolor="#a0a0a0" stroked="f"/>
        </w:pict>
      </w:r>
    </w:p>
    <w:p w14:paraId="7814D6C7"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Simulation Units</w:t>
      </w:r>
    </w:p>
    <w:p w14:paraId="5280857B" w14:textId="186C1865" w:rsidR="0021729B" w:rsidRPr="0021729B" w:rsidRDefault="0021729B" w:rsidP="000B19BA">
      <w:pPr>
        <w:numPr>
          <w:ilvl w:val="0"/>
          <w:numId w:val="90"/>
        </w:numPr>
        <w:rPr>
          <w:rFonts w:ascii="Bookman Old Style" w:hAnsi="Bookman Old Style"/>
          <w:sz w:val="24"/>
          <w:szCs w:val="24"/>
        </w:rPr>
      </w:pPr>
      <w:r w:rsidRPr="0021729B">
        <w:rPr>
          <w:rFonts w:ascii="Bookman Old Style" w:hAnsi="Bookman Old Style"/>
          <w:b/>
          <w:bCs/>
          <w:sz w:val="24"/>
          <w:szCs w:val="24"/>
        </w:rPr>
        <w:t>Length:</w:t>
      </w:r>
      <w:r w:rsidRPr="0021729B">
        <w:rPr>
          <w:rFonts w:ascii="Bookman Old Style" w:hAnsi="Bookman Old Style"/>
          <w:sz w:val="24"/>
          <w:szCs w:val="24"/>
        </w:rPr>
        <w:t xml:space="preserve"> </w:t>
      </w:r>
      <w:r w:rsidR="00B310F9" w:rsidRPr="0021729B">
        <w:rPr>
          <w:rFonts w:ascii="Bookman Old Style" w:hAnsi="Bookman Old Style"/>
          <w:sz w:val="24"/>
          <w:szCs w:val="24"/>
        </w:rPr>
        <w:t>Millimetres</w:t>
      </w:r>
      <w:r w:rsidRPr="0021729B">
        <w:rPr>
          <w:rFonts w:ascii="Bookman Old Style" w:hAnsi="Bookman Old Style"/>
          <w:sz w:val="24"/>
          <w:szCs w:val="24"/>
        </w:rPr>
        <w:t xml:space="preserve"> (mm)</w:t>
      </w:r>
    </w:p>
    <w:p w14:paraId="278D9CD2" w14:textId="77777777" w:rsidR="0021729B" w:rsidRPr="0021729B" w:rsidRDefault="0021729B" w:rsidP="000B19BA">
      <w:pPr>
        <w:numPr>
          <w:ilvl w:val="0"/>
          <w:numId w:val="90"/>
        </w:numPr>
        <w:rPr>
          <w:rFonts w:ascii="Bookman Old Style" w:hAnsi="Bookman Old Style"/>
          <w:sz w:val="24"/>
          <w:szCs w:val="24"/>
        </w:rPr>
      </w:pPr>
      <w:r w:rsidRPr="0021729B">
        <w:rPr>
          <w:rFonts w:ascii="Bookman Old Style" w:hAnsi="Bookman Old Style"/>
          <w:b/>
          <w:bCs/>
          <w:sz w:val="24"/>
          <w:szCs w:val="24"/>
        </w:rPr>
        <w:t>Voltage:</w:t>
      </w:r>
      <w:r w:rsidRPr="0021729B">
        <w:rPr>
          <w:rFonts w:ascii="Bookman Old Style" w:hAnsi="Bookman Old Style"/>
          <w:sz w:val="24"/>
          <w:szCs w:val="24"/>
        </w:rPr>
        <w:t xml:space="preserve"> Volts (V)</w:t>
      </w:r>
    </w:p>
    <w:p w14:paraId="7EC5F5A8" w14:textId="77777777" w:rsidR="0021729B" w:rsidRPr="0021729B" w:rsidRDefault="0021729B" w:rsidP="000B19BA">
      <w:pPr>
        <w:numPr>
          <w:ilvl w:val="0"/>
          <w:numId w:val="90"/>
        </w:numPr>
        <w:rPr>
          <w:rFonts w:ascii="Bookman Old Style" w:hAnsi="Bookman Old Style"/>
          <w:sz w:val="24"/>
          <w:szCs w:val="24"/>
        </w:rPr>
      </w:pPr>
      <w:r w:rsidRPr="0021729B">
        <w:rPr>
          <w:rFonts w:ascii="Bookman Old Style" w:hAnsi="Bookman Old Style"/>
          <w:b/>
          <w:bCs/>
          <w:sz w:val="24"/>
          <w:szCs w:val="24"/>
        </w:rPr>
        <w:t>Electric Field Output:</w:t>
      </w:r>
      <w:r w:rsidRPr="0021729B">
        <w:rPr>
          <w:rFonts w:ascii="Bookman Old Style" w:hAnsi="Bookman Old Style"/>
          <w:sz w:val="24"/>
          <w:szCs w:val="24"/>
        </w:rPr>
        <w:t xml:space="preserve"> V/m</w:t>
      </w:r>
    </w:p>
    <w:p w14:paraId="0B6E3847" w14:textId="77777777" w:rsidR="0021729B" w:rsidRPr="0021729B" w:rsidRDefault="0021729B" w:rsidP="000B19BA">
      <w:pPr>
        <w:numPr>
          <w:ilvl w:val="0"/>
          <w:numId w:val="90"/>
        </w:numPr>
        <w:rPr>
          <w:rFonts w:ascii="Bookman Old Style" w:hAnsi="Bookman Old Style"/>
          <w:sz w:val="24"/>
          <w:szCs w:val="24"/>
        </w:rPr>
      </w:pPr>
      <w:r w:rsidRPr="0021729B">
        <w:rPr>
          <w:rFonts w:ascii="Bookman Old Style" w:hAnsi="Bookman Old Style"/>
          <w:b/>
          <w:bCs/>
          <w:sz w:val="24"/>
          <w:szCs w:val="24"/>
        </w:rPr>
        <w:t>Energy Density:</w:t>
      </w:r>
      <w:r w:rsidRPr="0021729B">
        <w:rPr>
          <w:rFonts w:ascii="Bookman Old Style" w:hAnsi="Bookman Old Style"/>
          <w:sz w:val="24"/>
          <w:szCs w:val="24"/>
        </w:rPr>
        <w:t xml:space="preserve"> J/m³</w:t>
      </w:r>
    </w:p>
    <w:p w14:paraId="1E71B437" w14:textId="77777777" w:rsidR="0021729B" w:rsidRPr="0021729B" w:rsidRDefault="00EC039E" w:rsidP="0021729B">
      <w:pPr>
        <w:rPr>
          <w:rFonts w:ascii="Bookman Old Style" w:hAnsi="Bookman Old Style"/>
          <w:sz w:val="24"/>
          <w:szCs w:val="24"/>
        </w:rPr>
      </w:pPr>
      <w:r>
        <w:rPr>
          <w:rFonts w:ascii="Bookman Old Style" w:hAnsi="Bookman Old Style"/>
          <w:sz w:val="24"/>
          <w:szCs w:val="24"/>
        </w:rPr>
        <w:pict w14:anchorId="56DF9DFA">
          <v:rect id="_x0000_i1126" style="width:0;height:1.5pt" o:hralign="center" o:hrstd="t" o:hr="t" fillcolor="#a0a0a0" stroked="f"/>
        </w:pict>
      </w:r>
    </w:p>
    <w:p w14:paraId="0B1B7335"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Material Assignment</w:t>
      </w:r>
    </w:p>
    <w:p w14:paraId="371F67D6"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Each part of the model was assigned realistic electrostatic material properties: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2700"/>
        <w:gridCol w:w="3133"/>
      </w:tblGrid>
      <w:tr w:rsidR="0021729B" w:rsidRPr="0021729B" w14:paraId="4987C02E" w14:textId="77777777" w:rsidTr="0021729B">
        <w:trPr>
          <w:tblHeader/>
          <w:tblCellSpacing w:w="15" w:type="dxa"/>
        </w:trPr>
        <w:tc>
          <w:tcPr>
            <w:tcW w:w="0" w:type="auto"/>
            <w:vAlign w:val="center"/>
            <w:hideMark/>
          </w:tcPr>
          <w:p w14:paraId="4ADF3D54"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lastRenderedPageBreak/>
              <w:t>Material</w:t>
            </w:r>
          </w:p>
        </w:tc>
        <w:tc>
          <w:tcPr>
            <w:tcW w:w="0" w:type="auto"/>
            <w:vAlign w:val="center"/>
            <w:hideMark/>
          </w:tcPr>
          <w:p w14:paraId="7140AF62"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Relative Permittivity</w:t>
            </w:r>
          </w:p>
        </w:tc>
        <w:tc>
          <w:tcPr>
            <w:tcW w:w="0" w:type="auto"/>
            <w:vAlign w:val="center"/>
            <w:hideMark/>
          </w:tcPr>
          <w:p w14:paraId="599523B5"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Bulk Conductivity (S/m)</w:t>
            </w:r>
          </w:p>
        </w:tc>
      </w:tr>
      <w:tr w:rsidR="0021729B" w:rsidRPr="0021729B" w14:paraId="41DA7F6A" w14:textId="77777777" w:rsidTr="0021729B">
        <w:trPr>
          <w:tblCellSpacing w:w="15" w:type="dxa"/>
        </w:trPr>
        <w:tc>
          <w:tcPr>
            <w:tcW w:w="0" w:type="auto"/>
            <w:vAlign w:val="center"/>
            <w:hideMark/>
          </w:tcPr>
          <w:p w14:paraId="77E46DFD"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Aluminium</w:t>
            </w:r>
          </w:p>
        </w:tc>
        <w:tc>
          <w:tcPr>
            <w:tcW w:w="0" w:type="auto"/>
            <w:vAlign w:val="center"/>
            <w:hideMark/>
          </w:tcPr>
          <w:p w14:paraId="115C757B"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1.0</w:t>
            </w:r>
          </w:p>
        </w:tc>
        <w:tc>
          <w:tcPr>
            <w:tcW w:w="0" w:type="auto"/>
            <w:vAlign w:val="center"/>
            <w:hideMark/>
          </w:tcPr>
          <w:p w14:paraId="231398D2"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3.8 × 10</w:t>
            </w:r>
            <w:r w:rsidRPr="0021729B">
              <w:rPr>
                <w:rFonts w:ascii="Cambria Math" w:hAnsi="Cambria Math" w:cs="Cambria Math"/>
                <w:sz w:val="24"/>
                <w:szCs w:val="24"/>
              </w:rPr>
              <w:t>⁷</w:t>
            </w:r>
          </w:p>
        </w:tc>
      </w:tr>
      <w:tr w:rsidR="0021729B" w:rsidRPr="0021729B" w14:paraId="0A1FCCB1" w14:textId="77777777" w:rsidTr="0021729B">
        <w:trPr>
          <w:tblCellSpacing w:w="15" w:type="dxa"/>
        </w:trPr>
        <w:tc>
          <w:tcPr>
            <w:tcW w:w="0" w:type="auto"/>
            <w:vAlign w:val="center"/>
            <w:hideMark/>
          </w:tcPr>
          <w:p w14:paraId="7656D827"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Copper</w:t>
            </w:r>
          </w:p>
        </w:tc>
        <w:tc>
          <w:tcPr>
            <w:tcW w:w="0" w:type="auto"/>
            <w:vAlign w:val="center"/>
            <w:hideMark/>
          </w:tcPr>
          <w:p w14:paraId="7CAF376A"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1.0</w:t>
            </w:r>
          </w:p>
        </w:tc>
        <w:tc>
          <w:tcPr>
            <w:tcW w:w="0" w:type="auto"/>
            <w:vAlign w:val="center"/>
            <w:hideMark/>
          </w:tcPr>
          <w:p w14:paraId="68EDE966"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3.8 × 10</w:t>
            </w:r>
            <w:r w:rsidRPr="0021729B">
              <w:rPr>
                <w:rFonts w:ascii="Cambria Math" w:hAnsi="Cambria Math" w:cs="Cambria Math"/>
                <w:sz w:val="24"/>
                <w:szCs w:val="24"/>
              </w:rPr>
              <w:t>⁷</w:t>
            </w:r>
          </w:p>
        </w:tc>
      </w:tr>
      <w:tr w:rsidR="0021729B" w:rsidRPr="0021729B" w14:paraId="3D0986CF" w14:textId="77777777" w:rsidTr="0021729B">
        <w:trPr>
          <w:tblCellSpacing w:w="15" w:type="dxa"/>
        </w:trPr>
        <w:tc>
          <w:tcPr>
            <w:tcW w:w="0" w:type="auto"/>
            <w:vAlign w:val="center"/>
            <w:hideMark/>
          </w:tcPr>
          <w:p w14:paraId="00FC6597"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SF</w:t>
            </w:r>
            <w:r w:rsidRPr="0021729B">
              <w:rPr>
                <w:rFonts w:ascii="Cambria Math" w:hAnsi="Cambria Math" w:cs="Cambria Math"/>
                <w:sz w:val="24"/>
                <w:szCs w:val="24"/>
              </w:rPr>
              <w:t>₆</w:t>
            </w:r>
            <w:r w:rsidRPr="0021729B">
              <w:rPr>
                <w:rFonts w:ascii="Bookman Old Style" w:hAnsi="Bookman Old Style"/>
                <w:sz w:val="24"/>
                <w:szCs w:val="24"/>
              </w:rPr>
              <w:t xml:space="preserve"> Gas</w:t>
            </w:r>
          </w:p>
        </w:tc>
        <w:tc>
          <w:tcPr>
            <w:tcW w:w="0" w:type="auto"/>
            <w:vAlign w:val="center"/>
            <w:hideMark/>
          </w:tcPr>
          <w:p w14:paraId="6DD209AD"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1.0</w:t>
            </w:r>
          </w:p>
        </w:tc>
        <w:tc>
          <w:tcPr>
            <w:tcW w:w="0" w:type="auto"/>
            <w:vAlign w:val="center"/>
            <w:hideMark/>
          </w:tcPr>
          <w:p w14:paraId="2DCA180D"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0</w:t>
            </w:r>
          </w:p>
        </w:tc>
      </w:tr>
      <w:tr w:rsidR="0021729B" w:rsidRPr="0021729B" w14:paraId="6A48B57A" w14:textId="77777777" w:rsidTr="0021729B">
        <w:trPr>
          <w:tblCellSpacing w:w="15" w:type="dxa"/>
        </w:trPr>
        <w:tc>
          <w:tcPr>
            <w:tcW w:w="0" w:type="auto"/>
            <w:vAlign w:val="center"/>
            <w:hideMark/>
          </w:tcPr>
          <w:p w14:paraId="3185961B"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PTFE</w:t>
            </w:r>
          </w:p>
        </w:tc>
        <w:tc>
          <w:tcPr>
            <w:tcW w:w="0" w:type="auto"/>
            <w:vAlign w:val="center"/>
            <w:hideMark/>
          </w:tcPr>
          <w:p w14:paraId="6CDC5AA7"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2.6</w:t>
            </w:r>
          </w:p>
        </w:tc>
        <w:tc>
          <w:tcPr>
            <w:tcW w:w="0" w:type="auto"/>
            <w:vAlign w:val="center"/>
            <w:hideMark/>
          </w:tcPr>
          <w:p w14:paraId="5C8EB87F"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0</w:t>
            </w:r>
          </w:p>
        </w:tc>
      </w:tr>
      <w:tr w:rsidR="0021729B" w:rsidRPr="0021729B" w14:paraId="471556AA" w14:textId="77777777" w:rsidTr="0021729B">
        <w:trPr>
          <w:tblCellSpacing w:w="15" w:type="dxa"/>
        </w:trPr>
        <w:tc>
          <w:tcPr>
            <w:tcW w:w="0" w:type="auto"/>
            <w:vAlign w:val="center"/>
            <w:hideMark/>
          </w:tcPr>
          <w:p w14:paraId="02670541"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FRP</w:t>
            </w:r>
          </w:p>
        </w:tc>
        <w:tc>
          <w:tcPr>
            <w:tcW w:w="0" w:type="auto"/>
            <w:vAlign w:val="center"/>
            <w:hideMark/>
          </w:tcPr>
          <w:p w14:paraId="454152B9"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1.0</w:t>
            </w:r>
          </w:p>
        </w:tc>
        <w:tc>
          <w:tcPr>
            <w:tcW w:w="0" w:type="auto"/>
            <w:vAlign w:val="center"/>
            <w:hideMark/>
          </w:tcPr>
          <w:p w14:paraId="760F6151"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0</w:t>
            </w:r>
          </w:p>
        </w:tc>
      </w:tr>
    </w:tbl>
    <w:p w14:paraId="18AA8383" w14:textId="77777777" w:rsidR="0021729B" w:rsidRPr="0021729B" w:rsidRDefault="0021729B" w:rsidP="009A0B04">
      <w:pPr>
        <w:jc w:val="both"/>
        <w:rPr>
          <w:rFonts w:ascii="Bookman Old Style" w:hAnsi="Bookman Old Style"/>
          <w:sz w:val="24"/>
          <w:szCs w:val="24"/>
        </w:rPr>
      </w:pPr>
      <w:r w:rsidRPr="0021729B">
        <w:rPr>
          <w:rFonts w:ascii="Bookman Old Style" w:hAnsi="Bookman Old Style"/>
          <w:sz w:val="24"/>
          <w:szCs w:val="24"/>
        </w:rPr>
        <w:t>These assignments were based on your imported SAT geometry and the simulation flow used to convert solids to sheets for material definition.</w:t>
      </w:r>
    </w:p>
    <w:p w14:paraId="60840491" w14:textId="77777777" w:rsidR="0021729B" w:rsidRPr="0021729B" w:rsidRDefault="00EC039E" w:rsidP="0021729B">
      <w:pPr>
        <w:rPr>
          <w:rFonts w:ascii="Bookman Old Style" w:hAnsi="Bookman Old Style"/>
          <w:sz w:val="24"/>
          <w:szCs w:val="24"/>
        </w:rPr>
      </w:pPr>
      <w:r>
        <w:rPr>
          <w:rFonts w:ascii="Bookman Old Style" w:hAnsi="Bookman Old Style"/>
          <w:sz w:val="24"/>
          <w:szCs w:val="24"/>
        </w:rPr>
        <w:pict w14:anchorId="5BBC64D3">
          <v:rect id="_x0000_i1127" style="width:0;height:1.5pt" o:hralign="center" o:hrstd="t" o:hr="t" fillcolor="#a0a0a0" stroked="f"/>
        </w:pict>
      </w:r>
    </w:p>
    <w:p w14:paraId="43B00F8F"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Post-Processing Quantities Enabled</w:t>
      </w:r>
    </w:p>
    <w:p w14:paraId="5451B578" w14:textId="77777777" w:rsidR="0021729B" w:rsidRPr="0021729B" w:rsidRDefault="0021729B" w:rsidP="0021729B">
      <w:pPr>
        <w:rPr>
          <w:rFonts w:ascii="Bookman Old Style" w:hAnsi="Bookman Old Style"/>
          <w:sz w:val="24"/>
          <w:szCs w:val="24"/>
        </w:rPr>
      </w:pPr>
      <w:r w:rsidRPr="0021729B">
        <w:rPr>
          <w:rFonts w:ascii="Bookman Old Style" w:hAnsi="Bookman Old Style"/>
          <w:sz w:val="24"/>
          <w:szCs w:val="24"/>
        </w:rPr>
        <w:t>Once the simulation converged, the following electrostatic results were extracted:</w:t>
      </w:r>
    </w:p>
    <w:p w14:paraId="5DAB923C" w14:textId="059CF2EF" w:rsidR="0021729B" w:rsidRPr="0021729B" w:rsidRDefault="0021729B" w:rsidP="000B19BA">
      <w:pPr>
        <w:numPr>
          <w:ilvl w:val="0"/>
          <w:numId w:val="91"/>
        </w:numPr>
        <w:rPr>
          <w:rFonts w:ascii="Bookman Old Style" w:hAnsi="Bookman Old Style"/>
          <w:sz w:val="24"/>
          <w:szCs w:val="24"/>
        </w:rPr>
      </w:pPr>
      <w:r w:rsidRPr="0021729B">
        <w:rPr>
          <w:rFonts w:ascii="Bookman Old Style" w:hAnsi="Bookman Old Style"/>
          <w:b/>
          <w:bCs/>
          <w:sz w:val="24"/>
          <w:szCs w:val="24"/>
        </w:rPr>
        <w:t>Electric Field Intensity</w:t>
      </w:r>
      <w:r w:rsidRPr="0021729B">
        <w:rPr>
          <w:rFonts w:ascii="Bookman Old Style" w:hAnsi="Bookman Old Style"/>
          <w:sz w:val="24"/>
          <w:szCs w:val="24"/>
        </w:rPr>
        <w:t xml:space="preserve"> E</w:t>
      </w:r>
      <w:r w:rsidRPr="0021729B">
        <w:rPr>
          <w:rFonts w:ascii="Cambria Math" w:hAnsi="Cambria Math" w:cs="Cambria Math"/>
          <w:sz w:val="24"/>
          <w:szCs w:val="24"/>
        </w:rPr>
        <w:t>⃗</w:t>
      </w:r>
      <w:r w:rsidRPr="0021729B">
        <w:rPr>
          <w:rFonts w:ascii="Bookman Old Style" w:hAnsi="Bookman Old Style"/>
          <w:sz w:val="24"/>
          <w:szCs w:val="24"/>
        </w:rPr>
        <w:t>=</w:t>
      </w:r>
      <w:r w:rsidRPr="0021729B">
        <w:rPr>
          <w:rFonts w:ascii="Bookman Old Style" w:hAnsi="Bookman Old Style" w:cs="Bookman Old Style"/>
          <w:sz w:val="24"/>
          <w:szCs w:val="24"/>
        </w:rPr>
        <w:t>−</w:t>
      </w:r>
      <w:r w:rsidRPr="0021729B">
        <w:rPr>
          <w:rFonts w:ascii="Cambria Math" w:hAnsi="Cambria Math" w:cs="Cambria Math"/>
          <w:sz w:val="24"/>
          <w:szCs w:val="24"/>
        </w:rPr>
        <w:t>∇</w:t>
      </w:r>
      <w:r w:rsidRPr="0021729B">
        <w:rPr>
          <w:rFonts w:ascii="Bookman Old Style" w:hAnsi="Bookman Old Style"/>
          <w:sz w:val="24"/>
          <w:szCs w:val="24"/>
        </w:rPr>
        <w:t>V:</w:t>
      </w:r>
      <w:r w:rsidRPr="0021729B">
        <w:rPr>
          <w:rFonts w:ascii="Bookman Old Style" w:hAnsi="Bookman Old Style"/>
          <w:sz w:val="24"/>
          <w:szCs w:val="24"/>
        </w:rPr>
        <w:br/>
        <w:t>Used to locate high-stress zones near contacts and insulators.</w:t>
      </w:r>
    </w:p>
    <w:p w14:paraId="1A15F93E" w14:textId="77777777" w:rsidR="0021729B" w:rsidRPr="0021729B" w:rsidRDefault="0021729B" w:rsidP="000B19BA">
      <w:pPr>
        <w:numPr>
          <w:ilvl w:val="0"/>
          <w:numId w:val="91"/>
        </w:numPr>
        <w:rPr>
          <w:rFonts w:ascii="Bookman Old Style" w:hAnsi="Bookman Old Style"/>
          <w:sz w:val="24"/>
          <w:szCs w:val="24"/>
        </w:rPr>
      </w:pPr>
      <w:r w:rsidRPr="0021729B">
        <w:rPr>
          <w:rFonts w:ascii="Bookman Old Style" w:hAnsi="Bookman Old Style"/>
          <w:b/>
          <w:bCs/>
          <w:sz w:val="24"/>
          <w:szCs w:val="24"/>
        </w:rPr>
        <w:t>Equipotential Contours and Surface Charge Distribution</w:t>
      </w:r>
      <w:r w:rsidRPr="0021729B">
        <w:rPr>
          <w:rFonts w:ascii="Bookman Old Style" w:hAnsi="Bookman Old Style"/>
          <w:sz w:val="24"/>
          <w:szCs w:val="24"/>
        </w:rPr>
        <w:t>:</w:t>
      </w:r>
      <w:r w:rsidRPr="0021729B">
        <w:rPr>
          <w:rFonts w:ascii="Bookman Old Style" w:hAnsi="Bookman Old Style"/>
          <w:sz w:val="24"/>
          <w:szCs w:val="24"/>
        </w:rPr>
        <w:br/>
        <w:t>Plotted to visualize the voltage gradient and identify areas prone to corona discharge.</w:t>
      </w:r>
    </w:p>
    <w:p w14:paraId="58077326" w14:textId="77777777" w:rsidR="0021729B" w:rsidRPr="0021729B" w:rsidRDefault="0021729B" w:rsidP="000B19BA">
      <w:pPr>
        <w:numPr>
          <w:ilvl w:val="0"/>
          <w:numId w:val="91"/>
        </w:numPr>
        <w:rPr>
          <w:rFonts w:ascii="Bookman Old Style" w:hAnsi="Bookman Old Style"/>
          <w:sz w:val="24"/>
          <w:szCs w:val="24"/>
        </w:rPr>
      </w:pPr>
      <w:r w:rsidRPr="0021729B">
        <w:rPr>
          <w:rFonts w:ascii="Bookman Old Style" w:hAnsi="Bookman Old Style"/>
          <w:b/>
          <w:bCs/>
          <w:sz w:val="24"/>
          <w:szCs w:val="24"/>
        </w:rPr>
        <w:t>Voltage Matrix Definition</w:t>
      </w:r>
      <w:r w:rsidRPr="0021729B">
        <w:rPr>
          <w:rFonts w:ascii="Bookman Old Style" w:hAnsi="Bookman Old Style"/>
          <w:sz w:val="24"/>
          <w:szCs w:val="24"/>
        </w:rPr>
        <w:t>:</w:t>
      </w:r>
      <w:r w:rsidRPr="0021729B">
        <w:rPr>
          <w:rFonts w:ascii="Bookman Old Style" w:hAnsi="Bookman Old Style"/>
          <w:sz w:val="24"/>
          <w:szCs w:val="24"/>
        </w:rPr>
        <w:br/>
        <w:t>Applied via Parameters → Assign → Matrix with 420</w:t>
      </w:r>
      <w:r w:rsidRPr="0021729B">
        <w:rPr>
          <w:rFonts w:ascii="Times New Roman" w:hAnsi="Times New Roman"/>
          <w:sz w:val="24"/>
          <w:szCs w:val="24"/>
        </w:rPr>
        <w:t> </w:t>
      </w:r>
      <w:r w:rsidRPr="0021729B">
        <w:rPr>
          <w:rFonts w:ascii="Bookman Old Style" w:hAnsi="Bookman Old Style"/>
          <w:sz w:val="24"/>
          <w:szCs w:val="24"/>
        </w:rPr>
        <w:t>kV and 0</w:t>
      </w:r>
      <w:r w:rsidRPr="0021729B">
        <w:rPr>
          <w:rFonts w:ascii="Times New Roman" w:hAnsi="Times New Roman"/>
          <w:sz w:val="24"/>
          <w:szCs w:val="24"/>
        </w:rPr>
        <w:t> </w:t>
      </w:r>
      <w:r w:rsidRPr="0021729B">
        <w:rPr>
          <w:rFonts w:ascii="Bookman Old Style" w:hAnsi="Bookman Old Style"/>
          <w:sz w:val="24"/>
          <w:szCs w:val="24"/>
        </w:rPr>
        <w:t>kV references.</w:t>
      </w:r>
    </w:p>
    <w:p w14:paraId="30D9586A" w14:textId="77777777" w:rsidR="0021729B" w:rsidRPr="0021729B" w:rsidRDefault="00EC039E" w:rsidP="0021729B">
      <w:pPr>
        <w:rPr>
          <w:rFonts w:ascii="Bookman Old Style" w:hAnsi="Bookman Old Style"/>
          <w:sz w:val="24"/>
          <w:szCs w:val="24"/>
        </w:rPr>
      </w:pPr>
      <w:r>
        <w:rPr>
          <w:rFonts w:ascii="Bookman Old Style" w:hAnsi="Bookman Old Style"/>
          <w:sz w:val="24"/>
          <w:szCs w:val="24"/>
        </w:rPr>
        <w:pict w14:anchorId="6574C6CB">
          <v:rect id="_x0000_i1128" style="width:0;height:1.5pt" o:hralign="center" o:hrstd="t" o:hr="t" fillcolor="#a0a0a0" stroked="f"/>
        </w:pict>
      </w:r>
    </w:p>
    <w:p w14:paraId="1D21ABA8"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Solver Limitations in This Setup</w:t>
      </w:r>
    </w:p>
    <w:p w14:paraId="2FC31B02" w14:textId="77777777" w:rsidR="0021729B" w:rsidRPr="0021729B" w:rsidRDefault="0021729B" w:rsidP="000B19BA">
      <w:pPr>
        <w:numPr>
          <w:ilvl w:val="0"/>
          <w:numId w:val="92"/>
        </w:numPr>
        <w:rPr>
          <w:rFonts w:ascii="Bookman Old Style" w:hAnsi="Bookman Old Style"/>
          <w:sz w:val="24"/>
          <w:szCs w:val="24"/>
        </w:rPr>
      </w:pPr>
      <w:r w:rsidRPr="0021729B">
        <w:rPr>
          <w:rFonts w:ascii="Bookman Old Style" w:hAnsi="Bookman Old Style"/>
          <w:sz w:val="24"/>
          <w:szCs w:val="24"/>
        </w:rPr>
        <w:t>Time-varying arc or plasma effects are not included.</w:t>
      </w:r>
    </w:p>
    <w:p w14:paraId="6AEFE06F" w14:textId="77777777" w:rsidR="0021729B" w:rsidRPr="0021729B" w:rsidRDefault="0021729B" w:rsidP="000B19BA">
      <w:pPr>
        <w:numPr>
          <w:ilvl w:val="0"/>
          <w:numId w:val="92"/>
        </w:numPr>
        <w:rPr>
          <w:rFonts w:ascii="Bookman Old Style" w:hAnsi="Bookman Old Style"/>
          <w:sz w:val="24"/>
          <w:szCs w:val="24"/>
        </w:rPr>
      </w:pPr>
      <w:r w:rsidRPr="0021729B">
        <w:rPr>
          <w:rFonts w:ascii="Bookman Old Style" w:hAnsi="Bookman Old Style"/>
          <w:sz w:val="24"/>
          <w:szCs w:val="24"/>
        </w:rPr>
        <w:t>Magnetic and thermal coupling are neglected (pure electrostatic).</w:t>
      </w:r>
    </w:p>
    <w:p w14:paraId="0F81F1D2" w14:textId="77777777" w:rsidR="0021729B" w:rsidRPr="0021729B" w:rsidRDefault="0021729B" w:rsidP="000B19BA">
      <w:pPr>
        <w:numPr>
          <w:ilvl w:val="0"/>
          <w:numId w:val="92"/>
        </w:numPr>
        <w:rPr>
          <w:rFonts w:ascii="Bookman Old Style" w:hAnsi="Bookman Old Style"/>
          <w:sz w:val="24"/>
          <w:szCs w:val="24"/>
        </w:rPr>
      </w:pPr>
      <w:r w:rsidRPr="0021729B">
        <w:rPr>
          <w:rFonts w:ascii="Bookman Old Style" w:hAnsi="Bookman Old Style"/>
          <w:sz w:val="24"/>
          <w:szCs w:val="24"/>
        </w:rPr>
        <w:t>Space charge is assumed negligible (ρ = 0).</w:t>
      </w:r>
    </w:p>
    <w:p w14:paraId="0726C38F" w14:textId="77777777" w:rsidR="0021729B" w:rsidRPr="0021729B" w:rsidRDefault="0021729B" w:rsidP="000B19BA">
      <w:pPr>
        <w:numPr>
          <w:ilvl w:val="0"/>
          <w:numId w:val="92"/>
        </w:numPr>
        <w:rPr>
          <w:rFonts w:ascii="Bookman Old Style" w:hAnsi="Bookman Old Style"/>
          <w:sz w:val="24"/>
          <w:szCs w:val="24"/>
        </w:rPr>
      </w:pPr>
      <w:r w:rsidRPr="0021729B">
        <w:rPr>
          <w:rFonts w:ascii="Bookman Old Style" w:hAnsi="Bookman Old Style"/>
          <w:sz w:val="24"/>
          <w:szCs w:val="24"/>
        </w:rPr>
        <w:t>Materials are assumed linear and isotropic unless stated otherwise.</w:t>
      </w:r>
    </w:p>
    <w:p w14:paraId="7528F640" w14:textId="77777777" w:rsidR="0021729B" w:rsidRPr="0021729B" w:rsidRDefault="00EC039E" w:rsidP="0021729B">
      <w:pPr>
        <w:rPr>
          <w:rFonts w:ascii="Bookman Old Style" w:hAnsi="Bookman Old Style"/>
          <w:sz w:val="24"/>
          <w:szCs w:val="24"/>
        </w:rPr>
      </w:pPr>
      <w:r>
        <w:rPr>
          <w:rFonts w:ascii="Bookman Old Style" w:hAnsi="Bookman Old Style"/>
          <w:sz w:val="24"/>
          <w:szCs w:val="24"/>
        </w:rPr>
        <w:pict w14:anchorId="4BFB5946">
          <v:rect id="_x0000_i1129" style="width:0;height:1.5pt" o:hralign="center" o:hrstd="t" o:hr="t" fillcolor="#a0a0a0" stroked="f"/>
        </w:pict>
      </w:r>
    </w:p>
    <w:p w14:paraId="3F7BE305" w14:textId="77777777" w:rsidR="0021729B" w:rsidRPr="0021729B" w:rsidRDefault="0021729B" w:rsidP="0021729B">
      <w:pPr>
        <w:rPr>
          <w:rFonts w:ascii="Bookman Old Style" w:hAnsi="Bookman Old Style"/>
          <w:b/>
          <w:bCs/>
          <w:sz w:val="24"/>
          <w:szCs w:val="24"/>
        </w:rPr>
      </w:pPr>
      <w:r w:rsidRPr="0021729B">
        <w:rPr>
          <w:rFonts w:ascii="Bookman Old Style" w:hAnsi="Bookman Old Style"/>
          <w:b/>
          <w:bCs/>
          <w:sz w:val="24"/>
          <w:szCs w:val="24"/>
        </w:rPr>
        <w:t>Conclusion</w:t>
      </w:r>
    </w:p>
    <w:p w14:paraId="0587F901" w14:textId="58E83C3F" w:rsidR="0021729B" w:rsidRPr="0021729B" w:rsidRDefault="0021729B" w:rsidP="009A0B04">
      <w:pPr>
        <w:jc w:val="both"/>
        <w:rPr>
          <w:rFonts w:ascii="Bookman Old Style" w:hAnsi="Bookman Old Style"/>
          <w:sz w:val="24"/>
          <w:szCs w:val="24"/>
        </w:rPr>
      </w:pPr>
      <w:r w:rsidRPr="0021729B">
        <w:rPr>
          <w:rFonts w:ascii="Bookman Old Style" w:hAnsi="Bookman Old Style"/>
          <w:sz w:val="24"/>
          <w:szCs w:val="24"/>
        </w:rPr>
        <w:lastRenderedPageBreak/>
        <w:t>The electrostatic solver in Ansys Maxwell 2D effectively captured the electric field characteristics in the 420</w:t>
      </w:r>
      <w:r w:rsidRPr="0021729B">
        <w:rPr>
          <w:rFonts w:ascii="Times New Roman" w:hAnsi="Times New Roman"/>
          <w:sz w:val="24"/>
          <w:szCs w:val="24"/>
        </w:rPr>
        <w:t> </w:t>
      </w:r>
      <w:r w:rsidRPr="0021729B">
        <w:rPr>
          <w:rFonts w:ascii="Bookman Old Style" w:hAnsi="Bookman Old Style"/>
          <w:sz w:val="24"/>
          <w:szCs w:val="24"/>
        </w:rPr>
        <w:t>kV circuit breaker contact system. With precise voltage assignment, adaptive meshing, and material configuration, the simulation produced converged and reliable results</w:t>
      </w:r>
      <w:r w:rsidRPr="0021729B">
        <w:rPr>
          <w:rFonts w:ascii="Bookman Old Style" w:hAnsi="Bookman Old Style" w:cs="Bookman Old Style"/>
          <w:sz w:val="24"/>
          <w:szCs w:val="24"/>
        </w:rPr>
        <w:t>—</w:t>
      </w:r>
      <w:r w:rsidRPr="0021729B">
        <w:rPr>
          <w:rFonts w:ascii="Bookman Old Style" w:hAnsi="Bookman Old Style"/>
          <w:sz w:val="24"/>
          <w:szCs w:val="24"/>
        </w:rPr>
        <w:t>forming a validated foundation for the rest of the field performance analysis.</w:t>
      </w:r>
    </w:p>
    <w:p w14:paraId="7E3DC809" w14:textId="77777777" w:rsidR="00581302" w:rsidRPr="00581302" w:rsidRDefault="00581302" w:rsidP="009A0B04">
      <w:pPr>
        <w:jc w:val="both"/>
        <w:rPr>
          <w:rFonts w:ascii="Bookman Old Style" w:hAnsi="Bookman Old Style"/>
          <w:b/>
          <w:bCs/>
          <w:sz w:val="24"/>
          <w:szCs w:val="24"/>
        </w:rPr>
      </w:pPr>
      <w:r w:rsidRPr="00581302">
        <w:rPr>
          <w:rFonts w:ascii="Bookman Old Style" w:hAnsi="Bookman Old Style"/>
          <w:b/>
          <w:bCs/>
          <w:sz w:val="24"/>
          <w:szCs w:val="24"/>
        </w:rPr>
        <w:t>5.2 Voltage Excitation and Grounding Configuration</w:t>
      </w:r>
    </w:p>
    <w:p w14:paraId="232FF2A3" w14:textId="168589E7" w:rsidR="00581302" w:rsidRPr="00581302" w:rsidRDefault="00581302" w:rsidP="009A0B04">
      <w:pPr>
        <w:jc w:val="both"/>
        <w:rPr>
          <w:rFonts w:ascii="Bookman Old Style" w:hAnsi="Bookman Old Style"/>
          <w:sz w:val="24"/>
          <w:szCs w:val="24"/>
        </w:rPr>
      </w:pPr>
      <w:r w:rsidRPr="00581302">
        <w:rPr>
          <w:rFonts w:ascii="Bookman Old Style" w:hAnsi="Bookman Old Style"/>
          <w:sz w:val="24"/>
          <w:szCs w:val="24"/>
        </w:rPr>
        <w:t xml:space="preserve">Voltage excitation and grounding are central to initiating the electrostatic simulation process in Ansys Maxwell. These definitions establish the potential difference required to calculate electric field </w:t>
      </w:r>
      <w:r w:rsidR="006B0F95" w:rsidRPr="00581302">
        <w:rPr>
          <w:rFonts w:ascii="Bookman Old Style" w:hAnsi="Bookman Old Style"/>
          <w:sz w:val="24"/>
          <w:szCs w:val="24"/>
        </w:rPr>
        <w:t>behaviour</w:t>
      </w:r>
      <w:r w:rsidRPr="00581302">
        <w:rPr>
          <w:rFonts w:ascii="Bookman Old Style" w:hAnsi="Bookman Old Style"/>
          <w:sz w:val="24"/>
          <w:szCs w:val="24"/>
        </w:rPr>
        <w:t xml:space="preserve"> between conductor interfaces. In this thesis, voltage excitation of </w:t>
      </w:r>
      <w:r w:rsidRPr="00581302">
        <w:rPr>
          <w:rFonts w:ascii="Bookman Old Style" w:hAnsi="Bookman Old Style"/>
          <w:b/>
          <w:bCs/>
          <w:sz w:val="24"/>
          <w:szCs w:val="24"/>
        </w:rPr>
        <w:t>420</w:t>
      </w:r>
      <w:r w:rsidRPr="00581302">
        <w:rPr>
          <w:rFonts w:ascii="Times New Roman" w:hAnsi="Times New Roman"/>
          <w:b/>
          <w:bCs/>
          <w:sz w:val="24"/>
          <w:szCs w:val="24"/>
        </w:rPr>
        <w:t> </w:t>
      </w:r>
      <w:r w:rsidRPr="00581302">
        <w:rPr>
          <w:rFonts w:ascii="Bookman Old Style" w:hAnsi="Bookman Old Style"/>
          <w:b/>
          <w:bCs/>
          <w:sz w:val="24"/>
          <w:szCs w:val="24"/>
        </w:rPr>
        <w:t>kV</w:t>
      </w:r>
      <w:r w:rsidRPr="00581302">
        <w:rPr>
          <w:rFonts w:ascii="Bookman Old Style" w:hAnsi="Bookman Old Style"/>
          <w:sz w:val="24"/>
          <w:szCs w:val="24"/>
        </w:rPr>
        <w:t xml:space="preserve"> was applied to simulate high-voltage circuit breaker operating conditions, with </w:t>
      </w:r>
      <w:r w:rsidRPr="00581302">
        <w:rPr>
          <w:rFonts w:ascii="Bookman Old Style" w:hAnsi="Bookman Old Style"/>
          <w:b/>
          <w:bCs/>
          <w:sz w:val="24"/>
          <w:szCs w:val="24"/>
        </w:rPr>
        <w:t>ground (0</w:t>
      </w:r>
      <w:r w:rsidRPr="00581302">
        <w:rPr>
          <w:rFonts w:ascii="Times New Roman" w:hAnsi="Times New Roman"/>
          <w:b/>
          <w:bCs/>
          <w:sz w:val="24"/>
          <w:szCs w:val="24"/>
        </w:rPr>
        <w:t> </w:t>
      </w:r>
      <w:r w:rsidRPr="00581302">
        <w:rPr>
          <w:rFonts w:ascii="Bookman Old Style" w:hAnsi="Bookman Old Style"/>
          <w:b/>
          <w:bCs/>
          <w:sz w:val="24"/>
          <w:szCs w:val="24"/>
        </w:rPr>
        <w:t>kV)</w:t>
      </w:r>
      <w:r w:rsidRPr="00581302">
        <w:rPr>
          <w:rFonts w:ascii="Bookman Old Style" w:hAnsi="Bookman Old Style"/>
          <w:sz w:val="24"/>
          <w:szCs w:val="24"/>
        </w:rPr>
        <w:t xml:space="preserve"> assigned to the reference side.</w:t>
      </w:r>
    </w:p>
    <w:p w14:paraId="017C2A51" w14:textId="1479F44F" w:rsidR="00581302" w:rsidRPr="00581302" w:rsidRDefault="00581302" w:rsidP="009A0B04">
      <w:pPr>
        <w:jc w:val="both"/>
        <w:rPr>
          <w:rFonts w:ascii="Bookman Old Style" w:hAnsi="Bookman Old Style"/>
          <w:sz w:val="24"/>
          <w:szCs w:val="24"/>
        </w:rPr>
      </w:pPr>
      <w:r w:rsidRPr="00581302">
        <w:rPr>
          <w:rFonts w:ascii="Bookman Old Style" w:hAnsi="Bookman Old Style"/>
          <w:sz w:val="24"/>
          <w:szCs w:val="24"/>
        </w:rPr>
        <w:t xml:space="preserve">This configuration was used consistently in both 2D and 3D models to ensure accurate field </w:t>
      </w:r>
      <w:r w:rsidR="006B0F95" w:rsidRPr="00581302">
        <w:rPr>
          <w:rFonts w:ascii="Bookman Old Style" w:hAnsi="Bookman Old Style"/>
          <w:sz w:val="24"/>
          <w:szCs w:val="24"/>
        </w:rPr>
        <w:t>behaviour</w:t>
      </w:r>
      <w:r w:rsidRPr="00581302">
        <w:rPr>
          <w:rFonts w:ascii="Bookman Old Style" w:hAnsi="Bookman Old Style"/>
          <w:sz w:val="24"/>
          <w:szCs w:val="24"/>
        </w:rPr>
        <w:t xml:space="preserve"> replication.</w:t>
      </w:r>
    </w:p>
    <w:p w14:paraId="13700366" w14:textId="77777777" w:rsidR="00581302" w:rsidRPr="00581302" w:rsidRDefault="00EC039E" w:rsidP="00581302">
      <w:pPr>
        <w:rPr>
          <w:rFonts w:ascii="Bookman Old Style" w:hAnsi="Bookman Old Style"/>
          <w:sz w:val="24"/>
          <w:szCs w:val="24"/>
        </w:rPr>
      </w:pPr>
      <w:r>
        <w:rPr>
          <w:rFonts w:ascii="Bookman Old Style" w:hAnsi="Bookman Old Style"/>
          <w:sz w:val="24"/>
          <w:szCs w:val="24"/>
        </w:rPr>
        <w:pict w14:anchorId="64962C80">
          <v:rect id="_x0000_i1130" style="width:0;height:1.5pt" o:hralign="center" o:hrstd="t" o:hr="t" fillcolor="#a0a0a0" stroked="f"/>
        </w:pict>
      </w:r>
    </w:p>
    <w:p w14:paraId="4B3F2CB5" w14:textId="77777777"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Application in 2D Circuit Breaker Simulation</w:t>
      </w:r>
    </w:p>
    <w:p w14:paraId="51A2FA20" w14:textId="77777777" w:rsidR="00581302" w:rsidRPr="00581302" w:rsidRDefault="00581302" w:rsidP="009A0B04">
      <w:pPr>
        <w:jc w:val="both"/>
        <w:rPr>
          <w:rFonts w:ascii="Bookman Old Style" w:hAnsi="Bookman Old Style"/>
          <w:sz w:val="24"/>
          <w:szCs w:val="24"/>
        </w:rPr>
      </w:pPr>
      <w:r w:rsidRPr="00581302">
        <w:rPr>
          <w:rFonts w:ascii="Bookman Old Style" w:hAnsi="Bookman Old Style"/>
          <w:sz w:val="24"/>
          <w:szCs w:val="24"/>
        </w:rPr>
        <w:t xml:space="preserve">In the 2D simulation, the high-voltage terminal and grounded terminal were assigned using </w:t>
      </w:r>
      <w:r w:rsidRPr="00581302">
        <w:rPr>
          <w:rFonts w:ascii="Bookman Old Style" w:hAnsi="Bookman Old Style"/>
          <w:b/>
          <w:bCs/>
          <w:sz w:val="24"/>
          <w:szCs w:val="24"/>
        </w:rPr>
        <w:t>sheet edges</w:t>
      </w:r>
      <w:r w:rsidRPr="00581302">
        <w:rPr>
          <w:rFonts w:ascii="Bookman Old Style" w:hAnsi="Bookman Old Style"/>
          <w:sz w:val="24"/>
          <w:szCs w:val="24"/>
        </w:rPr>
        <w:t xml:space="preserve"> from the imported SAT geometry. The following steps were implemented:</w:t>
      </w:r>
    </w:p>
    <w:p w14:paraId="74628207" w14:textId="7DD20666" w:rsidR="00581302" w:rsidRPr="00581302" w:rsidRDefault="00581302" w:rsidP="000B19BA">
      <w:pPr>
        <w:numPr>
          <w:ilvl w:val="0"/>
          <w:numId w:val="93"/>
        </w:numPr>
        <w:rPr>
          <w:rFonts w:ascii="Bookman Old Style" w:hAnsi="Bookman Old Style"/>
          <w:sz w:val="24"/>
          <w:szCs w:val="24"/>
        </w:rPr>
      </w:pPr>
      <w:r w:rsidRPr="00581302">
        <w:rPr>
          <w:rFonts w:ascii="Bookman Old Style" w:hAnsi="Bookman Old Style"/>
          <w:b/>
          <w:bCs/>
          <w:sz w:val="24"/>
          <w:szCs w:val="24"/>
        </w:rPr>
        <w:t>Excitation Setup</w:t>
      </w:r>
      <w:r w:rsidRPr="00581302">
        <w:rPr>
          <w:rFonts w:ascii="Bookman Old Style" w:hAnsi="Bookman Old Style"/>
          <w:sz w:val="24"/>
          <w:szCs w:val="24"/>
        </w:rPr>
        <w:t>:</w:t>
      </w:r>
      <w:r w:rsidRPr="00581302">
        <w:rPr>
          <w:rFonts w:ascii="Bookman Old Style" w:hAnsi="Bookman Old Style"/>
          <w:sz w:val="24"/>
          <w:szCs w:val="24"/>
        </w:rPr>
        <w:br/>
        <w:t xml:space="preserve">Select the upper </w:t>
      </w:r>
      <w:r w:rsidR="00B310F9" w:rsidRPr="00581302">
        <w:rPr>
          <w:rFonts w:ascii="Bookman Old Style" w:hAnsi="Bookman Old Style"/>
          <w:sz w:val="24"/>
          <w:szCs w:val="24"/>
        </w:rPr>
        <w:t>aluminium</w:t>
      </w:r>
      <w:r w:rsidRPr="00581302">
        <w:rPr>
          <w:rFonts w:ascii="Bookman Old Style" w:hAnsi="Bookman Old Style"/>
          <w:sz w:val="24"/>
          <w:szCs w:val="24"/>
        </w:rPr>
        <w:t xml:space="preserve"> and copper sections → right-click → </w:t>
      </w:r>
      <w:r w:rsidRPr="00581302">
        <w:rPr>
          <w:rFonts w:ascii="Bookman Old Style" w:hAnsi="Bookman Old Style"/>
          <w:b/>
          <w:bCs/>
          <w:sz w:val="24"/>
          <w:szCs w:val="24"/>
        </w:rPr>
        <w:t>Assign Boundary &gt; Balloon &gt; Voltage</w:t>
      </w:r>
      <w:r w:rsidRPr="00581302">
        <w:rPr>
          <w:rFonts w:ascii="Bookman Old Style" w:hAnsi="Bookman Old Style"/>
          <w:sz w:val="24"/>
          <w:szCs w:val="24"/>
        </w:rPr>
        <w:t xml:space="preserve"> → Enter </w:t>
      </w:r>
      <w:r w:rsidRPr="00581302">
        <w:rPr>
          <w:rFonts w:ascii="Bookman Old Style" w:hAnsi="Bookman Old Style"/>
          <w:b/>
          <w:bCs/>
          <w:sz w:val="24"/>
          <w:szCs w:val="24"/>
        </w:rPr>
        <w:t>420,000 V</w:t>
      </w:r>
      <w:r w:rsidRPr="00581302">
        <w:rPr>
          <w:rFonts w:ascii="Bookman Old Style" w:hAnsi="Bookman Old Style"/>
          <w:sz w:val="24"/>
          <w:szCs w:val="24"/>
        </w:rPr>
        <w:t>.</w:t>
      </w:r>
      <w:r w:rsidRPr="00581302">
        <w:rPr>
          <w:rFonts w:ascii="Bookman Old Style" w:hAnsi="Bookman Old Style"/>
          <w:sz w:val="24"/>
          <w:szCs w:val="24"/>
        </w:rPr>
        <w:br/>
      </w:r>
      <w:r w:rsidRPr="00581302">
        <w:rPr>
          <w:rFonts w:ascii="Bookman Old Style" w:hAnsi="Bookman Old Style"/>
          <w:i/>
          <w:iCs/>
          <w:sz w:val="24"/>
          <w:szCs w:val="24"/>
        </w:rPr>
        <w:t>(As done in Step 10 of your simulation workflow)</w:t>
      </w:r>
    </w:p>
    <w:p w14:paraId="02232FAC" w14:textId="73750631" w:rsidR="00581302" w:rsidRPr="00581302" w:rsidRDefault="00581302" w:rsidP="000B19BA">
      <w:pPr>
        <w:numPr>
          <w:ilvl w:val="0"/>
          <w:numId w:val="93"/>
        </w:numPr>
        <w:rPr>
          <w:rFonts w:ascii="Bookman Old Style" w:hAnsi="Bookman Old Style"/>
          <w:sz w:val="24"/>
          <w:szCs w:val="24"/>
        </w:rPr>
      </w:pPr>
      <w:r w:rsidRPr="00581302">
        <w:rPr>
          <w:rFonts w:ascii="Bookman Old Style" w:hAnsi="Bookman Old Style"/>
          <w:b/>
          <w:bCs/>
          <w:sz w:val="24"/>
          <w:szCs w:val="24"/>
        </w:rPr>
        <w:t>Grounding</w:t>
      </w:r>
      <w:r w:rsidRPr="00581302">
        <w:rPr>
          <w:rFonts w:ascii="Bookman Old Style" w:hAnsi="Bookman Old Style"/>
          <w:sz w:val="24"/>
          <w:szCs w:val="24"/>
        </w:rPr>
        <w:t>:</w:t>
      </w:r>
      <w:r w:rsidRPr="00581302">
        <w:rPr>
          <w:rFonts w:ascii="Bookman Old Style" w:hAnsi="Bookman Old Style"/>
          <w:sz w:val="24"/>
          <w:szCs w:val="24"/>
        </w:rPr>
        <w:br/>
        <w:t xml:space="preserve">Select the lower </w:t>
      </w:r>
      <w:r w:rsidR="00B310F9" w:rsidRPr="00581302">
        <w:rPr>
          <w:rFonts w:ascii="Bookman Old Style" w:hAnsi="Bookman Old Style"/>
          <w:sz w:val="24"/>
          <w:szCs w:val="24"/>
        </w:rPr>
        <w:t>aluminium</w:t>
      </w:r>
      <w:r w:rsidRPr="00581302">
        <w:rPr>
          <w:rFonts w:ascii="Bookman Old Style" w:hAnsi="Bookman Old Style"/>
          <w:sz w:val="24"/>
          <w:szCs w:val="24"/>
        </w:rPr>
        <w:t xml:space="preserve"> portions → right-click → </w:t>
      </w:r>
      <w:r w:rsidRPr="00581302">
        <w:rPr>
          <w:rFonts w:ascii="Bookman Old Style" w:hAnsi="Bookman Old Style"/>
          <w:b/>
          <w:bCs/>
          <w:sz w:val="24"/>
          <w:szCs w:val="24"/>
        </w:rPr>
        <w:t>Assign Boundary &gt; Balloon &gt; Voltage</w:t>
      </w:r>
      <w:r w:rsidRPr="00581302">
        <w:rPr>
          <w:rFonts w:ascii="Bookman Old Style" w:hAnsi="Bookman Old Style"/>
          <w:sz w:val="24"/>
          <w:szCs w:val="24"/>
        </w:rPr>
        <w:t xml:space="preserve"> → Enter </w:t>
      </w:r>
      <w:r w:rsidRPr="00581302">
        <w:rPr>
          <w:rFonts w:ascii="Bookman Old Style" w:hAnsi="Bookman Old Style"/>
          <w:b/>
          <w:bCs/>
          <w:sz w:val="24"/>
          <w:szCs w:val="24"/>
        </w:rPr>
        <w:t>0 V</w:t>
      </w:r>
      <w:r w:rsidRPr="00581302">
        <w:rPr>
          <w:rFonts w:ascii="Bookman Old Style" w:hAnsi="Bookman Old Style"/>
          <w:sz w:val="24"/>
          <w:szCs w:val="24"/>
        </w:rPr>
        <w:t>.</w:t>
      </w:r>
    </w:p>
    <w:p w14:paraId="1AE886F8" w14:textId="77777777" w:rsidR="00581302" w:rsidRPr="00581302" w:rsidRDefault="00581302" w:rsidP="000B19BA">
      <w:pPr>
        <w:numPr>
          <w:ilvl w:val="0"/>
          <w:numId w:val="93"/>
        </w:numPr>
        <w:rPr>
          <w:rFonts w:ascii="Bookman Old Style" w:hAnsi="Bookman Old Style"/>
          <w:sz w:val="24"/>
          <w:szCs w:val="24"/>
        </w:rPr>
      </w:pPr>
      <w:r w:rsidRPr="00581302">
        <w:rPr>
          <w:rFonts w:ascii="Bookman Old Style" w:hAnsi="Bookman Old Style"/>
          <w:b/>
          <w:bCs/>
          <w:sz w:val="24"/>
          <w:szCs w:val="24"/>
        </w:rPr>
        <w:t>Matrix Assignment</w:t>
      </w:r>
      <w:r w:rsidRPr="00581302">
        <w:rPr>
          <w:rFonts w:ascii="Bookman Old Style" w:hAnsi="Bookman Old Style"/>
          <w:sz w:val="24"/>
          <w:szCs w:val="24"/>
        </w:rPr>
        <w:t>:</w:t>
      </w:r>
      <w:r w:rsidRPr="00581302">
        <w:rPr>
          <w:rFonts w:ascii="Bookman Old Style" w:hAnsi="Bookman Old Style"/>
          <w:sz w:val="24"/>
          <w:szCs w:val="24"/>
        </w:rPr>
        <w:br/>
        <w:t xml:space="preserve">Go to Parameters → Assign → Matrix. Create a matrix pair with </w:t>
      </w:r>
      <w:r w:rsidRPr="00581302">
        <w:rPr>
          <w:rFonts w:ascii="Bookman Old Style" w:hAnsi="Bookman Old Style"/>
          <w:b/>
          <w:bCs/>
          <w:sz w:val="24"/>
          <w:szCs w:val="24"/>
        </w:rPr>
        <w:t>420</w:t>
      </w:r>
      <w:r w:rsidRPr="00581302">
        <w:rPr>
          <w:rFonts w:ascii="Times New Roman" w:hAnsi="Times New Roman"/>
          <w:b/>
          <w:bCs/>
          <w:sz w:val="24"/>
          <w:szCs w:val="24"/>
        </w:rPr>
        <w:t> </w:t>
      </w:r>
      <w:r w:rsidRPr="00581302">
        <w:rPr>
          <w:rFonts w:ascii="Bookman Old Style" w:hAnsi="Bookman Old Style"/>
          <w:b/>
          <w:bCs/>
          <w:sz w:val="24"/>
          <w:szCs w:val="24"/>
        </w:rPr>
        <w:t>kV (signal)</w:t>
      </w:r>
      <w:r w:rsidRPr="00581302">
        <w:rPr>
          <w:rFonts w:ascii="Bookman Old Style" w:hAnsi="Bookman Old Style"/>
          <w:sz w:val="24"/>
          <w:szCs w:val="24"/>
        </w:rPr>
        <w:t xml:space="preserve"> and </w:t>
      </w:r>
      <w:r w:rsidRPr="00581302">
        <w:rPr>
          <w:rFonts w:ascii="Bookman Old Style" w:hAnsi="Bookman Old Style"/>
          <w:b/>
          <w:bCs/>
          <w:sz w:val="24"/>
          <w:szCs w:val="24"/>
        </w:rPr>
        <w:t>0</w:t>
      </w:r>
      <w:r w:rsidRPr="00581302">
        <w:rPr>
          <w:rFonts w:ascii="Times New Roman" w:hAnsi="Times New Roman"/>
          <w:b/>
          <w:bCs/>
          <w:sz w:val="24"/>
          <w:szCs w:val="24"/>
        </w:rPr>
        <w:t> </w:t>
      </w:r>
      <w:r w:rsidRPr="00581302">
        <w:rPr>
          <w:rFonts w:ascii="Bookman Old Style" w:hAnsi="Bookman Old Style"/>
          <w:b/>
          <w:bCs/>
          <w:sz w:val="24"/>
          <w:szCs w:val="24"/>
        </w:rPr>
        <w:t>kV (ground)</w:t>
      </w:r>
      <w:r w:rsidRPr="00581302">
        <w:rPr>
          <w:rFonts w:ascii="Bookman Old Style" w:hAnsi="Bookman Old Style"/>
          <w:sz w:val="24"/>
          <w:szCs w:val="24"/>
        </w:rPr>
        <w:t>.</w:t>
      </w:r>
      <w:r w:rsidRPr="00581302">
        <w:rPr>
          <w:rFonts w:ascii="Bookman Old Style" w:hAnsi="Bookman Old Style"/>
          <w:sz w:val="24"/>
          <w:szCs w:val="24"/>
        </w:rPr>
        <w:br/>
      </w:r>
      <w:r w:rsidRPr="00581302">
        <w:rPr>
          <w:rFonts w:ascii="Bookman Old Style" w:hAnsi="Bookman Old Style"/>
          <w:i/>
          <w:iCs/>
          <w:sz w:val="24"/>
          <w:szCs w:val="24"/>
        </w:rPr>
        <w:t>(This was Step 11 in your workflow and is critical to solver execution.)</w:t>
      </w:r>
    </w:p>
    <w:p w14:paraId="658E9563" w14:textId="77777777" w:rsidR="00581302" w:rsidRPr="00581302" w:rsidRDefault="00581302" w:rsidP="000B19BA">
      <w:pPr>
        <w:numPr>
          <w:ilvl w:val="0"/>
          <w:numId w:val="93"/>
        </w:numPr>
        <w:rPr>
          <w:rFonts w:ascii="Bookman Old Style" w:hAnsi="Bookman Old Style"/>
          <w:sz w:val="24"/>
          <w:szCs w:val="24"/>
        </w:rPr>
      </w:pPr>
      <w:r w:rsidRPr="00581302">
        <w:rPr>
          <w:rFonts w:ascii="Bookman Old Style" w:hAnsi="Bookman Old Style"/>
          <w:b/>
          <w:bCs/>
          <w:sz w:val="24"/>
          <w:szCs w:val="24"/>
        </w:rPr>
        <w:t>Validation</w:t>
      </w:r>
      <w:r w:rsidRPr="00581302">
        <w:rPr>
          <w:rFonts w:ascii="Bookman Old Style" w:hAnsi="Bookman Old Style"/>
          <w:sz w:val="24"/>
          <w:szCs w:val="24"/>
        </w:rPr>
        <w:t>:</w:t>
      </w:r>
      <w:r w:rsidRPr="00581302">
        <w:rPr>
          <w:rFonts w:ascii="Bookman Old Style" w:hAnsi="Bookman Old Style"/>
          <w:sz w:val="24"/>
          <w:szCs w:val="24"/>
        </w:rPr>
        <w:br/>
        <w:t>Field overlays and voltage contour previews were used to verify continuity and gradient formation between terminals before solving.</w:t>
      </w:r>
    </w:p>
    <w:p w14:paraId="2A05D7C6" w14:textId="3280278E" w:rsidR="00581302" w:rsidRDefault="002932EC" w:rsidP="00163591">
      <w:pPr>
        <w:jc w:val="center"/>
        <w:rPr>
          <w:rFonts w:ascii="Bookman Old Style" w:hAnsi="Bookman Old Style"/>
          <w:sz w:val="24"/>
          <w:szCs w:val="24"/>
        </w:rPr>
      </w:pPr>
      <w:r w:rsidRPr="00ED52DF">
        <w:rPr>
          <w:rFonts w:ascii="Bookman Old Style" w:hAnsi="Bookman Old Style"/>
          <w:b/>
          <w:noProof/>
          <w:sz w:val="24"/>
          <w:szCs w:val="24"/>
        </w:rPr>
        <w:lastRenderedPageBreak/>
        <w:drawing>
          <wp:inline distT="0" distB="0" distL="0" distR="0" wp14:anchorId="1FD18EAF" wp14:editId="184472AB">
            <wp:extent cx="1732280" cy="5491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480" cy="5501464"/>
                    </a:xfrm>
                    <a:prstGeom prst="rect">
                      <a:avLst/>
                    </a:prstGeom>
                  </pic:spPr>
                </pic:pic>
              </a:graphicData>
            </a:graphic>
          </wp:inline>
        </w:drawing>
      </w:r>
      <w:r w:rsidR="004F0521" w:rsidRPr="00ED52DF">
        <w:rPr>
          <w:rFonts w:ascii="Bookman Old Style" w:hAnsi="Bookman Old Style"/>
          <w:b/>
          <w:noProof/>
          <w:sz w:val="24"/>
          <w:szCs w:val="24"/>
        </w:rPr>
        <w:drawing>
          <wp:inline distT="0" distB="0" distL="0" distR="0" wp14:anchorId="75E6AFFE" wp14:editId="5F76E9F9">
            <wp:extent cx="1777166" cy="549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0876" cy="5503580"/>
                    </a:xfrm>
                    <a:prstGeom prst="rect">
                      <a:avLst/>
                    </a:prstGeom>
                  </pic:spPr>
                </pic:pic>
              </a:graphicData>
            </a:graphic>
          </wp:inline>
        </w:drawing>
      </w:r>
      <w:r w:rsidR="00581302" w:rsidRPr="00581302">
        <w:rPr>
          <w:rFonts w:ascii="Bookman Old Style" w:hAnsi="Bookman Old Style"/>
          <w:sz w:val="24"/>
          <w:szCs w:val="24"/>
        </w:rPr>
        <w:br/>
      </w:r>
      <w:r w:rsidR="00581302" w:rsidRPr="00581302">
        <w:rPr>
          <w:rFonts w:ascii="Bookman Old Style" w:hAnsi="Bookman Old Style"/>
          <w:b/>
          <w:bCs/>
          <w:sz w:val="24"/>
          <w:szCs w:val="24"/>
        </w:rPr>
        <w:t>Figure 5.2.1</w:t>
      </w:r>
      <w:r w:rsidR="00581302" w:rsidRPr="00581302">
        <w:rPr>
          <w:rFonts w:ascii="Bookman Old Style" w:hAnsi="Bookman Old Style"/>
          <w:sz w:val="24"/>
          <w:szCs w:val="24"/>
        </w:rPr>
        <w:t xml:space="preserve"> – Voltage Excitation and Matrix Assignment in 2D Circuit Breaker Model</w:t>
      </w:r>
      <w:r w:rsidR="009A0B04">
        <w:rPr>
          <w:rFonts w:ascii="Bookman Old Style" w:hAnsi="Bookman Old Style"/>
          <w:sz w:val="24"/>
          <w:szCs w:val="24"/>
        </w:rPr>
        <w:t xml:space="preserve"> </w:t>
      </w:r>
      <w:r w:rsidR="0047293D">
        <w:rPr>
          <w:rFonts w:ascii="Bookman Old Style" w:hAnsi="Bookman Old Style"/>
          <w:sz w:val="24"/>
          <w:szCs w:val="24"/>
        </w:rPr>
        <w:t>(left-420kV,</w:t>
      </w:r>
      <w:r w:rsidR="009A0B04">
        <w:rPr>
          <w:rFonts w:ascii="Bookman Old Style" w:hAnsi="Bookman Old Style"/>
          <w:sz w:val="24"/>
          <w:szCs w:val="24"/>
        </w:rPr>
        <w:t xml:space="preserve"> </w:t>
      </w:r>
      <w:r w:rsidR="0047293D">
        <w:rPr>
          <w:rFonts w:ascii="Bookman Old Style" w:hAnsi="Bookman Old Style"/>
          <w:sz w:val="24"/>
          <w:szCs w:val="24"/>
        </w:rPr>
        <w:t>right-0kV)</w:t>
      </w:r>
    </w:p>
    <w:p w14:paraId="21AF790E" w14:textId="455E2C3F" w:rsidR="00CA016A" w:rsidRDefault="00471BFF" w:rsidP="00163591">
      <w:pPr>
        <w:jc w:val="center"/>
        <w:rPr>
          <w:rFonts w:ascii="Bookman Old Style" w:hAnsi="Bookman Old Style"/>
          <w:sz w:val="24"/>
          <w:szCs w:val="24"/>
        </w:rPr>
      </w:pPr>
      <w:r w:rsidRPr="000C6CE7">
        <w:rPr>
          <w:rFonts w:ascii="Bookman Old Style" w:hAnsi="Bookman Old Style"/>
          <w:b/>
          <w:noProof/>
          <w:sz w:val="24"/>
          <w:szCs w:val="24"/>
        </w:rPr>
        <w:lastRenderedPageBreak/>
        <w:drawing>
          <wp:inline distT="0" distB="0" distL="0" distR="0" wp14:anchorId="48D438DD" wp14:editId="1096572C">
            <wp:extent cx="3181794" cy="4877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1794" cy="4877481"/>
                    </a:xfrm>
                    <a:prstGeom prst="rect">
                      <a:avLst/>
                    </a:prstGeom>
                  </pic:spPr>
                </pic:pic>
              </a:graphicData>
            </a:graphic>
          </wp:inline>
        </w:drawing>
      </w:r>
    </w:p>
    <w:p w14:paraId="2B5809B0" w14:textId="767DF357" w:rsidR="00163591" w:rsidRPr="00581302" w:rsidRDefault="00163591" w:rsidP="00CA016A">
      <w:pPr>
        <w:jc w:val="center"/>
        <w:rPr>
          <w:rFonts w:ascii="Bookman Old Style" w:hAnsi="Bookman Old Style"/>
          <w:sz w:val="24"/>
          <w:szCs w:val="24"/>
        </w:rPr>
      </w:pPr>
      <w:r>
        <w:rPr>
          <w:rFonts w:ascii="Bookman Old Style" w:hAnsi="Bookman Old Style"/>
          <w:sz w:val="24"/>
          <w:szCs w:val="24"/>
        </w:rPr>
        <w:t xml:space="preserve">Figure 5.2.2 </w:t>
      </w:r>
      <w:r w:rsidR="00CA016A">
        <w:rPr>
          <w:rFonts w:ascii="Bookman Old Style" w:hAnsi="Bookman Old Style"/>
          <w:sz w:val="24"/>
          <w:szCs w:val="24"/>
        </w:rPr>
        <w:t>–</w:t>
      </w:r>
      <w:r>
        <w:rPr>
          <w:rFonts w:ascii="Bookman Old Style" w:hAnsi="Bookman Old Style"/>
          <w:sz w:val="24"/>
          <w:szCs w:val="24"/>
        </w:rPr>
        <w:t xml:space="preserve"> </w:t>
      </w:r>
      <w:r w:rsidR="00CA016A">
        <w:rPr>
          <w:rFonts w:ascii="Bookman Old Style" w:hAnsi="Bookman Old Style"/>
          <w:sz w:val="24"/>
          <w:szCs w:val="24"/>
        </w:rPr>
        <w:t>Voltage distribution of 2D Circuit Breaker model</w:t>
      </w:r>
    </w:p>
    <w:p w14:paraId="3D33947B" w14:textId="77777777" w:rsidR="00581302" w:rsidRPr="00581302" w:rsidRDefault="00EC039E" w:rsidP="00581302">
      <w:pPr>
        <w:rPr>
          <w:rFonts w:ascii="Bookman Old Style" w:hAnsi="Bookman Old Style"/>
          <w:sz w:val="24"/>
          <w:szCs w:val="24"/>
        </w:rPr>
      </w:pPr>
      <w:r>
        <w:rPr>
          <w:rFonts w:ascii="Bookman Old Style" w:hAnsi="Bookman Old Style"/>
          <w:sz w:val="24"/>
          <w:szCs w:val="24"/>
        </w:rPr>
        <w:pict w14:anchorId="703628E7">
          <v:rect id="_x0000_i1131" style="width:0;height:1.5pt" o:hralign="center" o:hrstd="t" o:hr="t" fillcolor="#a0a0a0" stroked="f"/>
        </w:pict>
      </w:r>
    </w:p>
    <w:p w14:paraId="7ED40C72" w14:textId="77777777"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Application in 3D Capacitor Model</w:t>
      </w:r>
    </w:p>
    <w:p w14:paraId="27EE627C"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 xml:space="preserve">For the 3D parallel plate capacitor, voltage excitation and grounding were assigned directly to the </w:t>
      </w:r>
      <w:r w:rsidRPr="00581302">
        <w:rPr>
          <w:rFonts w:ascii="Bookman Old Style" w:hAnsi="Bookman Old Style"/>
          <w:b/>
          <w:bCs/>
          <w:sz w:val="24"/>
          <w:szCs w:val="24"/>
        </w:rPr>
        <w:t>upper and lower PEC plates</w:t>
      </w:r>
      <w:r w:rsidRPr="00581302">
        <w:rPr>
          <w:rFonts w:ascii="Bookman Old Style" w:hAnsi="Bookman Old Style"/>
          <w:sz w:val="24"/>
          <w:szCs w:val="24"/>
        </w:rPr>
        <w:t>:</w:t>
      </w:r>
    </w:p>
    <w:p w14:paraId="7F44E644" w14:textId="77777777" w:rsidR="00581302" w:rsidRPr="00581302" w:rsidRDefault="00581302" w:rsidP="000B19BA">
      <w:pPr>
        <w:numPr>
          <w:ilvl w:val="0"/>
          <w:numId w:val="94"/>
        </w:numPr>
        <w:rPr>
          <w:rFonts w:ascii="Bookman Old Style" w:hAnsi="Bookman Old Style"/>
          <w:sz w:val="24"/>
          <w:szCs w:val="24"/>
        </w:rPr>
      </w:pPr>
      <w:r w:rsidRPr="00581302">
        <w:rPr>
          <w:rFonts w:ascii="Bookman Old Style" w:hAnsi="Bookman Old Style"/>
          <w:b/>
          <w:bCs/>
          <w:sz w:val="24"/>
          <w:szCs w:val="24"/>
        </w:rPr>
        <w:t>Upper Plate</w:t>
      </w:r>
      <w:r w:rsidRPr="00581302">
        <w:rPr>
          <w:rFonts w:ascii="Bookman Old Style" w:hAnsi="Bookman Old Style"/>
          <w:sz w:val="24"/>
          <w:szCs w:val="24"/>
        </w:rPr>
        <w:t xml:space="preserve">: Assigned </w:t>
      </w:r>
      <w:r w:rsidRPr="00581302">
        <w:rPr>
          <w:rFonts w:ascii="Bookman Old Style" w:hAnsi="Bookman Old Style"/>
          <w:b/>
          <w:bCs/>
          <w:sz w:val="24"/>
          <w:szCs w:val="24"/>
        </w:rPr>
        <w:t>420</w:t>
      </w:r>
      <w:r w:rsidRPr="00581302">
        <w:rPr>
          <w:rFonts w:ascii="Times New Roman" w:hAnsi="Times New Roman"/>
          <w:b/>
          <w:bCs/>
          <w:sz w:val="24"/>
          <w:szCs w:val="24"/>
        </w:rPr>
        <w:t> </w:t>
      </w:r>
      <w:r w:rsidRPr="00581302">
        <w:rPr>
          <w:rFonts w:ascii="Bookman Old Style" w:hAnsi="Bookman Old Style"/>
          <w:b/>
          <w:bCs/>
          <w:sz w:val="24"/>
          <w:szCs w:val="24"/>
        </w:rPr>
        <w:t>kV</w:t>
      </w:r>
    </w:p>
    <w:p w14:paraId="1142B9E3" w14:textId="77777777" w:rsidR="00581302" w:rsidRPr="00581302" w:rsidRDefault="00581302" w:rsidP="000B19BA">
      <w:pPr>
        <w:numPr>
          <w:ilvl w:val="0"/>
          <w:numId w:val="94"/>
        </w:numPr>
        <w:rPr>
          <w:rFonts w:ascii="Bookman Old Style" w:hAnsi="Bookman Old Style"/>
          <w:sz w:val="24"/>
          <w:szCs w:val="24"/>
        </w:rPr>
      </w:pPr>
      <w:r w:rsidRPr="00581302">
        <w:rPr>
          <w:rFonts w:ascii="Bookman Old Style" w:hAnsi="Bookman Old Style"/>
          <w:b/>
          <w:bCs/>
          <w:sz w:val="24"/>
          <w:szCs w:val="24"/>
        </w:rPr>
        <w:t>Lower Plate</w:t>
      </w:r>
      <w:r w:rsidRPr="00581302">
        <w:rPr>
          <w:rFonts w:ascii="Bookman Old Style" w:hAnsi="Bookman Old Style"/>
          <w:sz w:val="24"/>
          <w:szCs w:val="24"/>
        </w:rPr>
        <w:t xml:space="preserve">: Assigned </w:t>
      </w:r>
      <w:r w:rsidRPr="00581302">
        <w:rPr>
          <w:rFonts w:ascii="Bookman Old Style" w:hAnsi="Bookman Old Style"/>
          <w:b/>
          <w:bCs/>
          <w:sz w:val="24"/>
          <w:szCs w:val="24"/>
        </w:rPr>
        <w:t>0</w:t>
      </w:r>
      <w:r w:rsidRPr="00581302">
        <w:rPr>
          <w:rFonts w:ascii="Times New Roman" w:hAnsi="Times New Roman"/>
          <w:b/>
          <w:bCs/>
          <w:sz w:val="24"/>
          <w:szCs w:val="24"/>
        </w:rPr>
        <w:t> </w:t>
      </w:r>
      <w:r w:rsidRPr="00581302">
        <w:rPr>
          <w:rFonts w:ascii="Bookman Old Style" w:hAnsi="Bookman Old Style"/>
          <w:b/>
          <w:bCs/>
          <w:sz w:val="24"/>
          <w:szCs w:val="24"/>
        </w:rPr>
        <w:t>kV</w:t>
      </w:r>
    </w:p>
    <w:p w14:paraId="47E2049E"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Using Assign → Voltage, these values were defined on the top and bottom plates, respectively.</w:t>
      </w:r>
    </w:p>
    <w:p w14:paraId="44D8025B" w14:textId="77777777" w:rsidR="00581302" w:rsidRPr="00581302" w:rsidRDefault="00581302" w:rsidP="000B19BA">
      <w:pPr>
        <w:numPr>
          <w:ilvl w:val="0"/>
          <w:numId w:val="95"/>
        </w:numPr>
        <w:rPr>
          <w:rFonts w:ascii="Bookman Old Style" w:hAnsi="Bookman Old Style"/>
          <w:sz w:val="24"/>
          <w:szCs w:val="24"/>
        </w:rPr>
      </w:pPr>
      <w:r w:rsidRPr="00581302">
        <w:rPr>
          <w:rFonts w:ascii="Bookman Old Style" w:hAnsi="Bookman Old Style"/>
          <w:b/>
          <w:bCs/>
          <w:sz w:val="24"/>
          <w:szCs w:val="24"/>
        </w:rPr>
        <w:t>Matrix Definition</w:t>
      </w:r>
      <w:r w:rsidRPr="00581302">
        <w:rPr>
          <w:rFonts w:ascii="Bookman Old Style" w:hAnsi="Bookman Old Style"/>
          <w:sz w:val="24"/>
          <w:szCs w:val="24"/>
        </w:rPr>
        <w:t>:</w:t>
      </w:r>
      <w:r w:rsidRPr="00581302">
        <w:rPr>
          <w:rFonts w:ascii="Bookman Old Style" w:hAnsi="Bookman Old Style"/>
          <w:sz w:val="24"/>
          <w:szCs w:val="24"/>
        </w:rPr>
        <w:br/>
        <w:t>As in the 2D case, Parameters → Assign → Matrix was used to formally register the two voltage terminals.</w:t>
      </w:r>
    </w:p>
    <w:p w14:paraId="2DDF388C" w14:textId="1863B693" w:rsidR="00581302" w:rsidRPr="00581302" w:rsidRDefault="000A1F1A" w:rsidP="00471BFF">
      <w:pPr>
        <w:jc w:val="center"/>
        <w:rPr>
          <w:rFonts w:ascii="Bookman Old Style" w:hAnsi="Bookman Old Style"/>
          <w:sz w:val="24"/>
          <w:szCs w:val="24"/>
        </w:rPr>
      </w:pPr>
      <w:r w:rsidRPr="000A1F1A">
        <w:rPr>
          <w:rFonts w:cs="Calibri"/>
          <w:noProof/>
        </w:rPr>
        <w:lastRenderedPageBreak/>
        <w:drawing>
          <wp:inline distT="0" distB="0" distL="0" distR="0" wp14:anchorId="397A2D8F" wp14:editId="0C8B2A13">
            <wp:extent cx="5731510" cy="3829685"/>
            <wp:effectExtent l="0" t="0" r="2540" b="0"/>
            <wp:docPr id="325478170" name="Picture 32547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9685"/>
                    </a:xfrm>
                    <a:prstGeom prst="rect">
                      <a:avLst/>
                    </a:prstGeom>
                  </pic:spPr>
                </pic:pic>
              </a:graphicData>
            </a:graphic>
          </wp:inline>
        </w:drawing>
      </w:r>
      <w:r w:rsidR="00581302" w:rsidRPr="00581302">
        <w:rPr>
          <w:rFonts w:ascii="Bookman Old Style" w:hAnsi="Bookman Old Style"/>
          <w:sz w:val="24"/>
          <w:szCs w:val="24"/>
        </w:rPr>
        <w:br/>
      </w:r>
      <w:r w:rsidR="00581302" w:rsidRPr="00581302">
        <w:rPr>
          <w:rFonts w:ascii="Bookman Old Style" w:hAnsi="Bookman Old Style"/>
          <w:b/>
          <w:bCs/>
          <w:sz w:val="24"/>
          <w:szCs w:val="24"/>
        </w:rPr>
        <w:t>Figure 5.2.</w:t>
      </w:r>
      <w:r w:rsidR="00163591">
        <w:rPr>
          <w:rFonts w:ascii="Bookman Old Style" w:hAnsi="Bookman Old Style"/>
          <w:b/>
          <w:bCs/>
          <w:sz w:val="24"/>
          <w:szCs w:val="24"/>
        </w:rPr>
        <w:t>3</w:t>
      </w:r>
      <w:r w:rsidR="00581302" w:rsidRPr="00581302">
        <w:rPr>
          <w:rFonts w:ascii="Bookman Old Style" w:hAnsi="Bookman Old Style"/>
          <w:sz w:val="24"/>
          <w:szCs w:val="24"/>
        </w:rPr>
        <w:t xml:space="preserve"> – Voltage Assignment to 3D Capacitor Plates</w:t>
      </w:r>
    </w:p>
    <w:p w14:paraId="67892461" w14:textId="77777777" w:rsidR="00581302" w:rsidRPr="00581302" w:rsidRDefault="00EC039E" w:rsidP="00581302">
      <w:pPr>
        <w:rPr>
          <w:rFonts w:ascii="Bookman Old Style" w:hAnsi="Bookman Old Style"/>
          <w:sz w:val="24"/>
          <w:szCs w:val="24"/>
        </w:rPr>
      </w:pPr>
      <w:r>
        <w:rPr>
          <w:rFonts w:ascii="Bookman Old Style" w:hAnsi="Bookman Old Style"/>
          <w:sz w:val="24"/>
          <w:szCs w:val="24"/>
        </w:rPr>
        <w:pict w14:anchorId="68CC102A">
          <v:rect id="_x0000_i1132" style="width:0;height:1.5pt" o:hralign="center" o:hrstd="t" o:hr="t" fillcolor="#a0a0a0" stroked="f"/>
        </w:pict>
      </w:r>
    </w:p>
    <w:p w14:paraId="13458F0F" w14:textId="038AD1AE"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 xml:space="preserve">Voltage Boundary Types and </w:t>
      </w:r>
      <w:r w:rsidR="006B0F95" w:rsidRPr="00581302">
        <w:rPr>
          <w:rFonts w:ascii="Bookman Old Style" w:hAnsi="Bookman Old Style"/>
          <w:b/>
          <w:bCs/>
          <w:sz w:val="24"/>
          <w:szCs w:val="24"/>
        </w:rPr>
        <w:t>Behaviour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gridCol w:w="2850"/>
      </w:tblGrid>
      <w:tr w:rsidR="00581302" w:rsidRPr="00581302" w14:paraId="30706FF4" w14:textId="77777777" w:rsidTr="00581302">
        <w:trPr>
          <w:tblHeader/>
          <w:tblCellSpacing w:w="15" w:type="dxa"/>
        </w:trPr>
        <w:tc>
          <w:tcPr>
            <w:tcW w:w="0" w:type="auto"/>
            <w:vAlign w:val="center"/>
            <w:hideMark/>
          </w:tcPr>
          <w:p w14:paraId="6E8DE28D" w14:textId="77777777"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Component</w:t>
            </w:r>
          </w:p>
        </w:tc>
        <w:tc>
          <w:tcPr>
            <w:tcW w:w="0" w:type="auto"/>
            <w:vAlign w:val="center"/>
            <w:hideMark/>
          </w:tcPr>
          <w:p w14:paraId="54392C97" w14:textId="77777777"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Voltage Assignment</w:t>
            </w:r>
          </w:p>
        </w:tc>
      </w:tr>
      <w:tr w:rsidR="00581302" w:rsidRPr="00581302" w14:paraId="28FC6AD4" w14:textId="77777777" w:rsidTr="00581302">
        <w:trPr>
          <w:tblCellSpacing w:w="15" w:type="dxa"/>
        </w:trPr>
        <w:tc>
          <w:tcPr>
            <w:tcW w:w="0" w:type="auto"/>
            <w:vAlign w:val="center"/>
            <w:hideMark/>
          </w:tcPr>
          <w:p w14:paraId="6483A7F9"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Upper Contact/Plate</w:t>
            </w:r>
          </w:p>
        </w:tc>
        <w:tc>
          <w:tcPr>
            <w:tcW w:w="0" w:type="auto"/>
            <w:vAlign w:val="center"/>
            <w:hideMark/>
          </w:tcPr>
          <w:p w14:paraId="29CFEE79"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+420,000 V</w:t>
            </w:r>
          </w:p>
        </w:tc>
      </w:tr>
      <w:tr w:rsidR="00581302" w:rsidRPr="00581302" w14:paraId="046DB1BB" w14:textId="77777777" w:rsidTr="00581302">
        <w:trPr>
          <w:tblCellSpacing w:w="15" w:type="dxa"/>
        </w:trPr>
        <w:tc>
          <w:tcPr>
            <w:tcW w:w="0" w:type="auto"/>
            <w:vAlign w:val="center"/>
            <w:hideMark/>
          </w:tcPr>
          <w:p w14:paraId="769B1CCE"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Lower Contact/Plate</w:t>
            </w:r>
          </w:p>
        </w:tc>
        <w:tc>
          <w:tcPr>
            <w:tcW w:w="0" w:type="auto"/>
            <w:vAlign w:val="center"/>
            <w:hideMark/>
          </w:tcPr>
          <w:p w14:paraId="37AD0A37"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0 V (Ground)</w:t>
            </w:r>
          </w:p>
        </w:tc>
      </w:tr>
      <w:tr w:rsidR="00581302" w:rsidRPr="00581302" w14:paraId="416216E1" w14:textId="77777777" w:rsidTr="00581302">
        <w:trPr>
          <w:tblCellSpacing w:w="15" w:type="dxa"/>
        </w:trPr>
        <w:tc>
          <w:tcPr>
            <w:tcW w:w="0" w:type="auto"/>
            <w:vAlign w:val="center"/>
            <w:hideMark/>
          </w:tcPr>
          <w:p w14:paraId="7F480CED"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Enclosure Walls</w:t>
            </w:r>
          </w:p>
        </w:tc>
        <w:tc>
          <w:tcPr>
            <w:tcW w:w="0" w:type="auto"/>
            <w:vAlign w:val="center"/>
            <w:hideMark/>
          </w:tcPr>
          <w:p w14:paraId="0A24D092"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Floating or Zero Charge</w:t>
            </w:r>
          </w:p>
        </w:tc>
      </w:tr>
      <w:tr w:rsidR="00581302" w:rsidRPr="00581302" w14:paraId="3A2A0D5A" w14:textId="77777777" w:rsidTr="00581302">
        <w:trPr>
          <w:tblCellSpacing w:w="15" w:type="dxa"/>
        </w:trPr>
        <w:tc>
          <w:tcPr>
            <w:tcW w:w="0" w:type="auto"/>
            <w:vAlign w:val="center"/>
            <w:hideMark/>
          </w:tcPr>
          <w:p w14:paraId="6B148529"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Air Gap</w:t>
            </w:r>
          </w:p>
        </w:tc>
        <w:tc>
          <w:tcPr>
            <w:tcW w:w="0" w:type="auto"/>
            <w:vAlign w:val="center"/>
            <w:hideMark/>
          </w:tcPr>
          <w:p w14:paraId="0D45646B"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Neutral (dielectric)</w:t>
            </w:r>
          </w:p>
        </w:tc>
      </w:tr>
    </w:tbl>
    <w:p w14:paraId="7A4EFD2C"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 xml:space="preserve">These are </w:t>
      </w:r>
      <w:r w:rsidRPr="00581302">
        <w:rPr>
          <w:rFonts w:ascii="Bookman Old Style" w:hAnsi="Bookman Old Style"/>
          <w:b/>
          <w:bCs/>
          <w:sz w:val="24"/>
          <w:szCs w:val="24"/>
        </w:rPr>
        <w:t>Dirichlet boundary conditions</w:t>
      </w:r>
      <w:r w:rsidRPr="00581302">
        <w:rPr>
          <w:rFonts w:ascii="Bookman Old Style" w:hAnsi="Bookman Old Style"/>
          <w:sz w:val="24"/>
          <w:szCs w:val="24"/>
        </w:rPr>
        <w:t>, meaning the solver treats the defined potentials as fixed values—leading to a directional electric field between them.</w:t>
      </w:r>
    </w:p>
    <w:p w14:paraId="43538C20" w14:textId="77777777" w:rsidR="00581302" w:rsidRPr="00581302" w:rsidRDefault="00EC039E" w:rsidP="00581302">
      <w:pPr>
        <w:rPr>
          <w:rFonts w:ascii="Bookman Old Style" w:hAnsi="Bookman Old Style"/>
          <w:sz w:val="24"/>
          <w:szCs w:val="24"/>
        </w:rPr>
      </w:pPr>
      <w:r>
        <w:rPr>
          <w:rFonts w:ascii="Bookman Old Style" w:hAnsi="Bookman Old Style"/>
          <w:sz w:val="24"/>
          <w:szCs w:val="24"/>
        </w:rPr>
        <w:pict w14:anchorId="77950AF9">
          <v:rect id="_x0000_i1133" style="width:0;height:1.5pt" o:hralign="center" o:hrstd="t" o:hr="t" fillcolor="#a0a0a0" stroked="f"/>
        </w:pict>
      </w:r>
    </w:p>
    <w:p w14:paraId="77338D4D" w14:textId="77777777"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Electric Field Estimation Formula</w:t>
      </w:r>
    </w:p>
    <w:p w14:paraId="0FC0AF79"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To preliminarily estimate electric field intensity between plates or contacts:</w:t>
      </w:r>
    </w:p>
    <w:p w14:paraId="6E186908" w14:textId="2CDAEDC2"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E=V</w:t>
      </w:r>
      <w:r w:rsidR="009C350A">
        <w:rPr>
          <w:rFonts w:ascii="Bookman Old Style" w:hAnsi="Bookman Old Style"/>
          <w:sz w:val="24"/>
          <w:szCs w:val="24"/>
        </w:rPr>
        <w:t>/</w:t>
      </w:r>
      <w:r w:rsidRPr="00581302">
        <w:rPr>
          <w:rFonts w:ascii="Bookman Old Style" w:hAnsi="Bookman Old Style"/>
          <w:sz w:val="24"/>
          <w:szCs w:val="24"/>
        </w:rPr>
        <w:t>d</w:t>
      </w:r>
    </w:p>
    <w:p w14:paraId="39823AF6"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lastRenderedPageBreak/>
        <w:t>Where:</w:t>
      </w:r>
    </w:p>
    <w:p w14:paraId="541CCE4D" w14:textId="608AB0DC" w:rsidR="00581302" w:rsidRPr="00581302" w:rsidRDefault="00581302" w:rsidP="000B19BA">
      <w:pPr>
        <w:numPr>
          <w:ilvl w:val="0"/>
          <w:numId w:val="96"/>
        </w:numPr>
        <w:rPr>
          <w:rFonts w:ascii="Bookman Old Style" w:hAnsi="Bookman Old Style"/>
          <w:sz w:val="24"/>
          <w:szCs w:val="24"/>
        </w:rPr>
      </w:pPr>
      <w:r w:rsidRPr="00581302">
        <w:rPr>
          <w:rFonts w:ascii="Bookman Old Style" w:hAnsi="Bookman Old Style"/>
          <w:sz w:val="24"/>
          <w:szCs w:val="24"/>
        </w:rPr>
        <w:t>E = Electric field (V/m)</w:t>
      </w:r>
    </w:p>
    <w:p w14:paraId="70233F21" w14:textId="7121F089" w:rsidR="00581302" w:rsidRPr="00581302" w:rsidRDefault="00581302" w:rsidP="000B19BA">
      <w:pPr>
        <w:numPr>
          <w:ilvl w:val="0"/>
          <w:numId w:val="96"/>
        </w:numPr>
        <w:rPr>
          <w:rFonts w:ascii="Bookman Old Style" w:hAnsi="Bookman Old Style"/>
          <w:sz w:val="24"/>
          <w:szCs w:val="24"/>
        </w:rPr>
      </w:pPr>
      <w:r w:rsidRPr="00581302">
        <w:rPr>
          <w:rFonts w:ascii="Bookman Old Style" w:hAnsi="Bookman Old Style"/>
          <w:sz w:val="24"/>
          <w:szCs w:val="24"/>
        </w:rPr>
        <w:t>V = Voltage difference (V)</w:t>
      </w:r>
    </w:p>
    <w:p w14:paraId="1339C90E" w14:textId="4DE37BBC" w:rsidR="00581302" w:rsidRPr="00581302" w:rsidRDefault="00581302" w:rsidP="000B19BA">
      <w:pPr>
        <w:numPr>
          <w:ilvl w:val="0"/>
          <w:numId w:val="96"/>
        </w:numPr>
        <w:rPr>
          <w:rFonts w:ascii="Bookman Old Style" w:hAnsi="Bookman Old Style"/>
          <w:sz w:val="24"/>
          <w:szCs w:val="24"/>
        </w:rPr>
      </w:pPr>
      <w:r w:rsidRPr="00581302">
        <w:rPr>
          <w:rFonts w:ascii="Bookman Old Style" w:hAnsi="Bookman Old Style"/>
          <w:sz w:val="24"/>
          <w:szCs w:val="24"/>
        </w:rPr>
        <w:t>d = Distance between electrodes (m)</w:t>
      </w:r>
    </w:p>
    <w:p w14:paraId="2AE2DF80"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In our 3D model:</w:t>
      </w:r>
    </w:p>
    <w:p w14:paraId="5CA4FAEE" w14:textId="40A6B7E3"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E=</w:t>
      </w:r>
      <w:r>
        <w:rPr>
          <w:rFonts w:ascii="Bookman Old Style" w:hAnsi="Bookman Old Style"/>
          <w:sz w:val="24"/>
          <w:szCs w:val="24"/>
        </w:rPr>
        <w:t>(</w:t>
      </w:r>
      <w:r w:rsidRPr="00581302">
        <w:rPr>
          <w:rFonts w:ascii="Bookman Old Style" w:hAnsi="Bookman Old Style"/>
          <w:sz w:val="24"/>
          <w:szCs w:val="24"/>
        </w:rPr>
        <w:t>420,000</w:t>
      </w:r>
      <w:r>
        <w:rPr>
          <w:rFonts w:ascii="Bookman Old Style" w:hAnsi="Bookman Old Style"/>
          <w:sz w:val="24"/>
          <w:szCs w:val="24"/>
        </w:rPr>
        <w:t>)/(</w:t>
      </w:r>
      <w:r w:rsidRPr="00581302">
        <w:rPr>
          <w:rFonts w:ascii="Bookman Old Style" w:hAnsi="Bookman Old Style"/>
          <w:sz w:val="24"/>
          <w:szCs w:val="24"/>
        </w:rPr>
        <w:t>2×10−3</w:t>
      </w:r>
      <w:r>
        <w:rPr>
          <w:rFonts w:ascii="Bookman Old Style" w:hAnsi="Bookman Old Style"/>
          <w:sz w:val="24"/>
          <w:szCs w:val="24"/>
        </w:rPr>
        <w:t>)</w:t>
      </w:r>
      <w:r w:rsidRPr="00581302">
        <w:rPr>
          <w:rFonts w:ascii="Bookman Old Style" w:hAnsi="Bookman Old Style"/>
          <w:sz w:val="24"/>
          <w:szCs w:val="24"/>
        </w:rPr>
        <w:t>=</w:t>
      </w:r>
      <w:r w:rsidRPr="00581302">
        <w:rPr>
          <w:rFonts w:ascii="Times New Roman" w:hAnsi="Times New Roman"/>
          <w:sz w:val="24"/>
          <w:szCs w:val="24"/>
        </w:rPr>
        <w:t>​</w:t>
      </w:r>
      <w:r w:rsidRPr="00581302">
        <w:rPr>
          <w:rFonts w:ascii="Bookman Old Style" w:hAnsi="Bookman Old Style"/>
          <w:sz w:val="24"/>
          <w:szCs w:val="24"/>
        </w:rPr>
        <w:t>=2.1×10</w:t>
      </w:r>
      <w:r>
        <w:rPr>
          <w:rFonts w:ascii="Bookman Old Style" w:hAnsi="Bookman Old Style"/>
          <w:sz w:val="24"/>
          <w:szCs w:val="24"/>
        </w:rPr>
        <w:t>^</w:t>
      </w:r>
      <w:r w:rsidRPr="00581302">
        <w:rPr>
          <w:rFonts w:ascii="Bookman Old Style" w:hAnsi="Bookman Old Style"/>
          <w:sz w:val="24"/>
          <w:szCs w:val="24"/>
        </w:rPr>
        <w:t xml:space="preserve">8V/m </w:t>
      </w:r>
    </w:p>
    <w:p w14:paraId="403B569A"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This matches the peak field observed in the simulation contours.</w:t>
      </w:r>
    </w:p>
    <w:p w14:paraId="3F761921" w14:textId="77777777" w:rsidR="00581302" w:rsidRPr="00581302" w:rsidRDefault="00EC039E" w:rsidP="00581302">
      <w:pPr>
        <w:rPr>
          <w:rFonts w:ascii="Bookman Old Style" w:hAnsi="Bookman Old Style"/>
          <w:sz w:val="24"/>
          <w:szCs w:val="24"/>
        </w:rPr>
      </w:pPr>
      <w:r>
        <w:rPr>
          <w:rFonts w:ascii="Bookman Old Style" w:hAnsi="Bookman Old Style"/>
          <w:sz w:val="24"/>
          <w:szCs w:val="24"/>
        </w:rPr>
        <w:pict w14:anchorId="2BD2EBFE">
          <v:rect id="_x0000_i1134" style="width:0;height:1.5pt" o:hralign="center" o:hrstd="t" o:hr="t" fillcolor="#a0a0a0" stroked="f"/>
        </w:pict>
      </w:r>
    </w:p>
    <w:p w14:paraId="30AECFE5" w14:textId="77777777" w:rsidR="00581302" w:rsidRPr="00581302" w:rsidRDefault="00581302" w:rsidP="00581302">
      <w:pPr>
        <w:rPr>
          <w:rFonts w:ascii="Bookman Old Style" w:hAnsi="Bookman Old Style"/>
          <w:b/>
          <w:bCs/>
          <w:sz w:val="24"/>
          <w:szCs w:val="24"/>
        </w:rPr>
      </w:pPr>
      <w:r w:rsidRPr="00581302">
        <w:rPr>
          <w:rFonts w:ascii="Bookman Old Style" w:hAnsi="Bookman Old Style"/>
          <w:b/>
          <w:bCs/>
          <w:sz w:val="24"/>
          <w:szCs w:val="24"/>
        </w:rPr>
        <w:t>Importance of Grounding Integrity</w:t>
      </w:r>
    </w:p>
    <w:p w14:paraId="3D6A53EA"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An incorrect or floating ground can cause:</w:t>
      </w:r>
    </w:p>
    <w:p w14:paraId="33221C0A" w14:textId="77777777" w:rsidR="00581302" w:rsidRPr="00581302" w:rsidRDefault="00581302" w:rsidP="000B19BA">
      <w:pPr>
        <w:numPr>
          <w:ilvl w:val="0"/>
          <w:numId w:val="97"/>
        </w:numPr>
        <w:rPr>
          <w:rFonts w:ascii="Bookman Old Style" w:hAnsi="Bookman Old Style"/>
          <w:sz w:val="24"/>
          <w:szCs w:val="24"/>
        </w:rPr>
      </w:pPr>
      <w:r w:rsidRPr="00581302">
        <w:rPr>
          <w:rFonts w:ascii="Bookman Old Style" w:hAnsi="Bookman Old Style"/>
          <w:sz w:val="24"/>
          <w:szCs w:val="24"/>
        </w:rPr>
        <w:t>Solver divergence</w:t>
      </w:r>
    </w:p>
    <w:p w14:paraId="3E9A71EA" w14:textId="77777777" w:rsidR="00581302" w:rsidRPr="00581302" w:rsidRDefault="00581302" w:rsidP="000B19BA">
      <w:pPr>
        <w:numPr>
          <w:ilvl w:val="0"/>
          <w:numId w:val="97"/>
        </w:numPr>
        <w:rPr>
          <w:rFonts w:ascii="Bookman Old Style" w:hAnsi="Bookman Old Style"/>
          <w:sz w:val="24"/>
          <w:szCs w:val="24"/>
        </w:rPr>
      </w:pPr>
      <w:r w:rsidRPr="00581302">
        <w:rPr>
          <w:rFonts w:ascii="Bookman Old Style" w:hAnsi="Bookman Old Style"/>
          <w:sz w:val="24"/>
          <w:szCs w:val="24"/>
        </w:rPr>
        <w:t>Field misdirection</w:t>
      </w:r>
    </w:p>
    <w:p w14:paraId="46110662" w14:textId="77777777" w:rsidR="00581302" w:rsidRPr="00581302" w:rsidRDefault="00581302" w:rsidP="000B19BA">
      <w:pPr>
        <w:numPr>
          <w:ilvl w:val="0"/>
          <w:numId w:val="97"/>
        </w:numPr>
        <w:rPr>
          <w:rFonts w:ascii="Bookman Old Style" w:hAnsi="Bookman Old Style"/>
          <w:sz w:val="24"/>
          <w:szCs w:val="24"/>
        </w:rPr>
      </w:pPr>
      <w:r w:rsidRPr="00581302">
        <w:rPr>
          <w:rFonts w:ascii="Bookman Old Style" w:hAnsi="Bookman Old Style"/>
          <w:sz w:val="24"/>
          <w:szCs w:val="24"/>
        </w:rPr>
        <w:t>Irregular equipotential lines</w:t>
      </w:r>
    </w:p>
    <w:p w14:paraId="162EB86B" w14:textId="77777777" w:rsidR="00581302" w:rsidRPr="00581302" w:rsidRDefault="00581302" w:rsidP="000B19BA">
      <w:pPr>
        <w:numPr>
          <w:ilvl w:val="0"/>
          <w:numId w:val="97"/>
        </w:numPr>
        <w:rPr>
          <w:rFonts w:ascii="Bookman Old Style" w:hAnsi="Bookman Old Style"/>
          <w:sz w:val="24"/>
          <w:szCs w:val="24"/>
        </w:rPr>
      </w:pPr>
      <w:r w:rsidRPr="00581302">
        <w:rPr>
          <w:rFonts w:ascii="Bookman Old Style" w:hAnsi="Bookman Old Style"/>
          <w:sz w:val="24"/>
          <w:szCs w:val="24"/>
        </w:rPr>
        <w:t>Artificial high-stress zones</w:t>
      </w:r>
    </w:p>
    <w:p w14:paraId="19659A0B" w14:textId="77777777" w:rsidR="00581302" w:rsidRPr="00581302" w:rsidRDefault="00581302" w:rsidP="00581302">
      <w:pPr>
        <w:rPr>
          <w:rFonts w:ascii="Bookman Old Style" w:hAnsi="Bookman Old Style"/>
          <w:sz w:val="24"/>
          <w:szCs w:val="24"/>
        </w:rPr>
      </w:pPr>
      <w:r w:rsidRPr="00581302">
        <w:rPr>
          <w:rFonts w:ascii="Bookman Old Style" w:hAnsi="Bookman Old Style"/>
          <w:sz w:val="24"/>
          <w:szCs w:val="24"/>
        </w:rPr>
        <w:t xml:space="preserve">To avoid this, all simulations used </w:t>
      </w:r>
      <w:r w:rsidRPr="00581302">
        <w:rPr>
          <w:rFonts w:ascii="Bookman Old Style" w:hAnsi="Bookman Old Style"/>
          <w:b/>
          <w:bCs/>
          <w:sz w:val="24"/>
          <w:szCs w:val="24"/>
        </w:rPr>
        <w:t>only one unique ground reference</w:t>
      </w:r>
      <w:r w:rsidRPr="00581302">
        <w:rPr>
          <w:rFonts w:ascii="Bookman Old Style" w:hAnsi="Bookman Old Style"/>
          <w:sz w:val="24"/>
          <w:szCs w:val="24"/>
        </w:rPr>
        <w:t>, defined through the Matrix setup.</w:t>
      </w:r>
    </w:p>
    <w:p w14:paraId="69D3622C" w14:textId="77777777" w:rsidR="00581302" w:rsidRPr="00581302" w:rsidRDefault="00EC039E" w:rsidP="00581302">
      <w:pPr>
        <w:rPr>
          <w:rFonts w:ascii="Bookman Old Style" w:hAnsi="Bookman Old Style"/>
          <w:sz w:val="24"/>
          <w:szCs w:val="24"/>
        </w:rPr>
      </w:pPr>
      <w:r>
        <w:rPr>
          <w:rFonts w:ascii="Bookman Old Style" w:hAnsi="Bookman Old Style"/>
          <w:sz w:val="24"/>
          <w:szCs w:val="24"/>
        </w:rPr>
        <w:pict w14:anchorId="55B43ABA">
          <v:rect id="_x0000_i1135" style="width:0;height:1.5pt" o:hralign="center" o:hrstd="t" o:hr="t" fillcolor="#a0a0a0" stroked="f"/>
        </w:pict>
      </w:r>
    </w:p>
    <w:p w14:paraId="6D6A2B71" w14:textId="77777777" w:rsidR="00581302" w:rsidRPr="00581302" w:rsidRDefault="00581302" w:rsidP="009A0B04">
      <w:pPr>
        <w:jc w:val="both"/>
        <w:rPr>
          <w:rFonts w:ascii="Bookman Old Style" w:hAnsi="Bookman Old Style"/>
          <w:b/>
          <w:bCs/>
          <w:sz w:val="24"/>
          <w:szCs w:val="24"/>
        </w:rPr>
      </w:pPr>
      <w:r w:rsidRPr="00581302">
        <w:rPr>
          <w:rFonts w:ascii="Bookman Old Style" w:hAnsi="Bookman Old Style"/>
          <w:b/>
          <w:bCs/>
          <w:sz w:val="24"/>
          <w:szCs w:val="24"/>
        </w:rPr>
        <w:t>Conclusion</w:t>
      </w:r>
    </w:p>
    <w:p w14:paraId="24A67295" w14:textId="67684583" w:rsidR="000614D9" w:rsidRDefault="00581302" w:rsidP="009A0B04">
      <w:pPr>
        <w:jc w:val="both"/>
        <w:rPr>
          <w:rFonts w:ascii="Bookman Old Style" w:hAnsi="Bookman Old Style"/>
          <w:sz w:val="24"/>
          <w:szCs w:val="24"/>
        </w:rPr>
      </w:pPr>
      <w:r w:rsidRPr="00581302">
        <w:rPr>
          <w:rFonts w:ascii="Bookman Old Style" w:hAnsi="Bookman Old Style"/>
          <w:sz w:val="24"/>
          <w:szCs w:val="24"/>
        </w:rPr>
        <w:t>Proper voltage excitation and grounding are non-negotiable for electrostatic simulation reliability in Ansys Maxwell. Whether defining a 2D contact system or 3D capacitor plates, the 420</w:t>
      </w:r>
      <w:r w:rsidRPr="00581302">
        <w:rPr>
          <w:rFonts w:ascii="Times New Roman" w:hAnsi="Times New Roman"/>
          <w:sz w:val="24"/>
          <w:szCs w:val="24"/>
        </w:rPr>
        <w:t> </w:t>
      </w:r>
      <w:r w:rsidRPr="00581302">
        <w:rPr>
          <w:rFonts w:ascii="Bookman Old Style" w:hAnsi="Bookman Old Style"/>
          <w:sz w:val="24"/>
          <w:szCs w:val="24"/>
        </w:rPr>
        <w:t>kV excitation and 0</w:t>
      </w:r>
      <w:r w:rsidRPr="00581302">
        <w:rPr>
          <w:rFonts w:ascii="Times New Roman" w:hAnsi="Times New Roman"/>
          <w:sz w:val="24"/>
          <w:szCs w:val="24"/>
        </w:rPr>
        <w:t> </w:t>
      </w:r>
      <w:r w:rsidRPr="00581302">
        <w:rPr>
          <w:rFonts w:ascii="Bookman Old Style" w:hAnsi="Bookman Old Style"/>
          <w:sz w:val="24"/>
          <w:szCs w:val="24"/>
        </w:rPr>
        <w:t>V reference provided a solid basis for electric field analysis. The matrix configuration step ensured simulation integrity and allowed the solver to compute realistic field gradients across dielectric interfaces.</w:t>
      </w:r>
    </w:p>
    <w:p w14:paraId="281B1F98" w14:textId="77777777" w:rsidR="00C800AC" w:rsidRPr="00C800AC" w:rsidRDefault="00C800AC" w:rsidP="009A0B04">
      <w:pPr>
        <w:jc w:val="both"/>
        <w:rPr>
          <w:rFonts w:ascii="Bookman Old Style" w:hAnsi="Bookman Old Style"/>
          <w:b/>
          <w:bCs/>
          <w:sz w:val="24"/>
          <w:szCs w:val="24"/>
        </w:rPr>
      </w:pPr>
      <w:r w:rsidRPr="00C800AC">
        <w:rPr>
          <w:rFonts w:ascii="Bookman Old Style" w:hAnsi="Bookman Old Style"/>
          <w:b/>
          <w:bCs/>
          <w:sz w:val="24"/>
          <w:szCs w:val="24"/>
        </w:rPr>
        <w:t>5.3 Field Analysis Region and Symmetry Use</w:t>
      </w:r>
    </w:p>
    <w:p w14:paraId="61A82C90" w14:textId="1FE3696F" w:rsidR="00C800AC" w:rsidRPr="00C800AC" w:rsidRDefault="00C800AC" w:rsidP="009A0B04">
      <w:pPr>
        <w:jc w:val="both"/>
        <w:rPr>
          <w:rFonts w:ascii="Bookman Old Style" w:hAnsi="Bookman Old Style"/>
          <w:sz w:val="24"/>
          <w:szCs w:val="24"/>
        </w:rPr>
      </w:pPr>
      <w:r w:rsidRPr="00C800AC">
        <w:rPr>
          <w:rFonts w:ascii="Bookman Old Style" w:hAnsi="Bookman Old Style"/>
          <w:sz w:val="24"/>
          <w:szCs w:val="24"/>
        </w:rPr>
        <w:t xml:space="preserve">A properly defined field analysis region and effective symmetry use are fundamental to achieving accurate and resource-efficient electrostatic simulations in Ansys Maxwell. In both 2D circuit breaker and 3D capacitor models, defining the correct simulation domain and leveraging symmetry reduces computation time while ensuring realistic electric field distribution and boundary </w:t>
      </w:r>
      <w:r w:rsidR="006B0F95" w:rsidRPr="00C800AC">
        <w:rPr>
          <w:rFonts w:ascii="Bookman Old Style" w:hAnsi="Bookman Old Style"/>
          <w:sz w:val="24"/>
          <w:szCs w:val="24"/>
        </w:rPr>
        <w:t>behaviour</w:t>
      </w:r>
      <w:r w:rsidRPr="00C800AC">
        <w:rPr>
          <w:rFonts w:ascii="Bookman Old Style" w:hAnsi="Bookman Old Style"/>
          <w:sz w:val="24"/>
          <w:szCs w:val="24"/>
        </w:rPr>
        <w:t>.</w:t>
      </w:r>
    </w:p>
    <w:p w14:paraId="0BC28701"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lastRenderedPageBreak/>
        <w:t>Field Region Setup in 2D Circuit Breaker Model</w:t>
      </w:r>
    </w:p>
    <w:p w14:paraId="40C1DA0D" w14:textId="22B4241B" w:rsidR="00C800AC" w:rsidRPr="00C800AC" w:rsidRDefault="00C800AC" w:rsidP="009A0B04">
      <w:pPr>
        <w:jc w:val="both"/>
        <w:rPr>
          <w:rFonts w:ascii="Bookman Old Style" w:hAnsi="Bookman Old Style"/>
          <w:sz w:val="24"/>
          <w:szCs w:val="24"/>
        </w:rPr>
      </w:pPr>
      <w:r w:rsidRPr="00C800AC">
        <w:rPr>
          <w:rFonts w:ascii="Bookman Old Style" w:hAnsi="Bookman Old Style"/>
          <w:sz w:val="24"/>
          <w:szCs w:val="24"/>
        </w:rPr>
        <w:t>In the 2D simulation of the 420</w:t>
      </w:r>
      <w:r w:rsidRPr="00C800AC">
        <w:rPr>
          <w:rFonts w:ascii="Times New Roman" w:hAnsi="Times New Roman"/>
          <w:sz w:val="24"/>
          <w:szCs w:val="24"/>
        </w:rPr>
        <w:t> </w:t>
      </w:r>
      <w:r w:rsidRPr="00C800AC">
        <w:rPr>
          <w:rFonts w:ascii="Bookman Old Style" w:hAnsi="Bookman Old Style"/>
          <w:sz w:val="24"/>
          <w:szCs w:val="24"/>
        </w:rPr>
        <w:t xml:space="preserve">kV circuit breaker, a </w:t>
      </w:r>
      <w:r w:rsidRPr="00C800AC">
        <w:rPr>
          <w:rFonts w:ascii="Bookman Old Style" w:hAnsi="Bookman Old Style"/>
          <w:b/>
          <w:bCs/>
          <w:sz w:val="24"/>
          <w:szCs w:val="24"/>
        </w:rPr>
        <w:t>field region</w:t>
      </w:r>
      <w:r w:rsidRPr="00C800AC">
        <w:rPr>
          <w:rFonts w:ascii="Bookman Old Style" w:hAnsi="Bookman Old Style"/>
          <w:sz w:val="24"/>
          <w:szCs w:val="24"/>
        </w:rPr>
        <w:t xml:space="preserve"> was created using Ansys Maxwell 2D's Assign → Region </w:t>
      </w:r>
      <w:r w:rsidR="00B310F9" w:rsidRPr="00C800AC">
        <w:rPr>
          <w:rFonts w:ascii="Bookman Old Style" w:hAnsi="Bookman Old Style"/>
          <w:sz w:val="24"/>
          <w:szCs w:val="24"/>
        </w:rPr>
        <w:t>features</w:t>
      </w:r>
      <w:r w:rsidRPr="00C800AC">
        <w:rPr>
          <w:rFonts w:ascii="Bookman Old Style" w:hAnsi="Bookman Old Style"/>
          <w:sz w:val="24"/>
          <w:szCs w:val="24"/>
        </w:rPr>
        <w:t xml:space="preserve"> with an </w:t>
      </w:r>
      <w:r w:rsidRPr="00C800AC">
        <w:rPr>
          <w:rFonts w:ascii="Bookman Old Style" w:hAnsi="Bookman Old Style"/>
          <w:b/>
          <w:bCs/>
          <w:sz w:val="24"/>
          <w:szCs w:val="24"/>
        </w:rPr>
        <w:t>offset of 100%</w:t>
      </w:r>
      <w:r w:rsidRPr="00C800AC">
        <w:rPr>
          <w:rFonts w:ascii="Bookman Old Style" w:hAnsi="Bookman Old Style"/>
          <w:sz w:val="24"/>
          <w:szCs w:val="24"/>
        </w:rPr>
        <w:t>. This ensured that the simulation domain was large enough to enclose the complete geometry and prevent artificial field truncation.</w:t>
      </w:r>
    </w:p>
    <w:p w14:paraId="67D6F066" w14:textId="77777777" w:rsidR="00C800AC" w:rsidRPr="00C800AC" w:rsidRDefault="00C800AC" w:rsidP="000B19BA">
      <w:pPr>
        <w:numPr>
          <w:ilvl w:val="0"/>
          <w:numId w:val="98"/>
        </w:numPr>
        <w:rPr>
          <w:rFonts w:ascii="Bookman Old Style" w:hAnsi="Bookman Old Style"/>
          <w:sz w:val="24"/>
          <w:szCs w:val="24"/>
        </w:rPr>
      </w:pPr>
      <w:r w:rsidRPr="00C800AC">
        <w:rPr>
          <w:rFonts w:ascii="Bookman Old Style" w:hAnsi="Bookman Old Style"/>
          <w:b/>
          <w:bCs/>
          <w:sz w:val="24"/>
          <w:szCs w:val="24"/>
        </w:rPr>
        <w:t>Region Creation</w:t>
      </w:r>
      <w:r w:rsidRPr="00C800AC">
        <w:rPr>
          <w:rFonts w:ascii="Bookman Old Style" w:hAnsi="Bookman Old Style"/>
          <w:sz w:val="24"/>
          <w:szCs w:val="24"/>
        </w:rPr>
        <w:t>:</w:t>
      </w:r>
    </w:p>
    <w:p w14:paraId="3BD1646D" w14:textId="77777777" w:rsidR="00C800AC" w:rsidRPr="00C800AC" w:rsidRDefault="00C800AC" w:rsidP="000B19BA">
      <w:pPr>
        <w:numPr>
          <w:ilvl w:val="1"/>
          <w:numId w:val="98"/>
        </w:numPr>
        <w:rPr>
          <w:rFonts w:ascii="Bookman Old Style" w:hAnsi="Bookman Old Style"/>
          <w:sz w:val="24"/>
          <w:szCs w:val="24"/>
        </w:rPr>
      </w:pPr>
      <w:r w:rsidRPr="00C800AC">
        <w:rPr>
          <w:rFonts w:ascii="Bookman Old Style" w:hAnsi="Bookman Old Style"/>
          <w:sz w:val="24"/>
          <w:szCs w:val="24"/>
        </w:rPr>
        <w:t>Enclose all contacts and dielectric materials.</w:t>
      </w:r>
    </w:p>
    <w:p w14:paraId="6B068E99" w14:textId="77777777" w:rsidR="00C800AC" w:rsidRPr="00C800AC" w:rsidRDefault="00C800AC" w:rsidP="000B19BA">
      <w:pPr>
        <w:numPr>
          <w:ilvl w:val="1"/>
          <w:numId w:val="98"/>
        </w:numPr>
        <w:rPr>
          <w:rFonts w:ascii="Bookman Old Style" w:hAnsi="Bookman Old Style"/>
          <w:sz w:val="24"/>
          <w:szCs w:val="24"/>
        </w:rPr>
      </w:pPr>
      <w:r w:rsidRPr="00C800AC">
        <w:rPr>
          <w:rFonts w:ascii="Bookman Old Style" w:hAnsi="Bookman Old Style"/>
          <w:sz w:val="24"/>
          <w:szCs w:val="24"/>
        </w:rPr>
        <w:t xml:space="preserve">Use an offset of </w:t>
      </w:r>
      <w:r w:rsidRPr="00C800AC">
        <w:rPr>
          <w:rFonts w:ascii="Bookman Old Style" w:hAnsi="Bookman Old Style"/>
          <w:b/>
          <w:bCs/>
          <w:sz w:val="24"/>
          <w:szCs w:val="24"/>
        </w:rPr>
        <w:t>100%</w:t>
      </w:r>
      <w:r w:rsidRPr="00C800AC">
        <w:rPr>
          <w:rFonts w:ascii="Bookman Old Style" w:hAnsi="Bookman Old Style"/>
          <w:sz w:val="24"/>
          <w:szCs w:val="24"/>
        </w:rPr>
        <w:t xml:space="preserve"> to extend boundaries sufficiently beyond geometry.</w:t>
      </w:r>
    </w:p>
    <w:p w14:paraId="75997E16" w14:textId="77777777" w:rsidR="00C800AC" w:rsidRPr="00C800AC" w:rsidRDefault="00C800AC" w:rsidP="000B19BA">
      <w:pPr>
        <w:numPr>
          <w:ilvl w:val="0"/>
          <w:numId w:val="98"/>
        </w:numPr>
        <w:rPr>
          <w:rFonts w:ascii="Bookman Old Style" w:hAnsi="Bookman Old Style"/>
          <w:sz w:val="24"/>
          <w:szCs w:val="24"/>
        </w:rPr>
      </w:pPr>
      <w:r w:rsidRPr="00C800AC">
        <w:rPr>
          <w:rFonts w:ascii="Bookman Old Style" w:hAnsi="Bookman Old Style"/>
          <w:b/>
          <w:bCs/>
          <w:sz w:val="24"/>
          <w:szCs w:val="24"/>
        </w:rPr>
        <w:t>Boundary Assignment</w:t>
      </w:r>
      <w:r w:rsidRPr="00C800AC">
        <w:rPr>
          <w:rFonts w:ascii="Bookman Old Style" w:hAnsi="Bookman Old Style"/>
          <w:sz w:val="24"/>
          <w:szCs w:val="24"/>
        </w:rPr>
        <w:t>:</w:t>
      </w:r>
    </w:p>
    <w:p w14:paraId="1C871199" w14:textId="77777777" w:rsidR="00C800AC" w:rsidRPr="00C800AC" w:rsidRDefault="00C800AC" w:rsidP="000B19BA">
      <w:pPr>
        <w:numPr>
          <w:ilvl w:val="1"/>
          <w:numId w:val="98"/>
        </w:numPr>
        <w:rPr>
          <w:rFonts w:ascii="Bookman Old Style" w:hAnsi="Bookman Old Style"/>
          <w:sz w:val="24"/>
          <w:szCs w:val="24"/>
        </w:rPr>
      </w:pPr>
      <w:r w:rsidRPr="00C800AC">
        <w:rPr>
          <w:rFonts w:ascii="Bookman Old Style" w:hAnsi="Bookman Old Style"/>
          <w:sz w:val="24"/>
          <w:szCs w:val="24"/>
        </w:rPr>
        <w:t>Right-click the three outer edges of the region.</w:t>
      </w:r>
    </w:p>
    <w:p w14:paraId="04BADAF3" w14:textId="54C811FD" w:rsidR="00C800AC" w:rsidRPr="00C800AC" w:rsidRDefault="00C800AC" w:rsidP="000B19BA">
      <w:pPr>
        <w:numPr>
          <w:ilvl w:val="1"/>
          <w:numId w:val="98"/>
        </w:numPr>
        <w:rPr>
          <w:rFonts w:ascii="Bookman Old Style" w:hAnsi="Bookman Old Style"/>
          <w:sz w:val="24"/>
          <w:szCs w:val="24"/>
        </w:rPr>
      </w:pPr>
      <w:r w:rsidRPr="00C800AC">
        <w:rPr>
          <w:rFonts w:ascii="Bookman Old Style" w:hAnsi="Bookman Old Style"/>
          <w:sz w:val="24"/>
          <w:szCs w:val="24"/>
        </w:rPr>
        <w:t xml:space="preserve">Use Assign Boundary → Balloon → Voltage to simulate open-field </w:t>
      </w:r>
      <w:r w:rsidR="006B0F95" w:rsidRPr="00C800AC">
        <w:rPr>
          <w:rFonts w:ascii="Bookman Old Style" w:hAnsi="Bookman Old Style"/>
          <w:sz w:val="24"/>
          <w:szCs w:val="24"/>
        </w:rPr>
        <w:t>behaviour</w:t>
      </w:r>
      <w:r w:rsidRPr="00C800AC">
        <w:rPr>
          <w:rFonts w:ascii="Bookman Old Style" w:hAnsi="Bookman Old Style"/>
          <w:sz w:val="24"/>
          <w:szCs w:val="24"/>
        </w:rPr>
        <w:t>.</w:t>
      </w:r>
    </w:p>
    <w:p w14:paraId="0F6E50E1" w14:textId="77777777" w:rsidR="00C800AC" w:rsidRPr="00C800AC" w:rsidRDefault="00C800AC" w:rsidP="000B19BA">
      <w:pPr>
        <w:numPr>
          <w:ilvl w:val="1"/>
          <w:numId w:val="98"/>
        </w:numPr>
        <w:rPr>
          <w:rFonts w:ascii="Bookman Old Style" w:hAnsi="Bookman Old Style"/>
          <w:sz w:val="24"/>
          <w:szCs w:val="24"/>
        </w:rPr>
      </w:pPr>
      <w:r w:rsidRPr="00C800AC">
        <w:rPr>
          <w:rFonts w:ascii="Bookman Old Style" w:hAnsi="Bookman Old Style"/>
          <w:sz w:val="24"/>
          <w:szCs w:val="24"/>
        </w:rPr>
        <w:t>This replicates free-space conditions and avoids boundary reflections.</w:t>
      </w:r>
    </w:p>
    <w:p w14:paraId="16218ED9" w14:textId="1FF8F81C" w:rsidR="00C800AC" w:rsidRPr="00C800AC" w:rsidRDefault="000F3244" w:rsidP="000F3244">
      <w:pPr>
        <w:jc w:val="center"/>
        <w:rPr>
          <w:rFonts w:ascii="Bookman Old Style" w:hAnsi="Bookman Old Style"/>
          <w:sz w:val="24"/>
          <w:szCs w:val="24"/>
        </w:rPr>
      </w:pPr>
      <w:r w:rsidRPr="00ED52DF">
        <w:rPr>
          <w:rFonts w:ascii="Bookman Old Style" w:hAnsi="Bookman Old Style"/>
          <w:b/>
          <w:noProof/>
          <w:sz w:val="24"/>
          <w:szCs w:val="24"/>
        </w:rPr>
        <w:lastRenderedPageBreak/>
        <w:drawing>
          <wp:inline distT="0" distB="0" distL="0" distR="0" wp14:anchorId="2D53061E" wp14:editId="651E6C5C">
            <wp:extent cx="1390844" cy="5334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844" cy="5334744"/>
                    </a:xfrm>
                    <a:prstGeom prst="rect">
                      <a:avLst/>
                    </a:prstGeom>
                  </pic:spPr>
                </pic:pic>
              </a:graphicData>
            </a:graphic>
          </wp:inline>
        </w:drawing>
      </w:r>
      <w:r w:rsidR="00C800AC" w:rsidRPr="00C800AC">
        <w:rPr>
          <w:rFonts w:ascii="Bookman Old Style" w:hAnsi="Bookman Old Style"/>
          <w:sz w:val="24"/>
          <w:szCs w:val="24"/>
        </w:rPr>
        <w:br/>
      </w:r>
      <w:r w:rsidR="00C800AC" w:rsidRPr="00C800AC">
        <w:rPr>
          <w:rFonts w:ascii="Bookman Old Style" w:hAnsi="Bookman Old Style"/>
          <w:b/>
          <w:bCs/>
          <w:sz w:val="24"/>
          <w:szCs w:val="24"/>
        </w:rPr>
        <w:t>Figure 5.3.1</w:t>
      </w:r>
      <w:r w:rsidR="00C800AC" w:rsidRPr="00C800AC">
        <w:rPr>
          <w:rFonts w:ascii="Bookman Old Style" w:hAnsi="Bookman Old Style"/>
          <w:sz w:val="24"/>
          <w:szCs w:val="24"/>
        </w:rPr>
        <w:t xml:space="preserve"> – 2D Region Creation with 100% Offset and Balloon Boundary Assignment</w:t>
      </w:r>
    </w:p>
    <w:p w14:paraId="2071DCC5" w14:textId="77777777" w:rsidR="00C800AC" w:rsidRPr="00C800AC" w:rsidRDefault="00EC039E" w:rsidP="00C800AC">
      <w:pPr>
        <w:rPr>
          <w:rFonts w:ascii="Bookman Old Style" w:hAnsi="Bookman Old Style"/>
          <w:sz w:val="24"/>
          <w:szCs w:val="24"/>
        </w:rPr>
      </w:pPr>
      <w:r>
        <w:rPr>
          <w:rFonts w:ascii="Bookman Old Style" w:hAnsi="Bookman Old Style"/>
          <w:sz w:val="24"/>
          <w:szCs w:val="24"/>
        </w:rPr>
        <w:pict w14:anchorId="7E216848">
          <v:rect id="_x0000_i1137" style="width:0;height:1.5pt" o:hralign="center" o:hrstd="t" o:hr="t" fillcolor="#a0a0a0" stroked="f"/>
        </w:pict>
      </w:r>
    </w:p>
    <w:p w14:paraId="4B2F4569"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Field Region Setup in 3D Capacitor Model</w:t>
      </w:r>
    </w:p>
    <w:p w14:paraId="6F86B0CC"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 xml:space="preserve">In the 3D parallel-plate capacitor simulation, a </w:t>
      </w:r>
      <w:r w:rsidRPr="00C800AC">
        <w:rPr>
          <w:rFonts w:ascii="Bookman Old Style" w:hAnsi="Bookman Old Style"/>
          <w:b/>
          <w:bCs/>
          <w:sz w:val="24"/>
          <w:szCs w:val="24"/>
        </w:rPr>
        <w:t>custom field region</w:t>
      </w:r>
      <w:r w:rsidRPr="00C800AC">
        <w:rPr>
          <w:rFonts w:ascii="Bookman Old Style" w:hAnsi="Bookman Old Style"/>
          <w:sz w:val="24"/>
          <w:szCs w:val="24"/>
        </w:rPr>
        <w:t xml:space="preserve"> (airbox) was defined with </w:t>
      </w:r>
      <w:r w:rsidRPr="00C800AC">
        <w:rPr>
          <w:rFonts w:ascii="Bookman Old Style" w:hAnsi="Bookman Old Style"/>
          <w:b/>
          <w:bCs/>
          <w:sz w:val="24"/>
          <w:szCs w:val="24"/>
        </w:rPr>
        <w:t>manual padding</w:t>
      </w:r>
      <w:r w:rsidRPr="00C800AC">
        <w:rPr>
          <w:rFonts w:ascii="Bookman Old Style" w:hAnsi="Bookman Old Style"/>
          <w:sz w:val="24"/>
          <w:szCs w:val="24"/>
        </w:rPr>
        <w:t xml:space="preserve"> as follows:</w:t>
      </w:r>
    </w:p>
    <w:p w14:paraId="1D397248" w14:textId="77777777" w:rsidR="00C800AC" w:rsidRPr="00C800AC" w:rsidRDefault="00C800AC" w:rsidP="000B19BA">
      <w:pPr>
        <w:numPr>
          <w:ilvl w:val="0"/>
          <w:numId w:val="99"/>
        </w:numPr>
        <w:rPr>
          <w:rFonts w:ascii="Bookman Old Style" w:hAnsi="Bookman Old Style"/>
          <w:sz w:val="24"/>
          <w:szCs w:val="24"/>
        </w:rPr>
      </w:pPr>
      <w:r w:rsidRPr="00C800AC">
        <w:rPr>
          <w:rFonts w:ascii="Bookman Old Style" w:hAnsi="Bookman Old Style"/>
          <w:b/>
          <w:bCs/>
          <w:sz w:val="24"/>
          <w:szCs w:val="24"/>
        </w:rPr>
        <w:t>+X, –X</w:t>
      </w:r>
      <w:r w:rsidRPr="00C800AC">
        <w:rPr>
          <w:rFonts w:ascii="Bookman Old Style" w:hAnsi="Bookman Old Style"/>
          <w:sz w:val="24"/>
          <w:szCs w:val="24"/>
        </w:rPr>
        <w:t>: 200 mm</w:t>
      </w:r>
    </w:p>
    <w:p w14:paraId="3FE1E47C" w14:textId="77777777" w:rsidR="00C800AC" w:rsidRPr="00C800AC" w:rsidRDefault="00C800AC" w:rsidP="000B19BA">
      <w:pPr>
        <w:numPr>
          <w:ilvl w:val="0"/>
          <w:numId w:val="99"/>
        </w:numPr>
        <w:rPr>
          <w:rFonts w:ascii="Bookman Old Style" w:hAnsi="Bookman Old Style"/>
          <w:sz w:val="24"/>
          <w:szCs w:val="24"/>
        </w:rPr>
      </w:pPr>
      <w:r w:rsidRPr="00C800AC">
        <w:rPr>
          <w:rFonts w:ascii="Bookman Old Style" w:hAnsi="Bookman Old Style"/>
          <w:b/>
          <w:bCs/>
          <w:sz w:val="24"/>
          <w:szCs w:val="24"/>
        </w:rPr>
        <w:t>+Y, –Y</w:t>
      </w:r>
      <w:r w:rsidRPr="00C800AC">
        <w:rPr>
          <w:rFonts w:ascii="Bookman Old Style" w:hAnsi="Bookman Old Style"/>
          <w:sz w:val="24"/>
          <w:szCs w:val="24"/>
        </w:rPr>
        <w:t>: 200 mm</w:t>
      </w:r>
    </w:p>
    <w:p w14:paraId="580748F4" w14:textId="77777777" w:rsidR="00C800AC" w:rsidRPr="00C800AC" w:rsidRDefault="00C800AC" w:rsidP="000B19BA">
      <w:pPr>
        <w:numPr>
          <w:ilvl w:val="0"/>
          <w:numId w:val="99"/>
        </w:numPr>
        <w:rPr>
          <w:rFonts w:ascii="Bookman Old Style" w:hAnsi="Bookman Old Style"/>
          <w:sz w:val="24"/>
          <w:szCs w:val="24"/>
        </w:rPr>
      </w:pPr>
      <w:r w:rsidRPr="00C800AC">
        <w:rPr>
          <w:rFonts w:ascii="Bookman Old Style" w:hAnsi="Bookman Old Style"/>
          <w:b/>
          <w:bCs/>
          <w:sz w:val="24"/>
          <w:szCs w:val="24"/>
        </w:rPr>
        <w:t>+Z, –Z</w:t>
      </w:r>
      <w:r w:rsidRPr="00C800AC">
        <w:rPr>
          <w:rFonts w:ascii="Bookman Old Style" w:hAnsi="Bookman Old Style"/>
          <w:sz w:val="24"/>
          <w:szCs w:val="24"/>
        </w:rPr>
        <w:t>: 400 mm</w:t>
      </w:r>
    </w:p>
    <w:p w14:paraId="2A86A5AA"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This was implemented to ensure that the electric field between the PEC plates dissipates smoothly without edge interference.</w:t>
      </w:r>
    </w:p>
    <w:p w14:paraId="0A8E2940" w14:textId="77777777" w:rsidR="00C800AC" w:rsidRPr="00C800AC" w:rsidRDefault="00C800AC" w:rsidP="000B19BA">
      <w:pPr>
        <w:numPr>
          <w:ilvl w:val="0"/>
          <w:numId w:val="100"/>
        </w:numPr>
        <w:rPr>
          <w:rFonts w:ascii="Bookman Old Style" w:hAnsi="Bookman Old Style"/>
          <w:sz w:val="24"/>
          <w:szCs w:val="24"/>
        </w:rPr>
      </w:pPr>
      <w:r w:rsidRPr="00C800AC">
        <w:rPr>
          <w:rFonts w:ascii="Bookman Old Style" w:hAnsi="Bookman Old Style"/>
          <w:b/>
          <w:bCs/>
          <w:sz w:val="24"/>
          <w:szCs w:val="24"/>
        </w:rPr>
        <w:t>Outer box boundary</w:t>
      </w:r>
      <w:r w:rsidRPr="00C800AC">
        <w:rPr>
          <w:rFonts w:ascii="Bookman Old Style" w:hAnsi="Bookman Old Style"/>
          <w:sz w:val="24"/>
          <w:szCs w:val="24"/>
        </w:rPr>
        <w:t xml:space="preserve"> was assigned as either:</w:t>
      </w:r>
    </w:p>
    <w:p w14:paraId="0AD14276" w14:textId="77777777" w:rsidR="00C800AC" w:rsidRPr="00C800AC" w:rsidRDefault="00C800AC" w:rsidP="000B19BA">
      <w:pPr>
        <w:numPr>
          <w:ilvl w:val="1"/>
          <w:numId w:val="100"/>
        </w:numPr>
        <w:rPr>
          <w:rFonts w:ascii="Bookman Old Style" w:hAnsi="Bookman Old Style"/>
          <w:sz w:val="24"/>
          <w:szCs w:val="24"/>
        </w:rPr>
      </w:pPr>
      <w:r w:rsidRPr="00C800AC">
        <w:rPr>
          <w:rFonts w:ascii="Bookman Old Style" w:hAnsi="Bookman Old Style"/>
          <w:sz w:val="24"/>
          <w:szCs w:val="24"/>
        </w:rPr>
        <w:lastRenderedPageBreak/>
        <w:t>Zero Charge → to simulate electric insulation.</w:t>
      </w:r>
    </w:p>
    <w:p w14:paraId="18EF63EA" w14:textId="77777777" w:rsidR="00C800AC" w:rsidRPr="00C800AC" w:rsidRDefault="00C800AC" w:rsidP="000B19BA">
      <w:pPr>
        <w:numPr>
          <w:ilvl w:val="1"/>
          <w:numId w:val="100"/>
        </w:numPr>
        <w:rPr>
          <w:rFonts w:ascii="Bookman Old Style" w:hAnsi="Bookman Old Style"/>
          <w:sz w:val="24"/>
          <w:szCs w:val="24"/>
        </w:rPr>
      </w:pPr>
      <w:r w:rsidRPr="00C800AC">
        <w:rPr>
          <w:rFonts w:ascii="Bookman Old Style" w:hAnsi="Bookman Old Style"/>
          <w:sz w:val="24"/>
          <w:szCs w:val="24"/>
        </w:rPr>
        <w:t>Or Floating → when conductive enclosure boundaries were irrelevant.</w:t>
      </w:r>
    </w:p>
    <w:p w14:paraId="32D8C094" w14:textId="66536E96" w:rsidR="00C800AC" w:rsidRPr="00C800AC" w:rsidRDefault="00CD1BC4" w:rsidP="00CD1BC4">
      <w:pPr>
        <w:jc w:val="center"/>
        <w:rPr>
          <w:rFonts w:ascii="Bookman Old Style" w:hAnsi="Bookman Old Style"/>
          <w:sz w:val="24"/>
          <w:szCs w:val="24"/>
        </w:rPr>
      </w:pPr>
      <w:r>
        <w:rPr>
          <w:noProof/>
          <w:lang w:eastAsia="en-IN"/>
        </w:rPr>
        <w:drawing>
          <wp:inline distT="0" distB="0" distL="0" distR="0" wp14:anchorId="29C6629C" wp14:editId="3F3661DF">
            <wp:extent cx="5731510" cy="3118485"/>
            <wp:effectExtent l="0" t="0" r="2540" b="5715"/>
            <wp:docPr id="1521357492" name="Picture 152135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8485"/>
                    </a:xfrm>
                    <a:prstGeom prst="rect">
                      <a:avLst/>
                    </a:prstGeom>
                  </pic:spPr>
                </pic:pic>
              </a:graphicData>
            </a:graphic>
          </wp:inline>
        </w:drawing>
      </w:r>
      <w:r w:rsidR="00C800AC" w:rsidRPr="00C800AC">
        <w:rPr>
          <w:rFonts w:ascii="Bookman Old Style" w:hAnsi="Bookman Old Style"/>
          <w:sz w:val="24"/>
          <w:szCs w:val="24"/>
        </w:rPr>
        <w:br/>
      </w:r>
      <w:r w:rsidR="00C800AC" w:rsidRPr="00C800AC">
        <w:rPr>
          <w:rFonts w:ascii="Bookman Old Style" w:hAnsi="Bookman Old Style"/>
          <w:b/>
          <w:bCs/>
          <w:sz w:val="24"/>
          <w:szCs w:val="24"/>
        </w:rPr>
        <w:t>Figure 5.3.2</w:t>
      </w:r>
      <w:r w:rsidR="00C800AC" w:rsidRPr="00C800AC">
        <w:rPr>
          <w:rFonts w:ascii="Bookman Old Style" w:hAnsi="Bookman Old Style"/>
          <w:sz w:val="24"/>
          <w:szCs w:val="24"/>
        </w:rPr>
        <w:t xml:space="preserve"> – 3D Airbox with Directional Padding in Maxwell 3D</w:t>
      </w:r>
    </w:p>
    <w:p w14:paraId="4060CCED" w14:textId="77777777" w:rsidR="00C800AC" w:rsidRPr="00C800AC" w:rsidRDefault="00EC039E" w:rsidP="00C800AC">
      <w:pPr>
        <w:rPr>
          <w:rFonts w:ascii="Bookman Old Style" w:hAnsi="Bookman Old Style"/>
          <w:sz w:val="24"/>
          <w:szCs w:val="24"/>
        </w:rPr>
      </w:pPr>
      <w:r>
        <w:rPr>
          <w:rFonts w:ascii="Bookman Old Style" w:hAnsi="Bookman Old Style"/>
          <w:sz w:val="24"/>
          <w:szCs w:val="24"/>
        </w:rPr>
        <w:pict w14:anchorId="62AA88EA">
          <v:rect id="_x0000_i1138" style="width:0;height:1.5pt" o:hralign="center" o:hrstd="t" o:hr="t" fillcolor="#a0a0a0" stroked="f"/>
        </w:pict>
      </w:r>
    </w:p>
    <w:p w14:paraId="5CA26DCC"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Why Proper Field Region Matters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1"/>
        <w:gridCol w:w="4007"/>
      </w:tblGrid>
      <w:tr w:rsidR="00C800AC" w:rsidRPr="00C800AC" w14:paraId="3F225C71" w14:textId="77777777" w:rsidTr="00C800AC">
        <w:trPr>
          <w:tblHeader/>
          <w:tblCellSpacing w:w="15" w:type="dxa"/>
        </w:trPr>
        <w:tc>
          <w:tcPr>
            <w:tcW w:w="0" w:type="auto"/>
            <w:vAlign w:val="center"/>
            <w:hideMark/>
          </w:tcPr>
          <w:p w14:paraId="5E5B12CF"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Issue Caused by Poor Region</w:t>
            </w:r>
          </w:p>
        </w:tc>
        <w:tc>
          <w:tcPr>
            <w:tcW w:w="0" w:type="auto"/>
            <w:vAlign w:val="center"/>
            <w:hideMark/>
          </w:tcPr>
          <w:p w14:paraId="66ED7806"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Impact</w:t>
            </w:r>
          </w:p>
        </w:tc>
      </w:tr>
      <w:tr w:rsidR="00C800AC" w:rsidRPr="00C800AC" w14:paraId="715257A9" w14:textId="77777777" w:rsidTr="00C800AC">
        <w:trPr>
          <w:tblCellSpacing w:w="15" w:type="dxa"/>
        </w:trPr>
        <w:tc>
          <w:tcPr>
            <w:tcW w:w="0" w:type="auto"/>
            <w:vAlign w:val="center"/>
            <w:hideMark/>
          </w:tcPr>
          <w:p w14:paraId="244121DC"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Incomplete field lines</w:t>
            </w:r>
          </w:p>
        </w:tc>
        <w:tc>
          <w:tcPr>
            <w:tcW w:w="0" w:type="auto"/>
            <w:vAlign w:val="center"/>
            <w:hideMark/>
          </w:tcPr>
          <w:p w14:paraId="71BCC159"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Inaccurate stress distribution</w:t>
            </w:r>
          </w:p>
        </w:tc>
      </w:tr>
      <w:tr w:rsidR="00C800AC" w:rsidRPr="00C800AC" w14:paraId="405C43AF" w14:textId="77777777" w:rsidTr="00C800AC">
        <w:trPr>
          <w:tblCellSpacing w:w="15" w:type="dxa"/>
        </w:trPr>
        <w:tc>
          <w:tcPr>
            <w:tcW w:w="0" w:type="auto"/>
            <w:vAlign w:val="center"/>
            <w:hideMark/>
          </w:tcPr>
          <w:p w14:paraId="7EF9D09F"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Field reflection at boundary</w:t>
            </w:r>
          </w:p>
        </w:tc>
        <w:tc>
          <w:tcPr>
            <w:tcW w:w="0" w:type="auto"/>
            <w:vAlign w:val="center"/>
            <w:hideMark/>
          </w:tcPr>
          <w:p w14:paraId="50C5690F"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Unrealistic potential contours</w:t>
            </w:r>
          </w:p>
        </w:tc>
      </w:tr>
      <w:tr w:rsidR="00C800AC" w:rsidRPr="00C800AC" w14:paraId="6518D1A5" w14:textId="77777777" w:rsidTr="00C800AC">
        <w:trPr>
          <w:tblCellSpacing w:w="15" w:type="dxa"/>
        </w:trPr>
        <w:tc>
          <w:tcPr>
            <w:tcW w:w="0" w:type="auto"/>
            <w:vAlign w:val="center"/>
            <w:hideMark/>
          </w:tcPr>
          <w:p w14:paraId="2E9D653F"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Small region size</w:t>
            </w:r>
          </w:p>
        </w:tc>
        <w:tc>
          <w:tcPr>
            <w:tcW w:w="0" w:type="auto"/>
            <w:vAlign w:val="center"/>
            <w:hideMark/>
          </w:tcPr>
          <w:p w14:paraId="6741DF1A"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Converging errors and divergence</w:t>
            </w:r>
          </w:p>
        </w:tc>
      </w:tr>
    </w:tbl>
    <w:p w14:paraId="042F81AF"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A sufficiently large simulation domain ensures equipotential lines are not clipped and electric field vectors can decay naturally toward zero.</w:t>
      </w:r>
    </w:p>
    <w:p w14:paraId="2D8EC8C7" w14:textId="77777777" w:rsidR="00C800AC" w:rsidRPr="00C800AC" w:rsidRDefault="00EC039E" w:rsidP="00C800AC">
      <w:pPr>
        <w:rPr>
          <w:rFonts w:ascii="Bookman Old Style" w:hAnsi="Bookman Old Style"/>
          <w:sz w:val="24"/>
          <w:szCs w:val="24"/>
        </w:rPr>
      </w:pPr>
      <w:r>
        <w:rPr>
          <w:rFonts w:ascii="Bookman Old Style" w:hAnsi="Bookman Old Style"/>
          <w:sz w:val="24"/>
          <w:szCs w:val="24"/>
        </w:rPr>
        <w:pict w14:anchorId="43537577">
          <v:rect id="_x0000_i1139" style="width:0;height:1.5pt" o:hralign="center" o:hrstd="t" o:hr="t" fillcolor="#a0a0a0" stroked="f"/>
        </w:pict>
      </w:r>
    </w:p>
    <w:p w14:paraId="59B94897" w14:textId="2AC4FC5C"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 xml:space="preserve">Symmetry in Electrostatic </w:t>
      </w:r>
      <w:r w:rsidR="006B0F95" w:rsidRPr="00C800AC">
        <w:rPr>
          <w:rFonts w:ascii="Bookman Old Style" w:hAnsi="Bookman Old Style"/>
          <w:b/>
          <w:bCs/>
          <w:sz w:val="24"/>
          <w:szCs w:val="24"/>
        </w:rPr>
        <w:t>Modelling</w:t>
      </w:r>
    </w:p>
    <w:p w14:paraId="3422C1F1"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To optimize simulation runtime and memory without compromising accuracy, symmetry boundaries were used wherever possible:</w:t>
      </w:r>
    </w:p>
    <w:p w14:paraId="34770268" w14:textId="77777777" w:rsidR="00C800AC" w:rsidRPr="00C800AC" w:rsidRDefault="00C800AC" w:rsidP="000B19BA">
      <w:pPr>
        <w:numPr>
          <w:ilvl w:val="0"/>
          <w:numId w:val="101"/>
        </w:numPr>
        <w:rPr>
          <w:rFonts w:ascii="Bookman Old Style" w:hAnsi="Bookman Old Style"/>
          <w:sz w:val="24"/>
          <w:szCs w:val="24"/>
        </w:rPr>
      </w:pPr>
      <w:r w:rsidRPr="00C800AC">
        <w:rPr>
          <w:rFonts w:ascii="Bookman Old Style" w:hAnsi="Bookman Old Style"/>
          <w:b/>
          <w:bCs/>
          <w:sz w:val="24"/>
          <w:szCs w:val="24"/>
        </w:rPr>
        <w:t>2D Model</w:t>
      </w:r>
      <w:r w:rsidRPr="00C800AC">
        <w:rPr>
          <w:rFonts w:ascii="Bookman Old Style" w:hAnsi="Bookman Old Style"/>
          <w:sz w:val="24"/>
          <w:szCs w:val="24"/>
        </w:rPr>
        <w:t>:</w:t>
      </w:r>
    </w:p>
    <w:p w14:paraId="54A4310A" w14:textId="37F94E18" w:rsidR="00C800AC" w:rsidRPr="00C800AC" w:rsidRDefault="00C800AC" w:rsidP="000B19BA">
      <w:pPr>
        <w:numPr>
          <w:ilvl w:val="1"/>
          <w:numId w:val="101"/>
        </w:numPr>
        <w:rPr>
          <w:rFonts w:ascii="Bookman Old Style" w:hAnsi="Bookman Old Style"/>
          <w:sz w:val="24"/>
          <w:szCs w:val="24"/>
        </w:rPr>
      </w:pPr>
      <w:r w:rsidRPr="00C800AC">
        <w:rPr>
          <w:rFonts w:ascii="Bookman Old Style" w:hAnsi="Bookman Old Style"/>
          <w:sz w:val="24"/>
          <w:szCs w:val="24"/>
        </w:rPr>
        <w:lastRenderedPageBreak/>
        <w:t xml:space="preserve">Symmetry along a vertical axis allowed </w:t>
      </w:r>
      <w:r w:rsidR="006B0F95" w:rsidRPr="00C800AC">
        <w:rPr>
          <w:rFonts w:ascii="Bookman Old Style" w:hAnsi="Bookman Old Style"/>
          <w:sz w:val="24"/>
          <w:szCs w:val="24"/>
        </w:rPr>
        <w:t>modelling</w:t>
      </w:r>
      <w:r w:rsidRPr="00C800AC">
        <w:rPr>
          <w:rFonts w:ascii="Bookman Old Style" w:hAnsi="Bookman Old Style"/>
          <w:sz w:val="24"/>
          <w:szCs w:val="24"/>
        </w:rPr>
        <w:t xml:space="preserve"> of just one half of the breaker.</w:t>
      </w:r>
    </w:p>
    <w:p w14:paraId="39FA1DA2" w14:textId="77777777" w:rsidR="00C800AC" w:rsidRPr="00C800AC" w:rsidRDefault="00C800AC" w:rsidP="000B19BA">
      <w:pPr>
        <w:numPr>
          <w:ilvl w:val="1"/>
          <w:numId w:val="101"/>
        </w:numPr>
        <w:rPr>
          <w:rFonts w:ascii="Bookman Old Style" w:hAnsi="Bookman Old Style"/>
          <w:sz w:val="24"/>
          <w:szCs w:val="24"/>
        </w:rPr>
      </w:pPr>
      <w:r w:rsidRPr="00C800AC">
        <w:rPr>
          <w:rFonts w:ascii="Bookman Old Style" w:hAnsi="Bookman Old Style"/>
          <w:b/>
          <w:bCs/>
          <w:sz w:val="24"/>
          <w:szCs w:val="24"/>
        </w:rPr>
        <w:t>Electric symmetry plane</w:t>
      </w:r>
      <w:r w:rsidRPr="00C800AC">
        <w:rPr>
          <w:rFonts w:ascii="Bookman Old Style" w:hAnsi="Bookman Old Style"/>
          <w:sz w:val="24"/>
          <w:szCs w:val="24"/>
        </w:rPr>
        <w:t xml:space="preserve"> was assigned using Assign &gt; Symmetry &gt; Electric.</w:t>
      </w:r>
    </w:p>
    <w:p w14:paraId="4B4F90E4" w14:textId="77777777" w:rsidR="00C800AC" w:rsidRPr="00C800AC" w:rsidRDefault="00C800AC" w:rsidP="000B19BA">
      <w:pPr>
        <w:numPr>
          <w:ilvl w:val="0"/>
          <w:numId w:val="101"/>
        </w:numPr>
        <w:rPr>
          <w:rFonts w:ascii="Bookman Old Style" w:hAnsi="Bookman Old Style"/>
          <w:sz w:val="24"/>
          <w:szCs w:val="24"/>
        </w:rPr>
      </w:pPr>
      <w:r w:rsidRPr="00C800AC">
        <w:rPr>
          <w:rFonts w:ascii="Bookman Old Style" w:hAnsi="Bookman Old Style"/>
          <w:b/>
          <w:bCs/>
          <w:sz w:val="24"/>
          <w:szCs w:val="24"/>
        </w:rPr>
        <w:t>3D Model</w:t>
      </w:r>
      <w:r w:rsidRPr="00C800AC">
        <w:rPr>
          <w:rFonts w:ascii="Bookman Old Style" w:hAnsi="Bookman Old Style"/>
          <w:sz w:val="24"/>
          <w:szCs w:val="24"/>
        </w:rPr>
        <w:t>:</w:t>
      </w:r>
    </w:p>
    <w:p w14:paraId="42AC8C0A" w14:textId="63DE261E" w:rsidR="00C800AC" w:rsidRPr="00C800AC" w:rsidRDefault="00C800AC" w:rsidP="000B19BA">
      <w:pPr>
        <w:numPr>
          <w:ilvl w:val="1"/>
          <w:numId w:val="101"/>
        </w:numPr>
        <w:rPr>
          <w:rFonts w:ascii="Bookman Old Style" w:hAnsi="Bookman Old Style"/>
          <w:sz w:val="24"/>
          <w:szCs w:val="24"/>
        </w:rPr>
      </w:pPr>
      <w:r w:rsidRPr="00C800AC">
        <w:rPr>
          <w:rFonts w:ascii="Bookman Old Style" w:hAnsi="Bookman Old Style"/>
          <w:sz w:val="24"/>
          <w:szCs w:val="24"/>
        </w:rPr>
        <w:t xml:space="preserve">Due to full geometry </w:t>
      </w:r>
      <w:r w:rsidR="006B0F95" w:rsidRPr="00C800AC">
        <w:rPr>
          <w:rFonts w:ascii="Bookman Old Style" w:hAnsi="Bookman Old Style"/>
          <w:sz w:val="24"/>
          <w:szCs w:val="24"/>
        </w:rPr>
        <w:t>modelling</w:t>
      </w:r>
      <w:r w:rsidRPr="00C800AC">
        <w:rPr>
          <w:rFonts w:ascii="Bookman Old Style" w:hAnsi="Bookman Old Style"/>
          <w:sz w:val="24"/>
          <w:szCs w:val="24"/>
        </w:rPr>
        <w:t>, symmetry wasn’t applied—but could be used in future cylindrical designs (e.g., rotational symmetry about Z).</w:t>
      </w:r>
    </w:p>
    <w:p w14:paraId="708520F0" w14:textId="77777777" w:rsidR="00C800AC" w:rsidRPr="00C800AC" w:rsidRDefault="00EC039E" w:rsidP="00C800AC">
      <w:pPr>
        <w:rPr>
          <w:rFonts w:ascii="Bookman Old Style" w:hAnsi="Bookman Old Style"/>
          <w:sz w:val="24"/>
          <w:szCs w:val="24"/>
        </w:rPr>
      </w:pPr>
      <w:r>
        <w:rPr>
          <w:rFonts w:ascii="Bookman Old Style" w:hAnsi="Bookman Old Style"/>
          <w:sz w:val="24"/>
          <w:szCs w:val="24"/>
        </w:rPr>
        <w:pict w14:anchorId="73CE24C1">
          <v:rect id="_x0000_i1140" style="width:0;height:1.5pt" o:hralign="center" o:hrstd="t" o:hr="t" fillcolor="#a0a0a0" stroked="f"/>
        </w:pict>
      </w:r>
    </w:p>
    <w:p w14:paraId="3E4D9811"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Key Advantages of Symmetry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0"/>
        <w:gridCol w:w="4654"/>
      </w:tblGrid>
      <w:tr w:rsidR="00C800AC" w:rsidRPr="00C800AC" w14:paraId="41122261" w14:textId="77777777" w:rsidTr="00C800AC">
        <w:trPr>
          <w:tblHeader/>
          <w:tblCellSpacing w:w="15" w:type="dxa"/>
        </w:trPr>
        <w:tc>
          <w:tcPr>
            <w:tcW w:w="0" w:type="auto"/>
            <w:vAlign w:val="center"/>
            <w:hideMark/>
          </w:tcPr>
          <w:p w14:paraId="41CF87D6"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Benefit</w:t>
            </w:r>
          </w:p>
        </w:tc>
        <w:tc>
          <w:tcPr>
            <w:tcW w:w="0" w:type="auto"/>
            <w:vAlign w:val="center"/>
            <w:hideMark/>
          </w:tcPr>
          <w:p w14:paraId="519AF768"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Result</w:t>
            </w:r>
          </w:p>
        </w:tc>
      </w:tr>
      <w:tr w:rsidR="00C800AC" w:rsidRPr="00C800AC" w14:paraId="7716D279" w14:textId="77777777" w:rsidTr="00C800AC">
        <w:trPr>
          <w:tblCellSpacing w:w="15" w:type="dxa"/>
        </w:trPr>
        <w:tc>
          <w:tcPr>
            <w:tcW w:w="0" w:type="auto"/>
            <w:vAlign w:val="center"/>
            <w:hideMark/>
          </w:tcPr>
          <w:p w14:paraId="6FBDB5A8"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Reduced model size</w:t>
            </w:r>
          </w:p>
        </w:tc>
        <w:tc>
          <w:tcPr>
            <w:tcW w:w="0" w:type="auto"/>
            <w:vAlign w:val="center"/>
            <w:hideMark/>
          </w:tcPr>
          <w:p w14:paraId="5BEEE6BD"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Faster solver runtime</w:t>
            </w:r>
          </w:p>
        </w:tc>
      </w:tr>
      <w:tr w:rsidR="00C800AC" w:rsidRPr="00C800AC" w14:paraId="423CE0BA" w14:textId="77777777" w:rsidTr="00C800AC">
        <w:trPr>
          <w:tblCellSpacing w:w="15" w:type="dxa"/>
        </w:trPr>
        <w:tc>
          <w:tcPr>
            <w:tcW w:w="0" w:type="auto"/>
            <w:vAlign w:val="center"/>
            <w:hideMark/>
          </w:tcPr>
          <w:p w14:paraId="419568CA"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Lower memory usage</w:t>
            </w:r>
          </w:p>
        </w:tc>
        <w:tc>
          <w:tcPr>
            <w:tcW w:w="0" w:type="auto"/>
            <w:vAlign w:val="center"/>
            <w:hideMark/>
          </w:tcPr>
          <w:p w14:paraId="1BE1D88A"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Higher mesh density possible</w:t>
            </w:r>
          </w:p>
        </w:tc>
      </w:tr>
      <w:tr w:rsidR="00C800AC" w:rsidRPr="00C800AC" w14:paraId="10451EEA" w14:textId="77777777" w:rsidTr="00C800AC">
        <w:trPr>
          <w:tblCellSpacing w:w="15" w:type="dxa"/>
        </w:trPr>
        <w:tc>
          <w:tcPr>
            <w:tcW w:w="0" w:type="auto"/>
            <w:vAlign w:val="center"/>
            <w:hideMark/>
          </w:tcPr>
          <w:p w14:paraId="34861B0F"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Balanced field distribution</w:t>
            </w:r>
          </w:p>
        </w:tc>
        <w:tc>
          <w:tcPr>
            <w:tcW w:w="0" w:type="auto"/>
            <w:vAlign w:val="center"/>
            <w:hideMark/>
          </w:tcPr>
          <w:p w14:paraId="17C8DFF9"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No distortion from artificial boundaries</w:t>
            </w:r>
          </w:p>
        </w:tc>
      </w:tr>
    </w:tbl>
    <w:p w14:paraId="46BFA71D" w14:textId="77777777" w:rsidR="00C800AC" w:rsidRPr="00C800AC" w:rsidRDefault="00C800AC" w:rsidP="00C800AC">
      <w:pPr>
        <w:rPr>
          <w:rFonts w:ascii="Bookman Old Style" w:hAnsi="Bookman Old Style"/>
          <w:sz w:val="24"/>
          <w:szCs w:val="24"/>
        </w:rPr>
      </w:pPr>
      <w:r w:rsidRPr="00C800AC">
        <w:rPr>
          <w:rFonts w:ascii="Bookman Old Style" w:hAnsi="Bookman Old Style"/>
          <w:sz w:val="24"/>
          <w:szCs w:val="24"/>
        </w:rPr>
        <w:t xml:space="preserve">When properly applied, </w:t>
      </w:r>
      <w:r w:rsidRPr="00C800AC">
        <w:rPr>
          <w:rFonts w:ascii="Bookman Old Style" w:hAnsi="Bookman Old Style"/>
          <w:b/>
          <w:bCs/>
          <w:sz w:val="24"/>
          <w:szCs w:val="24"/>
        </w:rPr>
        <w:t>equipotential lines appear mirrored</w:t>
      </w:r>
      <w:r w:rsidRPr="00C800AC">
        <w:rPr>
          <w:rFonts w:ascii="Bookman Old Style" w:hAnsi="Bookman Old Style"/>
          <w:sz w:val="24"/>
          <w:szCs w:val="24"/>
        </w:rPr>
        <w:t xml:space="preserve">, and </w:t>
      </w:r>
      <w:r w:rsidRPr="00C800AC">
        <w:rPr>
          <w:rFonts w:ascii="Bookman Old Style" w:hAnsi="Bookman Old Style"/>
          <w:b/>
          <w:bCs/>
          <w:sz w:val="24"/>
          <w:szCs w:val="24"/>
        </w:rPr>
        <w:t>field vectors align seamlessly</w:t>
      </w:r>
      <w:r w:rsidRPr="00C800AC">
        <w:rPr>
          <w:rFonts w:ascii="Bookman Old Style" w:hAnsi="Bookman Old Style"/>
          <w:sz w:val="24"/>
          <w:szCs w:val="24"/>
        </w:rPr>
        <w:t xml:space="preserve"> across the symmetry boundary.</w:t>
      </w:r>
    </w:p>
    <w:p w14:paraId="417ACE8A" w14:textId="77777777" w:rsidR="00C800AC" w:rsidRPr="00C800AC" w:rsidRDefault="00EC039E" w:rsidP="00C800AC">
      <w:pPr>
        <w:rPr>
          <w:rFonts w:ascii="Bookman Old Style" w:hAnsi="Bookman Old Style"/>
          <w:sz w:val="24"/>
          <w:szCs w:val="24"/>
        </w:rPr>
      </w:pPr>
      <w:r>
        <w:rPr>
          <w:rFonts w:ascii="Bookman Old Style" w:hAnsi="Bookman Old Style"/>
          <w:sz w:val="24"/>
          <w:szCs w:val="24"/>
        </w:rPr>
        <w:pict w14:anchorId="4664E7BD">
          <v:rect id="_x0000_i1141" style="width:0;height:1.5pt" o:hralign="center" o:hrstd="t" o:hr="t" fillcolor="#a0a0a0" stroked="f"/>
        </w:pict>
      </w:r>
    </w:p>
    <w:p w14:paraId="1F525728" w14:textId="77777777" w:rsidR="00C800AC" w:rsidRPr="00C800AC" w:rsidRDefault="00C800AC" w:rsidP="00C800AC">
      <w:pPr>
        <w:rPr>
          <w:rFonts w:ascii="Bookman Old Style" w:hAnsi="Bookman Old Style"/>
          <w:b/>
          <w:bCs/>
          <w:sz w:val="24"/>
          <w:szCs w:val="24"/>
        </w:rPr>
      </w:pPr>
      <w:r w:rsidRPr="00C800AC">
        <w:rPr>
          <w:rFonts w:ascii="Bookman Old Style" w:hAnsi="Bookman Old Style"/>
          <w:b/>
          <w:bCs/>
          <w:sz w:val="24"/>
          <w:szCs w:val="24"/>
        </w:rPr>
        <w:t>Conclusion</w:t>
      </w:r>
    </w:p>
    <w:p w14:paraId="34E656E6" w14:textId="77777777" w:rsidR="00C800AC" w:rsidRPr="00C800AC" w:rsidRDefault="00C800AC" w:rsidP="007745C6">
      <w:pPr>
        <w:jc w:val="both"/>
        <w:rPr>
          <w:rFonts w:ascii="Bookman Old Style" w:hAnsi="Bookman Old Style"/>
          <w:sz w:val="24"/>
          <w:szCs w:val="24"/>
        </w:rPr>
      </w:pPr>
      <w:r w:rsidRPr="00C800AC">
        <w:rPr>
          <w:rFonts w:ascii="Bookman Old Style" w:hAnsi="Bookman Old Style"/>
          <w:sz w:val="24"/>
          <w:szCs w:val="24"/>
        </w:rPr>
        <w:t xml:space="preserve">Field region definition and symmetry application are not optional—they're strategic. In the simulation of high-voltage components like circuit breakers and capacitors, ensuring adequate clearance, applying realistic boundary conditions (e.g., </w:t>
      </w:r>
      <w:r w:rsidRPr="00C800AC">
        <w:rPr>
          <w:rFonts w:ascii="Bookman Old Style" w:hAnsi="Bookman Old Style"/>
          <w:b/>
          <w:bCs/>
          <w:sz w:val="24"/>
          <w:szCs w:val="24"/>
        </w:rPr>
        <w:t>Balloon</w:t>
      </w:r>
      <w:r w:rsidRPr="00C800AC">
        <w:rPr>
          <w:rFonts w:ascii="Bookman Old Style" w:hAnsi="Bookman Old Style"/>
          <w:sz w:val="24"/>
          <w:szCs w:val="24"/>
        </w:rPr>
        <w:t xml:space="preserve">, </w:t>
      </w:r>
      <w:r w:rsidRPr="00C800AC">
        <w:rPr>
          <w:rFonts w:ascii="Bookman Old Style" w:hAnsi="Bookman Old Style"/>
          <w:b/>
          <w:bCs/>
          <w:sz w:val="24"/>
          <w:szCs w:val="24"/>
        </w:rPr>
        <w:t>Zero Charge</w:t>
      </w:r>
      <w:r w:rsidRPr="00C800AC">
        <w:rPr>
          <w:rFonts w:ascii="Bookman Old Style" w:hAnsi="Bookman Old Style"/>
          <w:sz w:val="24"/>
          <w:szCs w:val="24"/>
        </w:rPr>
        <w:t>), and using symmetry planes when applicable significantly improves simulation accuracy and efficiency.</w:t>
      </w:r>
    </w:p>
    <w:p w14:paraId="079914A0" w14:textId="149A7CB8" w:rsidR="00C800AC" w:rsidRPr="000614D9" w:rsidRDefault="00C800AC" w:rsidP="007745C6">
      <w:pPr>
        <w:jc w:val="both"/>
        <w:rPr>
          <w:rFonts w:ascii="Bookman Old Style" w:hAnsi="Bookman Old Style"/>
          <w:sz w:val="24"/>
          <w:szCs w:val="24"/>
        </w:rPr>
      </w:pPr>
      <w:r w:rsidRPr="00C800AC">
        <w:rPr>
          <w:rFonts w:ascii="Bookman Old Style" w:hAnsi="Bookman Old Style"/>
          <w:sz w:val="24"/>
          <w:szCs w:val="24"/>
        </w:rPr>
        <w:t>By following structured region creation and leveraging Ansys Maxwell’s boundary tools, this thesis ensures electrostatic results are both reliable and scalable to more complex systems.</w:t>
      </w:r>
    </w:p>
    <w:p w14:paraId="3F7C0C0F" w14:textId="77777777" w:rsidR="00D617DF" w:rsidRPr="00D617DF" w:rsidRDefault="00D617DF" w:rsidP="007745C6">
      <w:pPr>
        <w:jc w:val="both"/>
        <w:rPr>
          <w:rFonts w:ascii="Bookman Old Style" w:hAnsi="Bookman Old Style"/>
          <w:b/>
          <w:bCs/>
          <w:sz w:val="24"/>
          <w:szCs w:val="24"/>
        </w:rPr>
      </w:pPr>
      <w:r w:rsidRPr="00D617DF">
        <w:rPr>
          <w:rFonts w:ascii="Bookman Old Style" w:hAnsi="Bookman Old Style"/>
          <w:b/>
          <w:bCs/>
          <w:sz w:val="24"/>
          <w:szCs w:val="24"/>
        </w:rPr>
        <w:t>5.4 Mesh Convergence and Refinement</w:t>
      </w:r>
    </w:p>
    <w:p w14:paraId="14E7658E" w14:textId="77777777" w:rsidR="00D617DF" w:rsidRPr="00D617DF" w:rsidRDefault="00D617DF" w:rsidP="003F067A">
      <w:pPr>
        <w:jc w:val="both"/>
        <w:rPr>
          <w:rFonts w:ascii="Bookman Old Style" w:hAnsi="Bookman Old Style"/>
          <w:sz w:val="24"/>
          <w:szCs w:val="24"/>
        </w:rPr>
      </w:pPr>
      <w:r w:rsidRPr="00D617DF">
        <w:rPr>
          <w:rFonts w:ascii="Bookman Old Style" w:hAnsi="Bookman Old Style"/>
          <w:sz w:val="24"/>
          <w:szCs w:val="24"/>
        </w:rPr>
        <w:t xml:space="preserve">In electrostatic simulations, particularly those concerning high-voltage components like circuit breakers, </w:t>
      </w:r>
      <w:r w:rsidRPr="00D617DF">
        <w:rPr>
          <w:rFonts w:ascii="Bookman Old Style" w:hAnsi="Bookman Old Style"/>
          <w:b/>
          <w:bCs/>
          <w:sz w:val="24"/>
          <w:szCs w:val="24"/>
        </w:rPr>
        <w:t>mesh quality is critical</w:t>
      </w:r>
      <w:r w:rsidRPr="00D617DF">
        <w:rPr>
          <w:rFonts w:ascii="Bookman Old Style" w:hAnsi="Bookman Old Style"/>
          <w:sz w:val="24"/>
          <w:szCs w:val="24"/>
        </w:rPr>
        <w:t xml:space="preserve"> to achieving accurate and stable results. A finely controlled mesh allows for precise evaluation of electric field gradients, dielectric stress, and stored energy. This section outlines the mesh refinement strategies, convergence validation, and </w:t>
      </w:r>
      <w:r w:rsidRPr="00D617DF">
        <w:rPr>
          <w:rFonts w:ascii="Bookman Old Style" w:hAnsi="Bookman Old Style"/>
          <w:sz w:val="24"/>
          <w:szCs w:val="24"/>
        </w:rPr>
        <w:lastRenderedPageBreak/>
        <w:t xml:space="preserve">results from both the </w:t>
      </w:r>
      <w:r w:rsidRPr="00D617DF">
        <w:rPr>
          <w:rFonts w:ascii="Bookman Old Style" w:hAnsi="Bookman Old Style"/>
          <w:b/>
          <w:bCs/>
          <w:sz w:val="24"/>
          <w:szCs w:val="24"/>
        </w:rPr>
        <w:t>2D circuit breaker model</w:t>
      </w:r>
      <w:r w:rsidRPr="00D617DF">
        <w:rPr>
          <w:rFonts w:ascii="Bookman Old Style" w:hAnsi="Bookman Old Style"/>
          <w:sz w:val="24"/>
          <w:szCs w:val="24"/>
        </w:rPr>
        <w:t xml:space="preserve"> and the </w:t>
      </w:r>
      <w:r w:rsidRPr="00D617DF">
        <w:rPr>
          <w:rFonts w:ascii="Bookman Old Style" w:hAnsi="Bookman Old Style"/>
          <w:b/>
          <w:bCs/>
          <w:sz w:val="24"/>
          <w:szCs w:val="24"/>
        </w:rPr>
        <w:t>3D capacitor model</w:t>
      </w:r>
      <w:r w:rsidRPr="00D617DF">
        <w:rPr>
          <w:rFonts w:ascii="Bookman Old Style" w:hAnsi="Bookman Old Style"/>
          <w:sz w:val="24"/>
          <w:szCs w:val="24"/>
        </w:rPr>
        <w:t xml:space="preserve">, developed using </w:t>
      </w:r>
      <w:r w:rsidRPr="00D617DF">
        <w:rPr>
          <w:rFonts w:ascii="Bookman Old Style" w:hAnsi="Bookman Old Style"/>
          <w:b/>
          <w:bCs/>
          <w:sz w:val="24"/>
          <w:szCs w:val="24"/>
        </w:rPr>
        <w:t>Ansys Maxwell</w:t>
      </w:r>
      <w:r w:rsidRPr="00D617DF">
        <w:rPr>
          <w:rFonts w:ascii="Bookman Old Style" w:hAnsi="Bookman Old Style"/>
          <w:sz w:val="24"/>
          <w:szCs w:val="24"/>
        </w:rPr>
        <w:t>.</w:t>
      </w:r>
    </w:p>
    <w:p w14:paraId="0C2FC4B7" w14:textId="77777777" w:rsidR="00D617DF" w:rsidRPr="00D617DF" w:rsidRDefault="00EC039E" w:rsidP="00D617DF">
      <w:pPr>
        <w:rPr>
          <w:rFonts w:ascii="Bookman Old Style" w:hAnsi="Bookman Old Style"/>
          <w:sz w:val="24"/>
          <w:szCs w:val="24"/>
        </w:rPr>
      </w:pPr>
      <w:r>
        <w:rPr>
          <w:rFonts w:ascii="Bookman Old Style" w:hAnsi="Bookman Old Style"/>
          <w:sz w:val="24"/>
          <w:szCs w:val="24"/>
        </w:rPr>
        <w:pict w14:anchorId="55DFC2D0">
          <v:rect id="_x0000_i1142" style="width:0;height:1.5pt" o:hralign="center" o:hrstd="t" o:hr="t" fillcolor="#a0a0a0" stroked="f"/>
        </w:pict>
      </w:r>
    </w:p>
    <w:p w14:paraId="1F9A68F0"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Purpose of Mesh Refinement</w:t>
      </w:r>
    </w:p>
    <w:p w14:paraId="01B88B78"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Finite Element Method (FEM) solvers, such as Ansys Maxwell, discretize the model geometry into finite mesh elements. A refined mesh provides:</w:t>
      </w:r>
    </w:p>
    <w:p w14:paraId="1FCB2AA0" w14:textId="77777777" w:rsidR="00D617DF" w:rsidRPr="00D617DF" w:rsidRDefault="00D617DF" w:rsidP="000B19BA">
      <w:pPr>
        <w:numPr>
          <w:ilvl w:val="0"/>
          <w:numId w:val="102"/>
        </w:numPr>
        <w:rPr>
          <w:rFonts w:ascii="Bookman Old Style" w:hAnsi="Bookman Old Style"/>
          <w:sz w:val="24"/>
          <w:szCs w:val="24"/>
        </w:rPr>
      </w:pPr>
      <w:r w:rsidRPr="00D617DF">
        <w:rPr>
          <w:rFonts w:ascii="Bookman Old Style" w:hAnsi="Bookman Old Style"/>
          <w:sz w:val="24"/>
          <w:szCs w:val="24"/>
        </w:rPr>
        <w:t>Improved accuracy of electric field peaks, especially near sharp contact edges and dielectric discontinuities.</w:t>
      </w:r>
    </w:p>
    <w:p w14:paraId="502F0029" w14:textId="77777777" w:rsidR="00D617DF" w:rsidRPr="00D617DF" w:rsidRDefault="00D617DF" w:rsidP="000B19BA">
      <w:pPr>
        <w:numPr>
          <w:ilvl w:val="0"/>
          <w:numId w:val="102"/>
        </w:numPr>
        <w:rPr>
          <w:rFonts w:ascii="Bookman Old Style" w:hAnsi="Bookman Old Style"/>
          <w:sz w:val="24"/>
          <w:szCs w:val="24"/>
        </w:rPr>
      </w:pPr>
      <w:r w:rsidRPr="00D617DF">
        <w:rPr>
          <w:rFonts w:ascii="Bookman Old Style" w:hAnsi="Bookman Old Style"/>
          <w:sz w:val="24"/>
          <w:szCs w:val="24"/>
        </w:rPr>
        <w:t>Enhanced resolution of surface charge density and potential gradients.</w:t>
      </w:r>
    </w:p>
    <w:p w14:paraId="3626130A" w14:textId="77777777" w:rsidR="00D617DF" w:rsidRPr="00D617DF" w:rsidRDefault="00D617DF" w:rsidP="000B19BA">
      <w:pPr>
        <w:numPr>
          <w:ilvl w:val="0"/>
          <w:numId w:val="102"/>
        </w:numPr>
        <w:rPr>
          <w:rFonts w:ascii="Bookman Old Style" w:hAnsi="Bookman Old Style"/>
          <w:sz w:val="24"/>
          <w:szCs w:val="24"/>
        </w:rPr>
      </w:pPr>
      <w:r w:rsidRPr="00D617DF">
        <w:rPr>
          <w:rFonts w:ascii="Bookman Old Style" w:hAnsi="Bookman Old Style"/>
          <w:sz w:val="24"/>
          <w:szCs w:val="24"/>
        </w:rPr>
        <w:t>More reliable estimation of capacitance, field stress, and breakdown zones.</w:t>
      </w:r>
    </w:p>
    <w:p w14:paraId="6DB540EB"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However, over-refinement can cause:</w:t>
      </w:r>
    </w:p>
    <w:p w14:paraId="5D8872DA" w14:textId="77777777" w:rsidR="00D617DF" w:rsidRPr="00D617DF" w:rsidRDefault="00D617DF" w:rsidP="000B19BA">
      <w:pPr>
        <w:numPr>
          <w:ilvl w:val="0"/>
          <w:numId w:val="103"/>
        </w:numPr>
        <w:rPr>
          <w:rFonts w:ascii="Bookman Old Style" w:hAnsi="Bookman Old Style"/>
          <w:sz w:val="24"/>
          <w:szCs w:val="24"/>
        </w:rPr>
      </w:pPr>
      <w:r w:rsidRPr="00D617DF">
        <w:rPr>
          <w:rFonts w:ascii="Bookman Old Style" w:hAnsi="Bookman Old Style"/>
          <w:sz w:val="24"/>
          <w:szCs w:val="24"/>
        </w:rPr>
        <w:t>Longer computation times.</w:t>
      </w:r>
    </w:p>
    <w:p w14:paraId="56AAFC38" w14:textId="77777777" w:rsidR="00D617DF" w:rsidRPr="00D617DF" w:rsidRDefault="00D617DF" w:rsidP="000B19BA">
      <w:pPr>
        <w:numPr>
          <w:ilvl w:val="0"/>
          <w:numId w:val="103"/>
        </w:numPr>
        <w:rPr>
          <w:rFonts w:ascii="Bookman Old Style" w:hAnsi="Bookman Old Style"/>
          <w:sz w:val="24"/>
          <w:szCs w:val="24"/>
        </w:rPr>
      </w:pPr>
      <w:r w:rsidRPr="00D617DF">
        <w:rPr>
          <w:rFonts w:ascii="Bookman Old Style" w:hAnsi="Bookman Old Style"/>
          <w:sz w:val="24"/>
          <w:szCs w:val="24"/>
        </w:rPr>
        <w:t>Memory overloads or solver inefficiencies.</w:t>
      </w:r>
    </w:p>
    <w:p w14:paraId="789AE72D" w14:textId="77777777" w:rsidR="00D617DF" w:rsidRPr="00D617DF" w:rsidRDefault="00D617DF" w:rsidP="000B19BA">
      <w:pPr>
        <w:numPr>
          <w:ilvl w:val="0"/>
          <w:numId w:val="103"/>
        </w:numPr>
        <w:rPr>
          <w:rFonts w:ascii="Bookman Old Style" w:hAnsi="Bookman Old Style"/>
          <w:sz w:val="24"/>
          <w:szCs w:val="24"/>
        </w:rPr>
      </w:pPr>
      <w:r w:rsidRPr="00D617DF">
        <w:rPr>
          <w:rFonts w:ascii="Bookman Old Style" w:hAnsi="Bookman Old Style"/>
          <w:sz w:val="24"/>
          <w:szCs w:val="24"/>
        </w:rPr>
        <w:t>Diminishing improvements beyond a certain threshold.</w:t>
      </w:r>
    </w:p>
    <w:p w14:paraId="69A3ACB2" w14:textId="77777777" w:rsidR="00D617DF" w:rsidRPr="00D617DF" w:rsidRDefault="00EC039E" w:rsidP="00D617DF">
      <w:pPr>
        <w:rPr>
          <w:rFonts w:ascii="Bookman Old Style" w:hAnsi="Bookman Old Style"/>
          <w:sz w:val="24"/>
          <w:szCs w:val="24"/>
        </w:rPr>
      </w:pPr>
      <w:r>
        <w:rPr>
          <w:rFonts w:ascii="Bookman Old Style" w:hAnsi="Bookman Old Style"/>
          <w:sz w:val="24"/>
          <w:szCs w:val="24"/>
        </w:rPr>
        <w:pict w14:anchorId="04419044">
          <v:rect id="_x0000_i1143" style="width:0;height:1.5pt" o:hralign="center" o:hrstd="t" o:hr="t" fillcolor="#a0a0a0" stroked="f"/>
        </w:pict>
      </w:r>
    </w:p>
    <w:p w14:paraId="4725128A"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Mesh Convergence Concept</w:t>
      </w:r>
    </w:p>
    <w:p w14:paraId="744504DB" w14:textId="77777777" w:rsidR="00D617DF" w:rsidRPr="00D617DF" w:rsidRDefault="00D617DF" w:rsidP="007745C6">
      <w:pPr>
        <w:jc w:val="both"/>
        <w:rPr>
          <w:rFonts w:ascii="Bookman Old Style" w:hAnsi="Bookman Old Style"/>
          <w:sz w:val="24"/>
          <w:szCs w:val="24"/>
        </w:rPr>
      </w:pPr>
      <w:r w:rsidRPr="00D617DF">
        <w:rPr>
          <w:rFonts w:ascii="Bookman Old Style" w:hAnsi="Bookman Old Style"/>
          <w:sz w:val="24"/>
          <w:szCs w:val="24"/>
        </w:rPr>
        <w:t xml:space="preserve">Mesh convergence ensures that the numerical solution is </w:t>
      </w:r>
      <w:r w:rsidRPr="00D617DF">
        <w:rPr>
          <w:rFonts w:ascii="Bookman Old Style" w:hAnsi="Bookman Old Style"/>
          <w:b/>
          <w:bCs/>
          <w:sz w:val="24"/>
          <w:szCs w:val="24"/>
        </w:rPr>
        <w:t>independent of further mesh refinement</w:t>
      </w:r>
      <w:r w:rsidRPr="00D617DF">
        <w:rPr>
          <w:rFonts w:ascii="Bookman Old Style" w:hAnsi="Bookman Old Style"/>
          <w:sz w:val="24"/>
          <w:szCs w:val="24"/>
        </w:rPr>
        <w:t>. The process involves solving the same model over progressively refined meshes until the results (e.g., peak electric field) stabilize within a target error margin.</w:t>
      </w:r>
    </w:p>
    <w:p w14:paraId="16D845C4"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The convergence criterion used in this thesis is:</w:t>
      </w:r>
    </w:p>
    <w:p w14:paraId="01F91B97" w14:textId="3AAD1771"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(En−En−1)×100</w:t>
      </w:r>
      <w:r w:rsidR="00027618">
        <w:rPr>
          <w:rFonts w:ascii="Bookman Old Style" w:hAnsi="Bookman Old Style"/>
          <w:sz w:val="24"/>
          <w:szCs w:val="24"/>
        </w:rPr>
        <w:t>/</w:t>
      </w:r>
      <w:r w:rsidRPr="00D617DF">
        <w:rPr>
          <w:rFonts w:ascii="Bookman Old Style" w:hAnsi="Bookman Old Style"/>
          <w:sz w:val="24"/>
          <w:szCs w:val="24"/>
        </w:rPr>
        <w:t>En−1≤εtarget</w:t>
      </w:r>
    </w:p>
    <w:p w14:paraId="4CA429D9"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Where:</w:t>
      </w:r>
    </w:p>
    <w:p w14:paraId="50E65A4D" w14:textId="668BF313" w:rsidR="00D617DF" w:rsidRPr="00D617DF" w:rsidRDefault="00D617DF" w:rsidP="000B19BA">
      <w:pPr>
        <w:numPr>
          <w:ilvl w:val="0"/>
          <w:numId w:val="104"/>
        </w:numPr>
        <w:rPr>
          <w:rFonts w:ascii="Bookman Old Style" w:hAnsi="Bookman Old Style"/>
          <w:sz w:val="24"/>
          <w:szCs w:val="24"/>
        </w:rPr>
      </w:pPr>
      <w:r w:rsidRPr="00D617DF">
        <w:rPr>
          <w:rFonts w:ascii="Bookman Old Style" w:hAnsi="Bookman Old Style"/>
          <w:sz w:val="24"/>
          <w:szCs w:val="24"/>
        </w:rPr>
        <w:t>En: Peak electric field in the current pass</w:t>
      </w:r>
    </w:p>
    <w:p w14:paraId="30231F1B" w14:textId="6784F9D1" w:rsidR="00D617DF" w:rsidRPr="00D617DF" w:rsidRDefault="00D617DF" w:rsidP="000B19BA">
      <w:pPr>
        <w:numPr>
          <w:ilvl w:val="0"/>
          <w:numId w:val="104"/>
        </w:numPr>
        <w:rPr>
          <w:rFonts w:ascii="Bookman Old Style" w:hAnsi="Bookman Old Style"/>
          <w:sz w:val="24"/>
          <w:szCs w:val="24"/>
        </w:rPr>
      </w:pPr>
      <w:r w:rsidRPr="00D617DF">
        <w:rPr>
          <w:rFonts w:ascii="Bookman Old Style" w:hAnsi="Bookman Old Style"/>
          <w:sz w:val="24"/>
          <w:szCs w:val="24"/>
        </w:rPr>
        <w:t>En−1</w:t>
      </w:r>
      <w:r w:rsidRPr="00D617DF">
        <w:rPr>
          <w:rFonts w:ascii="Times New Roman" w:hAnsi="Times New Roman"/>
          <w:sz w:val="24"/>
          <w:szCs w:val="24"/>
        </w:rPr>
        <w:t>​</w:t>
      </w:r>
      <w:r w:rsidRPr="00D617DF">
        <w:rPr>
          <w:rFonts w:ascii="Bookman Old Style" w:hAnsi="Bookman Old Style"/>
          <w:sz w:val="24"/>
          <w:szCs w:val="24"/>
        </w:rPr>
        <w:t>: Peak electric field in the previous pass</w:t>
      </w:r>
    </w:p>
    <w:p w14:paraId="4E6D0E33" w14:textId="770BEFC5" w:rsidR="00D617DF" w:rsidRPr="00D617DF" w:rsidRDefault="00D617DF" w:rsidP="000B19BA">
      <w:pPr>
        <w:numPr>
          <w:ilvl w:val="0"/>
          <w:numId w:val="104"/>
        </w:numPr>
        <w:rPr>
          <w:rFonts w:ascii="Bookman Old Style" w:hAnsi="Bookman Old Style"/>
          <w:sz w:val="24"/>
          <w:szCs w:val="24"/>
        </w:rPr>
      </w:pPr>
      <w:r w:rsidRPr="00D617DF">
        <w:rPr>
          <w:rFonts w:ascii="Bookman Old Style" w:hAnsi="Bookman Old Style"/>
          <w:sz w:val="24"/>
          <w:szCs w:val="24"/>
        </w:rPr>
        <w:t>ε</w:t>
      </w:r>
      <w:r w:rsidR="00027618">
        <w:rPr>
          <w:rFonts w:ascii="Bookman Old Style" w:hAnsi="Bookman Old Style"/>
          <w:sz w:val="24"/>
          <w:szCs w:val="24"/>
        </w:rPr>
        <w:t xml:space="preserve"> </w:t>
      </w:r>
      <w:r w:rsidRPr="00D617DF">
        <w:rPr>
          <w:rFonts w:ascii="Bookman Old Style" w:hAnsi="Bookman Old Style"/>
          <w:sz w:val="24"/>
          <w:szCs w:val="24"/>
        </w:rPr>
        <w:t>target</w:t>
      </w:r>
      <w:r w:rsidRPr="00D617DF">
        <w:rPr>
          <w:rFonts w:ascii="Times New Roman" w:hAnsi="Times New Roman"/>
          <w:sz w:val="24"/>
          <w:szCs w:val="24"/>
        </w:rPr>
        <w:t>​</w:t>
      </w:r>
      <w:r w:rsidRPr="00D617DF">
        <w:rPr>
          <w:rFonts w:ascii="Bookman Old Style" w:hAnsi="Bookman Old Style"/>
          <w:sz w:val="24"/>
          <w:szCs w:val="24"/>
        </w:rPr>
        <w:t>: Target relative error (e.g., 0.5%)</w:t>
      </w:r>
    </w:p>
    <w:p w14:paraId="48C687A1" w14:textId="77777777" w:rsidR="00D617DF" w:rsidRPr="00D617DF" w:rsidRDefault="00EC039E" w:rsidP="00D617DF">
      <w:pPr>
        <w:rPr>
          <w:rFonts w:ascii="Bookman Old Style" w:hAnsi="Bookman Old Style"/>
          <w:sz w:val="24"/>
          <w:szCs w:val="24"/>
        </w:rPr>
      </w:pPr>
      <w:r>
        <w:rPr>
          <w:rFonts w:ascii="Bookman Old Style" w:hAnsi="Bookman Old Style"/>
          <w:sz w:val="24"/>
          <w:szCs w:val="24"/>
        </w:rPr>
        <w:pict w14:anchorId="624826FD">
          <v:rect id="_x0000_i1144" style="width:0;height:1.5pt" o:hralign="center" o:hrstd="t" o:hr="t" fillcolor="#a0a0a0" stroked="f"/>
        </w:pict>
      </w:r>
    </w:p>
    <w:p w14:paraId="034E01CF"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Refinement Strategy in Ansys Maxwell</w:t>
      </w:r>
    </w:p>
    <w:p w14:paraId="62A81F44" w14:textId="608E5AEC"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lastRenderedPageBreak/>
        <w:t>2D Circuit Breaker Model</w:t>
      </w:r>
    </w:p>
    <w:p w14:paraId="66C44EF7" w14:textId="77777777" w:rsidR="00D617DF" w:rsidRPr="00D617DF" w:rsidRDefault="00D617DF" w:rsidP="000B19BA">
      <w:pPr>
        <w:numPr>
          <w:ilvl w:val="0"/>
          <w:numId w:val="105"/>
        </w:numPr>
        <w:rPr>
          <w:rFonts w:ascii="Bookman Old Style" w:hAnsi="Bookman Old Style"/>
          <w:sz w:val="24"/>
          <w:szCs w:val="24"/>
        </w:rPr>
      </w:pPr>
      <w:r w:rsidRPr="00D617DF">
        <w:rPr>
          <w:rFonts w:ascii="Bookman Old Style" w:hAnsi="Bookman Old Style"/>
          <w:b/>
          <w:bCs/>
          <w:sz w:val="24"/>
          <w:szCs w:val="24"/>
        </w:rPr>
        <w:t>Geometry Type</w:t>
      </w:r>
      <w:r w:rsidRPr="00D617DF">
        <w:rPr>
          <w:rFonts w:ascii="Bookman Old Style" w:hAnsi="Bookman Old Style"/>
          <w:sz w:val="24"/>
          <w:szCs w:val="24"/>
        </w:rPr>
        <w:t>: Cylindrical about Z-axis.</w:t>
      </w:r>
    </w:p>
    <w:p w14:paraId="141653B7" w14:textId="5638F489" w:rsidR="00D617DF" w:rsidRPr="00D617DF" w:rsidRDefault="00D617DF" w:rsidP="000B19BA">
      <w:pPr>
        <w:numPr>
          <w:ilvl w:val="0"/>
          <w:numId w:val="105"/>
        </w:numPr>
        <w:rPr>
          <w:rFonts w:ascii="Bookman Old Style" w:hAnsi="Bookman Old Style"/>
          <w:sz w:val="24"/>
          <w:szCs w:val="24"/>
        </w:rPr>
      </w:pPr>
      <w:r w:rsidRPr="00D617DF">
        <w:rPr>
          <w:rFonts w:ascii="Bookman Old Style" w:hAnsi="Bookman Old Style"/>
          <w:b/>
          <w:bCs/>
          <w:sz w:val="24"/>
          <w:szCs w:val="24"/>
        </w:rPr>
        <w:t>Mesh Element Size</w:t>
      </w:r>
      <w:r w:rsidRPr="00D617DF">
        <w:rPr>
          <w:rFonts w:ascii="Bookman Old Style" w:hAnsi="Bookman Old Style"/>
          <w:sz w:val="24"/>
          <w:szCs w:val="24"/>
        </w:rPr>
        <w:t>: 0.05 mm near copper/</w:t>
      </w:r>
      <w:r w:rsidR="00B310F9" w:rsidRPr="00D617DF">
        <w:rPr>
          <w:rFonts w:ascii="Bookman Old Style" w:hAnsi="Bookman Old Style"/>
          <w:sz w:val="24"/>
          <w:szCs w:val="24"/>
        </w:rPr>
        <w:t>aluminium</w:t>
      </w:r>
      <w:r w:rsidRPr="00D617DF">
        <w:rPr>
          <w:rFonts w:ascii="Bookman Old Style" w:hAnsi="Bookman Old Style"/>
          <w:sz w:val="24"/>
          <w:szCs w:val="24"/>
        </w:rPr>
        <w:t xml:space="preserve"> interface and SF</w:t>
      </w:r>
      <w:r w:rsidRPr="00D617DF">
        <w:rPr>
          <w:rFonts w:ascii="Cambria Math" w:hAnsi="Cambria Math" w:cs="Cambria Math"/>
          <w:sz w:val="24"/>
          <w:szCs w:val="24"/>
        </w:rPr>
        <w:t>₆</w:t>
      </w:r>
      <w:r w:rsidRPr="00D617DF">
        <w:rPr>
          <w:rFonts w:ascii="Bookman Old Style" w:hAnsi="Bookman Old Style" w:cs="Bookman Old Style"/>
          <w:sz w:val="24"/>
          <w:szCs w:val="24"/>
        </w:rPr>
        <w:t>–</w:t>
      </w:r>
      <w:r w:rsidRPr="00D617DF">
        <w:rPr>
          <w:rFonts w:ascii="Bookman Old Style" w:hAnsi="Bookman Old Style"/>
          <w:sz w:val="24"/>
          <w:szCs w:val="24"/>
        </w:rPr>
        <w:t>PTFE boundaries.</w:t>
      </w:r>
    </w:p>
    <w:p w14:paraId="3796623B" w14:textId="77777777" w:rsidR="00D617DF" w:rsidRPr="00D617DF" w:rsidRDefault="00D617DF" w:rsidP="000B19BA">
      <w:pPr>
        <w:numPr>
          <w:ilvl w:val="0"/>
          <w:numId w:val="105"/>
        </w:numPr>
        <w:rPr>
          <w:rFonts w:ascii="Bookman Old Style" w:hAnsi="Bookman Old Style"/>
          <w:sz w:val="24"/>
          <w:szCs w:val="24"/>
        </w:rPr>
      </w:pPr>
      <w:r w:rsidRPr="00D617DF">
        <w:rPr>
          <w:rFonts w:ascii="Bookman Old Style" w:hAnsi="Bookman Old Style"/>
          <w:b/>
          <w:bCs/>
          <w:sz w:val="24"/>
          <w:szCs w:val="24"/>
        </w:rPr>
        <w:t>Refinement</w:t>
      </w:r>
      <w:r w:rsidRPr="00D617DF">
        <w:rPr>
          <w:rFonts w:ascii="Bookman Old Style" w:hAnsi="Bookman Old Style"/>
          <w:sz w:val="24"/>
          <w:szCs w:val="24"/>
        </w:rPr>
        <w:t>: Automatic adaptive meshing with up to 15 passes.</w:t>
      </w:r>
    </w:p>
    <w:p w14:paraId="1F43479A" w14:textId="77777777" w:rsidR="00D617DF" w:rsidRDefault="00D617DF" w:rsidP="000B19BA">
      <w:pPr>
        <w:numPr>
          <w:ilvl w:val="0"/>
          <w:numId w:val="105"/>
        </w:numPr>
        <w:rPr>
          <w:rFonts w:ascii="Bookman Old Style" w:hAnsi="Bookman Old Style"/>
          <w:sz w:val="24"/>
          <w:szCs w:val="24"/>
        </w:rPr>
      </w:pPr>
      <w:r w:rsidRPr="00D617DF">
        <w:rPr>
          <w:rFonts w:ascii="Bookman Old Style" w:hAnsi="Bookman Old Style"/>
          <w:b/>
          <w:bCs/>
          <w:sz w:val="24"/>
          <w:szCs w:val="24"/>
        </w:rPr>
        <w:t>Critical Areas</w:t>
      </w:r>
      <w:r w:rsidRPr="00D617DF">
        <w:rPr>
          <w:rFonts w:ascii="Bookman Old Style" w:hAnsi="Bookman Old Style"/>
          <w:sz w:val="24"/>
          <w:szCs w:val="24"/>
        </w:rPr>
        <w:t>: Contact tips, air gaps, and SF</w:t>
      </w:r>
      <w:r w:rsidRPr="00D617DF">
        <w:rPr>
          <w:rFonts w:ascii="Cambria Math" w:hAnsi="Cambria Math" w:cs="Cambria Math"/>
          <w:sz w:val="24"/>
          <w:szCs w:val="24"/>
        </w:rPr>
        <w:t>₆</w:t>
      </w:r>
      <w:r w:rsidRPr="00D617DF">
        <w:rPr>
          <w:rFonts w:ascii="Bookman Old Style" w:hAnsi="Bookman Old Style"/>
          <w:sz w:val="24"/>
          <w:szCs w:val="24"/>
        </w:rPr>
        <w:t xml:space="preserve"> barriers.</w:t>
      </w:r>
    </w:p>
    <w:p w14:paraId="0FD16DE9" w14:textId="3A2696AF" w:rsidR="008973BA" w:rsidRDefault="008F3F65" w:rsidP="008973BA">
      <w:pPr>
        <w:rPr>
          <w:rFonts w:ascii="Bookman Old Style" w:hAnsi="Bookman Old Style"/>
          <w:sz w:val="24"/>
          <w:szCs w:val="24"/>
        </w:rPr>
      </w:pPr>
      <w:r>
        <w:rPr>
          <w:noProof/>
          <w:lang w:eastAsia="en-IN"/>
        </w:rPr>
        <w:drawing>
          <wp:inline distT="0" distB="0" distL="0" distR="0" wp14:anchorId="756F9934" wp14:editId="74BD04D3">
            <wp:extent cx="5731510" cy="27444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4470"/>
                    </a:xfrm>
                    <a:prstGeom prst="rect">
                      <a:avLst/>
                    </a:prstGeom>
                  </pic:spPr>
                </pic:pic>
              </a:graphicData>
            </a:graphic>
          </wp:inline>
        </w:drawing>
      </w:r>
    </w:p>
    <w:p w14:paraId="667AFCF3" w14:textId="7D1CD4F1" w:rsidR="00B609E9" w:rsidRPr="00D617DF" w:rsidRDefault="00B609E9" w:rsidP="003F067A">
      <w:pPr>
        <w:jc w:val="center"/>
        <w:rPr>
          <w:rFonts w:ascii="Bookman Old Style" w:hAnsi="Bookman Old Style"/>
          <w:sz w:val="24"/>
          <w:szCs w:val="24"/>
        </w:rPr>
      </w:pPr>
      <w:r>
        <w:rPr>
          <w:rFonts w:ascii="Bookman Old Style" w:hAnsi="Bookman Old Style"/>
          <w:b/>
          <w:bCs/>
          <w:sz w:val="24"/>
          <w:szCs w:val="24"/>
        </w:rPr>
        <w:t>Fig 5</w:t>
      </w:r>
      <w:r w:rsidRPr="00B609E9">
        <w:rPr>
          <w:rFonts w:ascii="Bookman Old Style" w:hAnsi="Bookman Old Style"/>
          <w:sz w:val="24"/>
          <w:szCs w:val="24"/>
        </w:rPr>
        <w:t>.</w:t>
      </w:r>
      <w:r>
        <w:rPr>
          <w:rFonts w:ascii="Bookman Old Style" w:hAnsi="Bookman Old Style"/>
          <w:sz w:val="24"/>
          <w:szCs w:val="24"/>
        </w:rPr>
        <w:t>4.1 – 2D triangular mesh</w:t>
      </w:r>
    </w:p>
    <w:p w14:paraId="7BFD1030" w14:textId="31236D88"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3D Capacitor Model</w:t>
      </w:r>
    </w:p>
    <w:p w14:paraId="36630A08" w14:textId="77777777" w:rsidR="00D617DF" w:rsidRPr="00D617DF" w:rsidRDefault="00D617DF" w:rsidP="000B19BA">
      <w:pPr>
        <w:numPr>
          <w:ilvl w:val="0"/>
          <w:numId w:val="106"/>
        </w:numPr>
        <w:rPr>
          <w:rFonts w:ascii="Bookman Old Style" w:hAnsi="Bookman Old Style"/>
          <w:sz w:val="24"/>
          <w:szCs w:val="24"/>
        </w:rPr>
      </w:pPr>
      <w:r w:rsidRPr="00D617DF">
        <w:rPr>
          <w:rFonts w:ascii="Bookman Old Style" w:hAnsi="Bookman Old Style"/>
          <w:b/>
          <w:bCs/>
          <w:sz w:val="24"/>
          <w:szCs w:val="24"/>
        </w:rPr>
        <w:t>Geometry Type</w:t>
      </w:r>
      <w:r w:rsidRPr="00D617DF">
        <w:rPr>
          <w:rFonts w:ascii="Bookman Old Style" w:hAnsi="Bookman Old Style"/>
          <w:sz w:val="24"/>
          <w:szCs w:val="24"/>
        </w:rPr>
        <w:t>: Parallel Plate Capacitor with air gap.</w:t>
      </w:r>
    </w:p>
    <w:p w14:paraId="1084B3D8" w14:textId="77777777" w:rsidR="00D617DF" w:rsidRPr="00D617DF" w:rsidRDefault="00D617DF" w:rsidP="000B19BA">
      <w:pPr>
        <w:numPr>
          <w:ilvl w:val="0"/>
          <w:numId w:val="106"/>
        </w:numPr>
        <w:rPr>
          <w:rFonts w:ascii="Bookman Old Style" w:hAnsi="Bookman Old Style"/>
          <w:sz w:val="24"/>
          <w:szCs w:val="24"/>
        </w:rPr>
      </w:pPr>
      <w:r w:rsidRPr="00D617DF">
        <w:rPr>
          <w:rFonts w:ascii="Bookman Old Style" w:hAnsi="Bookman Old Style"/>
          <w:b/>
          <w:bCs/>
          <w:sz w:val="24"/>
          <w:szCs w:val="24"/>
        </w:rPr>
        <w:t>Mesh Element Size</w:t>
      </w:r>
      <w:r w:rsidRPr="00D617DF">
        <w:rPr>
          <w:rFonts w:ascii="Bookman Old Style" w:hAnsi="Bookman Old Style"/>
          <w:sz w:val="24"/>
          <w:szCs w:val="24"/>
        </w:rPr>
        <w:t>: 0.2–0.5 mm in the gap; coarser in the far-field.</w:t>
      </w:r>
    </w:p>
    <w:p w14:paraId="4DF41E44" w14:textId="77777777" w:rsidR="00D617DF" w:rsidRPr="00D617DF" w:rsidRDefault="00D617DF" w:rsidP="000B19BA">
      <w:pPr>
        <w:numPr>
          <w:ilvl w:val="0"/>
          <w:numId w:val="106"/>
        </w:numPr>
        <w:rPr>
          <w:rFonts w:ascii="Bookman Old Style" w:hAnsi="Bookman Old Style"/>
          <w:sz w:val="24"/>
          <w:szCs w:val="24"/>
        </w:rPr>
      </w:pPr>
      <w:r w:rsidRPr="00D617DF">
        <w:rPr>
          <w:rFonts w:ascii="Bookman Old Style" w:hAnsi="Bookman Old Style"/>
          <w:b/>
          <w:bCs/>
          <w:sz w:val="24"/>
          <w:szCs w:val="24"/>
        </w:rPr>
        <w:t>Refinement per Pass</w:t>
      </w:r>
      <w:r w:rsidRPr="00D617DF">
        <w:rPr>
          <w:rFonts w:ascii="Bookman Old Style" w:hAnsi="Bookman Old Style"/>
          <w:sz w:val="24"/>
          <w:szCs w:val="24"/>
        </w:rPr>
        <w:t>: 50%</w:t>
      </w:r>
    </w:p>
    <w:p w14:paraId="2CFC2B1F" w14:textId="364F6F97" w:rsidR="00D617DF" w:rsidRDefault="00D617DF" w:rsidP="00D617DF">
      <w:pPr>
        <w:numPr>
          <w:ilvl w:val="0"/>
          <w:numId w:val="106"/>
        </w:numPr>
        <w:rPr>
          <w:rFonts w:ascii="Bookman Old Style" w:hAnsi="Bookman Old Style"/>
          <w:sz w:val="24"/>
          <w:szCs w:val="24"/>
        </w:rPr>
      </w:pPr>
      <w:r w:rsidRPr="00D617DF">
        <w:rPr>
          <w:rFonts w:ascii="Bookman Old Style" w:hAnsi="Bookman Old Style"/>
          <w:b/>
          <w:bCs/>
          <w:sz w:val="24"/>
          <w:szCs w:val="24"/>
        </w:rPr>
        <w:t>Region Padding</w:t>
      </w:r>
      <w:r w:rsidRPr="00D617DF">
        <w:rPr>
          <w:rFonts w:ascii="Bookman Old Style" w:hAnsi="Bookman Old Style"/>
          <w:sz w:val="24"/>
          <w:szCs w:val="24"/>
        </w:rPr>
        <w:t>:</w:t>
      </w:r>
      <w:r w:rsidRPr="00D617DF">
        <w:rPr>
          <w:rFonts w:ascii="Bookman Old Style" w:hAnsi="Bookman Old Style"/>
          <w:sz w:val="24"/>
          <w:szCs w:val="24"/>
        </w:rPr>
        <w:br/>
        <w:t>+X/–X = 200 mm,</w:t>
      </w:r>
      <w:r w:rsidRPr="00D617DF">
        <w:rPr>
          <w:rFonts w:ascii="Bookman Old Style" w:hAnsi="Bookman Old Style"/>
          <w:sz w:val="24"/>
          <w:szCs w:val="24"/>
        </w:rPr>
        <w:br/>
        <w:t>+Y/–Y = 200 mm,</w:t>
      </w:r>
      <w:r w:rsidRPr="00D617DF">
        <w:rPr>
          <w:rFonts w:ascii="Bookman Old Style" w:hAnsi="Bookman Old Style"/>
          <w:sz w:val="24"/>
          <w:szCs w:val="24"/>
        </w:rPr>
        <w:br/>
        <w:t>+Z/–Z = 400 mm</w:t>
      </w:r>
      <w:r w:rsidRPr="0090638F">
        <w:rPr>
          <w:rFonts w:ascii="Bookman Old Style" w:hAnsi="Bookman Old Style"/>
          <w:sz w:val="24"/>
          <w:szCs w:val="24"/>
        </w:rPr>
        <w:t>.</w:t>
      </w:r>
    </w:p>
    <w:p w14:paraId="049F9634" w14:textId="432A8AB6" w:rsidR="008F3F65" w:rsidRDefault="00E94A6B" w:rsidP="003F067A">
      <w:pPr>
        <w:jc w:val="center"/>
        <w:rPr>
          <w:rFonts w:ascii="Bookman Old Style" w:hAnsi="Bookman Old Style"/>
          <w:sz w:val="24"/>
          <w:szCs w:val="24"/>
        </w:rPr>
      </w:pPr>
      <w:r>
        <w:rPr>
          <w:noProof/>
          <w:lang w:eastAsia="en-IN"/>
        </w:rPr>
        <w:lastRenderedPageBreak/>
        <w:drawing>
          <wp:inline distT="0" distB="0" distL="0" distR="0" wp14:anchorId="52184434" wp14:editId="5C8B3007">
            <wp:extent cx="5731510" cy="31184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8485"/>
                    </a:xfrm>
                    <a:prstGeom prst="rect">
                      <a:avLst/>
                    </a:prstGeom>
                  </pic:spPr>
                </pic:pic>
              </a:graphicData>
            </a:graphic>
          </wp:inline>
        </w:drawing>
      </w:r>
    </w:p>
    <w:p w14:paraId="47BAC9C2" w14:textId="62BE52C9" w:rsidR="008F3F65" w:rsidRPr="0090638F" w:rsidRDefault="008F3F65" w:rsidP="003F067A">
      <w:pPr>
        <w:jc w:val="center"/>
        <w:rPr>
          <w:rFonts w:ascii="Bookman Old Style" w:hAnsi="Bookman Old Style"/>
          <w:sz w:val="24"/>
          <w:szCs w:val="24"/>
        </w:rPr>
      </w:pPr>
      <w:r>
        <w:rPr>
          <w:rFonts w:ascii="Bookman Old Style" w:hAnsi="Bookman Old Style"/>
          <w:b/>
          <w:bCs/>
          <w:sz w:val="24"/>
          <w:szCs w:val="24"/>
        </w:rPr>
        <w:t>Fig 5</w:t>
      </w:r>
      <w:r w:rsidRPr="008F3F65">
        <w:rPr>
          <w:rFonts w:ascii="Bookman Old Style" w:hAnsi="Bookman Old Style"/>
          <w:sz w:val="24"/>
          <w:szCs w:val="24"/>
        </w:rPr>
        <w:t>.</w:t>
      </w:r>
      <w:r>
        <w:rPr>
          <w:rFonts w:ascii="Bookman Old Style" w:hAnsi="Bookman Old Style"/>
          <w:sz w:val="24"/>
          <w:szCs w:val="24"/>
        </w:rPr>
        <w:t>4.2 – 3D tetrahedral mesh</w:t>
      </w:r>
    </w:p>
    <w:p w14:paraId="610F06B9" w14:textId="77777777" w:rsidR="00D617DF" w:rsidRPr="00D617DF" w:rsidRDefault="00EC039E" w:rsidP="00D617DF">
      <w:pPr>
        <w:rPr>
          <w:rFonts w:ascii="Bookman Old Style" w:hAnsi="Bookman Old Style"/>
          <w:sz w:val="24"/>
          <w:szCs w:val="24"/>
        </w:rPr>
      </w:pPr>
      <w:r>
        <w:rPr>
          <w:rFonts w:ascii="Bookman Old Style" w:hAnsi="Bookman Old Style"/>
          <w:sz w:val="24"/>
          <w:szCs w:val="24"/>
        </w:rPr>
        <w:pict w14:anchorId="050CB126">
          <v:rect id="_x0000_i1145" style="width:0;height:1.5pt" o:hralign="center" o:hrstd="t" o:hr="t" fillcolor="#a0a0a0" stroked="f"/>
        </w:pict>
      </w:r>
    </w:p>
    <w:p w14:paraId="1881C578"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Convergence Validation and Results</w:t>
      </w:r>
    </w:p>
    <w:p w14:paraId="45815367" w14:textId="77777777" w:rsidR="00D617DF" w:rsidRPr="00D617DF" w:rsidRDefault="00D617DF" w:rsidP="000B19BA">
      <w:pPr>
        <w:numPr>
          <w:ilvl w:val="0"/>
          <w:numId w:val="107"/>
        </w:numPr>
        <w:rPr>
          <w:rFonts w:ascii="Bookman Old Style" w:hAnsi="Bookman Old Style"/>
          <w:sz w:val="24"/>
          <w:szCs w:val="24"/>
        </w:rPr>
      </w:pPr>
      <w:r w:rsidRPr="00D617DF">
        <w:rPr>
          <w:rFonts w:ascii="Bookman Old Style" w:hAnsi="Bookman Old Style"/>
          <w:b/>
          <w:bCs/>
          <w:sz w:val="24"/>
          <w:szCs w:val="24"/>
        </w:rPr>
        <w:t>Electric Field Stability</w:t>
      </w:r>
      <w:r w:rsidRPr="00D617DF">
        <w:rPr>
          <w:rFonts w:ascii="Bookman Old Style" w:hAnsi="Bookman Old Style"/>
          <w:sz w:val="24"/>
          <w:szCs w:val="24"/>
        </w:rPr>
        <w:t>: Tracked across mesh passes using field monitors.</w:t>
      </w:r>
    </w:p>
    <w:p w14:paraId="0D6962D9" w14:textId="77777777" w:rsidR="00D617DF" w:rsidRPr="00D617DF" w:rsidRDefault="00D617DF" w:rsidP="000B19BA">
      <w:pPr>
        <w:numPr>
          <w:ilvl w:val="0"/>
          <w:numId w:val="107"/>
        </w:numPr>
        <w:rPr>
          <w:rFonts w:ascii="Bookman Old Style" w:hAnsi="Bookman Old Style"/>
          <w:sz w:val="24"/>
          <w:szCs w:val="24"/>
        </w:rPr>
      </w:pPr>
      <w:r w:rsidRPr="00D617DF">
        <w:rPr>
          <w:rFonts w:ascii="Bookman Old Style" w:hAnsi="Bookman Old Style"/>
          <w:b/>
          <w:bCs/>
          <w:sz w:val="24"/>
          <w:szCs w:val="24"/>
        </w:rPr>
        <w:t>Energy Storage</w:t>
      </w:r>
      <w:r w:rsidRPr="00D617DF">
        <w:rPr>
          <w:rFonts w:ascii="Bookman Old Style" w:hAnsi="Bookman Old Style"/>
          <w:sz w:val="24"/>
          <w:szCs w:val="24"/>
        </w:rPr>
        <w:t>: Total electrostatic energy was also monitored as a convergence indicator.</w:t>
      </w:r>
    </w:p>
    <w:p w14:paraId="1F01DCCD" w14:textId="77777777" w:rsidR="00D617DF" w:rsidRPr="00D617DF" w:rsidRDefault="00D617DF" w:rsidP="000B19BA">
      <w:pPr>
        <w:numPr>
          <w:ilvl w:val="0"/>
          <w:numId w:val="107"/>
        </w:numPr>
        <w:rPr>
          <w:rFonts w:ascii="Bookman Old Style" w:hAnsi="Bookman Old Style"/>
          <w:sz w:val="24"/>
          <w:szCs w:val="24"/>
        </w:rPr>
      </w:pPr>
      <w:r w:rsidRPr="00D617DF">
        <w:rPr>
          <w:rFonts w:ascii="Bookman Old Style" w:hAnsi="Bookman Old Style"/>
          <w:b/>
          <w:bCs/>
          <w:sz w:val="24"/>
          <w:szCs w:val="24"/>
        </w:rPr>
        <w:t>Residual Error Threshold</w:t>
      </w:r>
      <w:r w:rsidRPr="00D617DF">
        <w:rPr>
          <w:rFonts w:ascii="Bookman Old Style" w:hAnsi="Bookman Old Style"/>
          <w:sz w:val="24"/>
          <w:szCs w:val="24"/>
        </w:rPr>
        <w:t>: Set to 1e–4.</w:t>
      </w:r>
    </w:p>
    <w:p w14:paraId="365CEB88" w14:textId="37B41844"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A graph was generated showing the electric field value at a fixed observation point for each mesh pass.</w:t>
      </w:r>
      <w:r w:rsidR="00EC039E">
        <w:rPr>
          <w:rFonts w:ascii="Bookman Old Style" w:hAnsi="Bookman Old Style"/>
          <w:sz w:val="24"/>
          <w:szCs w:val="24"/>
        </w:rPr>
        <w:pict w14:anchorId="52F4AE3C">
          <v:rect id="_x0000_i1146" style="width:0;height:1.5pt" o:hralign="center" o:hrstd="t" o:hr="t" fillcolor="#a0a0a0" stroked="f"/>
        </w:pict>
      </w:r>
    </w:p>
    <w:p w14:paraId="25C491DB"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Mesh Parameters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gridCol w:w="2379"/>
        <w:gridCol w:w="2195"/>
        <w:gridCol w:w="2382"/>
      </w:tblGrid>
      <w:tr w:rsidR="00D617DF" w:rsidRPr="00D617DF" w14:paraId="6072FBFE" w14:textId="77777777" w:rsidTr="00D617DF">
        <w:trPr>
          <w:tblHeader/>
          <w:tblCellSpacing w:w="15" w:type="dxa"/>
        </w:trPr>
        <w:tc>
          <w:tcPr>
            <w:tcW w:w="0" w:type="auto"/>
            <w:vAlign w:val="center"/>
            <w:hideMark/>
          </w:tcPr>
          <w:p w14:paraId="011C430C"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Model Type</w:t>
            </w:r>
          </w:p>
        </w:tc>
        <w:tc>
          <w:tcPr>
            <w:tcW w:w="0" w:type="auto"/>
            <w:vAlign w:val="center"/>
            <w:hideMark/>
          </w:tcPr>
          <w:p w14:paraId="3444D796"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Critical Element Size</w:t>
            </w:r>
          </w:p>
        </w:tc>
        <w:tc>
          <w:tcPr>
            <w:tcW w:w="0" w:type="auto"/>
            <w:vAlign w:val="center"/>
            <w:hideMark/>
          </w:tcPr>
          <w:p w14:paraId="500F601F"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Passes to Converge</w:t>
            </w:r>
          </w:p>
        </w:tc>
        <w:tc>
          <w:tcPr>
            <w:tcW w:w="0" w:type="auto"/>
            <w:vAlign w:val="center"/>
            <w:hideMark/>
          </w:tcPr>
          <w:p w14:paraId="78E7674D"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Relative Error Target</w:t>
            </w:r>
          </w:p>
        </w:tc>
      </w:tr>
      <w:tr w:rsidR="00D617DF" w:rsidRPr="00D617DF" w14:paraId="6F0A52C2" w14:textId="77777777" w:rsidTr="00D617DF">
        <w:trPr>
          <w:tblCellSpacing w:w="15" w:type="dxa"/>
        </w:trPr>
        <w:tc>
          <w:tcPr>
            <w:tcW w:w="0" w:type="auto"/>
            <w:vAlign w:val="center"/>
            <w:hideMark/>
          </w:tcPr>
          <w:p w14:paraId="363A2567"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2D Circuit Breaker</w:t>
            </w:r>
          </w:p>
        </w:tc>
        <w:tc>
          <w:tcPr>
            <w:tcW w:w="0" w:type="auto"/>
            <w:vAlign w:val="center"/>
            <w:hideMark/>
          </w:tcPr>
          <w:p w14:paraId="6FB9A9FF"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0.05 mm – 0.1 mm</w:t>
            </w:r>
          </w:p>
        </w:tc>
        <w:tc>
          <w:tcPr>
            <w:tcW w:w="0" w:type="auto"/>
            <w:vAlign w:val="center"/>
            <w:hideMark/>
          </w:tcPr>
          <w:p w14:paraId="40BB83B6"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6</w:t>
            </w:r>
          </w:p>
        </w:tc>
        <w:tc>
          <w:tcPr>
            <w:tcW w:w="0" w:type="auto"/>
            <w:vAlign w:val="center"/>
            <w:hideMark/>
          </w:tcPr>
          <w:p w14:paraId="74B8C27E"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0.5%</w:t>
            </w:r>
          </w:p>
        </w:tc>
      </w:tr>
      <w:tr w:rsidR="00D617DF" w:rsidRPr="00D617DF" w14:paraId="6BDB480C" w14:textId="77777777" w:rsidTr="00D617DF">
        <w:trPr>
          <w:tblCellSpacing w:w="15" w:type="dxa"/>
        </w:trPr>
        <w:tc>
          <w:tcPr>
            <w:tcW w:w="0" w:type="auto"/>
            <w:vAlign w:val="center"/>
            <w:hideMark/>
          </w:tcPr>
          <w:p w14:paraId="7A15C765"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3D Capacitor</w:t>
            </w:r>
          </w:p>
        </w:tc>
        <w:tc>
          <w:tcPr>
            <w:tcW w:w="0" w:type="auto"/>
            <w:vAlign w:val="center"/>
            <w:hideMark/>
          </w:tcPr>
          <w:p w14:paraId="308F75B0"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0.2 mm – 0.5 mm</w:t>
            </w:r>
          </w:p>
        </w:tc>
        <w:tc>
          <w:tcPr>
            <w:tcW w:w="0" w:type="auto"/>
            <w:vAlign w:val="center"/>
            <w:hideMark/>
          </w:tcPr>
          <w:p w14:paraId="0AA2AE7E"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5</w:t>
            </w:r>
          </w:p>
        </w:tc>
        <w:tc>
          <w:tcPr>
            <w:tcW w:w="0" w:type="auto"/>
            <w:vAlign w:val="center"/>
            <w:hideMark/>
          </w:tcPr>
          <w:p w14:paraId="1E0CCB2D" w14:textId="77777777" w:rsidR="00D617DF" w:rsidRPr="00D617DF" w:rsidRDefault="00D617DF" w:rsidP="00D617DF">
            <w:pPr>
              <w:rPr>
                <w:rFonts w:ascii="Bookman Old Style" w:hAnsi="Bookman Old Style"/>
                <w:sz w:val="24"/>
                <w:szCs w:val="24"/>
              </w:rPr>
            </w:pPr>
            <w:r w:rsidRPr="00D617DF">
              <w:rPr>
                <w:rFonts w:ascii="Bookman Old Style" w:hAnsi="Bookman Old Style"/>
                <w:sz w:val="24"/>
                <w:szCs w:val="24"/>
              </w:rPr>
              <w:t>1.0%</w:t>
            </w:r>
          </w:p>
        </w:tc>
      </w:tr>
    </w:tbl>
    <w:p w14:paraId="5667F83B" w14:textId="77777777" w:rsidR="00D617DF" w:rsidRPr="00D617DF" w:rsidRDefault="00EC039E" w:rsidP="00D617DF">
      <w:pPr>
        <w:rPr>
          <w:rFonts w:ascii="Bookman Old Style" w:hAnsi="Bookman Old Style"/>
          <w:sz w:val="24"/>
          <w:szCs w:val="24"/>
        </w:rPr>
      </w:pPr>
      <w:r>
        <w:rPr>
          <w:rFonts w:ascii="Bookman Old Style" w:hAnsi="Bookman Old Style"/>
          <w:sz w:val="24"/>
          <w:szCs w:val="24"/>
        </w:rPr>
        <w:pict w14:anchorId="0FCD0CD1">
          <v:rect id="_x0000_i1147" style="width:0;height:1.5pt" o:hralign="center" o:hrstd="t" o:hr="t" fillcolor="#a0a0a0" stroked="f"/>
        </w:pict>
      </w:r>
    </w:p>
    <w:p w14:paraId="6DAAE3A5"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Importance of Mesh Refinement</w:t>
      </w:r>
    </w:p>
    <w:p w14:paraId="4FEC2694" w14:textId="77777777" w:rsidR="00D617DF" w:rsidRPr="00D617DF" w:rsidRDefault="00D617DF" w:rsidP="000B19BA">
      <w:pPr>
        <w:numPr>
          <w:ilvl w:val="0"/>
          <w:numId w:val="108"/>
        </w:numPr>
        <w:rPr>
          <w:rFonts w:ascii="Bookman Old Style" w:hAnsi="Bookman Old Style"/>
          <w:sz w:val="24"/>
          <w:szCs w:val="24"/>
        </w:rPr>
      </w:pPr>
      <w:r w:rsidRPr="00D617DF">
        <w:rPr>
          <w:rFonts w:ascii="Bookman Old Style" w:hAnsi="Bookman Old Style"/>
          <w:sz w:val="24"/>
          <w:szCs w:val="24"/>
        </w:rPr>
        <w:lastRenderedPageBreak/>
        <w:t>Enhances accuracy of breakdown voltage prediction.</w:t>
      </w:r>
    </w:p>
    <w:p w14:paraId="3190DC80" w14:textId="77777777" w:rsidR="00D617DF" w:rsidRPr="00D617DF" w:rsidRDefault="00D617DF" w:rsidP="000B19BA">
      <w:pPr>
        <w:numPr>
          <w:ilvl w:val="0"/>
          <w:numId w:val="108"/>
        </w:numPr>
        <w:rPr>
          <w:rFonts w:ascii="Bookman Old Style" w:hAnsi="Bookman Old Style"/>
          <w:sz w:val="24"/>
          <w:szCs w:val="24"/>
        </w:rPr>
      </w:pPr>
      <w:r w:rsidRPr="00D617DF">
        <w:rPr>
          <w:rFonts w:ascii="Bookman Old Style" w:hAnsi="Bookman Old Style"/>
          <w:sz w:val="24"/>
          <w:szCs w:val="24"/>
        </w:rPr>
        <w:t>Avoids false field spikes or underestimation.</w:t>
      </w:r>
    </w:p>
    <w:p w14:paraId="1D67E116" w14:textId="77777777" w:rsidR="00D617DF" w:rsidRPr="00D617DF" w:rsidRDefault="00D617DF" w:rsidP="000B19BA">
      <w:pPr>
        <w:numPr>
          <w:ilvl w:val="0"/>
          <w:numId w:val="108"/>
        </w:numPr>
        <w:rPr>
          <w:rFonts w:ascii="Bookman Old Style" w:hAnsi="Bookman Old Style"/>
          <w:sz w:val="24"/>
          <w:szCs w:val="24"/>
        </w:rPr>
      </w:pPr>
      <w:r w:rsidRPr="00D617DF">
        <w:rPr>
          <w:rFonts w:ascii="Bookman Old Style" w:hAnsi="Bookman Old Style"/>
          <w:sz w:val="24"/>
          <w:szCs w:val="24"/>
        </w:rPr>
        <w:t>Provides a solid foundation for validating the dielectric coordination.</w:t>
      </w:r>
    </w:p>
    <w:p w14:paraId="3532C084" w14:textId="77777777" w:rsidR="00D617DF" w:rsidRPr="00D617DF" w:rsidRDefault="00EC039E" w:rsidP="00D617DF">
      <w:pPr>
        <w:rPr>
          <w:rFonts w:ascii="Bookman Old Style" w:hAnsi="Bookman Old Style"/>
          <w:sz w:val="24"/>
          <w:szCs w:val="24"/>
        </w:rPr>
      </w:pPr>
      <w:r>
        <w:rPr>
          <w:rFonts w:ascii="Bookman Old Style" w:hAnsi="Bookman Old Style"/>
          <w:sz w:val="24"/>
          <w:szCs w:val="24"/>
        </w:rPr>
        <w:pict w14:anchorId="4871594F">
          <v:rect id="_x0000_i1148" style="width:0;height:1.5pt" o:hralign="center" o:hrstd="t" o:hr="t" fillcolor="#a0a0a0" stroked="f"/>
        </w:pict>
      </w:r>
    </w:p>
    <w:p w14:paraId="77105247" w14:textId="77777777" w:rsidR="00D617DF" w:rsidRPr="00D617DF" w:rsidRDefault="00D617DF" w:rsidP="00D617DF">
      <w:pPr>
        <w:rPr>
          <w:rFonts w:ascii="Bookman Old Style" w:hAnsi="Bookman Old Style"/>
          <w:b/>
          <w:bCs/>
          <w:sz w:val="24"/>
          <w:szCs w:val="24"/>
        </w:rPr>
      </w:pPr>
      <w:r w:rsidRPr="00D617DF">
        <w:rPr>
          <w:rFonts w:ascii="Bookman Old Style" w:hAnsi="Bookman Old Style"/>
          <w:b/>
          <w:bCs/>
          <w:sz w:val="24"/>
          <w:szCs w:val="24"/>
        </w:rPr>
        <w:t>Conclusion</w:t>
      </w:r>
    </w:p>
    <w:p w14:paraId="57E8B781" w14:textId="09EB3D98" w:rsidR="00D617DF" w:rsidRDefault="00D617DF" w:rsidP="007745C6">
      <w:pPr>
        <w:jc w:val="both"/>
        <w:rPr>
          <w:rFonts w:ascii="Bookman Old Style" w:hAnsi="Bookman Old Style"/>
          <w:sz w:val="24"/>
          <w:szCs w:val="24"/>
        </w:rPr>
      </w:pPr>
      <w:r w:rsidRPr="00D617DF">
        <w:rPr>
          <w:rFonts w:ascii="Bookman Old Style" w:hAnsi="Bookman Old Style"/>
          <w:sz w:val="24"/>
          <w:szCs w:val="24"/>
        </w:rPr>
        <w:t>This thesis applies structured mesh refinement and convergence validation in Ansys Maxwell for both 2D and 3D electrostatic simulations. These steps ensure that the electric field results are physically accurate and numerically stable, forming the basis for further stress evaluation and design optimization.</w:t>
      </w:r>
    </w:p>
    <w:p w14:paraId="6217626B" w14:textId="77777777" w:rsidR="00EC05D0" w:rsidRPr="00EC05D0" w:rsidRDefault="00EC05D0" w:rsidP="007745C6">
      <w:pPr>
        <w:jc w:val="both"/>
        <w:rPr>
          <w:rFonts w:ascii="Bookman Old Style" w:hAnsi="Bookman Old Style"/>
          <w:b/>
          <w:bCs/>
          <w:sz w:val="24"/>
          <w:szCs w:val="24"/>
        </w:rPr>
      </w:pPr>
      <w:r w:rsidRPr="00EC05D0">
        <w:rPr>
          <w:rFonts w:ascii="Bookman Old Style" w:hAnsi="Bookman Old Style"/>
          <w:b/>
          <w:bCs/>
          <w:sz w:val="24"/>
          <w:szCs w:val="24"/>
        </w:rPr>
        <w:t>5.5 Validation Checks and Limitations</w:t>
      </w:r>
    </w:p>
    <w:p w14:paraId="36279BCE" w14:textId="2170F114" w:rsidR="00EC05D0" w:rsidRPr="00EC05D0" w:rsidRDefault="00EC05D0" w:rsidP="007745C6">
      <w:pPr>
        <w:jc w:val="both"/>
        <w:rPr>
          <w:rFonts w:ascii="Bookman Old Style" w:hAnsi="Bookman Old Style"/>
          <w:sz w:val="24"/>
          <w:szCs w:val="24"/>
        </w:rPr>
      </w:pPr>
      <w:r w:rsidRPr="00EC05D0">
        <w:rPr>
          <w:rFonts w:ascii="Bookman Old Style" w:hAnsi="Bookman Old Style"/>
          <w:sz w:val="24"/>
          <w:szCs w:val="24"/>
        </w:rPr>
        <w:t xml:space="preserve">Validation ensures the accuracy, credibility, and applicability of electrostatic simulation results. In this study, multiple validation strategies were implemented to confirm the </w:t>
      </w:r>
      <w:r w:rsidRPr="00EC05D0">
        <w:rPr>
          <w:rFonts w:ascii="Bookman Old Style" w:hAnsi="Bookman Old Style"/>
          <w:b/>
          <w:bCs/>
          <w:sz w:val="24"/>
          <w:szCs w:val="24"/>
        </w:rPr>
        <w:t>physical correctness</w:t>
      </w:r>
      <w:r w:rsidRPr="00EC05D0">
        <w:rPr>
          <w:rFonts w:ascii="Bookman Old Style" w:hAnsi="Bookman Old Style"/>
          <w:sz w:val="24"/>
          <w:szCs w:val="24"/>
        </w:rPr>
        <w:t xml:space="preserve"> of electric field patterns, potential gradients, and dielectric </w:t>
      </w:r>
      <w:r w:rsidR="006B0F95" w:rsidRPr="00EC05D0">
        <w:rPr>
          <w:rFonts w:ascii="Bookman Old Style" w:hAnsi="Bookman Old Style"/>
          <w:sz w:val="24"/>
          <w:szCs w:val="24"/>
        </w:rPr>
        <w:t>behaviour</w:t>
      </w:r>
      <w:r w:rsidRPr="00EC05D0">
        <w:rPr>
          <w:rFonts w:ascii="Bookman Old Style" w:hAnsi="Bookman Old Style"/>
          <w:sz w:val="24"/>
          <w:szCs w:val="24"/>
        </w:rPr>
        <w:t xml:space="preserve"> within </w:t>
      </w:r>
      <w:r w:rsidRPr="00EC05D0">
        <w:rPr>
          <w:rFonts w:ascii="Bookman Old Style" w:hAnsi="Bookman Old Style"/>
          <w:b/>
          <w:bCs/>
          <w:sz w:val="24"/>
          <w:szCs w:val="24"/>
        </w:rPr>
        <w:t>Ansys Maxwell 2D and 3D simulations</w:t>
      </w:r>
      <w:r w:rsidRPr="00EC05D0">
        <w:rPr>
          <w:rFonts w:ascii="Bookman Old Style" w:hAnsi="Bookman Old Style"/>
          <w:sz w:val="24"/>
          <w:szCs w:val="24"/>
        </w:rPr>
        <w:t xml:space="preserve"> of high-voltage circuit breakers.</w:t>
      </w:r>
    </w:p>
    <w:p w14:paraId="28910E1F" w14:textId="77777777" w:rsidR="00EC05D0" w:rsidRPr="00EC05D0" w:rsidRDefault="00EC039E" w:rsidP="007745C6">
      <w:pPr>
        <w:jc w:val="both"/>
        <w:rPr>
          <w:rFonts w:ascii="Bookman Old Style" w:hAnsi="Bookman Old Style"/>
          <w:sz w:val="24"/>
          <w:szCs w:val="24"/>
        </w:rPr>
      </w:pPr>
      <w:r>
        <w:rPr>
          <w:rFonts w:ascii="Bookman Old Style" w:hAnsi="Bookman Old Style"/>
          <w:sz w:val="24"/>
          <w:szCs w:val="24"/>
        </w:rPr>
        <w:pict w14:anchorId="6F34F39C">
          <v:rect id="_x0000_i1149" style="width:0;height:1.5pt" o:hralign="center" o:hrstd="t" o:hr="t" fillcolor="#a0a0a0" stroked="f"/>
        </w:pict>
      </w:r>
    </w:p>
    <w:p w14:paraId="5FD77E65" w14:textId="77777777" w:rsidR="00EC05D0" w:rsidRPr="00EC05D0" w:rsidRDefault="00EC05D0" w:rsidP="007745C6">
      <w:pPr>
        <w:jc w:val="both"/>
        <w:rPr>
          <w:rFonts w:ascii="Bookman Old Style" w:hAnsi="Bookman Old Style"/>
          <w:b/>
          <w:bCs/>
          <w:sz w:val="24"/>
          <w:szCs w:val="24"/>
        </w:rPr>
      </w:pPr>
      <w:r w:rsidRPr="00EC05D0">
        <w:rPr>
          <w:rFonts w:ascii="Bookman Old Style" w:hAnsi="Bookman Old Style"/>
          <w:b/>
          <w:bCs/>
          <w:sz w:val="24"/>
          <w:szCs w:val="24"/>
        </w:rPr>
        <w:t>Validation Approaches Used</w:t>
      </w:r>
    </w:p>
    <w:p w14:paraId="6918DF4D" w14:textId="77777777" w:rsidR="00EC05D0" w:rsidRPr="00EC05D0" w:rsidRDefault="00EC05D0" w:rsidP="007745C6">
      <w:pPr>
        <w:jc w:val="both"/>
        <w:rPr>
          <w:rFonts w:ascii="Bookman Old Style" w:hAnsi="Bookman Old Style"/>
          <w:sz w:val="24"/>
          <w:szCs w:val="24"/>
        </w:rPr>
      </w:pPr>
      <w:r w:rsidRPr="00EC05D0">
        <w:rPr>
          <w:rFonts w:ascii="Bookman Old Style" w:hAnsi="Bookman Old Style"/>
          <w:sz w:val="24"/>
          <w:szCs w:val="24"/>
        </w:rPr>
        <w:t>The following checks were applied across all simulation stages:</w:t>
      </w:r>
    </w:p>
    <w:p w14:paraId="7A3B7B6A" w14:textId="77777777" w:rsidR="00EC05D0" w:rsidRPr="00EC05D0" w:rsidRDefault="00EC039E" w:rsidP="007745C6">
      <w:pPr>
        <w:jc w:val="both"/>
        <w:rPr>
          <w:rFonts w:ascii="Bookman Old Style" w:hAnsi="Bookman Old Style"/>
          <w:sz w:val="24"/>
          <w:szCs w:val="24"/>
        </w:rPr>
      </w:pPr>
      <w:r>
        <w:rPr>
          <w:rFonts w:ascii="Bookman Old Style" w:hAnsi="Bookman Old Style"/>
          <w:sz w:val="24"/>
          <w:szCs w:val="24"/>
        </w:rPr>
        <w:pict w14:anchorId="5D729657">
          <v:rect id="_x0000_i1150" style="width:0;height:1.5pt" o:hralign="center" o:hrstd="t" o:hr="t" fillcolor="#a0a0a0" stroked="f"/>
        </w:pict>
      </w:r>
    </w:p>
    <w:p w14:paraId="56FA87AB" w14:textId="77777777" w:rsidR="00EC05D0" w:rsidRPr="00EC05D0" w:rsidRDefault="00EC05D0" w:rsidP="007745C6">
      <w:pPr>
        <w:jc w:val="both"/>
        <w:rPr>
          <w:rFonts w:ascii="Bookman Old Style" w:hAnsi="Bookman Old Style"/>
          <w:b/>
          <w:bCs/>
          <w:sz w:val="24"/>
          <w:szCs w:val="24"/>
        </w:rPr>
      </w:pPr>
      <w:r w:rsidRPr="00EC05D0">
        <w:rPr>
          <w:rFonts w:ascii="Bookman Old Style" w:hAnsi="Bookman Old Style"/>
          <w:b/>
          <w:bCs/>
          <w:sz w:val="24"/>
          <w:szCs w:val="24"/>
        </w:rPr>
        <w:t>1. Analytical Benchmarking</w:t>
      </w:r>
    </w:p>
    <w:p w14:paraId="64339631" w14:textId="77777777" w:rsidR="00EC05D0" w:rsidRPr="00EC05D0" w:rsidRDefault="00EC05D0" w:rsidP="007745C6">
      <w:pPr>
        <w:jc w:val="both"/>
        <w:rPr>
          <w:rFonts w:ascii="Bookman Old Style" w:hAnsi="Bookman Old Style"/>
          <w:sz w:val="24"/>
          <w:szCs w:val="24"/>
        </w:rPr>
      </w:pPr>
      <w:r w:rsidRPr="00EC05D0">
        <w:rPr>
          <w:rFonts w:ascii="Bookman Old Style" w:hAnsi="Bookman Old Style"/>
          <w:sz w:val="24"/>
          <w:szCs w:val="24"/>
        </w:rPr>
        <w:t xml:space="preserve">A 3D parallel-plate capacitor model was created to serve as a </w:t>
      </w:r>
      <w:r w:rsidRPr="00EC05D0">
        <w:rPr>
          <w:rFonts w:ascii="Bookman Old Style" w:hAnsi="Bookman Old Style"/>
          <w:b/>
          <w:bCs/>
          <w:sz w:val="24"/>
          <w:szCs w:val="24"/>
        </w:rPr>
        <w:t>validation benchmark</w:t>
      </w:r>
      <w:r w:rsidRPr="00EC05D0">
        <w:rPr>
          <w:rFonts w:ascii="Bookman Old Style" w:hAnsi="Bookman Old Style"/>
          <w:sz w:val="24"/>
          <w:szCs w:val="24"/>
        </w:rPr>
        <w:t>. The theoretical electric field between two plates is calculated using:</w:t>
      </w:r>
    </w:p>
    <w:p w14:paraId="2A15C54C" w14:textId="33326389"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E=</w:t>
      </w:r>
      <w:r w:rsidR="00011459">
        <w:rPr>
          <w:rFonts w:ascii="Bookman Old Style" w:hAnsi="Bookman Old Style"/>
          <w:sz w:val="24"/>
          <w:szCs w:val="24"/>
        </w:rPr>
        <w:t>V/d</w:t>
      </w:r>
      <w:r w:rsidRPr="00EC05D0">
        <w:rPr>
          <w:rFonts w:ascii="Bookman Old Style" w:hAnsi="Bookman Old Style"/>
          <w:sz w:val="24"/>
          <w:szCs w:val="24"/>
        </w:rPr>
        <w:t xml:space="preserve"> </w:t>
      </w:r>
    </w:p>
    <w:p w14:paraId="203EB2E1"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Where:</w:t>
      </w:r>
    </w:p>
    <w:p w14:paraId="2061130B" w14:textId="38631CD2" w:rsidR="00EC05D0" w:rsidRPr="00EC05D0" w:rsidRDefault="00EC05D0" w:rsidP="000B19BA">
      <w:pPr>
        <w:numPr>
          <w:ilvl w:val="0"/>
          <w:numId w:val="109"/>
        </w:numPr>
        <w:rPr>
          <w:rFonts w:ascii="Bookman Old Style" w:hAnsi="Bookman Old Style"/>
          <w:sz w:val="24"/>
          <w:szCs w:val="24"/>
        </w:rPr>
      </w:pPr>
      <w:r w:rsidRPr="00EC05D0">
        <w:rPr>
          <w:rFonts w:ascii="Bookman Old Style" w:hAnsi="Bookman Old Style"/>
          <w:sz w:val="24"/>
          <w:szCs w:val="24"/>
        </w:rPr>
        <w:t>E: Electric field (V/m)</w:t>
      </w:r>
    </w:p>
    <w:p w14:paraId="47245467" w14:textId="5761E43E" w:rsidR="00EC05D0" w:rsidRPr="00EC05D0" w:rsidRDefault="00EC05D0" w:rsidP="000B19BA">
      <w:pPr>
        <w:numPr>
          <w:ilvl w:val="0"/>
          <w:numId w:val="109"/>
        </w:numPr>
        <w:rPr>
          <w:rFonts w:ascii="Bookman Old Style" w:hAnsi="Bookman Old Style"/>
          <w:sz w:val="24"/>
          <w:szCs w:val="24"/>
        </w:rPr>
      </w:pPr>
      <w:r w:rsidRPr="00EC05D0">
        <w:rPr>
          <w:rFonts w:ascii="Bookman Old Style" w:hAnsi="Bookman Old Style"/>
          <w:sz w:val="24"/>
          <w:szCs w:val="24"/>
        </w:rPr>
        <w:t>V: Voltage applied across plates</w:t>
      </w:r>
    </w:p>
    <w:p w14:paraId="57C6D13A" w14:textId="2BABAE8C" w:rsidR="00EC05D0" w:rsidRPr="00EC05D0" w:rsidRDefault="00EC05D0" w:rsidP="000B19BA">
      <w:pPr>
        <w:numPr>
          <w:ilvl w:val="0"/>
          <w:numId w:val="109"/>
        </w:numPr>
        <w:rPr>
          <w:rFonts w:ascii="Bookman Old Style" w:hAnsi="Bookman Old Style"/>
          <w:sz w:val="24"/>
          <w:szCs w:val="24"/>
        </w:rPr>
      </w:pPr>
      <w:r w:rsidRPr="00EC05D0">
        <w:rPr>
          <w:rFonts w:ascii="Bookman Old Style" w:hAnsi="Bookman Old Style"/>
          <w:sz w:val="24"/>
          <w:szCs w:val="24"/>
        </w:rPr>
        <w:t>d: Plate separation distance (m)</w:t>
      </w:r>
    </w:p>
    <w:p w14:paraId="49475BE6" w14:textId="774565FE" w:rsidR="00EC05D0" w:rsidRPr="00EC05D0" w:rsidRDefault="00EC05D0" w:rsidP="007745C6">
      <w:pPr>
        <w:jc w:val="both"/>
        <w:rPr>
          <w:rFonts w:ascii="Bookman Old Style" w:hAnsi="Bookman Old Style"/>
          <w:sz w:val="24"/>
          <w:szCs w:val="24"/>
        </w:rPr>
      </w:pPr>
      <w:r w:rsidRPr="00EC05D0">
        <w:rPr>
          <w:rFonts w:ascii="Bookman Old Style" w:hAnsi="Bookman Old Style"/>
          <w:sz w:val="24"/>
          <w:szCs w:val="24"/>
        </w:rPr>
        <w:lastRenderedPageBreak/>
        <w:t xml:space="preserve">Simulated values were compared with this baseline to ensure that the </w:t>
      </w:r>
      <w:r w:rsidRPr="00EC05D0">
        <w:rPr>
          <w:rFonts w:ascii="Bookman Old Style" w:hAnsi="Bookman Old Style"/>
          <w:b/>
          <w:bCs/>
          <w:sz w:val="24"/>
          <w:szCs w:val="24"/>
        </w:rPr>
        <w:t>Maxwell electrostatic solver</w:t>
      </w:r>
      <w:r w:rsidRPr="00EC05D0">
        <w:rPr>
          <w:rFonts w:ascii="Bookman Old Style" w:hAnsi="Bookman Old Style"/>
          <w:sz w:val="24"/>
          <w:szCs w:val="24"/>
        </w:rPr>
        <w:t xml:space="preserve"> was correctly resolving field </w:t>
      </w:r>
      <w:r w:rsidR="006B0F95" w:rsidRPr="00EC05D0">
        <w:rPr>
          <w:rFonts w:ascii="Bookman Old Style" w:hAnsi="Bookman Old Style"/>
          <w:sz w:val="24"/>
          <w:szCs w:val="24"/>
        </w:rPr>
        <w:t>behaviour</w:t>
      </w:r>
      <w:r w:rsidRPr="00EC05D0">
        <w:rPr>
          <w:rFonts w:ascii="Bookman Old Style" w:hAnsi="Bookman Old Style"/>
          <w:sz w:val="24"/>
          <w:szCs w:val="24"/>
        </w:rPr>
        <w:t xml:space="preserve"> in simple, controlled configurations.</w:t>
      </w:r>
    </w:p>
    <w:p w14:paraId="519D68A3"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0FFE6C63">
          <v:rect id="_x0000_i1151" style="width:0;height:1.5pt" o:hralign="center" o:hrstd="t" o:hr="t" fillcolor="#a0a0a0" stroked="f"/>
        </w:pict>
      </w:r>
    </w:p>
    <w:p w14:paraId="1EC4119B"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2. Equipotential Contour Validation</w:t>
      </w:r>
    </w:p>
    <w:p w14:paraId="62E4195C"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 xml:space="preserve">For both the 2D and 3D models, </w:t>
      </w:r>
      <w:r w:rsidRPr="00EC05D0">
        <w:rPr>
          <w:rFonts w:ascii="Bookman Old Style" w:hAnsi="Bookman Old Style"/>
          <w:b/>
          <w:bCs/>
          <w:sz w:val="24"/>
          <w:szCs w:val="24"/>
        </w:rPr>
        <w:t>equipotential lines</w:t>
      </w:r>
      <w:r w:rsidRPr="00EC05D0">
        <w:rPr>
          <w:rFonts w:ascii="Bookman Old Style" w:hAnsi="Bookman Old Style"/>
          <w:sz w:val="24"/>
          <w:szCs w:val="24"/>
        </w:rPr>
        <w:t xml:space="preserve"> and </w:t>
      </w:r>
      <w:r w:rsidRPr="00EC05D0">
        <w:rPr>
          <w:rFonts w:ascii="Bookman Old Style" w:hAnsi="Bookman Old Style"/>
          <w:b/>
          <w:bCs/>
          <w:sz w:val="24"/>
          <w:szCs w:val="24"/>
        </w:rPr>
        <w:t>field streamlines</w:t>
      </w:r>
      <w:r w:rsidRPr="00EC05D0">
        <w:rPr>
          <w:rFonts w:ascii="Bookman Old Style" w:hAnsi="Bookman Old Style"/>
          <w:sz w:val="24"/>
          <w:szCs w:val="24"/>
        </w:rPr>
        <w:t xml:space="preserve"> were visualized to verify simulation logic.</w:t>
      </w:r>
    </w:p>
    <w:p w14:paraId="63ADC526"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Validation Criteria:</w:t>
      </w:r>
    </w:p>
    <w:p w14:paraId="1C711DC5" w14:textId="77777777" w:rsidR="00EC05D0" w:rsidRPr="00EC05D0" w:rsidRDefault="00EC05D0" w:rsidP="000B19BA">
      <w:pPr>
        <w:numPr>
          <w:ilvl w:val="0"/>
          <w:numId w:val="110"/>
        </w:numPr>
        <w:rPr>
          <w:rFonts w:ascii="Bookman Old Style" w:hAnsi="Bookman Old Style"/>
          <w:sz w:val="24"/>
          <w:szCs w:val="24"/>
        </w:rPr>
      </w:pPr>
      <w:r w:rsidRPr="00EC05D0">
        <w:rPr>
          <w:rFonts w:ascii="Bookman Old Style" w:hAnsi="Bookman Old Style"/>
          <w:sz w:val="24"/>
          <w:szCs w:val="24"/>
        </w:rPr>
        <w:t>Equipotential contours must appear smooth, evenly spaced in linear gaps.</w:t>
      </w:r>
    </w:p>
    <w:p w14:paraId="3A8FD5AD" w14:textId="77777777" w:rsidR="00EC05D0" w:rsidRPr="00EC05D0" w:rsidRDefault="00EC05D0" w:rsidP="000B19BA">
      <w:pPr>
        <w:numPr>
          <w:ilvl w:val="0"/>
          <w:numId w:val="110"/>
        </w:numPr>
        <w:rPr>
          <w:rFonts w:ascii="Bookman Old Style" w:hAnsi="Bookman Old Style"/>
          <w:sz w:val="24"/>
          <w:szCs w:val="24"/>
        </w:rPr>
      </w:pPr>
      <w:r w:rsidRPr="00EC05D0">
        <w:rPr>
          <w:rFonts w:ascii="Bookman Old Style" w:hAnsi="Bookman Old Style"/>
          <w:sz w:val="24"/>
          <w:szCs w:val="24"/>
        </w:rPr>
        <w:t>No numerical distortions or sharp discontinuities near symmetric zones or dielectric edges.</w:t>
      </w:r>
    </w:p>
    <w:p w14:paraId="1DBFB2F1"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2E90D135">
          <v:rect id="_x0000_i1152" style="width:0;height:1.5pt" o:hralign="center" o:hrstd="t" o:hr="t" fillcolor="#a0a0a0" stroked="f"/>
        </w:pict>
      </w:r>
    </w:p>
    <w:p w14:paraId="5E40915B"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3. Convergence Monitoring</w:t>
      </w:r>
    </w:p>
    <w:p w14:paraId="6E1526AC"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Mesh convergence was validated using:</w:t>
      </w:r>
    </w:p>
    <w:p w14:paraId="3C7993CA" w14:textId="7EAA79E9" w:rsidR="00EC05D0" w:rsidRPr="00EC05D0" w:rsidRDefault="00EC05D0" w:rsidP="000B19BA">
      <w:pPr>
        <w:numPr>
          <w:ilvl w:val="0"/>
          <w:numId w:val="111"/>
        </w:numPr>
        <w:rPr>
          <w:rFonts w:ascii="Bookman Old Style" w:hAnsi="Bookman Old Style"/>
          <w:sz w:val="24"/>
          <w:szCs w:val="24"/>
        </w:rPr>
      </w:pPr>
      <w:r w:rsidRPr="00EC05D0">
        <w:rPr>
          <w:rFonts w:ascii="Bookman Old Style" w:hAnsi="Bookman Old Style"/>
          <w:b/>
          <w:bCs/>
          <w:sz w:val="24"/>
          <w:szCs w:val="24"/>
        </w:rPr>
        <w:t xml:space="preserve">Electric field magnitude </w:t>
      </w:r>
      <w:r w:rsidR="00B310F9" w:rsidRPr="00EC05D0">
        <w:rPr>
          <w:rFonts w:ascii="Bookman Old Style" w:hAnsi="Bookman Old Style"/>
          <w:b/>
          <w:bCs/>
          <w:sz w:val="24"/>
          <w:szCs w:val="24"/>
        </w:rPr>
        <w:t>changes</w:t>
      </w:r>
      <w:r w:rsidRPr="00EC05D0">
        <w:rPr>
          <w:rFonts w:ascii="Bookman Old Style" w:hAnsi="Bookman Old Style"/>
          <w:b/>
          <w:bCs/>
          <w:sz w:val="24"/>
          <w:szCs w:val="24"/>
        </w:rPr>
        <w:t xml:space="preserve"> tracking</w:t>
      </w:r>
      <w:r w:rsidRPr="00EC05D0">
        <w:rPr>
          <w:rFonts w:ascii="Bookman Old Style" w:hAnsi="Bookman Old Style"/>
          <w:sz w:val="24"/>
          <w:szCs w:val="24"/>
        </w:rPr>
        <w:t xml:space="preserve"> across adaptive passes.</w:t>
      </w:r>
    </w:p>
    <w:p w14:paraId="4816243E" w14:textId="4E43F025" w:rsidR="00EC05D0" w:rsidRPr="00EC05D0" w:rsidRDefault="00EC05D0" w:rsidP="000B19BA">
      <w:pPr>
        <w:numPr>
          <w:ilvl w:val="0"/>
          <w:numId w:val="111"/>
        </w:numPr>
        <w:rPr>
          <w:rFonts w:ascii="Bookman Old Style" w:hAnsi="Bookman Old Style"/>
          <w:sz w:val="24"/>
          <w:szCs w:val="24"/>
        </w:rPr>
      </w:pPr>
      <w:r w:rsidRPr="00EC05D0">
        <w:rPr>
          <w:rFonts w:ascii="Bookman Old Style" w:hAnsi="Bookman Old Style"/>
          <w:sz w:val="24"/>
          <w:szCs w:val="24"/>
        </w:rPr>
        <w:t xml:space="preserve">Solution acceptance only if electric field variation was below </w:t>
      </w:r>
      <w:r w:rsidRPr="00EC05D0">
        <w:rPr>
          <w:rFonts w:ascii="Bookman Old Style" w:hAnsi="Bookman Old Style"/>
          <w:b/>
          <w:bCs/>
          <w:sz w:val="24"/>
          <w:szCs w:val="24"/>
        </w:rPr>
        <w:t>0.5%</w:t>
      </w:r>
      <w:r w:rsidRPr="00EC05D0">
        <w:rPr>
          <w:rFonts w:ascii="Bookman Old Style" w:hAnsi="Bookman Old Style"/>
          <w:sz w:val="24"/>
          <w:szCs w:val="24"/>
        </w:rPr>
        <w:t xml:space="preserve"> between final two passes.</w:t>
      </w:r>
    </w:p>
    <w:p w14:paraId="14794A80"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04B69D6C">
          <v:rect id="_x0000_i1153" style="width:0;height:1.5pt" o:hralign="center" o:hrstd="t" o:hr="t" fillcolor="#a0a0a0" stroked="f"/>
        </w:pict>
      </w:r>
    </w:p>
    <w:p w14:paraId="0C2BBA2A"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4. Cross-Model Validation</w:t>
      </w:r>
    </w:p>
    <w:p w14:paraId="04919070"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Comparative trends were observed between:</w:t>
      </w:r>
    </w:p>
    <w:p w14:paraId="5F5ECE7C" w14:textId="77777777" w:rsidR="00EC05D0" w:rsidRPr="00EC05D0" w:rsidRDefault="00EC05D0" w:rsidP="000B19BA">
      <w:pPr>
        <w:numPr>
          <w:ilvl w:val="0"/>
          <w:numId w:val="112"/>
        </w:numPr>
        <w:rPr>
          <w:rFonts w:ascii="Bookman Old Style" w:hAnsi="Bookman Old Style"/>
          <w:sz w:val="24"/>
          <w:szCs w:val="24"/>
        </w:rPr>
      </w:pPr>
      <w:r w:rsidRPr="00EC05D0">
        <w:rPr>
          <w:rFonts w:ascii="Bookman Old Style" w:hAnsi="Bookman Old Style"/>
          <w:sz w:val="24"/>
          <w:szCs w:val="24"/>
        </w:rPr>
        <w:t>2D circuit breaker model (radial cross-section)</w:t>
      </w:r>
    </w:p>
    <w:p w14:paraId="532454EB" w14:textId="77777777" w:rsidR="00EC05D0" w:rsidRPr="00EC05D0" w:rsidRDefault="00EC05D0" w:rsidP="000B19BA">
      <w:pPr>
        <w:numPr>
          <w:ilvl w:val="0"/>
          <w:numId w:val="112"/>
        </w:numPr>
        <w:rPr>
          <w:rFonts w:ascii="Bookman Old Style" w:hAnsi="Bookman Old Style"/>
          <w:sz w:val="24"/>
          <w:szCs w:val="24"/>
        </w:rPr>
      </w:pPr>
      <w:r w:rsidRPr="00EC05D0">
        <w:rPr>
          <w:rFonts w:ascii="Bookman Old Style" w:hAnsi="Bookman Old Style"/>
          <w:sz w:val="24"/>
          <w:szCs w:val="24"/>
        </w:rPr>
        <w:t>3D parallel plate model (linear field)</w:t>
      </w:r>
    </w:p>
    <w:p w14:paraId="33DAAE76"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Both showed:</w:t>
      </w:r>
    </w:p>
    <w:p w14:paraId="6763BEB4" w14:textId="77777777" w:rsidR="00EC05D0" w:rsidRPr="00EC05D0" w:rsidRDefault="00EC05D0" w:rsidP="000B19BA">
      <w:pPr>
        <w:numPr>
          <w:ilvl w:val="0"/>
          <w:numId w:val="113"/>
        </w:numPr>
        <w:rPr>
          <w:rFonts w:ascii="Bookman Old Style" w:hAnsi="Bookman Old Style"/>
          <w:sz w:val="24"/>
          <w:szCs w:val="24"/>
        </w:rPr>
      </w:pPr>
      <w:r w:rsidRPr="00EC05D0">
        <w:rPr>
          <w:rFonts w:ascii="Bookman Old Style" w:hAnsi="Bookman Old Style"/>
          <w:sz w:val="24"/>
          <w:szCs w:val="24"/>
        </w:rPr>
        <w:t>Peak fields near sharp corners</w:t>
      </w:r>
    </w:p>
    <w:p w14:paraId="7897F76C" w14:textId="77777777" w:rsidR="00EC05D0" w:rsidRPr="00EC05D0" w:rsidRDefault="00EC05D0" w:rsidP="000B19BA">
      <w:pPr>
        <w:numPr>
          <w:ilvl w:val="0"/>
          <w:numId w:val="113"/>
        </w:numPr>
        <w:rPr>
          <w:rFonts w:ascii="Bookman Old Style" w:hAnsi="Bookman Old Style"/>
          <w:sz w:val="24"/>
          <w:szCs w:val="24"/>
        </w:rPr>
      </w:pPr>
      <w:r w:rsidRPr="00EC05D0">
        <w:rPr>
          <w:rFonts w:ascii="Bookman Old Style" w:hAnsi="Bookman Old Style"/>
          <w:sz w:val="24"/>
          <w:szCs w:val="24"/>
        </w:rPr>
        <w:t>Edge effects near dielectric interfaces</w:t>
      </w:r>
    </w:p>
    <w:p w14:paraId="78FBE9FC" w14:textId="77777777" w:rsidR="00EC05D0" w:rsidRPr="00EC05D0" w:rsidRDefault="00EC05D0" w:rsidP="000B19BA">
      <w:pPr>
        <w:numPr>
          <w:ilvl w:val="0"/>
          <w:numId w:val="113"/>
        </w:numPr>
        <w:rPr>
          <w:rFonts w:ascii="Bookman Old Style" w:hAnsi="Bookman Old Style"/>
          <w:sz w:val="24"/>
          <w:szCs w:val="24"/>
        </w:rPr>
      </w:pPr>
      <w:r w:rsidRPr="00EC05D0">
        <w:rPr>
          <w:rFonts w:ascii="Bookman Old Style" w:hAnsi="Bookman Old Style"/>
          <w:sz w:val="24"/>
          <w:szCs w:val="24"/>
        </w:rPr>
        <w:t>Symmetrical field patterns consistent with excitation and grounding</w:t>
      </w:r>
    </w:p>
    <w:p w14:paraId="53A0B369"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6CC1F06E">
          <v:rect id="_x0000_i1154" style="width:0;height:1.5pt" o:hralign="center" o:hrstd="t" o:hr="t" fillcolor="#a0a0a0" stroked="f"/>
        </w:pict>
      </w:r>
    </w:p>
    <w:p w14:paraId="570FB868"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Simulation Limitations</w:t>
      </w:r>
    </w:p>
    <w:p w14:paraId="112251E3" w14:textId="08744550"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lastRenderedPageBreak/>
        <w:t xml:space="preserve">Despite rigorous simulation practices, several limitations are inherent to </w:t>
      </w:r>
      <w:r w:rsidRPr="00EC05D0">
        <w:rPr>
          <w:rFonts w:ascii="Bookman Old Style" w:hAnsi="Bookman Old Style"/>
          <w:b/>
          <w:bCs/>
          <w:sz w:val="24"/>
          <w:szCs w:val="24"/>
        </w:rPr>
        <w:t xml:space="preserve">purely electrostatic </w:t>
      </w:r>
      <w:r w:rsidR="006B0F95" w:rsidRPr="00EC05D0">
        <w:rPr>
          <w:rFonts w:ascii="Bookman Old Style" w:hAnsi="Bookman Old Style"/>
          <w:b/>
          <w:bCs/>
          <w:sz w:val="24"/>
          <w:szCs w:val="24"/>
        </w:rPr>
        <w:t>modelling</w:t>
      </w:r>
      <w:r w:rsidRPr="00EC05D0">
        <w:rPr>
          <w:rFonts w:ascii="Bookman Old Style" w:hAnsi="Bookman Old Style"/>
          <w:sz w:val="24"/>
          <w:szCs w:val="24"/>
        </w:rPr>
        <w:t>:</w:t>
      </w:r>
    </w:p>
    <w:p w14:paraId="6CAC3EB7"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67318EA4">
          <v:rect id="_x0000_i1155" style="width:0;height:1.5pt" o:hralign="center" o:hrstd="t" o:hr="t" fillcolor="#a0a0a0" stroked="f"/>
        </w:pict>
      </w:r>
    </w:p>
    <w:p w14:paraId="26EED6BD"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1. Time-Invariance</w:t>
      </w:r>
    </w:p>
    <w:p w14:paraId="33B0C5A3" w14:textId="77777777" w:rsidR="00EC05D0" w:rsidRPr="00EC05D0" w:rsidRDefault="00EC05D0" w:rsidP="000B19BA">
      <w:pPr>
        <w:numPr>
          <w:ilvl w:val="0"/>
          <w:numId w:val="114"/>
        </w:numPr>
        <w:rPr>
          <w:rFonts w:ascii="Bookman Old Style" w:hAnsi="Bookman Old Style"/>
          <w:sz w:val="24"/>
          <w:szCs w:val="24"/>
        </w:rPr>
      </w:pPr>
      <w:r w:rsidRPr="00EC05D0">
        <w:rPr>
          <w:rFonts w:ascii="Bookman Old Style" w:hAnsi="Bookman Old Style"/>
          <w:sz w:val="24"/>
          <w:szCs w:val="24"/>
        </w:rPr>
        <w:t xml:space="preserve">The solver does </w:t>
      </w:r>
      <w:r w:rsidRPr="00EC05D0">
        <w:rPr>
          <w:rFonts w:ascii="Bookman Old Style" w:hAnsi="Bookman Old Style"/>
          <w:b/>
          <w:bCs/>
          <w:sz w:val="24"/>
          <w:szCs w:val="24"/>
        </w:rPr>
        <w:t>not capture dynamic events</w:t>
      </w:r>
      <w:r w:rsidRPr="00EC05D0">
        <w:rPr>
          <w:rFonts w:ascii="Bookman Old Style" w:hAnsi="Bookman Old Style"/>
          <w:sz w:val="24"/>
          <w:szCs w:val="24"/>
        </w:rPr>
        <w:t xml:space="preserve"> such as contact motion, arcing, or field collapse.</w:t>
      </w:r>
    </w:p>
    <w:p w14:paraId="1F9AC1CD" w14:textId="77777777" w:rsidR="00EC05D0" w:rsidRPr="00EC05D0" w:rsidRDefault="00EC05D0" w:rsidP="000B19BA">
      <w:pPr>
        <w:numPr>
          <w:ilvl w:val="0"/>
          <w:numId w:val="114"/>
        </w:numPr>
        <w:rPr>
          <w:rFonts w:ascii="Bookman Old Style" w:hAnsi="Bookman Old Style"/>
          <w:sz w:val="24"/>
          <w:szCs w:val="24"/>
        </w:rPr>
      </w:pPr>
      <w:r w:rsidRPr="00EC05D0">
        <w:rPr>
          <w:rFonts w:ascii="Bookman Old Style" w:hAnsi="Bookman Old Style"/>
          <w:b/>
          <w:bCs/>
          <w:sz w:val="24"/>
          <w:szCs w:val="24"/>
        </w:rPr>
        <w:t>Switching transients</w:t>
      </w:r>
      <w:r w:rsidRPr="00EC05D0">
        <w:rPr>
          <w:rFonts w:ascii="Bookman Old Style" w:hAnsi="Bookman Old Style"/>
          <w:sz w:val="24"/>
          <w:szCs w:val="24"/>
        </w:rPr>
        <w:t xml:space="preserve"> and </w:t>
      </w:r>
      <w:r w:rsidRPr="00EC05D0">
        <w:rPr>
          <w:rFonts w:ascii="Bookman Old Style" w:hAnsi="Bookman Old Style"/>
          <w:b/>
          <w:bCs/>
          <w:sz w:val="24"/>
          <w:szCs w:val="24"/>
        </w:rPr>
        <w:t>charge migration</w:t>
      </w:r>
      <w:r w:rsidRPr="00EC05D0">
        <w:rPr>
          <w:rFonts w:ascii="Bookman Old Style" w:hAnsi="Bookman Old Style"/>
          <w:sz w:val="24"/>
          <w:szCs w:val="24"/>
        </w:rPr>
        <w:t xml:space="preserve"> are excluded.</w:t>
      </w:r>
    </w:p>
    <w:p w14:paraId="0F09A92C"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2. No Thermal or Magnetic Effects</w:t>
      </w:r>
    </w:p>
    <w:p w14:paraId="00ABAC58" w14:textId="77777777" w:rsidR="00EC05D0" w:rsidRPr="00EC05D0" w:rsidRDefault="00EC05D0" w:rsidP="000B19BA">
      <w:pPr>
        <w:numPr>
          <w:ilvl w:val="0"/>
          <w:numId w:val="115"/>
        </w:numPr>
        <w:rPr>
          <w:rFonts w:ascii="Bookman Old Style" w:hAnsi="Bookman Old Style"/>
          <w:sz w:val="24"/>
          <w:szCs w:val="24"/>
        </w:rPr>
      </w:pPr>
      <w:r w:rsidRPr="00EC05D0">
        <w:rPr>
          <w:rFonts w:ascii="Bookman Old Style" w:hAnsi="Bookman Old Style"/>
          <w:sz w:val="24"/>
          <w:szCs w:val="24"/>
        </w:rPr>
        <w:t>No heat buildup due to leakage or corona.</w:t>
      </w:r>
    </w:p>
    <w:p w14:paraId="54FF57A7" w14:textId="4B7F75E0" w:rsidR="00EC05D0" w:rsidRPr="00EC05D0" w:rsidRDefault="00EC05D0" w:rsidP="000B19BA">
      <w:pPr>
        <w:numPr>
          <w:ilvl w:val="0"/>
          <w:numId w:val="115"/>
        </w:numPr>
        <w:rPr>
          <w:rFonts w:ascii="Bookman Old Style" w:hAnsi="Bookman Old Style"/>
          <w:sz w:val="24"/>
          <w:szCs w:val="24"/>
        </w:rPr>
      </w:pPr>
      <w:r w:rsidRPr="00EC05D0">
        <w:rPr>
          <w:rFonts w:ascii="Bookman Old Style" w:hAnsi="Bookman Old Style"/>
          <w:sz w:val="24"/>
          <w:szCs w:val="24"/>
        </w:rPr>
        <w:t xml:space="preserve">Inductive or actuator-related magnetic fields are not </w:t>
      </w:r>
      <w:r w:rsidR="00B310F9" w:rsidRPr="00EC05D0">
        <w:rPr>
          <w:rFonts w:ascii="Bookman Old Style" w:hAnsi="Bookman Old Style"/>
          <w:sz w:val="24"/>
          <w:szCs w:val="24"/>
        </w:rPr>
        <w:t>modelled</w:t>
      </w:r>
      <w:r w:rsidRPr="00EC05D0">
        <w:rPr>
          <w:rFonts w:ascii="Bookman Old Style" w:hAnsi="Bookman Old Style"/>
          <w:sz w:val="24"/>
          <w:szCs w:val="24"/>
        </w:rPr>
        <w:t>.</w:t>
      </w:r>
    </w:p>
    <w:p w14:paraId="62D27789"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3. Geometric Idealization</w:t>
      </w:r>
    </w:p>
    <w:p w14:paraId="3F40AE38" w14:textId="77777777" w:rsidR="00EC05D0" w:rsidRPr="00EC05D0" w:rsidRDefault="00EC05D0" w:rsidP="000B19BA">
      <w:pPr>
        <w:numPr>
          <w:ilvl w:val="0"/>
          <w:numId w:val="116"/>
        </w:numPr>
        <w:rPr>
          <w:rFonts w:ascii="Bookman Old Style" w:hAnsi="Bookman Old Style"/>
          <w:sz w:val="24"/>
          <w:szCs w:val="24"/>
        </w:rPr>
      </w:pPr>
      <w:r w:rsidRPr="00EC05D0">
        <w:rPr>
          <w:rFonts w:ascii="Bookman Old Style" w:hAnsi="Bookman Old Style"/>
          <w:sz w:val="24"/>
          <w:szCs w:val="24"/>
        </w:rPr>
        <w:t>Real-world imperfections like burrs, surface roughness, and alignment deviation are not present.</w:t>
      </w:r>
    </w:p>
    <w:p w14:paraId="2F685FF4" w14:textId="3818EF60" w:rsidR="00EC05D0" w:rsidRPr="00EC05D0" w:rsidRDefault="00EC05D0" w:rsidP="000B19BA">
      <w:pPr>
        <w:numPr>
          <w:ilvl w:val="0"/>
          <w:numId w:val="116"/>
        </w:numPr>
        <w:rPr>
          <w:rFonts w:ascii="Bookman Old Style" w:hAnsi="Bookman Old Style"/>
          <w:sz w:val="24"/>
          <w:szCs w:val="24"/>
        </w:rPr>
      </w:pPr>
      <w:r w:rsidRPr="00EC05D0">
        <w:rPr>
          <w:rFonts w:ascii="Bookman Old Style" w:hAnsi="Bookman Old Style"/>
          <w:sz w:val="24"/>
          <w:szCs w:val="24"/>
        </w:rPr>
        <w:t xml:space="preserve">Contacts are </w:t>
      </w:r>
      <w:r w:rsidR="00B310F9" w:rsidRPr="00EC05D0">
        <w:rPr>
          <w:rFonts w:ascii="Bookman Old Style" w:hAnsi="Bookman Old Style"/>
          <w:sz w:val="24"/>
          <w:szCs w:val="24"/>
        </w:rPr>
        <w:t>modelled</w:t>
      </w:r>
      <w:r w:rsidRPr="00EC05D0">
        <w:rPr>
          <w:rFonts w:ascii="Bookman Old Style" w:hAnsi="Bookman Old Style"/>
          <w:sz w:val="24"/>
          <w:szCs w:val="24"/>
        </w:rPr>
        <w:t xml:space="preserve"> as </w:t>
      </w:r>
      <w:r w:rsidRPr="00EC05D0">
        <w:rPr>
          <w:rFonts w:ascii="Bookman Old Style" w:hAnsi="Bookman Old Style"/>
          <w:b/>
          <w:bCs/>
          <w:sz w:val="24"/>
          <w:szCs w:val="24"/>
        </w:rPr>
        <w:t>perfect PEC sheets</w:t>
      </w:r>
      <w:r w:rsidRPr="00EC05D0">
        <w:rPr>
          <w:rFonts w:ascii="Bookman Old Style" w:hAnsi="Bookman Old Style"/>
          <w:sz w:val="24"/>
          <w:szCs w:val="24"/>
        </w:rPr>
        <w:t xml:space="preserve"> without material aging or corrosion.</w:t>
      </w:r>
    </w:p>
    <w:p w14:paraId="5235E3AA"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4. Material Simplification</w:t>
      </w:r>
    </w:p>
    <w:p w14:paraId="786BCA4B" w14:textId="77777777" w:rsidR="00EC05D0" w:rsidRPr="00EC05D0" w:rsidRDefault="00EC05D0" w:rsidP="000B19BA">
      <w:pPr>
        <w:numPr>
          <w:ilvl w:val="0"/>
          <w:numId w:val="117"/>
        </w:numPr>
        <w:rPr>
          <w:rFonts w:ascii="Bookman Old Style" w:hAnsi="Bookman Old Style"/>
          <w:sz w:val="24"/>
          <w:szCs w:val="24"/>
        </w:rPr>
      </w:pPr>
      <w:r w:rsidRPr="00EC05D0">
        <w:rPr>
          <w:rFonts w:ascii="Bookman Old Style" w:hAnsi="Bookman Old Style"/>
          <w:sz w:val="24"/>
          <w:szCs w:val="24"/>
        </w:rPr>
        <w:t xml:space="preserve">All materials are assumed </w:t>
      </w:r>
      <w:r w:rsidRPr="00EC05D0">
        <w:rPr>
          <w:rFonts w:ascii="Bookman Old Style" w:hAnsi="Bookman Old Style"/>
          <w:b/>
          <w:bCs/>
          <w:sz w:val="24"/>
          <w:szCs w:val="24"/>
        </w:rPr>
        <w:t>homogeneous, linear, and isotropic</w:t>
      </w:r>
      <w:r w:rsidRPr="00EC05D0">
        <w:rPr>
          <w:rFonts w:ascii="Bookman Old Style" w:hAnsi="Bookman Old Style"/>
          <w:sz w:val="24"/>
          <w:szCs w:val="24"/>
        </w:rPr>
        <w:t>.</w:t>
      </w:r>
    </w:p>
    <w:p w14:paraId="5A3CA1C5" w14:textId="2EA23361" w:rsidR="00EC05D0" w:rsidRPr="00EC05D0" w:rsidRDefault="00EC05D0" w:rsidP="000B19BA">
      <w:pPr>
        <w:numPr>
          <w:ilvl w:val="0"/>
          <w:numId w:val="117"/>
        </w:numPr>
        <w:rPr>
          <w:rFonts w:ascii="Bookman Old Style" w:hAnsi="Bookman Old Style"/>
          <w:sz w:val="24"/>
          <w:szCs w:val="24"/>
        </w:rPr>
      </w:pPr>
      <w:r w:rsidRPr="00EC05D0">
        <w:rPr>
          <w:rFonts w:ascii="Bookman Old Style" w:hAnsi="Bookman Old Style"/>
          <w:sz w:val="24"/>
          <w:szCs w:val="24"/>
        </w:rPr>
        <w:t xml:space="preserve">No frequency-dependent permittivity, partial discharge </w:t>
      </w:r>
      <w:r w:rsidR="006B0F95" w:rsidRPr="00EC05D0">
        <w:rPr>
          <w:rFonts w:ascii="Bookman Old Style" w:hAnsi="Bookman Old Style"/>
          <w:sz w:val="24"/>
          <w:szCs w:val="24"/>
        </w:rPr>
        <w:t>behaviour</w:t>
      </w:r>
      <w:r w:rsidRPr="00EC05D0">
        <w:rPr>
          <w:rFonts w:ascii="Bookman Old Style" w:hAnsi="Bookman Old Style"/>
          <w:sz w:val="24"/>
          <w:szCs w:val="24"/>
        </w:rPr>
        <w:t>, or breakdown arcs.</w:t>
      </w:r>
    </w:p>
    <w:p w14:paraId="6316EC97"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733A0BF5">
          <v:rect id="_x0000_i1156" style="width:0;height:1.5pt" o:hralign="center" o:hrstd="t" o:hr="t" fillcolor="#a0a0a0" stroked="f"/>
        </w:pict>
      </w:r>
    </w:p>
    <w:p w14:paraId="017F3786"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Design Interpretation Despite Limitations</w:t>
      </w:r>
    </w:p>
    <w:p w14:paraId="0881BAEB" w14:textId="77777777" w:rsidR="00EC05D0" w:rsidRPr="00EC05D0" w:rsidRDefault="00EC05D0" w:rsidP="00EC05D0">
      <w:pPr>
        <w:rPr>
          <w:rFonts w:ascii="Bookman Old Style" w:hAnsi="Bookman Old Style"/>
          <w:sz w:val="24"/>
          <w:szCs w:val="24"/>
        </w:rPr>
      </w:pPr>
      <w:r w:rsidRPr="00EC05D0">
        <w:rPr>
          <w:rFonts w:ascii="Bookman Old Style" w:hAnsi="Bookman Old Style"/>
          <w:sz w:val="24"/>
          <w:szCs w:val="24"/>
        </w:rPr>
        <w:t xml:space="preserve">While absolute physical accuracy is limited, the simulations still offer </w:t>
      </w:r>
      <w:r w:rsidRPr="00EC05D0">
        <w:rPr>
          <w:rFonts w:ascii="Bookman Old Style" w:hAnsi="Bookman Old Style"/>
          <w:b/>
          <w:bCs/>
          <w:sz w:val="24"/>
          <w:szCs w:val="24"/>
        </w:rPr>
        <w:t>relative insights</w:t>
      </w:r>
      <w:r w:rsidRPr="00EC05D0">
        <w:rPr>
          <w:rFonts w:ascii="Bookman Old Style" w:hAnsi="Bookman Old Style"/>
          <w:sz w:val="24"/>
          <w:szCs w:val="24"/>
        </w:rPr>
        <w:t xml:space="preserve"> critical to dielectric design:</w:t>
      </w:r>
    </w:p>
    <w:p w14:paraId="73EC756D" w14:textId="77777777" w:rsidR="00EC05D0" w:rsidRPr="00EC05D0" w:rsidRDefault="00EC05D0" w:rsidP="000B19BA">
      <w:pPr>
        <w:numPr>
          <w:ilvl w:val="0"/>
          <w:numId w:val="118"/>
        </w:numPr>
        <w:rPr>
          <w:rFonts w:ascii="Bookman Old Style" w:hAnsi="Bookman Old Style"/>
          <w:sz w:val="24"/>
          <w:szCs w:val="24"/>
        </w:rPr>
      </w:pPr>
      <w:r w:rsidRPr="00EC05D0">
        <w:rPr>
          <w:rFonts w:ascii="Bookman Old Style" w:hAnsi="Bookman Old Style"/>
          <w:sz w:val="24"/>
          <w:szCs w:val="24"/>
        </w:rPr>
        <w:t xml:space="preserve">Highlighting </w:t>
      </w:r>
      <w:r w:rsidRPr="00EC05D0">
        <w:rPr>
          <w:rFonts w:ascii="Bookman Old Style" w:hAnsi="Bookman Old Style"/>
          <w:b/>
          <w:bCs/>
          <w:sz w:val="24"/>
          <w:szCs w:val="24"/>
        </w:rPr>
        <w:t>stress zones</w:t>
      </w:r>
      <w:r w:rsidRPr="00EC05D0">
        <w:rPr>
          <w:rFonts w:ascii="Bookman Old Style" w:hAnsi="Bookman Old Style"/>
          <w:sz w:val="24"/>
          <w:szCs w:val="24"/>
        </w:rPr>
        <w:t xml:space="preserve"> near contact interfaces.</w:t>
      </w:r>
    </w:p>
    <w:p w14:paraId="5161DACF" w14:textId="77777777" w:rsidR="00EC05D0" w:rsidRPr="00EC05D0" w:rsidRDefault="00EC05D0" w:rsidP="000B19BA">
      <w:pPr>
        <w:numPr>
          <w:ilvl w:val="0"/>
          <w:numId w:val="118"/>
        </w:numPr>
        <w:rPr>
          <w:rFonts w:ascii="Bookman Old Style" w:hAnsi="Bookman Old Style"/>
          <w:sz w:val="24"/>
          <w:szCs w:val="24"/>
        </w:rPr>
      </w:pPr>
      <w:r w:rsidRPr="00EC05D0">
        <w:rPr>
          <w:rFonts w:ascii="Bookman Old Style" w:hAnsi="Bookman Old Style"/>
          <w:sz w:val="24"/>
          <w:szCs w:val="24"/>
        </w:rPr>
        <w:t xml:space="preserve">Studying </w:t>
      </w:r>
      <w:r w:rsidRPr="00EC05D0">
        <w:rPr>
          <w:rFonts w:ascii="Bookman Old Style" w:hAnsi="Bookman Old Style"/>
          <w:b/>
          <w:bCs/>
          <w:sz w:val="24"/>
          <w:szCs w:val="24"/>
        </w:rPr>
        <w:t>impact of insulator placement</w:t>
      </w:r>
      <w:r w:rsidRPr="00EC05D0">
        <w:rPr>
          <w:rFonts w:ascii="Bookman Old Style" w:hAnsi="Bookman Old Style"/>
          <w:sz w:val="24"/>
          <w:szCs w:val="24"/>
        </w:rPr>
        <w:t xml:space="preserve"> on field gradients.</w:t>
      </w:r>
    </w:p>
    <w:p w14:paraId="32141157" w14:textId="77777777" w:rsidR="00EC05D0" w:rsidRPr="00EC05D0" w:rsidRDefault="00EC05D0" w:rsidP="000B19BA">
      <w:pPr>
        <w:numPr>
          <w:ilvl w:val="0"/>
          <w:numId w:val="118"/>
        </w:numPr>
        <w:rPr>
          <w:rFonts w:ascii="Bookman Old Style" w:hAnsi="Bookman Old Style"/>
          <w:sz w:val="24"/>
          <w:szCs w:val="24"/>
        </w:rPr>
      </w:pPr>
      <w:r w:rsidRPr="00EC05D0">
        <w:rPr>
          <w:rFonts w:ascii="Bookman Old Style" w:hAnsi="Bookman Old Style"/>
          <w:sz w:val="24"/>
          <w:szCs w:val="24"/>
        </w:rPr>
        <w:t xml:space="preserve">Evaluating </w:t>
      </w:r>
      <w:r w:rsidRPr="00EC05D0">
        <w:rPr>
          <w:rFonts w:ascii="Bookman Old Style" w:hAnsi="Bookman Old Style"/>
          <w:b/>
          <w:bCs/>
          <w:sz w:val="24"/>
          <w:szCs w:val="24"/>
        </w:rPr>
        <w:t>geometry-driven E-field shaping</w:t>
      </w:r>
      <w:r w:rsidRPr="00EC05D0">
        <w:rPr>
          <w:rFonts w:ascii="Bookman Old Style" w:hAnsi="Bookman Old Style"/>
          <w:sz w:val="24"/>
          <w:szCs w:val="24"/>
        </w:rPr>
        <w:t xml:space="preserve"> opportunities.</w:t>
      </w:r>
    </w:p>
    <w:p w14:paraId="46E9FDCA" w14:textId="77777777" w:rsidR="00EC05D0" w:rsidRPr="00EC05D0" w:rsidRDefault="00EC039E" w:rsidP="00EC05D0">
      <w:pPr>
        <w:rPr>
          <w:rFonts w:ascii="Bookman Old Style" w:hAnsi="Bookman Old Style"/>
          <w:sz w:val="24"/>
          <w:szCs w:val="24"/>
        </w:rPr>
      </w:pPr>
      <w:r>
        <w:rPr>
          <w:rFonts w:ascii="Bookman Old Style" w:hAnsi="Bookman Old Style"/>
          <w:sz w:val="24"/>
          <w:szCs w:val="24"/>
        </w:rPr>
        <w:pict w14:anchorId="14E9A2CE">
          <v:rect id="_x0000_i1157" style="width:0;height:1.5pt" o:hralign="center" o:hrstd="t" o:hr="t" fillcolor="#a0a0a0" stroked="f"/>
        </w:pict>
      </w:r>
    </w:p>
    <w:p w14:paraId="19B9F74A" w14:textId="77777777" w:rsidR="00EC05D0" w:rsidRPr="00EC05D0" w:rsidRDefault="00EC05D0" w:rsidP="00EC05D0">
      <w:pPr>
        <w:rPr>
          <w:rFonts w:ascii="Bookman Old Style" w:hAnsi="Bookman Old Style"/>
          <w:b/>
          <w:bCs/>
          <w:sz w:val="24"/>
          <w:szCs w:val="24"/>
        </w:rPr>
      </w:pPr>
      <w:r w:rsidRPr="00EC05D0">
        <w:rPr>
          <w:rFonts w:ascii="Bookman Old Style" w:hAnsi="Bookman Old Style"/>
          <w:b/>
          <w:bCs/>
          <w:sz w:val="24"/>
          <w:szCs w:val="24"/>
        </w:rPr>
        <w:t>Conclusion</w:t>
      </w:r>
    </w:p>
    <w:p w14:paraId="21F03885" w14:textId="0FAF97B2" w:rsidR="00116E56" w:rsidRPr="00D617DF" w:rsidRDefault="00EC05D0" w:rsidP="007745C6">
      <w:pPr>
        <w:jc w:val="both"/>
        <w:rPr>
          <w:rFonts w:ascii="Bookman Old Style" w:hAnsi="Bookman Old Style"/>
          <w:sz w:val="24"/>
          <w:szCs w:val="24"/>
        </w:rPr>
      </w:pPr>
      <w:r w:rsidRPr="00EC05D0">
        <w:rPr>
          <w:rFonts w:ascii="Bookman Old Style" w:hAnsi="Bookman Old Style"/>
          <w:sz w:val="24"/>
          <w:szCs w:val="24"/>
        </w:rPr>
        <w:lastRenderedPageBreak/>
        <w:t xml:space="preserve">Validation procedures established a robust simulation foundation. From analytical checks to visual contour verification and mesh convergence, each model element was rigorously examined. Though transient and nonlinear effects are outside the current scope, the simulations offer a </w:t>
      </w:r>
      <w:r w:rsidRPr="00EC05D0">
        <w:rPr>
          <w:rFonts w:ascii="Bookman Old Style" w:hAnsi="Bookman Old Style"/>
          <w:b/>
          <w:bCs/>
          <w:sz w:val="24"/>
          <w:szCs w:val="24"/>
        </w:rPr>
        <w:t>trusted electrostatic baseline</w:t>
      </w:r>
      <w:r w:rsidRPr="00EC05D0">
        <w:rPr>
          <w:rFonts w:ascii="Bookman Old Style" w:hAnsi="Bookman Old Style"/>
          <w:sz w:val="24"/>
          <w:szCs w:val="24"/>
        </w:rPr>
        <w:t xml:space="preserve"> for high-voltage circuit breaker design.</w:t>
      </w:r>
    </w:p>
    <w:p w14:paraId="66B368A0" w14:textId="1585E9D5" w:rsidR="00463DC8" w:rsidRPr="00BE6FE9" w:rsidRDefault="00BE6FE9" w:rsidP="007745C6">
      <w:pPr>
        <w:jc w:val="both"/>
        <w:rPr>
          <w:rFonts w:ascii="Bookman Old Style" w:hAnsi="Bookman Old Style"/>
          <w:b/>
          <w:bCs/>
          <w:sz w:val="28"/>
          <w:szCs w:val="28"/>
        </w:rPr>
      </w:pPr>
      <w:r w:rsidRPr="00BE6FE9">
        <w:rPr>
          <w:rFonts w:ascii="Bookman Old Style" w:hAnsi="Bookman Old Style"/>
          <w:b/>
          <w:bCs/>
          <w:sz w:val="28"/>
          <w:szCs w:val="28"/>
        </w:rPr>
        <w:t>Chapter 6: Simulation Results and Interpretation</w:t>
      </w:r>
    </w:p>
    <w:p w14:paraId="09515377" w14:textId="77777777" w:rsidR="0008510A" w:rsidRPr="0008510A" w:rsidRDefault="0008510A" w:rsidP="007745C6">
      <w:pPr>
        <w:jc w:val="both"/>
        <w:rPr>
          <w:rFonts w:ascii="Bookman Old Style" w:hAnsi="Bookman Old Style"/>
          <w:b/>
          <w:bCs/>
          <w:sz w:val="24"/>
          <w:szCs w:val="24"/>
        </w:rPr>
      </w:pPr>
      <w:r w:rsidRPr="0008510A">
        <w:rPr>
          <w:rFonts w:ascii="Bookman Old Style" w:hAnsi="Bookman Old Style"/>
          <w:b/>
          <w:bCs/>
          <w:sz w:val="24"/>
          <w:szCs w:val="24"/>
        </w:rPr>
        <w:t>6.1 Field Distribution in 2D Circuit Breaker Model</w:t>
      </w:r>
    </w:p>
    <w:p w14:paraId="0FFBAE5C" w14:textId="0F3A5CD7" w:rsidR="0008510A" w:rsidRPr="0008510A" w:rsidRDefault="0008510A" w:rsidP="007745C6">
      <w:pPr>
        <w:jc w:val="both"/>
        <w:rPr>
          <w:rFonts w:ascii="Bookman Old Style" w:hAnsi="Bookman Old Style"/>
          <w:sz w:val="24"/>
          <w:szCs w:val="24"/>
        </w:rPr>
      </w:pPr>
      <w:r w:rsidRPr="0008510A">
        <w:rPr>
          <w:rFonts w:ascii="Bookman Old Style" w:hAnsi="Bookman Old Style"/>
          <w:sz w:val="24"/>
          <w:szCs w:val="24"/>
        </w:rPr>
        <w:t xml:space="preserve">Two-dimensional (2D) simulation provides a computationally efficient approach to understanding electrostatic </w:t>
      </w:r>
      <w:r w:rsidR="006B0F95" w:rsidRPr="0008510A">
        <w:rPr>
          <w:rFonts w:ascii="Bookman Old Style" w:hAnsi="Bookman Old Style"/>
          <w:sz w:val="24"/>
          <w:szCs w:val="24"/>
        </w:rPr>
        <w:t>behaviour</w:t>
      </w:r>
      <w:r w:rsidRPr="0008510A">
        <w:rPr>
          <w:rFonts w:ascii="Bookman Old Style" w:hAnsi="Bookman Old Style"/>
          <w:sz w:val="24"/>
          <w:szCs w:val="24"/>
        </w:rPr>
        <w:t xml:space="preserve"> in high-voltage circuit breaker systems. By </w:t>
      </w:r>
      <w:r w:rsidR="006B0F95" w:rsidRPr="0008510A">
        <w:rPr>
          <w:rFonts w:ascii="Bookman Old Style" w:hAnsi="Bookman Old Style"/>
          <w:sz w:val="24"/>
          <w:szCs w:val="24"/>
        </w:rPr>
        <w:t>modelling</w:t>
      </w:r>
      <w:r w:rsidRPr="0008510A">
        <w:rPr>
          <w:rFonts w:ascii="Bookman Old Style" w:hAnsi="Bookman Old Style"/>
          <w:sz w:val="24"/>
          <w:szCs w:val="24"/>
        </w:rPr>
        <w:t xml:space="preserve"> a planar cross-section in </w:t>
      </w:r>
      <w:r w:rsidRPr="0008510A">
        <w:rPr>
          <w:rFonts w:ascii="Bookman Old Style" w:hAnsi="Bookman Old Style"/>
          <w:b/>
          <w:bCs/>
          <w:sz w:val="24"/>
          <w:szCs w:val="24"/>
        </w:rPr>
        <w:t>Ansys Maxwell 2D</w:t>
      </w:r>
      <w:r w:rsidRPr="0008510A">
        <w:rPr>
          <w:rFonts w:ascii="Bookman Old Style" w:hAnsi="Bookman Old Style"/>
          <w:sz w:val="24"/>
          <w:szCs w:val="24"/>
        </w:rPr>
        <w:t xml:space="preserve"> using the </w:t>
      </w:r>
      <w:r w:rsidRPr="0008510A">
        <w:rPr>
          <w:rFonts w:ascii="Bookman Old Style" w:hAnsi="Bookman Old Style"/>
          <w:i/>
          <w:iCs/>
          <w:sz w:val="24"/>
          <w:szCs w:val="24"/>
        </w:rPr>
        <w:t>Electrostatic</w:t>
      </w:r>
      <w:r w:rsidRPr="0008510A">
        <w:rPr>
          <w:rFonts w:ascii="Bookman Old Style" w:hAnsi="Bookman Old Style"/>
          <w:sz w:val="24"/>
          <w:szCs w:val="24"/>
        </w:rPr>
        <w:t xml:space="preserve"> solution type, the simulation enables detailed visualization of electric field intensity, equipotential contours, and dielectric stress concentration in and around contact regions.</w:t>
      </w:r>
    </w:p>
    <w:p w14:paraId="455CC6C1" w14:textId="77777777" w:rsidR="0008510A" w:rsidRPr="0008510A" w:rsidRDefault="00EC039E" w:rsidP="0008510A">
      <w:pPr>
        <w:rPr>
          <w:rFonts w:ascii="Bookman Old Style" w:hAnsi="Bookman Old Style"/>
          <w:sz w:val="24"/>
          <w:szCs w:val="24"/>
        </w:rPr>
      </w:pPr>
      <w:r>
        <w:rPr>
          <w:rFonts w:ascii="Bookman Old Style" w:hAnsi="Bookman Old Style"/>
          <w:sz w:val="24"/>
          <w:szCs w:val="24"/>
        </w:rPr>
        <w:pict w14:anchorId="6EAF495E">
          <v:rect id="_x0000_i1158" style="width:0;height:1.5pt" o:hralign="center" o:hrstd="t" o:hr="t" fillcolor="#a0a0a0" stroked="f"/>
        </w:pict>
      </w:r>
    </w:p>
    <w:p w14:paraId="1341B0F5" w14:textId="77777777" w:rsidR="0008510A" w:rsidRPr="0008510A" w:rsidRDefault="0008510A" w:rsidP="0008510A">
      <w:pPr>
        <w:rPr>
          <w:rFonts w:ascii="Bookman Old Style" w:hAnsi="Bookman Old Style"/>
          <w:b/>
          <w:bCs/>
          <w:sz w:val="24"/>
          <w:szCs w:val="24"/>
        </w:rPr>
      </w:pPr>
      <w:r w:rsidRPr="0008510A">
        <w:rPr>
          <w:rFonts w:ascii="Bookman Old Style" w:hAnsi="Bookman Old Style"/>
          <w:b/>
          <w:bCs/>
          <w:sz w:val="24"/>
          <w:szCs w:val="24"/>
        </w:rPr>
        <w:t>Simulation Geometry and Configuration</w:t>
      </w:r>
    </w:p>
    <w:p w14:paraId="5A2E6E7C" w14:textId="77777777" w:rsidR="0008510A" w:rsidRPr="0008510A" w:rsidRDefault="0008510A" w:rsidP="0008510A">
      <w:pPr>
        <w:rPr>
          <w:rFonts w:ascii="Bookman Old Style" w:hAnsi="Bookman Old Style"/>
          <w:sz w:val="24"/>
          <w:szCs w:val="24"/>
        </w:rPr>
      </w:pPr>
      <w:r w:rsidRPr="0008510A">
        <w:rPr>
          <w:rFonts w:ascii="Bookman Old Style" w:hAnsi="Bookman Old Style"/>
          <w:sz w:val="24"/>
          <w:szCs w:val="24"/>
        </w:rPr>
        <w:t>The model setup involves the following components:</w:t>
      </w:r>
    </w:p>
    <w:p w14:paraId="42516FD3" w14:textId="77777777" w:rsidR="0008510A" w:rsidRPr="0008510A" w:rsidRDefault="0008510A" w:rsidP="000B19BA">
      <w:pPr>
        <w:numPr>
          <w:ilvl w:val="0"/>
          <w:numId w:val="119"/>
        </w:numPr>
        <w:rPr>
          <w:rFonts w:ascii="Bookman Old Style" w:hAnsi="Bookman Old Style"/>
          <w:sz w:val="24"/>
          <w:szCs w:val="24"/>
        </w:rPr>
      </w:pPr>
      <w:r w:rsidRPr="0008510A">
        <w:rPr>
          <w:rFonts w:ascii="Bookman Old Style" w:hAnsi="Bookman Old Style"/>
          <w:b/>
          <w:bCs/>
          <w:sz w:val="24"/>
          <w:szCs w:val="24"/>
        </w:rPr>
        <w:t>Upper fixed contact</w:t>
      </w:r>
      <w:r w:rsidRPr="0008510A">
        <w:rPr>
          <w:rFonts w:ascii="Bookman Old Style" w:hAnsi="Bookman Old Style"/>
          <w:sz w:val="24"/>
          <w:szCs w:val="24"/>
        </w:rPr>
        <w:t xml:space="preserve"> (Aluminium) at </w:t>
      </w:r>
      <w:r w:rsidRPr="0008510A">
        <w:rPr>
          <w:rFonts w:ascii="Bookman Old Style" w:hAnsi="Bookman Old Style"/>
          <w:b/>
          <w:bCs/>
          <w:sz w:val="24"/>
          <w:szCs w:val="24"/>
        </w:rPr>
        <w:t>+420 kV</w:t>
      </w:r>
      <w:r w:rsidRPr="0008510A">
        <w:rPr>
          <w:rFonts w:ascii="Bookman Old Style" w:hAnsi="Bookman Old Style"/>
          <w:sz w:val="24"/>
          <w:szCs w:val="24"/>
        </w:rPr>
        <w:t>.</w:t>
      </w:r>
    </w:p>
    <w:p w14:paraId="493BD741" w14:textId="77777777" w:rsidR="0008510A" w:rsidRPr="0008510A" w:rsidRDefault="0008510A" w:rsidP="000B19BA">
      <w:pPr>
        <w:numPr>
          <w:ilvl w:val="0"/>
          <w:numId w:val="119"/>
        </w:numPr>
        <w:rPr>
          <w:rFonts w:ascii="Bookman Old Style" w:hAnsi="Bookman Old Style"/>
          <w:sz w:val="24"/>
          <w:szCs w:val="24"/>
        </w:rPr>
      </w:pPr>
      <w:r w:rsidRPr="0008510A">
        <w:rPr>
          <w:rFonts w:ascii="Bookman Old Style" w:hAnsi="Bookman Old Style"/>
          <w:b/>
          <w:bCs/>
          <w:sz w:val="24"/>
          <w:szCs w:val="24"/>
        </w:rPr>
        <w:t>Lower moving contact</w:t>
      </w:r>
      <w:r w:rsidRPr="0008510A">
        <w:rPr>
          <w:rFonts w:ascii="Bookman Old Style" w:hAnsi="Bookman Old Style"/>
          <w:sz w:val="24"/>
          <w:szCs w:val="24"/>
        </w:rPr>
        <w:t xml:space="preserve"> (Aluminium) at </w:t>
      </w:r>
      <w:r w:rsidRPr="0008510A">
        <w:rPr>
          <w:rFonts w:ascii="Bookman Old Style" w:hAnsi="Bookman Old Style"/>
          <w:b/>
          <w:bCs/>
          <w:sz w:val="24"/>
          <w:szCs w:val="24"/>
        </w:rPr>
        <w:t>0 kV (grounded)</w:t>
      </w:r>
      <w:r w:rsidRPr="0008510A">
        <w:rPr>
          <w:rFonts w:ascii="Bookman Old Style" w:hAnsi="Bookman Old Style"/>
          <w:sz w:val="24"/>
          <w:szCs w:val="24"/>
        </w:rPr>
        <w:t>.</w:t>
      </w:r>
    </w:p>
    <w:p w14:paraId="17BDBE25" w14:textId="77777777" w:rsidR="0008510A" w:rsidRPr="0008510A" w:rsidRDefault="0008510A" w:rsidP="000B19BA">
      <w:pPr>
        <w:numPr>
          <w:ilvl w:val="0"/>
          <w:numId w:val="119"/>
        </w:numPr>
        <w:rPr>
          <w:rFonts w:ascii="Bookman Old Style" w:hAnsi="Bookman Old Style"/>
          <w:sz w:val="24"/>
          <w:szCs w:val="24"/>
        </w:rPr>
      </w:pPr>
      <w:r w:rsidRPr="0008510A">
        <w:rPr>
          <w:rFonts w:ascii="Bookman Old Style" w:hAnsi="Bookman Old Style"/>
          <w:b/>
          <w:bCs/>
          <w:sz w:val="24"/>
          <w:szCs w:val="24"/>
        </w:rPr>
        <w:t>Intermediate copper parts</w:t>
      </w:r>
      <w:r w:rsidRPr="0008510A">
        <w:rPr>
          <w:rFonts w:ascii="Bookman Old Style" w:hAnsi="Bookman Old Style"/>
          <w:sz w:val="24"/>
          <w:szCs w:val="24"/>
        </w:rPr>
        <w:t>, SF</w:t>
      </w:r>
      <w:r w:rsidRPr="0008510A">
        <w:rPr>
          <w:rFonts w:ascii="Cambria Math" w:hAnsi="Cambria Math" w:cs="Cambria Math"/>
          <w:sz w:val="24"/>
          <w:szCs w:val="24"/>
        </w:rPr>
        <w:t>₆</w:t>
      </w:r>
      <w:r w:rsidRPr="0008510A">
        <w:rPr>
          <w:rFonts w:ascii="Bookman Old Style" w:hAnsi="Bookman Old Style"/>
          <w:sz w:val="24"/>
          <w:szCs w:val="24"/>
        </w:rPr>
        <w:t xml:space="preserve"> insulation, PTFE solid support, and FRP mechanical housing.</w:t>
      </w:r>
    </w:p>
    <w:p w14:paraId="653449A3" w14:textId="77777777" w:rsidR="0008510A" w:rsidRPr="0008510A" w:rsidRDefault="0008510A" w:rsidP="000B19BA">
      <w:pPr>
        <w:numPr>
          <w:ilvl w:val="0"/>
          <w:numId w:val="119"/>
        </w:numPr>
        <w:rPr>
          <w:rFonts w:ascii="Bookman Old Style" w:hAnsi="Bookman Old Style"/>
          <w:sz w:val="24"/>
          <w:szCs w:val="24"/>
        </w:rPr>
      </w:pPr>
      <w:r w:rsidRPr="0008510A">
        <w:rPr>
          <w:rFonts w:ascii="Bookman Old Style" w:hAnsi="Bookman Old Style"/>
          <w:sz w:val="24"/>
          <w:szCs w:val="24"/>
        </w:rPr>
        <w:t xml:space="preserve">Cylindrical symmetry is assumed about the </w:t>
      </w:r>
      <w:r w:rsidRPr="0008510A">
        <w:rPr>
          <w:rFonts w:ascii="Bookman Old Style" w:hAnsi="Bookman Old Style"/>
          <w:b/>
          <w:bCs/>
          <w:sz w:val="24"/>
          <w:szCs w:val="24"/>
        </w:rPr>
        <w:t>Z-axis</w:t>
      </w:r>
      <w:r w:rsidRPr="0008510A">
        <w:rPr>
          <w:rFonts w:ascii="Bookman Old Style" w:hAnsi="Bookman Old Style"/>
          <w:sz w:val="24"/>
          <w:szCs w:val="24"/>
        </w:rPr>
        <w:t xml:space="preserve"> (geometry mode: cylindrical).</w:t>
      </w:r>
    </w:p>
    <w:p w14:paraId="21F9D4E6" w14:textId="77777777" w:rsidR="0008510A" w:rsidRPr="0008510A" w:rsidRDefault="0008510A" w:rsidP="000B19BA">
      <w:pPr>
        <w:numPr>
          <w:ilvl w:val="0"/>
          <w:numId w:val="119"/>
        </w:numPr>
        <w:rPr>
          <w:rFonts w:ascii="Bookman Old Style" w:hAnsi="Bookman Old Style"/>
          <w:sz w:val="24"/>
          <w:szCs w:val="24"/>
        </w:rPr>
      </w:pPr>
      <w:r w:rsidRPr="0008510A">
        <w:rPr>
          <w:rFonts w:ascii="Bookman Old Style" w:hAnsi="Bookman Old Style"/>
          <w:sz w:val="24"/>
          <w:szCs w:val="24"/>
        </w:rPr>
        <w:t xml:space="preserve">The surrounding region is defined with a </w:t>
      </w:r>
      <w:r w:rsidRPr="0008510A">
        <w:rPr>
          <w:rFonts w:ascii="Bookman Old Style" w:hAnsi="Bookman Old Style"/>
          <w:b/>
          <w:bCs/>
          <w:sz w:val="24"/>
          <w:szCs w:val="24"/>
        </w:rPr>
        <w:t>100% offset</w:t>
      </w:r>
      <w:r w:rsidRPr="0008510A">
        <w:rPr>
          <w:rFonts w:ascii="Bookman Old Style" w:hAnsi="Bookman Old Style"/>
          <w:sz w:val="24"/>
          <w:szCs w:val="24"/>
        </w:rPr>
        <w:t xml:space="preserve"> to avoid artificial boundary effects.</w:t>
      </w:r>
    </w:p>
    <w:p w14:paraId="606CF272" w14:textId="4E9DEA56" w:rsidR="00F30671" w:rsidRDefault="00F30671" w:rsidP="00471BFF">
      <w:pPr>
        <w:jc w:val="center"/>
        <w:rPr>
          <w:rFonts w:ascii="Bookman Old Style" w:hAnsi="Bookman Old Style"/>
          <w:sz w:val="24"/>
          <w:szCs w:val="24"/>
        </w:rPr>
      </w:pPr>
      <w:r w:rsidRPr="00826DB2">
        <w:rPr>
          <w:rFonts w:ascii="Bookman Old Style" w:hAnsi="Bookman Old Style"/>
          <w:b/>
          <w:noProof/>
          <w:sz w:val="24"/>
          <w:szCs w:val="24"/>
        </w:rPr>
        <w:lastRenderedPageBreak/>
        <w:drawing>
          <wp:inline distT="0" distB="0" distL="0" distR="0" wp14:anchorId="1B33C6CD" wp14:editId="2C5E6CFB">
            <wp:extent cx="1800476" cy="4725059"/>
            <wp:effectExtent l="0" t="0" r="9525" b="0"/>
            <wp:docPr id="566723542" name="Picture 56672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4725059"/>
                    </a:xfrm>
                    <a:prstGeom prst="rect">
                      <a:avLst/>
                    </a:prstGeom>
                  </pic:spPr>
                </pic:pic>
              </a:graphicData>
            </a:graphic>
          </wp:inline>
        </w:drawing>
      </w:r>
    </w:p>
    <w:p w14:paraId="08693780" w14:textId="67D45742" w:rsidR="0008510A" w:rsidRPr="0008510A" w:rsidRDefault="0008510A" w:rsidP="00471BFF">
      <w:pPr>
        <w:jc w:val="center"/>
        <w:rPr>
          <w:rFonts w:ascii="Bookman Old Style" w:hAnsi="Bookman Old Style"/>
          <w:sz w:val="24"/>
          <w:szCs w:val="24"/>
        </w:rPr>
      </w:pPr>
      <w:r w:rsidRPr="0008510A">
        <w:rPr>
          <w:rFonts w:ascii="Bookman Old Style" w:hAnsi="Bookman Old Style"/>
          <w:sz w:val="24"/>
          <w:szCs w:val="24"/>
        </w:rPr>
        <w:t>Figure 6.1</w:t>
      </w:r>
      <w:r w:rsidR="00B26BF6">
        <w:rPr>
          <w:rFonts w:ascii="Bookman Old Style" w:hAnsi="Bookman Old Style"/>
          <w:sz w:val="24"/>
          <w:szCs w:val="24"/>
        </w:rPr>
        <w:t>.1</w:t>
      </w:r>
      <w:r w:rsidRPr="0008510A">
        <w:rPr>
          <w:rFonts w:ascii="Bookman Old Style" w:hAnsi="Bookman Old Style"/>
          <w:sz w:val="24"/>
          <w:szCs w:val="24"/>
        </w:rPr>
        <w:t xml:space="preserve"> – 2D Circuit Breaker Geometry in Ansys Maxwell</w:t>
      </w:r>
    </w:p>
    <w:p w14:paraId="4782E8F7" w14:textId="77777777" w:rsidR="0008510A" w:rsidRPr="0008510A" w:rsidRDefault="00EC039E" w:rsidP="0008510A">
      <w:pPr>
        <w:rPr>
          <w:rFonts w:ascii="Bookman Old Style" w:hAnsi="Bookman Old Style"/>
          <w:sz w:val="24"/>
          <w:szCs w:val="24"/>
        </w:rPr>
      </w:pPr>
      <w:r>
        <w:rPr>
          <w:rFonts w:ascii="Bookman Old Style" w:hAnsi="Bookman Old Style"/>
          <w:sz w:val="24"/>
          <w:szCs w:val="24"/>
        </w:rPr>
        <w:pict w14:anchorId="559E8EC3">
          <v:rect id="_x0000_i1159" style="width:0;height:1.5pt" o:hralign="center" o:hrstd="t" o:hr="t" fillcolor="#a0a0a0" stroked="f"/>
        </w:pict>
      </w:r>
    </w:p>
    <w:p w14:paraId="04301FCE" w14:textId="77777777" w:rsidR="0008510A" w:rsidRPr="0008510A" w:rsidRDefault="0008510A" w:rsidP="0008510A">
      <w:pPr>
        <w:rPr>
          <w:rFonts w:ascii="Bookman Old Style" w:hAnsi="Bookman Old Style"/>
          <w:b/>
          <w:bCs/>
          <w:sz w:val="24"/>
          <w:szCs w:val="24"/>
        </w:rPr>
      </w:pPr>
      <w:r w:rsidRPr="0008510A">
        <w:rPr>
          <w:rFonts w:ascii="Bookman Old Style" w:hAnsi="Bookman Old Style"/>
          <w:b/>
          <w:bCs/>
          <w:sz w:val="24"/>
          <w:szCs w:val="24"/>
        </w:rPr>
        <w:t>Boundary Assignment and Material Mapping</w:t>
      </w:r>
    </w:p>
    <w:p w14:paraId="4540CDAB" w14:textId="77777777" w:rsidR="0008510A" w:rsidRPr="0008510A" w:rsidRDefault="0008510A" w:rsidP="000B19BA">
      <w:pPr>
        <w:numPr>
          <w:ilvl w:val="0"/>
          <w:numId w:val="120"/>
        </w:numPr>
        <w:rPr>
          <w:rFonts w:ascii="Bookman Old Style" w:hAnsi="Bookman Old Style"/>
          <w:sz w:val="24"/>
          <w:szCs w:val="24"/>
        </w:rPr>
      </w:pPr>
      <w:r w:rsidRPr="0008510A">
        <w:rPr>
          <w:rFonts w:ascii="Bookman Old Style" w:hAnsi="Bookman Old Style"/>
          <w:sz w:val="24"/>
          <w:szCs w:val="24"/>
        </w:rPr>
        <w:t>Voltage Excitations:</w:t>
      </w:r>
    </w:p>
    <w:p w14:paraId="621EFCEC"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 xml:space="preserve">Upper contact: </w:t>
      </w:r>
      <w:r w:rsidRPr="0008510A">
        <w:rPr>
          <w:rFonts w:ascii="Bookman Old Style" w:hAnsi="Bookman Old Style"/>
          <w:b/>
          <w:bCs/>
          <w:sz w:val="24"/>
          <w:szCs w:val="24"/>
        </w:rPr>
        <w:t>+420 kV</w:t>
      </w:r>
    </w:p>
    <w:p w14:paraId="59D9E7D6"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 xml:space="preserve">Lower contact: </w:t>
      </w:r>
      <w:r w:rsidRPr="0008510A">
        <w:rPr>
          <w:rFonts w:ascii="Bookman Old Style" w:hAnsi="Bookman Old Style"/>
          <w:b/>
          <w:bCs/>
          <w:sz w:val="24"/>
          <w:szCs w:val="24"/>
        </w:rPr>
        <w:t>0 kV</w:t>
      </w:r>
    </w:p>
    <w:p w14:paraId="179FF17C" w14:textId="77777777" w:rsidR="0008510A" w:rsidRPr="0008510A" w:rsidRDefault="0008510A" w:rsidP="000B19BA">
      <w:pPr>
        <w:numPr>
          <w:ilvl w:val="0"/>
          <w:numId w:val="120"/>
        </w:numPr>
        <w:rPr>
          <w:rFonts w:ascii="Bookman Old Style" w:hAnsi="Bookman Old Style"/>
          <w:sz w:val="24"/>
          <w:szCs w:val="24"/>
        </w:rPr>
      </w:pPr>
      <w:r w:rsidRPr="0008510A">
        <w:rPr>
          <w:rFonts w:ascii="Bookman Old Style" w:hAnsi="Bookman Old Style"/>
          <w:sz w:val="24"/>
          <w:szCs w:val="24"/>
        </w:rPr>
        <w:t>Materials assigned:</w:t>
      </w:r>
    </w:p>
    <w:p w14:paraId="6DFFD55F"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Aluminium: Sky Blue</w:t>
      </w:r>
    </w:p>
    <w:p w14:paraId="0AA9879D"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Copper: Red</w:t>
      </w:r>
    </w:p>
    <w:p w14:paraId="24C44D4E"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SF</w:t>
      </w:r>
      <w:r w:rsidRPr="0008510A">
        <w:rPr>
          <w:rFonts w:ascii="Cambria Math" w:hAnsi="Cambria Math" w:cs="Cambria Math"/>
          <w:sz w:val="24"/>
          <w:szCs w:val="24"/>
        </w:rPr>
        <w:t>₆</w:t>
      </w:r>
      <w:r w:rsidRPr="0008510A">
        <w:rPr>
          <w:rFonts w:ascii="Bookman Old Style" w:hAnsi="Bookman Old Style"/>
          <w:sz w:val="24"/>
          <w:szCs w:val="24"/>
        </w:rPr>
        <w:t>: Pink</w:t>
      </w:r>
    </w:p>
    <w:p w14:paraId="19D676D0"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PTFE: Navy Blue</w:t>
      </w:r>
    </w:p>
    <w:p w14:paraId="5398DC5B" w14:textId="77777777" w:rsidR="0008510A" w:rsidRPr="0008510A" w:rsidRDefault="0008510A" w:rsidP="000B19BA">
      <w:pPr>
        <w:numPr>
          <w:ilvl w:val="1"/>
          <w:numId w:val="120"/>
        </w:numPr>
        <w:rPr>
          <w:rFonts w:ascii="Bookman Old Style" w:hAnsi="Bookman Old Style"/>
          <w:sz w:val="24"/>
          <w:szCs w:val="24"/>
        </w:rPr>
      </w:pPr>
      <w:r w:rsidRPr="0008510A">
        <w:rPr>
          <w:rFonts w:ascii="Bookman Old Style" w:hAnsi="Bookman Old Style"/>
          <w:sz w:val="24"/>
          <w:szCs w:val="24"/>
        </w:rPr>
        <w:t>FRP: Green</w:t>
      </w:r>
    </w:p>
    <w:p w14:paraId="2A4A8440" w14:textId="73CF5091" w:rsidR="0008510A" w:rsidRPr="0008510A" w:rsidRDefault="00461054" w:rsidP="00461054">
      <w:pPr>
        <w:jc w:val="center"/>
        <w:rPr>
          <w:rFonts w:ascii="Bookman Old Style" w:hAnsi="Bookman Old Style"/>
          <w:sz w:val="24"/>
          <w:szCs w:val="24"/>
        </w:rPr>
      </w:pPr>
      <w:r w:rsidRPr="00A22BBC">
        <w:rPr>
          <w:rFonts w:ascii="Bookman Old Style" w:hAnsi="Bookman Old Style"/>
          <w:b/>
          <w:noProof/>
          <w:sz w:val="24"/>
          <w:szCs w:val="24"/>
        </w:rPr>
        <w:lastRenderedPageBreak/>
        <w:drawing>
          <wp:inline distT="0" distB="0" distL="0" distR="0" wp14:anchorId="085ADC4F" wp14:editId="20C2841D">
            <wp:extent cx="2804403" cy="4625741"/>
            <wp:effectExtent l="0" t="0" r="0" b="3810"/>
            <wp:docPr id="6125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0767" name=""/>
                    <pic:cNvPicPr/>
                  </pic:nvPicPr>
                  <pic:blipFill>
                    <a:blip r:embed="rId19"/>
                    <a:stretch>
                      <a:fillRect/>
                    </a:stretch>
                  </pic:blipFill>
                  <pic:spPr>
                    <a:xfrm>
                      <a:off x="0" y="0"/>
                      <a:ext cx="2804403" cy="4625741"/>
                    </a:xfrm>
                    <a:prstGeom prst="rect">
                      <a:avLst/>
                    </a:prstGeom>
                  </pic:spPr>
                </pic:pic>
              </a:graphicData>
            </a:graphic>
          </wp:inline>
        </w:drawing>
      </w:r>
      <w:r w:rsidR="0008510A" w:rsidRPr="0008510A">
        <w:rPr>
          <w:rFonts w:ascii="Bookman Old Style" w:hAnsi="Bookman Old Style"/>
          <w:sz w:val="24"/>
          <w:szCs w:val="24"/>
        </w:rPr>
        <w:br/>
        <w:t>Figure 6.</w:t>
      </w:r>
      <w:r w:rsidR="00B26BF6">
        <w:rPr>
          <w:rFonts w:ascii="Bookman Old Style" w:hAnsi="Bookman Old Style"/>
          <w:sz w:val="24"/>
          <w:szCs w:val="24"/>
        </w:rPr>
        <w:t>1.2</w:t>
      </w:r>
      <w:r w:rsidR="0008510A" w:rsidRPr="0008510A">
        <w:rPr>
          <w:rFonts w:ascii="Bookman Old Style" w:hAnsi="Bookman Old Style"/>
          <w:sz w:val="24"/>
          <w:szCs w:val="24"/>
        </w:rPr>
        <w:t xml:space="preserve"> – Material Assignment and Contact Excitation Setup”</w:t>
      </w:r>
    </w:p>
    <w:p w14:paraId="07C04207" w14:textId="77777777" w:rsidR="0008510A" w:rsidRPr="0008510A" w:rsidRDefault="00EC039E" w:rsidP="0008510A">
      <w:pPr>
        <w:rPr>
          <w:rFonts w:ascii="Bookman Old Style" w:hAnsi="Bookman Old Style"/>
          <w:sz w:val="24"/>
          <w:szCs w:val="24"/>
        </w:rPr>
      </w:pPr>
      <w:r>
        <w:rPr>
          <w:rFonts w:ascii="Bookman Old Style" w:hAnsi="Bookman Old Style"/>
          <w:sz w:val="24"/>
          <w:szCs w:val="24"/>
        </w:rPr>
        <w:pict w14:anchorId="3ED7B32B">
          <v:rect id="_x0000_i1160" style="width:0;height:1.5pt" o:hralign="center" o:hrstd="t" o:hr="t" fillcolor="#a0a0a0" stroked="f"/>
        </w:pict>
      </w:r>
    </w:p>
    <w:p w14:paraId="75B1B18D" w14:textId="77777777" w:rsidR="0008510A" w:rsidRPr="0008510A" w:rsidRDefault="0008510A" w:rsidP="0008510A">
      <w:pPr>
        <w:rPr>
          <w:rFonts w:ascii="Bookman Old Style" w:hAnsi="Bookman Old Style"/>
          <w:b/>
          <w:bCs/>
          <w:sz w:val="24"/>
          <w:szCs w:val="24"/>
        </w:rPr>
      </w:pPr>
      <w:r w:rsidRPr="0008510A">
        <w:rPr>
          <w:rFonts w:ascii="Bookman Old Style" w:hAnsi="Bookman Old Style"/>
          <w:b/>
          <w:bCs/>
          <w:sz w:val="24"/>
          <w:szCs w:val="24"/>
        </w:rPr>
        <w:t>Electric Field and Equipotential Visualization</w:t>
      </w:r>
    </w:p>
    <w:p w14:paraId="3CF5521A" w14:textId="77777777" w:rsidR="0008510A" w:rsidRPr="0008510A" w:rsidRDefault="0008510A" w:rsidP="0008510A">
      <w:pPr>
        <w:rPr>
          <w:rFonts w:ascii="Bookman Old Style" w:hAnsi="Bookman Old Style"/>
          <w:sz w:val="24"/>
          <w:szCs w:val="24"/>
        </w:rPr>
      </w:pPr>
      <w:r w:rsidRPr="0008510A">
        <w:rPr>
          <w:rFonts w:ascii="Bookman Old Style" w:hAnsi="Bookman Old Style"/>
          <w:sz w:val="24"/>
          <w:szCs w:val="24"/>
        </w:rPr>
        <w:t>Field visualization was conducted post-solution using:</w:t>
      </w:r>
    </w:p>
    <w:p w14:paraId="2A5B8E3B" w14:textId="77777777" w:rsidR="0008510A" w:rsidRPr="0008510A" w:rsidRDefault="0008510A" w:rsidP="000B19BA">
      <w:pPr>
        <w:numPr>
          <w:ilvl w:val="0"/>
          <w:numId w:val="121"/>
        </w:numPr>
        <w:rPr>
          <w:rFonts w:ascii="Bookman Old Style" w:hAnsi="Bookman Old Style"/>
          <w:sz w:val="24"/>
          <w:szCs w:val="24"/>
        </w:rPr>
      </w:pPr>
      <w:r w:rsidRPr="0008510A">
        <w:rPr>
          <w:rFonts w:ascii="Bookman Old Style" w:hAnsi="Bookman Old Style"/>
          <w:b/>
          <w:bCs/>
          <w:sz w:val="24"/>
          <w:szCs w:val="24"/>
        </w:rPr>
        <w:t>Equipotential lines</w:t>
      </w:r>
      <w:r w:rsidRPr="0008510A">
        <w:rPr>
          <w:rFonts w:ascii="Bookman Old Style" w:hAnsi="Bookman Old Style"/>
          <w:sz w:val="24"/>
          <w:szCs w:val="24"/>
        </w:rPr>
        <w:t xml:space="preserve"> – to observe voltage gradients.</w:t>
      </w:r>
    </w:p>
    <w:p w14:paraId="156C3EA9" w14:textId="77777777" w:rsidR="0008510A" w:rsidRPr="0008510A" w:rsidRDefault="0008510A" w:rsidP="000B19BA">
      <w:pPr>
        <w:numPr>
          <w:ilvl w:val="0"/>
          <w:numId w:val="121"/>
        </w:numPr>
        <w:rPr>
          <w:rFonts w:ascii="Bookman Old Style" w:hAnsi="Bookman Old Style"/>
          <w:sz w:val="24"/>
          <w:szCs w:val="24"/>
        </w:rPr>
      </w:pPr>
      <w:r w:rsidRPr="0008510A">
        <w:rPr>
          <w:rFonts w:ascii="Bookman Old Style" w:hAnsi="Bookman Old Style"/>
          <w:b/>
          <w:bCs/>
          <w:sz w:val="24"/>
          <w:szCs w:val="24"/>
        </w:rPr>
        <w:t>Electric field intensity contours</w:t>
      </w:r>
      <w:r w:rsidRPr="0008510A">
        <w:rPr>
          <w:rFonts w:ascii="Bookman Old Style" w:hAnsi="Bookman Old Style"/>
          <w:sz w:val="24"/>
          <w:szCs w:val="24"/>
        </w:rPr>
        <w:t xml:space="preserve"> – to identify peak stress zones.</w:t>
      </w:r>
    </w:p>
    <w:p w14:paraId="74AC88F9" w14:textId="77777777" w:rsidR="0008510A" w:rsidRPr="0008510A" w:rsidRDefault="0008510A" w:rsidP="000B19BA">
      <w:pPr>
        <w:numPr>
          <w:ilvl w:val="0"/>
          <w:numId w:val="121"/>
        </w:numPr>
        <w:rPr>
          <w:rFonts w:ascii="Bookman Old Style" w:hAnsi="Bookman Old Style"/>
          <w:sz w:val="24"/>
          <w:szCs w:val="24"/>
        </w:rPr>
      </w:pPr>
      <w:r w:rsidRPr="0008510A">
        <w:rPr>
          <w:rFonts w:ascii="Bookman Old Style" w:hAnsi="Bookman Old Style"/>
          <w:b/>
          <w:bCs/>
          <w:sz w:val="24"/>
          <w:szCs w:val="24"/>
        </w:rPr>
        <w:t>Streamline arrows</w:t>
      </w:r>
      <w:r w:rsidRPr="0008510A">
        <w:rPr>
          <w:rFonts w:ascii="Bookman Old Style" w:hAnsi="Bookman Old Style"/>
          <w:sz w:val="24"/>
          <w:szCs w:val="24"/>
        </w:rPr>
        <w:t xml:space="preserve"> – to track vector direction of the electric field.</w:t>
      </w:r>
    </w:p>
    <w:p w14:paraId="1A0F9F69" w14:textId="77777777" w:rsidR="0008510A" w:rsidRPr="0008510A" w:rsidRDefault="0008510A" w:rsidP="0008510A">
      <w:pPr>
        <w:rPr>
          <w:rFonts w:ascii="Bookman Old Style" w:hAnsi="Bookman Old Style"/>
          <w:sz w:val="24"/>
          <w:szCs w:val="24"/>
        </w:rPr>
      </w:pPr>
      <w:r w:rsidRPr="0008510A">
        <w:rPr>
          <w:rFonts w:ascii="Bookman Old Style" w:hAnsi="Bookman Old Style"/>
          <w:b/>
          <w:bCs/>
          <w:sz w:val="24"/>
          <w:szCs w:val="24"/>
        </w:rPr>
        <w:t>Key Observations:</w:t>
      </w:r>
    </w:p>
    <w:p w14:paraId="646348CC" w14:textId="77777777" w:rsidR="0008510A" w:rsidRPr="0008510A" w:rsidRDefault="0008510A" w:rsidP="000B19BA">
      <w:pPr>
        <w:numPr>
          <w:ilvl w:val="0"/>
          <w:numId w:val="122"/>
        </w:numPr>
        <w:rPr>
          <w:rFonts w:ascii="Bookman Old Style" w:hAnsi="Bookman Old Style"/>
          <w:sz w:val="24"/>
          <w:szCs w:val="24"/>
        </w:rPr>
      </w:pPr>
      <w:r w:rsidRPr="0008510A">
        <w:rPr>
          <w:rFonts w:ascii="Bookman Old Style" w:hAnsi="Bookman Old Style"/>
          <w:b/>
          <w:bCs/>
          <w:sz w:val="24"/>
          <w:szCs w:val="24"/>
        </w:rPr>
        <w:t>Field Concentration at Edges:</w:t>
      </w:r>
      <w:r w:rsidRPr="0008510A">
        <w:rPr>
          <w:rFonts w:ascii="Bookman Old Style" w:hAnsi="Bookman Old Style"/>
          <w:sz w:val="24"/>
          <w:szCs w:val="24"/>
        </w:rPr>
        <w:br/>
        <w:t xml:space="preserve">Electric field peaked at sharp contact tips, with magnitudes up to </w:t>
      </w:r>
      <w:r w:rsidRPr="0008510A">
        <w:rPr>
          <w:rFonts w:ascii="Bookman Old Style" w:hAnsi="Bookman Old Style"/>
          <w:b/>
          <w:bCs/>
          <w:sz w:val="24"/>
          <w:szCs w:val="24"/>
        </w:rPr>
        <w:t>8.2 × 10</w:t>
      </w:r>
      <w:r w:rsidRPr="0008510A">
        <w:rPr>
          <w:rFonts w:ascii="Cambria Math" w:hAnsi="Cambria Math" w:cs="Cambria Math"/>
          <w:b/>
          <w:bCs/>
          <w:sz w:val="24"/>
          <w:szCs w:val="24"/>
        </w:rPr>
        <w:t>⁶</w:t>
      </w:r>
      <w:r w:rsidRPr="0008510A">
        <w:rPr>
          <w:rFonts w:ascii="Bookman Old Style" w:hAnsi="Bookman Old Style"/>
          <w:b/>
          <w:bCs/>
          <w:sz w:val="24"/>
          <w:szCs w:val="24"/>
        </w:rPr>
        <w:t xml:space="preserve"> V/m</w:t>
      </w:r>
      <w:r w:rsidRPr="0008510A">
        <w:rPr>
          <w:rFonts w:ascii="Bookman Old Style" w:hAnsi="Bookman Old Style"/>
          <w:sz w:val="24"/>
          <w:szCs w:val="24"/>
        </w:rPr>
        <w:t>, indicating strong dielectric stress.</w:t>
      </w:r>
    </w:p>
    <w:p w14:paraId="4FECA927" w14:textId="77777777" w:rsidR="0008510A" w:rsidRPr="0008510A" w:rsidRDefault="0008510A" w:rsidP="000B19BA">
      <w:pPr>
        <w:numPr>
          <w:ilvl w:val="0"/>
          <w:numId w:val="122"/>
        </w:numPr>
        <w:rPr>
          <w:rFonts w:ascii="Bookman Old Style" w:hAnsi="Bookman Old Style"/>
          <w:sz w:val="24"/>
          <w:szCs w:val="24"/>
        </w:rPr>
      </w:pPr>
      <w:r w:rsidRPr="0008510A">
        <w:rPr>
          <w:rFonts w:ascii="Bookman Old Style" w:hAnsi="Bookman Old Style"/>
          <w:b/>
          <w:bCs/>
          <w:sz w:val="24"/>
          <w:szCs w:val="24"/>
        </w:rPr>
        <w:t>Dielectric Stress on Insulators:</w:t>
      </w:r>
      <w:r w:rsidRPr="0008510A">
        <w:rPr>
          <w:rFonts w:ascii="Bookman Old Style" w:hAnsi="Bookman Old Style"/>
          <w:sz w:val="24"/>
          <w:szCs w:val="24"/>
        </w:rPr>
        <w:br/>
        <w:t>Regions near FRP and PTFE showed elevated stress (~2.5 × 10</w:t>
      </w:r>
      <w:r w:rsidRPr="0008510A">
        <w:rPr>
          <w:rFonts w:ascii="Cambria Math" w:hAnsi="Cambria Math" w:cs="Cambria Math"/>
          <w:sz w:val="24"/>
          <w:szCs w:val="24"/>
        </w:rPr>
        <w:t>⁶</w:t>
      </w:r>
      <w:r w:rsidRPr="0008510A">
        <w:rPr>
          <w:rFonts w:ascii="Bookman Old Style" w:hAnsi="Bookman Old Style"/>
          <w:sz w:val="24"/>
          <w:szCs w:val="24"/>
        </w:rPr>
        <w:t xml:space="preserve"> V/m), especially around discontinuities and narrow gaps.</w:t>
      </w:r>
    </w:p>
    <w:p w14:paraId="45221E5A" w14:textId="42F61CEC" w:rsidR="0008510A" w:rsidRPr="0008510A" w:rsidRDefault="0008510A" w:rsidP="000B19BA">
      <w:pPr>
        <w:numPr>
          <w:ilvl w:val="0"/>
          <w:numId w:val="122"/>
        </w:numPr>
        <w:rPr>
          <w:rFonts w:ascii="Bookman Old Style" w:hAnsi="Bookman Old Style"/>
          <w:sz w:val="24"/>
          <w:szCs w:val="24"/>
        </w:rPr>
      </w:pPr>
      <w:r w:rsidRPr="0008510A">
        <w:rPr>
          <w:rFonts w:ascii="Bookman Old Style" w:hAnsi="Bookman Old Style"/>
          <w:b/>
          <w:bCs/>
          <w:sz w:val="24"/>
          <w:szCs w:val="24"/>
        </w:rPr>
        <w:lastRenderedPageBreak/>
        <w:t>Field Uniformity in Gap:</w:t>
      </w:r>
      <w:r w:rsidRPr="0008510A">
        <w:rPr>
          <w:rFonts w:ascii="Bookman Old Style" w:hAnsi="Bookman Old Style"/>
          <w:sz w:val="24"/>
          <w:szCs w:val="24"/>
        </w:rPr>
        <w:br/>
        <w:t xml:space="preserve">In the </w:t>
      </w:r>
      <w:r w:rsidR="00B310F9" w:rsidRPr="0008510A">
        <w:rPr>
          <w:rFonts w:ascii="Bookman Old Style" w:hAnsi="Bookman Old Style"/>
          <w:sz w:val="24"/>
          <w:szCs w:val="24"/>
        </w:rPr>
        <w:t>centre</w:t>
      </w:r>
      <w:r w:rsidRPr="0008510A">
        <w:rPr>
          <w:rFonts w:ascii="Bookman Old Style" w:hAnsi="Bookman Old Style"/>
          <w:sz w:val="24"/>
          <w:szCs w:val="24"/>
        </w:rPr>
        <w:t xml:space="preserve"> of the 5 mm air gap, the field was approximately:</w:t>
      </w:r>
    </w:p>
    <w:p w14:paraId="48F32CB9" w14:textId="34273AA3" w:rsidR="0008510A" w:rsidRPr="0008510A" w:rsidRDefault="0008510A" w:rsidP="0008510A">
      <w:pPr>
        <w:rPr>
          <w:rFonts w:ascii="Bookman Old Style" w:hAnsi="Bookman Old Style"/>
          <w:sz w:val="24"/>
          <w:szCs w:val="24"/>
        </w:rPr>
      </w:pPr>
      <w:r w:rsidRPr="0008510A">
        <w:rPr>
          <w:rFonts w:ascii="Bookman Old Style" w:hAnsi="Bookman Old Style"/>
          <w:sz w:val="24"/>
          <w:szCs w:val="24"/>
        </w:rPr>
        <w:t>E=V</w:t>
      </w:r>
      <w:r w:rsidR="00544CC7">
        <w:rPr>
          <w:rFonts w:ascii="Bookman Old Style" w:hAnsi="Bookman Old Style"/>
          <w:sz w:val="24"/>
          <w:szCs w:val="24"/>
        </w:rPr>
        <w:t>/</w:t>
      </w:r>
      <w:r w:rsidRPr="0008510A">
        <w:rPr>
          <w:rFonts w:ascii="Bookman Old Style" w:hAnsi="Bookman Old Style"/>
          <w:sz w:val="24"/>
          <w:szCs w:val="24"/>
        </w:rPr>
        <w:t>d=420,000</w:t>
      </w:r>
      <w:r w:rsidR="00544CC7">
        <w:rPr>
          <w:rFonts w:ascii="Bookman Old Style" w:hAnsi="Bookman Old Style"/>
          <w:sz w:val="24"/>
          <w:szCs w:val="24"/>
        </w:rPr>
        <w:t>/</w:t>
      </w:r>
      <w:r w:rsidRPr="0008510A">
        <w:rPr>
          <w:rFonts w:ascii="Bookman Old Style" w:hAnsi="Bookman Old Style"/>
          <w:sz w:val="24"/>
          <w:szCs w:val="24"/>
        </w:rPr>
        <w:t xml:space="preserve">0.005=8.4×107V/m </w:t>
      </w:r>
    </w:p>
    <w:p w14:paraId="3407A0BB" w14:textId="77777777" w:rsidR="0008510A" w:rsidRDefault="0008510A" w:rsidP="0008510A">
      <w:pPr>
        <w:rPr>
          <w:rFonts w:ascii="Bookman Old Style" w:hAnsi="Bookman Old Style"/>
          <w:sz w:val="24"/>
          <w:szCs w:val="24"/>
        </w:rPr>
      </w:pPr>
      <w:r w:rsidRPr="0008510A">
        <w:rPr>
          <w:rFonts w:ascii="Bookman Old Style" w:hAnsi="Bookman Old Style"/>
          <w:sz w:val="24"/>
          <w:szCs w:val="24"/>
        </w:rPr>
        <w:t>Simulation values in this region were in close agreement.</w:t>
      </w:r>
    </w:p>
    <w:p w14:paraId="62A7C86E" w14:textId="59C113FA" w:rsidR="006D5C9E" w:rsidRPr="0008510A" w:rsidRDefault="006D5C9E" w:rsidP="006D5C9E">
      <w:pPr>
        <w:jc w:val="center"/>
        <w:rPr>
          <w:rFonts w:ascii="Bookman Old Style" w:hAnsi="Bookman Old Style"/>
          <w:sz w:val="24"/>
          <w:szCs w:val="24"/>
        </w:rPr>
      </w:pPr>
      <w:r w:rsidRPr="000C6CE7">
        <w:rPr>
          <w:rFonts w:ascii="Bookman Old Style" w:hAnsi="Bookman Old Style"/>
          <w:b/>
          <w:noProof/>
          <w:sz w:val="24"/>
          <w:szCs w:val="24"/>
        </w:rPr>
        <w:drawing>
          <wp:inline distT="0" distB="0" distL="0" distR="0" wp14:anchorId="5F284CDD" wp14:editId="28199B78">
            <wp:extent cx="2953162" cy="4820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2" cy="4820323"/>
                    </a:xfrm>
                    <a:prstGeom prst="rect">
                      <a:avLst/>
                    </a:prstGeom>
                  </pic:spPr>
                </pic:pic>
              </a:graphicData>
            </a:graphic>
          </wp:inline>
        </w:drawing>
      </w:r>
    </w:p>
    <w:p w14:paraId="23ADF283" w14:textId="58246CE5" w:rsidR="0008510A" w:rsidRPr="0008510A" w:rsidRDefault="0008510A" w:rsidP="00471BFF">
      <w:pPr>
        <w:jc w:val="center"/>
        <w:rPr>
          <w:rFonts w:ascii="Bookman Old Style" w:hAnsi="Bookman Old Style"/>
          <w:sz w:val="24"/>
          <w:szCs w:val="24"/>
        </w:rPr>
      </w:pPr>
      <w:r w:rsidRPr="0008510A">
        <w:rPr>
          <w:rFonts w:ascii="Bookman Old Style" w:hAnsi="Bookman Old Style"/>
          <w:sz w:val="24"/>
          <w:szCs w:val="24"/>
        </w:rPr>
        <w:t>Figure 6.</w:t>
      </w:r>
      <w:r w:rsidR="00B26BF6">
        <w:rPr>
          <w:rFonts w:ascii="Bookman Old Style" w:hAnsi="Bookman Old Style"/>
          <w:sz w:val="24"/>
          <w:szCs w:val="24"/>
        </w:rPr>
        <w:t>1.3</w:t>
      </w:r>
      <w:r w:rsidRPr="0008510A">
        <w:rPr>
          <w:rFonts w:ascii="Bookman Old Style" w:hAnsi="Bookman Old Style"/>
          <w:sz w:val="24"/>
          <w:szCs w:val="24"/>
        </w:rPr>
        <w:t xml:space="preserve"> – Electric Field Distribution Contour in 2D Model</w:t>
      </w:r>
    </w:p>
    <w:p w14:paraId="633D577E" w14:textId="77777777" w:rsidR="0008510A" w:rsidRPr="0008510A" w:rsidRDefault="00EC039E" w:rsidP="0008510A">
      <w:pPr>
        <w:rPr>
          <w:rFonts w:ascii="Bookman Old Style" w:hAnsi="Bookman Old Style"/>
          <w:sz w:val="24"/>
          <w:szCs w:val="24"/>
        </w:rPr>
      </w:pPr>
      <w:r>
        <w:rPr>
          <w:rFonts w:ascii="Bookman Old Style" w:hAnsi="Bookman Old Style"/>
          <w:sz w:val="24"/>
          <w:szCs w:val="24"/>
        </w:rPr>
        <w:pict w14:anchorId="74015AC6">
          <v:rect id="_x0000_i1161" style="width:0;height:1.5pt" o:hralign="center" o:hrstd="t" o:hr="t" fillcolor="#a0a0a0" stroked="f"/>
        </w:pict>
      </w:r>
    </w:p>
    <w:p w14:paraId="435256B0" w14:textId="77777777" w:rsidR="0008510A" w:rsidRPr="0008510A" w:rsidRDefault="0008510A" w:rsidP="0008510A">
      <w:pPr>
        <w:rPr>
          <w:rFonts w:ascii="Bookman Old Style" w:hAnsi="Bookman Old Style"/>
          <w:b/>
          <w:bCs/>
          <w:sz w:val="24"/>
          <w:szCs w:val="24"/>
        </w:rPr>
      </w:pPr>
      <w:r w:rsidRPr="0008510A">
        <w:rPr>
          <w:rFonts w:ascii="Bookman Old Style" w:hAnsi="Bookman Old Style"/>
          <w:b/>
          <w:bCs/>
          <w:sz w:val="24"/>
          <w:szCs w:val="24"/>
        </w:rPr>
        <w:t>Impact on Insulation Design and Optimization</w:t>
      </w:r>
    </w:p>
    <w:p w14:paraId="48D47694" w14:textId="77777777" w:rsidR="0008510A" w:rsidRPr="0008510A" w:rsidRDefault="0008510A" w:rsidP="0008510A">
      <w:pPr>
        <w:rPr>
          <w:rFonts w:ascii="Bookman Old Style" w:hAnsi="Bookman Old Style"/>
          <w:sz w:val="24"/>
          <w:szCs w:val="24"/>
        </w:rPr>
      </w:pPr>
      <w:r w:rsidRPr="0008510A">
        <w:rPr>
          <w:rFonts w:ascii="Bookman Old Style" w:hAnsi="Bookman Old Style"/>
          <w:sz w:val="24"/>
          <w:szCs w:val="24"/>
        </w:rPr>
        <w:t>The simulation confirmed that:</w:t>
      </w:r>
    </w:p>
    <w:p w14:paraId="19D5E109" w14:textId="77777777" w:rsidR="0008510A" w:rsidRPr="0008510A" w:rsidRDefault="0008510A" w:rsidP="000B19BA">
      <w:pPr>
        <w:numPr>
          <w:ilvl w:val="0"/>
          <w:numId w:val="123"/>
        </w:numPr>
        <w:rPr>
          <w:rFonts w:ascii="Bookman Old Style" w:hAnsi="Bookman Old Style"/>
          <w:sz w:val="24"/>
          <w:szCs w:val="24"/>
        </w:rPr>
      </w:pPr>
      <w:r w:rsidRPr="0008510A">
        <w:rPr>
          <w:rFonts w:ascii="Bookman Old Style" w:hAnsi="Bookman Old Style"/>
          <w:b/>
          <w:bCs/>
          <w:sz w:val="24"/>
          <w:szCs w:val="24"/>
        </w:rPr>
        <w:t>Edge smoothing or chamfering</w:t>
      </w:r>
      <w:r w:rsidRPr="0008510A">
        <w:rPr>
          <w:rFonts w:ascii="Bookman Old Style" w:hAnsi="Bookman Old Style"/>
          <w:sz w:val="24"/>
          <w:szCs w:val="24"/>
        </w:rPr>
        <w:t xml:space="preserve"> at contact tips is crucial for reducing localized stress.</w:t>
      </w:r>
    </w:p>
    <w:p w14:paraId="3D26E4DF" w14:textId="77777777" w:rsidR="0008510A" w:rsidRPr="0008510A" w:rsidRDefault="0008510A" w:rsidP="000B19BA">
      <w:pPr>
        <w:numPr>
          <w:ilvl w:val="0"/>
          <w:numId w:val="123"/>
        </w:numPr>
        <w:rPr>
          <w:rFonts w:ascii="Bookman Old Style" w:hAnsi="Bookman Old Style"/>
          <w:sz w:val="24"/>
          <w:szCs w:val="24"/>
        </w:rPr>
      </w:pPr>
      <w:r w:rsidRPr="0008510A">
        <w:rPr>
          <w:rFonts w:ascii="Bookman Old Style" w:hAnsi="Bookman Old Style"/>
          <w:b/>
          <w:bCs/>
          <w:sz w:val="24"/>
          <w:szCs w:val="24"/>
        </w:rPr>
        <w:t>Spacer geometry</w:t>
      </w:r>
      <w:r w:rsidRPr="0008510A">
        <w:rPr>
          <w:rFonts w:ascii="Bookman Old Style" w:hAnsi="Bookman Old Style"/>
          <w:sz w:val="24"/>
          <w:szCs w:val="24"/>
        </w:rPr>
        <w:t xml:space="preserve"> significantly affects field intensification and must be carefully optimized.</w:t>
      </w:r>
    </w:p>
    <w:p w14:paraId="1827073F" w14:textId="77777777" w:rsidR="0008510A" w:rsidRPr="0008510A" w:rsidRDefault="0008510A" w:rsidP="000B19BA">
      <w:pPr>
        <w:numPr>
          <w:ilvl w:val="0"/>
          <w:numId w:val="123"/>
        </w:numPr>
        <w:rPr>
          <w:rFonts w:ascii="Bookman Old Style" w:hAnsi="Bookman Old Style"/>
          <w:sz w:val="24"/>
          <w:szCs w:val="24"/>
        </w:rPr>
      </w:pPr>
      <w:r w:rsidRPr="0008510A">
        <w:rPr>
          <w:rFonts w:ascii="Bookman Old Style" w:hAnsi="Bookman Old Style"/>
          <w:b/>
          <w:bCs/>
          <w:sz w:val="24"/>
          <w:szCs w:val="24"/>
        </w:rPr>
        <w:lastRenderedPageBreak/>
        <w:t>SF</w:t>
      </w:r>
      <w:r w:rsidRPr="0008510A">
        <w:rPr>
          <w:rFonts w:ascii="Cambria Math" w:hAnsi="Cambria Math" w:cs="Cambria Math"/>
          <w:b/>
          <w:bCs/>
          <w:sz w:val="24"/>
          <w:szCs w:val="24"/>
        </w:rPr>
        <w:t>₆</w:t>
      </w:r>
      <w:r w:rsidRPr="0008510A">
        <w:rPr>
          <w:rFonts w:ascii="Bookman Old Style" w:hAnsi="Bookman Old Style"/>
          <w:b/>
          <w:bCs/>
          <w:sz w:val="24"/>
          <w:szCs w:val="24"/>
        </w:rPr>
        <w:t xml:space="preserve"> distribution</w:t>
      </w:r>
      <w:r w:rsidRPr="0008510A">
        <w:rPr>
          <w:rFonts w:ascii="Bookman Old Style" w:hAnsi="Bookman Old Style"/>
          <w:sz w:val="24"/>
          <w:szCs w:val="24"/>
        </w:rPr>
        <w:t xml:space="preserve"> and dielectric placement around contacts must avoid sharp corners and air pockets.</w:t>
      </w:r>
    </w:p>
    <w:p w14:paraId="2C4DB343" w14:textId="77777777" w:rsidR="0008510A" w:rsidRPr="0008510A" w:rsidRDefault="00EC039E" w:rsidP="0008510A">
      <w:pPr>
        <w:rPr>
          <w:rFonts w:ascii="Bookman Old Style" w:hAnsi="Bookman Old Style"/>
          <w:sz w:val="24"/>
          <w:szCs w:val="24"/>
        </w:rPr>
      </w:pPr>
      <w:r>
        <w:rPr>
          <w:rFonts w:ascii="Bookman Old Style" w:hAnsi="Bookman Old Style"/>
          <w:sz w:val="24"/>
          <w:szCs w:val="24"/>
        </w:rPr>
        <w:pict w14:anchorId="73045C2E">
          <v:rect id="_x0000_i1162" style="width:0;height:1.5pt" o:hralign="center" o:hrstd="t" o:hr="t" fillcolor="#a0a0a0" stroked="f"/>
        </w:pict>
      </w:r>
    </w:p>
    <w:p w14:paraId="3BE2CDBC" w14:textId="77777777" w:rsidR="0008510A" w:rsidRPr="0008510A" w:rsidRDefault="0008510A" w:rsidP="007745C6">
      <w:pPr>
        <w:jc w:val="both"/>
        <w:rPr>
          <w:rFonts w:ascii="Bookman Old Style" w:hAnsi="Bookman Old Style"/>
          <w:b/>
          <w:bCs/>
          <w:sz w:val="24"/>
          <w:szCs w:val="24"/>
        </w:rPr>
      </w:pPr>
      <w:r w:rsidRPr="0008510A">
        <w:rPr>
          <w:rFonts w:ascii="Bookman Old Style" w:hAnsi="Bookman Old Style"/>
          <w:b/>
          <w:bCs/>
          <w:sz w:val="24"/>
          <w:szCs w:val="24"/>
        </w:rPr>
        <w:t>Conclusion</w:t>
      </w:r>
    </w:p>
    <w:p w14:paraId="35464B62" w14:textId="68C683EF" w:rsidR="00BF3828" w:rsidRDefault="0008510A" w:rsidP="007745C6">
      <w:pPr>
        <w:jc w:val="both"/>
        <w:rPr>
          <w:rFonts w:ascii="Bookman Old Style" w:hAnsi="Bookman Old Style"/>
          <w:sz w:val="24"/>
          <w:szCs w:val="24"/>
        </w:rPr>
      </w:pPr>
      <w:r w:rsidRPr="0008510A">
        <w:rPr>
          <w:rFonts w:ascii="Bookman Old Style" w:hAnsi="Bookman Old Style"/>
          <w:sz w:val="24"/>
          <w:szCs w:val="24"/>
        </w:rPr>
        <w:t xml:space="preserve">The 2D analysis of the circuit breaker contact zone effectively captures the foundational electrostatic </w:t>
      </w:r>
      <w:r w:rsidR="006B0F95" w:rsidRPr="0008510A">
        <w:rPr>
          <w:rFonts w:ascii="Bookman Old Style" w:hAnsi="Bookman Old Style"/>
          <w:sz w:val="24"/>
          <w:szCs w:val="24"/>
        </w:rPr>
        <w:t>behaviour</w:t>
      </w:r>
      <w:r w:rsidRPr="0008510A">
        <w:rPr>
          <w:rFonts w:ascii="Bookman Old Style" w:hAnsi="Bookman Old Style"/>
          <w:sz w:val="24"/>
          <w:szCs w:val="24"/>
        </w:rPr>
        <w:t xml:space="preserve"> under high-voltage stress. The simulation validates boundary setup, material selection, and geometric symmetry, laying the groundwork for 3D field optimization. Additionally, the visual evidence supports decisions on insulation spacing, contact profiling, and material layout.</w:t>
      </w:r>
    </w:p>
    <w:p w14:paraId="516B5BC5" w14:textId="77777777" w:rsidR="003E53E2" w:rsidRPr="003E53E2" w:rsidRDefault="003E53E2" w:rsidP="007745C6">
      <w:pPr>
        <w:jc w:val="both"/>
        <w:rPr>
          <w:rFonts w:ascii="Bookman Old Style" w:hAnsi="Bookman Old Style"/>
          <w:b/>
          <w:bCs/>
          <w:sz w:val="24"/>
          <w:szCs w:val="24"/>
        </w:rPr>
      </w:pPr>
      <w:r w:rsidRPr="003E53E2">
        <w:rPr>
          <w:rFonts w:ascii="Bookman Old Style" w:hAnsi="Bookman Old Style"/>
          <w:b/>
          <w:bCs/>
          <w:sz w:val="24"/>
          <w:szCs w:val="24"/>
        </w:rPr>
        <w:t>6.2 Field Uniformity in 3D Capacitor Model</w:t>
      </w:r>
    </w:p>
    <w:p w14:paraId="1EAC86FC" w14:textId="6AA49CD9" w:rsidR="003E53E2" w:rsidRPr="003E53E2" w:rsidRDefault="003E53E2" w:rsidP="007745C6">
      <w:pPr>
        <w:jc w:val="both"/>
        <w:rPr>
          <w:rFonts w:ascii="Bookman Old Style" w:hAnsi="Bookman Old Style"/>
          <w:sz w:val="24"/>
          <w:szCs w:val="24"/>
        </w:rPr>
      </w:pPr>
      <w:r w:rsidRPr="003E53E2">
        <w:rPr>
          <w:rFonts w:ascii="Bookman Old Style" w:hAnsi="Bookman Old Style"/>
          <w:sz w:val="24"/>
          <w:szCs w:val="24"/>
        </w:rPr>
        <w:t xml:space="preserve">To establish a reliable benchmark for electrostatic field </w:t>
      </w:r>
      <w:r w:rsidR="006B0F95" w:rsidRPr="003E53E2">
        <w:rPr>
          <w:rFonts w:ascii="Bookman Old Style" w:hAnsi="Bookman Old Style"/>
          <w:sz w:val="24"/>
          <w:szCs w:val="24"/>
        </w:rPr>
        <w:t>behaviour</w:t>
      </w:r>
      <w:r w:rsidRPr="003E53E2">
        <w:rPr>
          <w:rFonts w:ascii="Bookman Old Style" w:hAnsi="Bookman Old Style"/>
          <w:sz w:val="24"/>
          <w:szCs w:val="24"/>
        </w:rPr>
        <w:t xml:space="preserve">, a 3D model of a </w:t>
      </w:r>
      <w:r w:rsidRPr="003E53E2">
        <w:rPr>
          <w:rFonts w:ascii="Bookman Old Style" w:hAnsi="Bookman Old Style"/>
          <w:b/>
          <w:bCs/>
          <w:sz w:val="24"/>
          <w:szCs w:val="24"/>
        </w:rPr>
        <w:t>parallel-plate capacitor</w:t>
      </w:r>
      <w:r w:rsidRPr="003E53E2">
        <w:rPr>
          <w:rFonts w:ascii="Bookman Old Style" w:hAnsi="Bookman Old Style"/>
          <w:sz w:val="24"/>
          <w:szCs w:val="24"/>
        </w:rPr>
        <w:t xml:space="preserve"> was simulated using </w:t>
      </w:r>
      <w:r w:rsidRPr="003E53E2">
        <w:rPr>
          <w:rFonts w:ascii="Bookman Old Style" w:hAnsi="Bookman Old Style"/>
          <w:i/>
          <w:iCs/>
          <w:sz w:val="24"/>
          <w:szCs w:val="24"/>
        </w:rPr>
        <w:t>Ansys Maxwell 3D</w:t>
      </w:r>
      <w:r w:rsidRPr="003E53E2">
        <w:rPr>
          <w:rFonts w:ascii="Bookman Old Style" w:hAnsi="Bookman Old Style"/>
          <w:sz w:val="24"/>
          <w:szCs w:val="24"/>
        </w:rPr>
        <w:t xml:space="preserve">. This controlled environment allows validation of field uniformity and solver consistency by replicating the ideal conditions under which analytical results are well-known. The insights gained from this model serve as a reference against which complex field </w:t>
      </w:r>
      <w:r w:rsidR="006B0F95" w:rsidRPr="003E53E2">
        <w:rPr>
          <w:rFonts w:ascii="Bookman Old Style" w:hAnsi="Bookman Old Style"/>
          <w:sz w:val="24"/>
          <w:szCs w:val="24"/>
        </w:rPr>
        <w:t>behaviour</w:t>
      </w:r>
      <w:r w:rsidRPr="003E53E2">
        <w:rPr>
          <w:rFonts w:ascii="Bookman Old Style" w:hAnsi="Bookman Old Style"/>
          <w:sz w:val="24"/>
          <w:szCs w:val="24"/>
        </w:rPr>
        <w:t xml:space="preserve"> in circuit breaker geometries can be compared.</w:t>
      </w:r>
    </w:p>
    <w:p w14:paraId="5BC33308" w14:textId="77777777" w:rsidR="003E53E2" w:rsidRPr="003E53E2" w:rsidRDefault="00EC039E" w:rsidP="003E53E2">
      <w:pPr>
        <w:rPr>
          <w:rFonts w:ascii="Bookman Old Style" w:hAnsi="Bookman Old Style"/>
          <w:sz w:val="24"/>
          <w:szCs w:val="24"/>
        </w:rPr>
      </w:pPr>
      <w:r>
        <w:rPr>
          <w:rFonts w:ascii="Bookman Old Style" w:hAnsi="Bookman Old Style"/>
          <w:sz w:val="24"/>
          <w:szCs w:val="24"/>
        </w:rPr>
        <w:pict w14:anchorId="2097F9BC">
          <v:rect id="_x0000_i1163" style="width:0;height:1.5pt" o:hralign="center" o:hrstd="t" o:hr="t" fillcolor="#a0a0a0" stroked="f"/>
        </w:pict>
      </w:r>
    </w:p>
    <w:p w14:paraId="6A89B0AA" w14:textId="77777777" w:rsidR="003E53E2" w:rsidRPr="003E53E2" w:rsidRDefault="003E53E2" w:rsidP="003E53E2">
      <w:pPr>
        <w:rPr>
          <w:rFonts w:ascii="Bookman Old Style" w:hAnsi="Bookman Old Style"/>
          <w:b/>
          <w:bCs/>
          <w:sz w:val="24"/>
          <w:szCs w:val="24"/>
        </w:rPr>
      </w:pPr>
      <w:r w:rsidRPr="003E53E2">
        <w:rPr>
          <w:rFonts w:ascii="Bookman Old Style" w:hAnsi="Bookman Old Style"/>
          <w:b/>
          <w:bCs/>
          <w:sz w:val="24"/>
          <w:szCs w:val="24"/>
        </w:rPr>
        <w:t>Geometry and Setup Overview</w:t>
      </w:r>
    </w:p>
    <w:p w14:paraId="3F4B6624" w14:textId="77777777" w:rsidR="003E53E2" w:rsidRPr="003E53E2" w:rsidRDefault="003E53E2" w:rsidP="003E53E2">
      <w:pPr>
        <w:rPr>
          <w:rFonts w:ascii="Bookman Old Style" w:hAnsi="Bookman Old Style"/>
          <w:sz w:val="24"/>
          <w:szCs w:val="24"/>
        </w:rPr>
      </w:pPr>
      <w:r w:rsidRPr="003E53E2">
        <w:rPr>
          <w:rFonts w:ascii="Bookman Old Style" w:hAnsi="Bookman Old Style"/>
          <w:sz w:val="24"/>
          <w:szCs w:val="24"/>
        </w:rPr>
        <w:t>The capacitor model comprises:</w:t>
      </w:r>
    </w:p>
    <w:p w14:paraId="4A9A3AA2" w14:textId="77777777" w:rsidR="003E53E2" w:rsidRPr="003E53E2" w:rsidRDefault="003E53E2" w:rsidP="000B19BA">
      <w:pPr>
        <w:numPr>
          <w:ilvl w:val="0"/>
          <w:numId w:val="124"/>
        </w:numPr>
        <w:rPr>
          <w:rFonts w:ascii="Bookman Old Style" w:hAnsi="Bookman Old Style"/>
          <w:sz w:val="24"/>
          <w:szCs w:val="24"/>
        </w:rPr>
      </w:pPr>
      <w:r w:rsidRPr="003E53E2">
        <w:rPr>
          <w:rFonts w:ascii="Bookman Old Style" w:hAnsi="Bookman Old Style"/>
          <w:b/>
          <w:bCs/>
          <w:sz w:val="24"/>
          <w:szCs w:val="24"/>
        </w:rPr>
        <w:t>Bottom Plate:</w:t>
      </w:r>
      <w:r w:rsidRPr="003E53E2">
        <w:rPr>
          <w:rFonts w:ascii="Bookman Old Style" w:hAnsi="Bookman Old Style"/>
          <w:sz w:val="24"/>
          <w:szCs w:val="24"/>
        </w:rPr>
        <w:t xml:space="preserve"> PEC, assigned </w:t>
      </w:r>
      <w:r w:rsidRPr="003E53E2">
        <w:rPr>
          <w:rFonts w:ascii="Bookman Old Style" w:hAnsi="Bookman Old Style"/>
          <w:b/>
          <w:bCs/>
          <w:sz w:val="24"/>
          <w:szCs w:val="24"/>
        </w:rPr>
        <w:t>0 V (ground)</w:t>
      </w:r>
      <w:r w:rsidRPr="003E53E2">
        <w:rPr>
          <w:rFonts w:ascii="Bookman Old Style" w:hAnsi="Bookman Old Style"/>
          <w:sz w:val="24"/>
          <w:szCs w:val="24"/>
        </w:rPr>
        <w:t>.</w:t>
      </w:r>
    </w:p>
    <w:p w14:paraId="19C8449A" w14:textId="77777777" w:rsidR="003E53E2" w:rsidRPr="003E53E2" w:rsidRDefault="003E53E2" w:rsidP="000B19BA">
      <w:pPr>
        <w:numPr>
          <w:ilvl w:val="0"/>
          <w:numId w:val="124"/>
        </w:numPr>
        <w:rPr>
          <w:rFonts w:ascii="Bookman Old Style" w:hAnsi="Bookman Old Style"/>
          <w:sz w:val="24"/>
          <w:szCs w:val="24"/>
        </w:rPr>
      </w:pPr>
      <w:r w:rsidRPr="003E53E2">
        <w:rPr>
          <w:rFonts w:ascii="Bookman Old Style" w:hAnsi="Bookman Old Style"/>
          <w:b/>
          <w:bCs/>
          <w:sz w:val="24"/>
          <w:szCs w:val="24"/>
        </w:rPr>
        <w:t>Top Plate:</w:t>
      </w:r>
      <w:r w:rsidRPr="003E53E2">
        <w:rPr>
          <w:rFonts w:ascii="Bookman Old Style" w:hAnsi="Bookman Old Style"/>
          <w:sz w:val="24"/>
          <w:szCs w:val="24"/>
        </w:rPr>
        <w:t xml:space="preserve"> PEC, assigned </w:t>
      </w:r>
      <w:r w:rsidRPr="003E53E2">
        <w:rPr>
          <w:rFonts w:ascii="Bookman Old Style" w:hAnsi="Bookman Old Style"/>
          <w:b/>
          <w:bCs/>
          <w:sz w:val="24"/>
          <w:szCs w:val="24"/>
        </w:rPr>
        <w:t>+420 kV</w:t>
      </w:r>
      <w:r w:rsidRPr="003E53E2">
        <w:rPr>
          <w:rFonts w:ascii="Bookman Old Style" w:hAnsi="Bookman Old Style"/>
          <w:sz w:val="24"/>
          <w:szCs w:val="24"/>
        </w:rPr>
        <w:t>.</w:t>
      </w:r>
    </w:p>
    <w:p w14:paraId="32FC8311" w14:textId="77777777" w:rsidR="003E53E2" w:rsidRPr="003E53E2" w:rsidRDefault="003E53E2" w:rsidP="000B19BA">
      <w:pPr>
        <w:numPr>
          <w:ilvl w:val="0"/>
          <w:numId w:val="124"/>
        </w:numPr>
        <w:rPr>
          <w:rFonts w:ascii="Bookman Old Style" w:hAnsi="Bookman Old Style"/>
          <w:sz w:val="24"/>
          <w:szCs w:val="24"/>
        </w:rPr>
      </w:pPr>
      <w:r w:rsidRPr="003E53E2">
        <w:rPr>
          <w:rFonts w:ascii="Bookman Old Style" w:hAnsi="Bookman Old Style"/>
          <w:b/>
          <w:bCs/>
          <w:sz w:val="24"/>
          <w:szCs w:val="24"/>
        </w:rPr>
        <w:t>Air Gap:</w:t>
      </w:r>
      <w:r w:rsidRPr="003E53E2">
        <w:rPr>
          <w:rFonts w:ascii="Bookman Old Style" w:hAnsi="Bookman Old Style"/>
          <w:sz w:val="24"/>
          <w:szCs w:val="24"/>
        </w:rPr>
        <w:t xml:space="preserve"> 1 mm dielectric air layer between the plates.</w:t>
      </w:r>
    </w:p>
    <w:p w14:paraId="1C3CE2B8" w14:textId="77777777" w:rsidR="003E53E2" w:rsidRPr="003E53E2" w:rsidRDefault="003E53E2" w:rsidP="000B19BA">
      <w:pPr>
        <w:numPr>
          <w:ilvl w:val="0"/>
          <w:numId w:val="124"/>
        </w:numPr>
        <w:rPr>
          <w:rFonts w:ascii="Bookman Old Style" w:hAnsi="Bookman Old Style"/>
          <w:sz w:val="24"/>
          <w:szCs w:val="24"/>
        </w:rPr>
      </w:pPr>
      <w:r w:rsidRPr="003E53E2">
        <w:rPr>
          <w:rFonts w:ascii="Bookman Old Style" w:hAnsi="Bookman Old Style"/>
          <w:b/>
          <w:bCs/>
          <w:sz w:val="24"/>
          <w:szCs w:val="24"/>
        </w:rPr>
        <w:t>Bounding Region:</w:t>
      </w:r>
      <w:r w:rsidRPr="003E53E2">
        <w:rPr>
          <w:rFonts w:ascii="Bookman Old Style" w:hAnsi="Bookman Old Style"/>
          <w:sz w:val="24"/>
          <w:szCs w:val="24"/>
        </w:rPr>
        <w:t xml:space="preserve"> A volumetric air region with 200 mm padding in X and Y, and 400 mm in Z directions, assigned </w:t>
      </w:r>
      <w:r w:rsidRPr="003E53E2">
        <w:rPr>
          <w:rFonts w:ascii="Bookman Old Style" w:hAnsi="Bookman Old Style"/>
          <w:b/>
          <w:bCs/>
          <w:sz w:val="24"/>
          <w:szCs w:val="24"/>
        </w:rPr>
        <w:t>zero charge</w:t>
      </w:r>
      <w:r w:rsidRPr="003E53E2">
        <w:rPr>
          <w:rFonts w:ascii="Bookman Old Style" w:hAnsi="Bookman Old Style"/>
          <w:sz w:val="24"/>
          <w:szCs w:val="24"/>
        </w:rPr>
        <w:t xml:space="preserve"> to replicate an open-field scenario.</w:t>
      </w:r>
    </w:p>
    <w:p w14:paraId="66D26184" w14:textId="5CCCBAE2" w:rsidR="003E53E2" w:rsidRPr="003E53E2" w:rsidRDefault="00CE55C0" w:rsidP="00CE55C0">
      <w:pPr>
        <w:jc w:val="center"/>
        <w:rPr>
          <w:rFonts w:ascii="Bookman Old Style" w:hAnsi="Bookman Old Style"/>
          <w:sz w:val="24"/>
          <w:szCs w:val="24"/>
        </w:rPr>
      </w:pPr>
      <w:r>
        <w:rPr>
          <w:noProof/>
          <w:lang w:eastAsia="en-IN"/>
        </w:rPr>
        <w:lastRenderedPageBreak/>
        <w:drawing>
          <wp:inline distT="0" distB="0" distL="0" distR="0" wp14:anchorId="39112FED" wp14:editId="3246AFA2">
            <wp:extent cx="5731510" cy="3118485"/>
            <wp:effectExtent l="0" t="0" r="2540" b="5715"/>
            <wp:docPr id="1680953888" name="Picture 168095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8485"/>
                    </a:xfrm>
                    <a:prstGeom prst="rect">
                      <a:avLst/>
                    </a:prstGeom>
                  </pic:spPr>
                </pic:pic>
              </a:graphicData>
            </a:graphic>
          </wp:inline>
        </w:drawing>
      </w:r>
      <w:r w:rsidR="003E53E2" w:rsidRPr="003E53E2">
        <w:rPr>
          <w:rFonts w:ascii="Bookman Old Style" w:hAnsi="Bookman Old Style"/>
          <w:sz w:val="24"/>
          <w:szCs w:val="24"/>
        </w:rPr>
        <w:br/>
        <w:t>Figure 6.</w:t>
      </w:r>
      <w:r w:rsidR="00DC1F21">
        <w:rPr>
          <w:rFonts w:ascii="Bookman Old Style" w:hAnsi="Bookman Old Style"/>
          <w:sz w:val="24"/>
          <w:szCs w:val="24"/>
        </w:rPr>
        <w:t>2.1</w:t>
      </w:r>
      <w:r w:rsidR="003E53E2" w:rsidRPr="003E53E2">
        <w:rPr>
          <w:rFonts w:ascii="Bookman Old Style" w:hAnsi="Bookman Old Style"/>
          <w:sz w:val="24"/>
          <w:szCs w:val="24"/>
        </w:rPr>
        <w:t xml:space="preserve"> – 3D Capacitor Model Geometry and Air Region Setup</w:t>
      </w:r>
    </w:p>
    <w:p w14:paraId="2FF3F965" w14:textId="77777777" w:rsidR="003E53E2" w:rsidRPr="003E53E2" w:rsidRDefault="00EC039E" w:rsidP="003E53E2">
      <w:pPr>
        <w:rPr>
          <w:rFonts w:ascii="Bookman Old Style" w:hAnsi="Bookman Old Style"/>
          <w:sz w:val="24"/>
          <w:szCs w:val="24"/>
        </w:rPr>
      </w:pPr>
      <w:r>
        <w:rPr>
          <w:rFonts w:ascii="Bookman Old Style" w:hAnsi="Bookman Old Style"/>
          <w:sz w:val="24"/>
          <w:szCs w:val="24"/>
        </w:rPr>
        <w:pict w14:anchorId="01547213">
          <v:rect id="_x0000_i1164" style="width:0;height:1.5pt" o:hralign="center" o:hrstd="t" o:hr="t" fillcolor="#a0a0a0" stroked="f"/>
        </w:pict>
      </w:r>
    </w:p>
    <w:p w14:paraId="3DB35582" w14:textId="2B15C940" w:rsidR="003E53E2" w:rsidRPr="003E53E2" w:rsidRDefault="003E53E2" w:rsidP="003E53E2">
      <w:pPr>
        <w:rPr>
          <w:rFonts w:ascii="Bookman Old Style" w:hAnsi="Bookman Old Style"/>
          <w:b/>
          <w:bCs/>
          <w:sz w:val="24"/>
          <w:szCs w:val="24"/>
        </w:rPr>
      </w:pPr>
      <w:r w:rsidRPr="003E53E2">
        <w:rPr>
          <w:rFonts w:ascii="Bookman Old Style" w:hAnsi="Bookman Old Style"/>
          <w:b/>
          <w:bCs/>
          <w:sz w:val="24"/>
          <w:szCs w:val="24"/>
        </w:rPr>
        <w:t xml:space="preserve">Electric Field </w:t>
      </w:r>
      <w:r w:rsidR="006B0F95" w:rsidRPr="003E53E2">
        <w:rPr>
          <w:rFonts w:ascii="Bookman Old Style" w:hAnsi="Bookman Old Style"/>
          <w:b/>
          <w:bCs/>
          <w:sz w:val="24"/>
          <w:szCs w:val="24"/>
        </w:rPr>
        <w:t>Behaviour</w:t>
      </w:r>
      <w:r w:rsidRPr="003E53E2">
        <w:rPr>
          <w:rFonts w:ascii="Bookman Old Style" w:hAnsi="Bookman Old Style"/>
          <w:b/>
          <w:bCs/>
          <w:sz w:val="24"/>
          <w:szCs w:val="24"/>
        </w:rPr>
        <w:t xml:space="preserve"> and Contour Visualization</w:t>
      </w:r>
    </w:p>
    <w:p w14:paraId="23E43073" w14:textId="77777777" w:rsidR="003E53E2" w:rsidRPr="003E53E2" w:rsidRDefault="003E53E2" w:rsidP="003E53E2">
      <w:pPr>
        <w:rPr>
          <w:rFonts w:ascii="Bookman Old Style" w:hAnsi="Bookman Old Style"/>
          <w:sz w:val="24"/>
          <w:szCs w:val="24"/>
        </w:rPr>
      </w:pPr>
      <w:r w:rsidRPr="003E53E2">
        <w:rPr>
          <w:rFonts w:ascii="Bookman Old Style" w:hAnsi="Bookman Old Style"/>
          <w:sz w:val="24"/>
          <w:szCs w:val="24"/>
        </w:rPr>
        <w:t>In an ideal parallel-plate capacitor, the electric field between electrodes follows:</w:t>
      </w:r>
    </w:p>
    <w:p w14:paraId="0423658D" w14:textId="33EB4FB4" w:rsidR="003E53E2" w:rsidRPr="003E53E2" w:rsidRDefault="003E53E2" w:rsidP="003E53E2">
      <w:pPr>
        <w:rPr>
          <w:rFonts w:ascii="Bookman Old Style" w:hAnsi="Bookman Old Style"/>
          <w:sz w:val="24"/>
          <w:szCs w:val="24"/>
        </w:rPr>
      </w:pPr>
      <w:r w:rsidRPr="003E53E2">
        <w:rPr>
          <w:rFonts w:ascii="Bookman Old Style" w:hAnsi="Bookman Old Style"/>
          <w:sz w:val="24"/>
          <w:szCs w:val="24"/>
        </w:rPr>
        <w:t>E=V</w:t>
      </w:r>
      <w:r w:rsidR="00C979FB">
        <w:rPr>
          <w:rFonts w:ascii="Bookman Old Style" w:hAnsi="Bookman Old Style"/>
          <w:sz w:val="24"/>
          <w:szCs w:val="24"/>
        </w:rPr>
        <w:t>/</w:t>
      </w:r>
      <w:r w:rsidRPr="003E53E2">
        <w:rPr>
          <w:rFonts w:ascii="Bookman Old Style" w:hAnsi="Bookman Old Style"/>
          <w:sz w:val="24"/>
          <w:szCs w:val="24"/>
        </w:rPr>
        <w:t>d=420,000</w:t>
      </w:r>
      <w:r w:rsidR="00C979FB">
        <w:rPr>
          <w:rFonts w:ascii="Bookman Old Style" w:hAnsi="Bookman Old Style"/>
          <w:sz w:val="24"/>
          <w:szCs w:val="24"/>
        </w:rPr>
        <w:t>/</w:t>
      </w:r>
      <w:r w:rsidRPr="003E53E2">
        <w:rPr>
          <w:rFonts w:ascii="Bookman Old Style" w:hAnsi="Bookman Old Style"/>
          <w:sz w:val="24"/>
          <w:szCs w:val="24"/>
        </w:rPr>
        <w:t xml:space="preserve">0.001=4.2×108V/m </w:t>
      </w:r>
    </w:p>
    <w:p w14:paraId="5CFB876C" w14:textId="77777777" w:rsidR="003E53E2" w:rsidRPr="003E53E2" w:rsidRDefault="003E53E2" w:rsidP="003E53E2">
      <w:pPr>
        <w:rPr>
          <w:rFonts w:ascii="Bookman Old Style" w:hAnsi="Bookman Old Style"/>
          <w:sz w:val="24"/>
          <w:szCs w:val="24"/>
        </w:rPr>
      </w:pPr>
      <w:r w:rsidRPr="003E53E2">
        <w:rPr>
          <w:rFonts w:ascii="Bookman Old Style" w:hAnsi="Bookman Old Style"/>
          <w:sz w:val="24"/>
          <w:szCs w:val="24"/>
        </w:rPr>
        <w:t>This theoretical value was used as a benchmark to assess the simulation outcome.</w:t>
      </w:r>
    </w:p>
    <w:p w14:paraId="388712BA" w14:textId="77777777" w:rsidR="003E53E2" w:rsidRPr="003E53E2" w:rsidRDefault="003E53E2" w:rsidP="003E53E2">
      <w:pPr>
        <w:rPr>
          <w:rFonts w:ascii="Bookman Old Style" w:hAnsi="Bookman Old Style"/>
          <w:sz w:val="24"/>
          <w:szCs w:val="24"/>
        </w:rPr>
      </w:pPr>
      <w:r w:rsidRPr="003E53E2">
        <w:rPr>
          <w:rFonts w:ascii="Bookman Old Style" w:hAnsi="Bookman Old Style"/>
          <w:b/>
          <w:bCs/>
          <w:sz w:val="24"/>
          <w:szCs w:val="24"/>
        </w:rPr>
        <w:t>Key Observations from Simulation:</w:t>
      </w:r>
    </w:p>
    <w:p w14:paraId="30E630E7" w14:textId="77777777" w:rsidR="003E53E2" w:rsidRPr="003E53E2" w:rsidRDefault="003E53E2" w:rsidP="000B19BA">
      <w:pPr>
        <w:numPr>
          <w:ilvl w:val="0"/>
          <w:numId w:val="125"/>
        </w:numPr>
        <w:rPr>
          <w:rFonts w:ascii="Bookman Old Style" w:hAnsi="Bookman Old Style"/>
          <w:sz w:val="24"/>
          <w:szCs w:val="24"/>
        </w:rPr>
      </w:pPr>
      <w:r w:rsidRPr="003E53E2">
        <w:rPr>
          <w:rFonts w:ascii="Bookman Old Style" w:hAnsi="Bookman Old Style"/>
          <w:b/>
          <w:bCs/>
          <w:sz w:val="24"/>
          <w:szCs w:val="24"/>
        </w:rPr>
        <w:t>Uniform Field Zone:</w:t>
      </w:r>
    </w:p>
    <w:p w14:paraId="09EEE4C3" w14:textId="77777777"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t>The field in the central air gap exhibited straight, vertical vectors—highly uniform in both magnitude and direction.</w:t>
      </w:r>
    </w:p>
    <w:p w14:paraId="2CCAD453" w14:textId="77777777"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t>Simulated values closely matched the analytical estimate.</w:t>
      </w:r>
    </w:p>
    <w:p w14:paraId="7C403290" w14:textId="77777777" w:rsidR="003E53E2" w:rsidRPr="003E53E2" w:rsidRDefault="003E53E2" w:rsidP="000B19BA">
      <w:pPr>
        <w:numPr>
          <w:ilvl w:val="0"/>
          <w:numId w:val="125"/>
        </w:numPr>
        <w:rPr>
          <w:rFonts w:ascii="Bookman Old Style" w:hAnsi="Bookman Old Style"/>
          <w:sz w:val="24"/>
          <w:szCs w:val="24"/>
        </w:rPr>
      </w:pPr>
      <w:r w:rsidRPr="003E53E2">
        <w:rPr>
          <w:rFonts w:ascii="Bookman Old Style" w:hAnsi="Bookman Old Style"/>
          <w:b/>
          <w:bCs/>
          <w:sz w:val="24"/>
          <w:szCs w:val="24"/>
        </w:rPr>
        <w:t>Fringe Field Formation:</w:t>
      </w:r>
    </w:p>
    <w:p w14:paraId="45E0CA47" w14:textId="77777777"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t xml:space="preserve">Curving of field lines was observed near the plate edges, forming expected </w:t>
      </w:r>
      <w:r w:rsidRPr="003E53E2">
        <w:rPr>
          <w:rFonts w:ascii="Bookman Old Style" w:hAnsi="Bookman Old Style"/>
          <w:b/>
          <w:bCs/>
          <w:sz w:val="24"/>
          <w:szCs w:val="24"/>
        </w:rPr>
        <w:t>fringing fields</w:t>
      </w:r>
      <w:r w:rsidRPr="003E53E2">
        <w:rPr>
          <w:rFonts w:ascii="Bookman Old Style" w:hAnsi="Bookman Old Style"/>
          <w:sz w:val="24"/>
          <w:szCs w:val="24"/>
        </w:rPr>
        <w:t>.</w:t>
      </w:r>
    </w:p>
    <w:p w14:paraId="5BBCEB52" w14:textId="77777777"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t>These distortions were spatially limited and did not affect the central region’s uniformity.</w:t>
      </w:r>
    </w:p>
    <w:p w14:paraId="799C8758" w14:textId="77777777" w:rsidR="003E53E2" w:rsidRPr="003E53E2" w:rsidRDefault="003E53E2" w:rsidP="000B19BA">
      <w:pPr>
        <w:numPr>
          <w:ilvl w:val="0"/>
          <w:numId w:val="125"/>
        </w:numPr>
        <w:rPr>
          <w:rFonts w:ascii="Bookman Old Style" w:hAnsi="Bookman Old Style"/>
          <w:sz w:val="24"/>
          <w:szCs w:val="24"/>
        </w:rPr>
      </w:pPr>
      <w:r w:rsidRPr="003E53E2">
        <w:rPr>
          <w:rFonts w:ascii="Bookman Old Style" w:hAnsi="Bookman Old Style"/>
          <w:b/>
          <w:bCs/>
          <w:sz w:val="24"/>
          <w:szCs w:val="24"/>
        </w:rPr>
        <w:t>Equipotential Mapping:</w:t>
      </w:r>
    </w:p>
    <w:p w14:paraId="05014404" w14:textId="77777777"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lastRenderedPageBreak/>
        <w:t>Equipotential surfaces in the central volume were flat and parallel.</w:t>
      </w:r>
    </w:p>
    <w:p w14:paraId="1C9B0979" w14:textId="4C5CFFB9"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t xml:space="preserve">At the periphery, slight warping of </w:t>
      </w:r>
      <w:r w:rsidR="00B310F9" w:rsidRPr="003E53E2">
        <w:rPr>
          <w:rFonts w:ascii="Bookman Old Style" w:hAnsi="Bookman Old Style"/>
          <w:sz w:val="24"/>
          <w:szCs w:val="24"/>
        </w:rPr>
        <w:t>equipotential</w:t>
      </w:r>
      <w:r w:rsidRPr="003E53E2">
        <w:rPr>
          <w:rFonts w:ascii="Bookman Old Style" w:hAnsi="Bookman Old Style"/>
          <w:sz w:val="24"/>
          <w:szCs w:val="24"/>
        </w:rPr>
        <w:t xml:space="preserve"> indicated fringe distortion near the air-box boundary.</w:t>
      </w:r>
    </w:p>
    <w:p w14:paraId="02C72D65" w14:textId="46375F83" w:rsidR="003E53E2" w:rsidRPr="003E53E2" w:rsidRDefault="003E53E2" w:rsidP="000B19BA">
      <w:pPr>
        <w:numPr>
          <w:ilvl w:val="0"/>
          <w:numId w:val="125"/>
        </w:numPr>
        <w:rPr>
          <w:rFonts w:ascii="Bookman Old Style" w:hAnsi="Bookman Old Style"/>
          <w:sz w:val="24"/>
          <w:szCs w:val="24"/>
        </w:rPr>
      </w:pPr>
      <w:r w:rsidRPr="003E53E2">
        <w:rPr>
          <w:rFonts w:ascii="Bookman Old Style" w:hAnsi="Bookman Old Style"/>
          <w:b/>
          <w:bCs/>
          <w:sz w:val="24"/>
          <w:szCs w:val="24"/>
        </w:rPr>
        <w:t xml:space="preserve">Field Streamline </w:t>
      </w:r>
      <w:r w:rsidR="006B0F95" w:rsidRPr="003E53E2">
        <w:rPr>
          <w:rFonts w:ascii="Bookman Old Style" w:hAnsi="Bookman Old Style"/>
          <w:b/>
          <w:bCs/>
          <w:sz w:val="24"/>
          <w:szCs w:val="24"/>
        </w:rPr>
        <w:t>Behaviour</w:t>
      </w:r>
      <w:r w:rsidRPr="003E53E2">
        <w:rPr>
          <w:rFonts w:ascii="Bookman Old Style" w:hAnsi="Bookman Old Style"/>
          <w:b/>
          <w:bCs/>
          <w:sz w:val="24"/>
          <w:szCs w:val="24"/>
        </w:rPr>
        <w:t>:</w:t>
      </w:r>
    </w:p>
    <w:p w14:paraId="2E252547" w14:textId="77777777" w:rsidR="003E53E2" w:rsidRPr="003E53E2" w:rsidRDefault="003E53E2" w:rsidP="000B19BA">
      <w:pPr>
        <w:numPr>
          <w:ilvl w:val="1"/>
          <w:numId w:val="125"/>
        </w:numPr>
        <w:rPr>
          <w:rFonts w:ascii="Bookman Old Style" w:hAnsi="Bookman Old Style"/>
          <w:sz w:val="24"/>
          <w:szCs w:val="24"/>
        </w:rPr>
      </w:pPr>
      <w:r w:rsidRPr="003E53E2">
        <w:rPr>
          <w:rFonts w:ascii="Bookman Old Style" w:hAnsi="Bookman Old Style"/>
          <w:sz w:val="24"/>
          <w:szCs w:val="24"/>
        </w:rPr>
        <w:t>Field streamlines ran perpendicularly from the upper to the lower plate, verifying correct excitation and grounding application.</w:t>
      </w:r>
    </w:p>
    <w:p w14:paraId="082916A6" w14:textId="4C177740" w:rsidR="002371C0" w:rsidRDefault="00B74BE1" w:rsidP="00356284">
      <w:pPr>
        <w:jc w:val="center"/>
        <w:rPr>
          <w:rFonts w:ascii="Bookman Old Style" w:hAnsi="Bookman Old Style"/>
          <w:b/>
          <w:bCs/>
          <w:sz w:val="24"/>
          <w:szCs w:val="24"/>
        </w:rPr>
      </w:pPr>
      <w:r w:rsidRPr="00485F49">
        <w:rPr>
          <w:rFonts w:cs="Calibri"/>
          <w:noProof/>
        </w:rPr>
        <w:drawing>
          <wp:inline distT="0" distB="0" distL="0" distR="0" wp14:anchorId="3B46B42F" wp14:editId="6D1BD7ED">
            <wp:extent cx="5731510" cy="3810000"/>
            <wp:effectExtent l="0" t="0" r="2540" b="0"/>
            <wp:docPr id="982871630" name="Picture 98287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0000"/>
                    </a:xfrm>
                    <a:prstGeom prst="rect">
                      <a:avLst/>
                    </a:prstGeom>
                  </pic:spPr>
                </pic:pic>
              </a:graphicData>
            </a:graphic>
          </wp:inline>
        </w:drawing>
      </w:r>
    </w:p>
    <w:p w14:paraId="6213E75D" w14:textId="22AFFCA1" w:rsidR="003E53E2" w:rsidRPr="003E53E2" w:rsidRDefault="003E53E2" w:rsidP="00356284">
      <w:pPr>
        <w:jc w:val="center"/>
        <w:rPr>
          <w:rFonts w:ascii="Bookman Old Style" w:hAnsi="Bookman Old Style"/>
          <w:sz w:val="24"/>
          <w:szCs w:val="24"/>
        </w:rPr>
      </w:pPr>
      <w:r w:rsidRPr="003E53E2">
        <w:rPr>
          <w:rFonts w:ascii="Bookman Old Style" w:hAnsi="Bookman Old Style"/>
          <w:sz w:val="24"/>
          <w:szCs w:val="24"/>
        </w:rPr>
        <w:t>Figure 6.</w:t>
      </w:r>
      <w:r w:rsidR="00CE55C0">
        <w:rPr>
          <w:rFonts w:ascii="Bookman Old Style" w:hAnsi="Bookman Old Style"/>
          <w:sz w:val="24"/>
          <w:szCs w:val="24"/>
        </w:rPr>
        <w:t>2.2</w:t>
      </w:r>
      <w:r w:rsidRPr="003E53E2">
        <w:rPr>
          <w:rFonts w:ascii="Bookman Old Style" w:hAnsi="Bookman Old Style"/>
          <w:sz w:val="24"/>
          <w:szCs w:val="24"/>
        </w:rPr>
        <w:t xml:space="preserve"> – Electric Field Intensity in 3D Capacitor Model</w:t>
      </w:r>
    </w:p>
    <w:p w14:paraId="309FD212" w14:textId="77777777" w:rsidR="003E53E2" w:rsidRPr="003E53E2" w:rsidRDefault="00EC039E" w:rsidP="003E53E2">
      <w:pPr>
        <w:rPr>
          <w:rFonts w:ascii="Bookman Old Style" w:hAnsi="Bookman Old Style"/>
          <w:sz w:val="24"/>
          <w:szCs w:val="24"/>
        </w:rPr>
      </w:pPr>
      <w:r>
        <w:rPr>
          <w:rFonts w:ascii="Bookman Old Style" w:hAnsi="Bookman Old Style"/>
          <w:sz w:val="24"/>
          <w:szCs w:val="24"/>
        </w:rPr>
        <w:pict w14:anchorId="1FA8EF0A">
          <v:rect id="_x0000_i1165" style="width:0;height:1.5pt" o:hralign="center" o:hrstd="t" o:hr="t" fillcolor="#a0a0a0" stroked="f"/>
        </w:pict>
      </w:r>
    </w:p>
    <w:p w14:paraId="7E4ADCF8" w14:textId="77777777" w:rsidR="003E53E2" w:rsidRPr="003E53E2" w:rsidRDefault="003E53E2" w:rsidP="003E53E2">
      <w:pPr>
        <w:rPr>
          <w:rFonts w:ascii="Bookman Old Style" w:hAnsi="Bookman Old Style"/>
          <w:b/>
          <w:bCs/>
          <w:sz w:val="24"/>
          <w:szCs w:val="24"/>
        </w:rPr>
      </w:pPr>
      <w:r w:rsidRPr="003E53E2">
        <w:rPr>
          <w:rFonts w:ascii="Bookman Old Style" w:hAnsi="Bookman Old Style"/>
          <w:b/>
          <w:bCs/>
          <w:sz w:val="24"/>
          <w:szCs w:val="24"/>
        </w:rPr>
        <w:t>Simulation Reliability and Solver Validation</w:t>
      </w:r>
    </w:p>
    <w:p w14:paraId="190C0D88" w14:textId="77777777" w:rsidR="003E53E2" w:rsidRPr="003E53E2" w:rsidRDefault="003E53E2" w:rsidP="003E53E2">
      <w:pPr>
        <w:rPr>
          <w:rFonts w:ascii="Bookman Old Style" w:hAnsi="Bookman Old Style"/>
          <w:sz w:val="24"/>
          <w:szCs w:val="24"/>
        </w:rPr>
      </w:pPr>
      <w:r w:rsidRPr="003E53E2">
        <w:rPr>
          <w:rFonts w:ascii="Bookman Old Style" w:hAnsi="Bookman Old Style"/>
          <w:sz w:val="24"/>
          <w:szCs w:val="24"/>
        </w:rPr>
        <w:t xml:space="preserve">This 3D setup validated the fidelity of the </w:t>
      </w:r>
      <w:r w:rsidRPr="003E53E2">
        <w:rPr>
          <w:rFonts w:ascii="Bookman Old Style" w:hAnsi="Bookman Old Style"/>
          <w:b/>
          <w:bCs/>
          <w:sz w:val="24"/>
          <w:szCs w:val="24"/>
        </w:rPr>
        <w:t>Electrostatic Solver</w:t>
      </w:r>
      <w:r w:rsidRPr="003E53E2">
        <w:rPr>
          <w:rFonts w:ascii="Bookman Old Style" w:hAnsi="Bookman Old Style"/>
          <w:sz w:val="24"/>
          <w:szCs w:val="24"/>
        </w:rPr>
        <w:t xml:space="preserve"> in Ansys Maxwell. It ensured:</w:t>
      </w:r>
    </w:p>
    <w:p w14:paraId="7E6FE28F" w14:textId="77777777" w:rsidR="003E53E2" w:rsidRPr="003E53E2" w:rsidRDefault="003E53E2" w:rsidP="000B19BA">
      <w:pPr>
        <w:numPr>
          <w:ilvl w:val="0"/>
          <w:numId w:val="126"/>
        </w:numPr>
        <w:rPr>
          <w:rFonts w:ascii="Bookman Old Style" w:hAnsi="Bookman Old Style"/>
          <w:sz w:val="24"/>
          <w:szCs w:val="24"/>
        </w:rPr>
      </w:pPr>
      <w:r w:rsidRPr="003E53E2">
        <w:rPr>
          <w:rFonts w:ascii="Bookman Old Style" w:hAnsi="Bookman Old Style"/>
          <w:sz w:val="24"/>
          <w:szCs w:val="24"/>
        </w:rPr>
        <w:t>Correct implementation of boundary conditions (Dirichlet and zero charge),</w:t>
      </w:r>
    </w:p>
    <w:p w14:paraId="25538515" w14:textId="77777777" w:rsidR="003E53E2" w:rsidRPr="003E53E2" w:rsidRDefault="003E53E2" w:rsidP="000B19BA">
      <w:pPr>
        <w:numPr>
          <w:ilvl w:val="0"/>
          <w:numId w:val="126"/>
        </w:numPr>
        <w:rPr>
          <w:rFonts w:ascii="Bookman Old Style" w:hAnsi="Bookman Old Style"/>
          <w:sz w:val="24"/>
          <w:szCs w:val="24"/>
        </w:rPr>
      </w:pPr>
      <w:r w:rsidRPr="003E53E2">
        <w:rPr>
          <w:rFonts w:ascii="Bookman Old Style" w:hAnsi="Bookman Old Style"/>
          <w:sz w:val="24"/>
          <w:szCs w:val="24"/>
        </w:rPr>
        <w:t>Adequate mesh refinement across the gap,</w:t>
      </w:r>
    </w:p>
    <w:p w14:paraId="1025374C" w14:textId="77777777" w:rsidR="003E53E2" w:rsidRPr="003E53E2" w:rsidRDefault="003E53E2" w:rsidP="000B19BA">
      <w:pPr>
        <w:numPr>
          <w:ilvl w:val="0"/>
          <w:numId w:val="126"/>
        </w:numPr>
        <w:rPr>
          <w:rFonts w:ascii="Bookman Old Style" w:hAnsi="Bookman Old Style"/>
          <w:sz w:val="24"/>
          <w:szCs w:val="24"/>
        </w:rPr>
      </w:pPr>
      <w:r w:rsidRPr="003E53E2">
        <w:rPr>
          <w:rFonts w:ascii="Bookman Old Style" w:hAnsi="Bookman Old Style"/>
          <w:sz w:val="24"/>
          <w:szCs w:val="24"/>
        </w:rPr>
        <w:t>Accurate field vector alignment and magnitude reproduction.</w:t>
      </w:r>
    </w:p>
    <w:p w14:paraId="7EC708B7" w14:textId="5CD3FCCE" w:rsidR="003E53E2" w:rsidRPr="003E53E2" w:rsidRDefault="003E53E2" w:rsidP="007745C6">
      <w:pPr>
        <w:jc w:val="both"/>
        <w:rPr>
          <w:rFonts w:ascii="Bookman Old Style" w:hAnsi="Bookman Old Style"/>
          <w:sz w:val="24"/>
          <w:szCs w:val="24"/>
        </w:rPr>
      </w:pPr>
      <w:r w:rsidRPr="003E53E2">
        <w:rPr>
          <w:rFonts w:ascii="Bookman Old Style" w:hAnsi="Bookman Old Style"/>
          <w:sz w:val="24"/>
          <w:szCs w:val="24"/>
        </w:rPr>
        <w:lastRenderedPageBreak/>
        <w:t xml:space="preserve">These results were consistent with the analytical baseline, reinforcing confidence in simulation reliability before </w:t>
      </w:r>
      <w:r w:rsidR="00B310F9" w:rsidRPr="003E53E2">
        <w:rPr>
          <w:rFonts w:ascii="Bookman Old Style" w:hAnsi="Bookman Old Style"/>
          <w:sz w:val="24"/>
          <w:szCs w:val="24"/>
        </w:rPr>
        <w:t>analysing</w:t>
      </w:r>
      <w:r w:rsidRPr="003E53E2">
        <w:rPr>
          <w:rFonts w:ascii="Bookman Old Style" w:hAnsi="Bookman Old Style"/>
          <w:sz w:val="24"/>
          <w:szCs w:val="24"/>
        </w:rPr>
        <w:t xml:space="preserve"> non-ideal breaker geometries.</w:t>
      </w:r>
    </w:p>
    <w:p w14:paraId="34A657D5" w14:textId="77777777" w:rsidR="003E53E2" w:rsidRPr="003E53E2" w:rsidRDefault="00EC039E" w:rsidP="003E53E2">
      <w:pPr>
        <w:rPr>
          <w:rFonts w:ascii="Bookman Old Style" w:hAnsi="Bookman Old Style"/>
          <w:sz w:val="24"/>
          <w:szCs w:val="24"/>
        </w:rPr>
      </w:pPr>
      <w:r>
        <w:rPr>
          <w:rFonts w:ascii="Bookman Old Style" w:hAnsi="Bookman Old Style"/>
          <w:sz w:val="24"/>
          <w:szCs w:val="24"/>
        </w:rPr>
        <w:pict w14:anchorId="2EE70596">
          <v:rect id="_x0000_i1166" style="width:0;height:1.5pt" o:hralign="center" o:hrstd="t" o:hr="t" fillcolor="#a0a0a0" stroked="f"/>
        </w:pict>
      </w:r>
    </w:p>
    <w:p w14:paraId="6C8449E3" w14:textId="77777777" w:rsidR="003E53E2" w:rsidRPr="003E53E2" w:rsidRDefault="003E53E2" w:rsidP="003E53E2">
      <w:pPr>
        <w:rPr>
          <w:rFonts w:ascii="Bookman Old Style" w:hAnsi="Bookman Old Style"/>
          <w:b/>
          <w:bCs/>
          <w:sz w:val="24"/>
          <w:szCs w:val="24"/>
        </w:rPr>
      </w:pPr>
      <w:r w:rsidRPr="003E53E2">
        <w:rPr>
          <w:rFonts w:ascii="Bookman Old Style" w:hAnsi="Bookman Old Style"/>
          <w:b/>
          <w:bCs/>
          <w:sz w:val="24"/>
          <w:szCs w:val="24"/>
        </w:rPr>
        <w:t>Design Comparison and Insights</w:t>
      </w:r>
    </w:p>
    <w:p w14:paraId="2A137C8E" w14:textId="77777777" w:rsidR="003E53E2" w:rsidRPr="003E53E2" w:rsidRDefault="003E53E2" w:rsidP="003E53E2">
      <w:pPr>
        <w:rPr>
          <w:rFonts w:ascii="Bookman Old Style" w:hAnsi="Bookman Old Style"/>
          <w:sz w:val="24"/>
          <w:szCs w:val="24"/>
        </w:rPr>
      </w:pPr>
      <w:r w:rsidRPr="003E53E2">
        <w:rPr>
          <w:rFonts w:ascii="Bookman Old Style" w:hAnsi="Bookman Old Style"/>
          <w:sz w:val="24"/>
          <w:szCs w:val="24"/>
        </w:rPr>
        <w:t>Compared to the 2D circuit breaker model:</w:t>
      </w:r>
    </w:p>
    <w:p w14:paraId="489E2D6D" w14:textId="77777777" w:rsidR="003E53E2" w:rsidRPr="003E53E2" w:rsidRDefault="003E53E2" w:rsidP="000B19BA">
      <w:pPr>
        <w:numPr>
          <w:ilvl w:val="0"/>
          <w:numId w:val="127"/>
        </w:numPr>
        <w:rPr>
          <w:rFonts w:ascii="Bookman Old Style" w:hAnsi="Bookman Old Style"/>
          <w:sz w:val="24"/>
          <w:szCs w:val="24"/>
        </w:rPr>
      </w:pPr>
      <w:r w:rsidRPr="003E53E2">
        <w:rPr>
          <w:rFonts w:ascii="Bookman Old Style" w:hAnsi="Bookman Old Style"/>
          <w:sz w:val="24"/>
          <w:szCs w:val="24"/>
        </w:rPr>
        <w:t xml:space="preserve">This 3D capacitor shows </w:t>
      </w:r>
      <w:r w:rsidRPr="003E53E2">
        <w:rPr>
          <w:rFonts w:ascii="Bookman Old Style" w:hAnsi="Bookman Old Style"/>
          <w:b/>
          <w:bCs/>
          <w:sz w:val="24"/>
          <w:szCs w:val="24"/>
        </w:rPr>
        <w:t>perfect field uniformity</w:t>
      </w:r>
      <w:r w:rsidRPr="003E53E2">
        <w:rPr>
          <w:rFonts w:ascii="Bookman Old Style" w:hAnsi="Bookman Old Style"/>
          <w:sz w:val="24"/>
          <w:szCs w:val="24"/>
        </w:rPr>
        <w:t xml:space="preserve"> in the active region.</w:t>
      </w:r>
    </w:p>
    <w:p w14:paraId="77418044" w14:textId="77777777" w:rsidR="003E53E2" w:rsidRPr="003E53E2" w:rsidRDefault="003E53E2" w:rsidP="000B19BA">
      <w:pPr>
        <w:numPr>
          <w:ilvl w:val="0"/>
          <w:numId w:val="127"/>
        </w:numPr>
        <w:rPr>
          <w:rFonts w:ascii="Bookman Old Style" w:hAnsi="Bookman Old Style"/>
          <w:sz w:val="24"/>
          <w:szCs w:val="24"/>
        </w:rPr>
      </w:pPr>
      <w:r w:rsidRPr="003E53E2">
        <w:rPr>
          <w:rFonts w:ascii="Bookman Old Style" w:hAnsi="Bookman Old Style"/>
          <w:sz w:val="24"/>
          <w:szCs w:val="24"/>
        </w:rPr>
        <w:t xml:space="preserve">Circuit breaker geometries introduced </w:t>
      </w:r>
      <w:r w:rsidRPr="003E53E2">
        <w:rPr>
          <w:rFonts w:ascii="Bookman Old Style" w:hAnsi="Bookman Old Style"/>
          <w:b/>
          <w:bCs/>
          <w:sz w:val="24"/>
          <w:szCs w:val="24"/>
        </w:rPr>
        <w:t>field crowding, edge stress, and dielectric non-uniformities</w:t>
      </w:r>
      <w:r w:rsidRPr="003E53E2">
        <w:rPr>
          <w:rFonts w:ascii="Bookman Old Style" w:hAnsi="Bookman Old Style"/>
          <w:sz w:val="24"/>
          <w:szCs w:val="24"/>
        </w:rPr>
        <w:t xml:space="preserve"> not present in the benchmark case.</w:t>
      </w:r>
    </w:p>
    <w:p w14:paraId="26E2B075" w14:textId="77777777" w:rsidR="003E53E2" w:rsidRPr="003E53E2" w:rsidRDefault="003E53E2" w:rsidP="000B19BA">
      <w:pPr>
        <w:numPr>
          <w:ilvl w:val="0"/>
          <w:numId w:val="127"/>
        </w:numPr>
        <w:rPr>
          <w:rFonts w:ascii="Bookman Old Style" w:hAnsi="Bookman Old Style"/>
          <w:sz w:val="24"/>
          <w:szCs w:val="24"/>
        </w:rPr>
      </w:pPr>
      <w:r w:rsidRPr="003E53E2">
        <w:rPr>
          <w:rFonts w:ascii="Bookman Old Style" w:hAnsi="Bookman Old Style"/>
          <w:sz w:val="24"/>
          <w:szCs w:val="24"/>
        </w:rPr>
        <w:t xml:space="preserve">The results stress the importance of </w:t>
      </w:r>
      <w:r w:rsidRPr="003E53E2">
        <w:rPr>
          <w:rFonts w:ascii="Bookman Old Style" w:hAnsi="Bookman Old Style"/>
          <w:b/>
          <w:bCs/>
          <w:sz w:val="24"/>
          <w:szCs w:val="24"/>
        </w:rPr>
        <w:t>field grading rings, rounded contacts, and dielectric smoothing</w:t>
      </w:r>
      <w:r w:rsidRPr="003E53E2">
        <w:rPr>
          <w:rFonts w:ascii="Bookman Old Style" w:hAnsi="Bookman Old Style"/>
          <w:sz w:val="24"/>
          <w:szCs w:val="24"/>
        </w:rPr>
        <w:t xml:space="preserve"> in real-world breaker design.</w:t>
      </w:r>
    </w:p>
    <w:p w14:paraId="619846CD" w14:textId="77777777" w:rsidR="003E53E2" w:rsidRPr="003E53E2" w:rsidRDefault="00EC039E" w:rsidP="003E53E2">
      <w:pPr>
        <w:rPr>
          <w:rFonts w:ascii="Bookman Old Style" w:hAnsi="Bookman Old Style"/>
          <w:sz w:val="24"/>
          <w:szCs w:val="24"/>
        </w:rPr>
      </w:pPr>
      <w:r>
        <w:rPr>
          <w:rFonts w:ascii="Bookman Old Style" w:hAnsi="Bookman Old Style"/>
          <w:sz w:val="24"/>
          <w:szCs w:val="24"/>
        </w:rPr>
        <w:pict w14:anchorId="6FCE1E3F">
          <v:rect id="_x0000_i1167" style="width:0;height:1.5pt" o:hralign="center" o:hrstd="t" o:hr="t" fillcolor="#a0a0a0" stroked="f"/>
        </w:pict>
      </w:r>
    </w:p>
    <w:p w14:paraId="29E11F8F" w14:textId="77777777" w:rsidR="003E53E2" w:rsidRPr="003E53E2" w:rsidRDefault="003E53E2" w:rsidP="007745C6">
      <w:pPr>
        <w:jc w:val="both"/>
        <w:rPr>
          <w:rFonts w:ascii="Bookman Old Style" w:hAnsi="Bookman Old Style"/>
          <w:b/>
          <w:bCs/>
          <w:sz w:val="24"/>
          <w:szCs w:val="24"/>
        </w:rPr>
      </w:pPr>
      <w:r w:rsidRPr="003E53E2">
        <w:rPr>
          <w:rFonts w:ascii="Bookman Old Style" w:hAnsi="Bookman Old Style"/>
          <w:b/>
          <w:bCs/>
          <w:sz w:val="24"/>
          <w:szCs w:val="24"/>
        </w:rPr>
        <w:t>Conclusion</w:t>
      </w:r>
    </w:p>
    <w:p w14:paraId="667EDF99" w14:textId="4EB53648" w:rsidR="003E53E2" w:rsidRPr="00BF3828" w:rsidRDefault="003E53E2" w:rsidP="007745C6">
      <w:pPr>
        <w:jc w:val="both"/>
        <w:rPr>
          <w:rFonts w:ascii="Bookman Old Style" w:hAnsi="Bookman Old Style"/>
          <w:sz w:val="24"/>
          <w:szCs w:val="24"/>
        </w:rPr>
      </w:pPr>
      <w:r w:rsidRPr="003E53E2">
        <w:rPr>
          <w:rFonts w:ascii="Bookman Old Style" w:hAnsi="Bookman Old Style"/>
          <w:sz w:val="24"/>
          <w:szCs w:val="24"/>
        </w:rPr>
        <w:t xml:space="preserve">The 3D parallel-plate capacitor simulation offered an idealized reference to validate solver </w:t>
      </w:r>
      <w:r w:rsidR="006B0F95" w:rsidRPr="003E53E2">
        <w:rPr>
          <w:rFonts w:ascii="Bookman Old Style" w:hAnsi="Bookman Old Style"/>
          <w:sz w:val="24"/>
          <w:szCs w:val="24"/>
        </w:rPr>
        <w:t>behaviour</w:t>
      </w:r>
      <w:r w:rsidRPr="003E53E2">
        <w:rPr>
          <w:rFonts w:ascii="Bookman Old Style" w:hAnsi="Bookman Old Style"/>
          <w:sz w:val="24"/>
          <w:szCs w:val="24"/>
        </w:rPr>
        <w:t xml:space="preserve"> and field visualization techniques. </w:t>
      </w:r>
      <w:r w:rsidR="00B310F9" w:rsidRPr="003E53E2">
        <w:rPr>
          <w:rFonts w:ascii="Bookman Old Style" w:hAnsi="Bookman Old Style"/>
          <w:sz w:val="24"/>
          <w:szCs w:val="24"/>
        </w:rPr>
        <w:t>It’s</w:t>
      </w:r>
      <w:r w:rsidRPr="003E53E2">
        <w:rPr>
          <w:rFonts w:ascii="Bookman Old Style" w:hAnsi="Bookman Old Style"/>
          <w:sz w:val="24"/>
          <w:szCs w:val="24"/>
        </w:rPr>
        <w:t xml:space="preserve"> clear, predictable output confirms the accuracy of boundary assignments, excitation setup, and mesh configuration. When juxtaposed with circuit breaker models, it emphasizes the geometric challenges of achieving uniform field distribution in high-voltage applications.</w:t>
      </w:r>
    </w:p>
    <w:p w14:paraId="064F0DAD" w14:textId="77777777" w:rsidR="00A0726D" w:rsidRPr="00A0726D" w:rsidRDefault="00A0726D" w:rsidP="007745C6">
      <w:pPr>
        <w:jc w:val="both"/>
        <w:rPr>
          <w:rFonts w:ascii="Bookman Old Style" w:hAnsi="Bookman Old Style"/>
          <w:b/>
          <w:bCs/>
          <w:sz w:val="24"/>
          <w:szCs w:val="24"/>
        </w:rPr>
      </w:pPr>
      <w:r w:rsidRPr="00A0726D">
        <w:rPr>
          <w:rFonts w:ascii="Bookman Old Style" w:hAnsi="Bookman Old Style"/>
          <w:b/>
          <w:bCs/>
          <w:sz w:val="24"/>
          <w:szCs w:val="24"/>
        </w:rPr>
        <w:t>6.3 Critical Stress Zones and Edge Effects</w:t>
      </w:r>
    </w:p>
    <w:p w14:paraId="21CC5A86" w14:textId="332D2C43" w:rsidR="00A0726D" w:rsidRPr="00A0726D" w:rsidRDefault="00A0726D" w:rsidP="007745C6">
      <w:pPr>
        <w:jc w:val="both"/>
        <w:rPr>
          <w:rFonts w:ascii="Bookman Old Style" w:hAnsi="Bookman Old Style"/>
          <w:sz w:val="24"/>
          <w:szCs w:val="24"/>
        </w:rPr>
      </w:pPr>
      <w:r w:rsidRPr="00A0726D">
        <w:rPr>
          <w:rFonts w:ascii="Bookman Old Style" w:hAnsi="Bookman Old Style"/>
          <w:sz w:val="24"/>
          <w:szCs w:val="24"/>
        </w:rPr>
        <w:t xml:space="preserve">In high-voltage circuit breakers, the reliability of insulation is critically influenced by the presence of electric field intensification at sharp geometric features and material interfaces. Using both 2D and 3D simulations in Ansys Maxwell, this study identified regions of localized dielectric stress that may lead to partial discharges or long-term degradation. This subchapter outlines the field </w:t>
      </w:r>
      <w:r w:rsidR="006B0F95" w:rsidRPr="00A0726D">
        <w:rPr>
          <w:rFonts w:ascii="Bookman Old Style" w:hAnsi="Bookman Old Style"/>
          <w:sz w:val="24"/>
          <w:szCs w:val="24"/>
        </w:rPr>
        <w:t>behaviour</w:t>
      </w:r>
      <w:r w:rsidRPr="00A0726D">
        <w:rPr>
          <w:rFonts w:ascii="Bookman Old Style" w:hAnsi="Bookman Old Style"/>
          <w:sz w:val="24"/>
          <w:szCs w:val="24"/>
        </w:rPr>
        <w:t xml:space="preserve"> near edges, corners, and dielectric discontinuities, and presents design implications for reducing such stress concentrations.</w:t>
      </w:r>
    </w:p>
    <w:p w14:paraId="37B994C1" w14:textId="77777777" w:rsidR="00A0726D" w:rsidRPr="00A0726D" w:rsidRDefault="00EC039E" w:rsidP="007745C6">
      <w:pPr>
        <w:jc w:val="both"/>
        <w:rPr>
          <w:rFonts w:ascii="Bookman Old Style" w:hAnsi="Bookman Old Style"/>
          <w:sz w:val="24"/>
          <w:szCs w:val="24"/>
        </w:rPr>
      </w:pPr>
      <w:r>
        <w:rPr>
          <w:rFonts w:ascii="Bookman Old Style" w:hAnsi="Bookman Old Style"/>
          <w:sz w:val="24"/>
          <w:szCs w:val="24"/>
        </w:rPr>
        <w:pict w14:anchorId="3634FCF2">
          <v:rect id="_x0000_i1168" style="width:0;height:1.5pt" o:hralign="center" o:hrstd="t" o:hr="t" fillcolor="#a0a0a0" stroked="f"/>
        </w:pict>
      </w:r>
    </w:p>
    <w:p w14:paraId="658C944A" w14:textId="77777777" w:rsidR="00A0726D" w:rsidRPr="00A0726D" w:rsidRDefault="00A0726D" w:rsidP="007745C6">
      <w:pPr>
        <w:jc w:val="both"/>
        <w:rPr>
          <w:rFonts w:ascii="Bookman Old Style" w:hAnsi="Bookman Old Style"/>
          <w:b/>
          <w:bCs/>
          <w:sz w:val="24"/>
          <w:szCs w:val="24"/>
        </w:rPr>
      </w:pPr>
      <w:r w:rsidRPr="00A0726D">
        <w:rPr>
          <w:rFonts w:ascii="Bookman Old Style" w:hAnsi="Bookman Old Style"/>
          <w:b/>
          <w:bCs/>
          <w:sz w:val="24"/>
          <w:szCs w:val="24"/>
        </w:rPr>
        <w:t>Stress Localization in 2D Circuit Breaker Model</w:t>
      </w:r>
    </w:p>
    <w:p w14:paraId="5D21D577" w14:textId="77777777" w:rsidR="00A0726D" w:rsidRPr="00A0726D" w:rsidRDefault="00A0726D" w:rsidP="007745C6">
      <w:pPr>
        <w:jc w:val="both"/>
        <w:rPr>
          <w:rFonts w:ascii="Bookman Old Style" w:hAnsi="Bookman Old Style"/>
          <w:sz w:val="24"/>
          <w:szCs w:val="24"/>
        </w:rPr>
      </w:pPr>
      <w:r w:rsidRPr="00A0726D">
        <w:rPr>
          <w:rFonts w:ascii="Bookman Old Style" w:hAnsi="Bookman Old Style"/>
          <w:sz w:val="24"/>
          <w:szCs w:val="24"/>
        </w:rPr>
        <w:t>The 2D electrostatic model, operating under a 20 kV excitation across a 5 mm air gap, demonstrated significant field intensification at specific geometric locations.</w:t>
      </w:r>
    </w:p>
    <w:p w14:paraId="7607165C" w14:textId="77777777" w:rsidR="00A0726D" w:rsidRPr="00A0726D" w:rsidRDefault="00A0726D" w:rsidP="00A0726D">
      <w:pPr>
        <w:rPr>
          <w:rFonts w:ascii="Bookman Old Style" w:hAnsi="Bookman Old Style"/>
          <w:sz w:val="24"/>
          <w:szCs w:val="24"/>
        </w:rPr>
      </w:pPr>
      <w:r w:rsidRPr="00A0726D">
        <w:rPr>
          <w:rFonts w:ascii="Bookman Old Style" w:hAnsi="Bookman Old Style"/>
          <w:b/>
          <w:bCs/>
          <w:sz w:val="24"/>
          <w:szCs w:val="24"/>
        </w:rPr>
        <w:t>Key Findings:</w:t>
      </w:r>
    </w:p>
    <w:p w14:paraId="08F1C95A" w14:textId="77777777" w:rsidR="00A0726D" w:rsidRPr="00A0726D" w:rsidRDefault="00A0726D" w:rsidP="000B19BA">
      <w:pPr>
        <w:numPr>
          <w:ilvl w:val="0"/>
          <w:numId w:val="128"/>
        </w:numPr>
        <w:rPr>
          <w:rFonts w:ascii="Bookman Old Style" w:hAnsi="Bookman Old Style"/>
          <w:sz w:val="24"/>
          <w:szCs w:val="24"/>
        </w:rPr>
      </w:pPr>
      <w:r w:rsidRPr="00A0726D">
        <w:rPr>
          <w:rFonts w:ascii="Bookman Old Style" w:hAnsi="Bookman Old Style"/>
          <w:b/>
          <w:bCs/>
          <w:sz w:val="24"/>
          <w:szCs w:val="24"/>
        </w:rPr>
        <w:lastRenderedPageBreak/>
        <w:t>Peak field values &gt;7.5 × 10</w:t>
      </w:r>
      <w:r w:rsidRPr="00A0726D">
        <w:rPr>
          <w:rFonts w:ascii="Cambria Math" w:hAnsi="Cambria Math" w:cs="Cambria Math"/>
          <w:b/>
          <w:bCs/>
          <w:sz w:val="24"/>
          <w:szCs w:val="24"/>
        </w:rPr>
        <w:t>⁶</w:t>
      </w:r>
      <w:r w:rsidRPr="00A0726D">
        <w:rPr>
          <w:rFonts w:ascii="Bookman Old Style" w:hAnsi="Bookman Old Style"/>
          <w:b/>
          <w:bCs/>
          <w:sz w:val="24"/>
          <w:szCs w:val="24"/>
        </w:rPr>
        <w:t xml:space="preserve"> V/m</w:t>
      </w:r>
      <w:r w:rsidRPr="00A0726D">
        <w:rPr>
          <w:rFonts w:ascii="Bookman Old Style" w:hAnsi="Bookman Old Style"/>
          <w:sz w:val="24"/>
          <w:szCs w:val="24"/>
        </w:rPr>
        <w:t xml:space="preserve"> were observed at the sharp corners of the fixed and moving contacts.</w:t>
      </w:r>
    </w:p>
    <w:p w14:paraId="3EC633F9" w14:textId="77777777" w:rsidR="00A0726D" w:rsidRPr="00A0726D" w:rsidRDefault="00A0726D" w:rsidP="000B19BA">
      <w:pPr>
        <w:numPr>
          <w:ilvl w:val="0"/>
          <w:numId w:val="128"/>
        </w:numPr>
        <w:rPr>
          <w:rFonts w:ascii="Bookman Old Style" w:hAnsi="Bookman Old Style"/>
          <w:sz w:val="24"/>
          <w:szCs w:val="24"/>
        </w:rPr>
      </w:pPr>
      <w:r w:rsidRPr="00A0726D">
        <w:rPr>
          <w:rFonts w:ascii="Bookman Old Style" w:hAnsi="Bookman Old Style"/>
          <w:b/>
          <w:bCs/>
          <w:sz w:val="24"/>
          <w:szCs w:val="24"/>
        </w:rPr>
        <w:t>Moderate stress regions</w:t>
      </w:r>
      <w:r w:rsidRPr="00A0726D">
        <w:rPr>
          <w:rFonts w:ascii="Bookman Old Style" w:hAnsi="Bookman Old Style"/>
          <w:sz w:val="24"/>
          <w:szCs w:val="24"/>
        </w:rPr>
        <w:t xml:space="preserve"> (~2–3 × 10</w:t>
      </w:r>
      <w:r w:rsidRPr="00A0726D">
        <w:rPr>
          <w:rFonts w:ascii="Cambria Math" w:hAnsi="Cambria Math" w:cs="Cambria Math"/>
          <w:sz w:val="24"/>
          <w:szCs w:val="24"/>
        </w:rPr>
        <w:t>⁶</w:t>
      </w:r>
      <w:r w:rsidRPr="00A0726D">
        <w:rPr>
          <w:rFonts w:ascii="Bookman Old Style" w:hAnsi="Bookman Old Style"/>
          <w:sz w:val="24"/>
          <w:szCs w:val="24"/>
        </w:rPr>
        <w:t xml:space="preserve"> V/m) developed around spacer junctions and dielectric boundaries.</w:t>
      </w:r>
    </w:p>
    <w:p w14:paraId="54C4ACB9" w14:textId="77777777" w:rsidR="00A0726D" w:rsidRPr="00A0726D" w:rsidRDefault="00A0726D" w:rsidP="000B19BA">
      <w:pPr>
        <w:numPr>
          <w:ilvl w:val="0"/>
          <w:numId w:val="128"/>
        </w:numPr>
        <w:rPr>
          <w:rFonts w:ascii="Bookman Old Style" w:hAnsi="Bookman Old Style"/>
          <w:sz w:val="24"/>
          <w:szCs w:val="24"/>
        </w:rPr>
      </w:pPr>
      <w:r w:rsidRPr="00A0726D">
        <w:rPr>
          <w:rFonts w:ascii="Bookman Old Style" w:hAnsi="Bookman Old Style"/>
          <w:sz w:val="24"/>
          <w:szCs w:val="24"/>
        </w:rPr>
        <w:t xml:space="preserve">The steepest gradients appeared where </w:t>
      </w:r>
      <w:r w:rsidRPr="00A0726D">
        <w:rPr>
          <w:rFonts w:ascii="Bookman Old Style" w:hAnsi="Bookman Old Style"/>
          <w:b/>
          <w:bCs/>
          <w:sz w:val="24"/>
          <w:szCs w:val="24"/>
        </w:rPr>
        <w:t>PEC conductors, PTFE insulators, and SF</w:t>
      </w:r>
      <w:r w:rsidRPr="00A0726D">
        <w:rPr>
          <w:rFonts w:ascii="Cambria Math" w:hAnsi="Cambria Math" w:cs="Cambria Math"/>
          <w:b/>
          <w:bCs/>
          <w:sz w:val="24"/>
          <w:szCs w:val="24"/>
        </w:rPr>
        <w:t>₆</w:t>
      </w:r>
      <w:r w:rsidRPr="00A0726D">
        <w:rPr>
          <w:rFonts w:ascii="Bookman Old Style" w:hAnsi="Bookman Old Style"/>
          <w:b/>
          <w:bCs/>
          <w:sz w:val="24"/>
          <w:szCs w:val="24"/>
        </w:rPr>
        <w:t xml:space="preserve"> domains intersected</w:t>
      </w:r>
      <w:r w:rsidRPr="00A0726D">
        <w:rPr>
          <w:rFonts w:ascii="Bookman Old Style" w:hAnsi="Bookman Old Style"/>
          <w:sz w:val="24"/>
          <w:szCs w:val="24"/>
        </w:rPr>
        <w:t>, forming triple-point stress concentrations.</w:t>
      </w:r>
    </w:p>
    <w:p w14:paraId="18232A2C" w14:textId="77777777" w:rsidR="00A0726D" w:rsidRDefault="00A0726D" w:rsidP="00A0726D">
      <w:pPr>
        <w:rPr>
          <w:rFonts w:ascii="Bookman Old Style" w:hAnsi="Bookman Old Style"/>
          <w:sz w:val="24"/>
          <w:szCs w:val="24"/>
        </w:rPr>
      </w:pPr>
      <w:r w:rsidRPr="00A0726D">
        <w:rPr>
          <w:rFonts w:ascii="Bookman Old Style" w:hAnsi="Bookman Old Style"/>
          <w:sz w:val="24"/>
          <w:szCs w:val="24"/>
        </w:rPr>
        <w:t xml:space="preserve">These results validate the classic design principle that </w:t>
      </w:r>
      <w:r w:rsidRPr="00A0726D">
        <w:rPr>
          <w:rFonts w:ascii="Bookman Old Style" w:hAnsi="Bookman Old Style"/>
          <w:b/>
          <w:bCs/>
          <w:sz w:val="24"/>
          <w:szCs w:val="24"/>
        </w:rPr>
        <w:t>small-radius edges and abrupt material transitions amplify local field strength</w:t>
      </w:r>
      <w:r w:rsidRPr="00A0726D">
        <w:rPr>
          <w:rFonts w:ascii="Bookman Old Style" w:hAnsi="Bookman Old Style"/>
          <w:sz w:val="24"/>
          <w:szCs w:val="24"/>
        </w:rPr>
        <w:t>.</w:t>
      </w:r>
    </w:p>
    <w:p w14:paraId="20AD9BD3" w14:textId="37870C00" w:rsidR="00FA68DE" w:rsidRDefault="008C07F6" w:rsidP="00A0726D">
      <w:pPr>
        <w:rPr>
          <w:rFonts w:ascii="Bookman Old Style" w:hAnsi="Bookman Old Style"/>
          <w:sz w:val="24"/>
          <w:szCs w:val="24"/>
        </w:rPr>
      </w:pPr>
      <w:r>
        <w:rPr>
          <w:noProof/>
          <w:lang w:eastAsia="en-IN"/>
        </w:rPr>
        <w:drawing>
          <wp:inline distT="0" distB="0" distL="0" distR="0" wp14:anchorId="52E42940" wp14:editId="00A8A302">
            <wp:extent cx="5731510" cy="2744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4470"/>
                    </a:xfrm>
                    <a:prstGeom prst="rect">
                      <a:avLst/>
                    </a:prstGeom>
                  </pic:spPr>
                </pic:pic>
              </a:graphicData>
            </a:graphic>
          </wp:inline>
        </w:drawing>
      </w:r>
    </w:p>
    <w:p w14:paraId="2B678A8C" w14:textId="3E3ADBE0" w:rsidR="0020015B" w:rsidRPr="00A0726D" w:rsidRDefault="0020015B" w:rsidP="00A0726D">
      <w:pPr>
        <w:rPr>
          <w:rFonts w:ascii="Bookman Old Style" w:hAnsi="Bookman Old Style"/>
          <w:sz w:val="24"/>
          <w:szCs w:val="24"/>
        </w:rPr>
      </w:pPr>
      <w:r>
        <w:rPr>
          <w:noProof/>
          <w:lang w:eastAsia="en-IN"/>
        </w:rPr>
        <w:drawing>
          <wp:inline distT="0" distB="0" distL="0" distR="0" wp14:anchorId="7311F0FF" wp14:editId="0D76EB6F">
            <wp:extent cx="5731510" cy="27444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4470"/>
                    </a:xfrm>
                    <a:prstGeom prst="rect">
                      <a:avLst/>
                    </a:prstGeom>
                  </pic:spPr>
                </pic:pic>
              </a:graphicData>
            </a:graphic>
          </wp:inline>
        </w:drawing>
      </w:r>
    </w:p>
    <w:p w14:paraId="1815A238" w14:textId="525E4030" w:rsidR="00A0726D" w:rsidRDefault="00A0726D" w:rsidP="00356284">
      <w:pPr>
        <w:jc w:val="center"/>
        <w:rPr>
          <w:rFonts w:ascii="Bookman Old Style" w:hAnsi="Bookman Old Style"/>
          <w:sz w:val="24"/>
          <w:szCs w:val="24"/>
        </w:rPr>
      </w:pPr>
      <w:r w:rsidRPr="00A0726D">
        <w:rPr>
          <w:rFonts w:ascii="Bookman Old Style" w:hAnsi="Bookman Old Style"/>
          <w:sz w:val="24"/>
          <w:szCs w:val="24"/>
        </w:rPr>
        <w:t>Figure 6.</w:t>
      </w:r>
      <w:r w:rsidR="00915F23">
        <w:rPr>
          <w:rFonts w:ascii="Bookman Old Style" w:hAnsi="Bookman Old Style"/>
          <w:sz w:val="24"/>
          <w:szCs w:val="24"/>
        </w:rPr>
        <w:t>3.1</w:t>
      </w:r>
      <w:r w:rsidR="0020015B">
        <w:rPr>
          <w:rFonts w:ascii="Bookman Old Style" w:hAnsi="Bookman Old Style"/>
          <w:sz w:val="24"/>
          <w:szCs w:val="24"/>
        </w:rPr>
        <w:t>.a,6.3.1.b</w:t>
      </w:r>
      <w:r w:rsidRPr="00A0726D">
        <w:rPr>
          <w:rFonts w:ascii="Bookman Old Style" w:hAnsi="Bookman Old Style"/>
          <w:sz w:val="24"/>
          <w:szCs w:val="24"/>
        </w:rPr>
        <w:t xml:space="preserve"> – Peak Electric Field Zones at Contact Edges in 2D Circuit Breaker Model</w:t>
      </w:r>
    </w:p>
    <w:p w14:paraId="7F398B35" w14:textId="20394241" w:rsidR="0015013B" w:rsidRDefault="00EC039E" w:rsidP="00A0726D">
      <w:pPr>
        <w:rPr>
          <w:rFonts w:ascii="Bookman Old Style" w:hAnsi="Bookman Old Style"/>
          <w:sz w:val="24"/>
          <w:szCs w:val="24"/>
        </w:rPr>
      </w:pPr>
      <w:r>
        <w:rPr>
          <w:rFonts w:ascii="Bookman Old Style" w:hAnsi="Bookman Old Style"/>
          <w:sz w:val="24"/>
          <w:szCs w:val="24"/>
        </w:rPr>
        <w:lastRenderedPageBreak/>
        <w:pict w14:anchorId="5D9E6298">
          <v:rect id="_x0000_i1169" style="width:0;height:1.5pt" o:hralign="center" o:hrstd="t" o:hr="t" fillcolor="#a0a0a0" stroked="f"/>
        </w:pict>
      </w:r>
    </w:p>
    <w:p w14:paraId="5E74017B" w14:textId="77777777" w:rsidR="0015013B" w:rsidRPr="0015013B" w:rsidRDefault="0015013B" w:rsidP="007745C6">
      <w:pPr>
        <w:jc w:val="both"/>
        <w:rPr>
          <w:rFonts w:ascii="Bookman Old Style" w:hAnsi="Bookman Old Style"/>
          <w:b/>
          <w:bCs/>
          <w:sz w:val="24"/>
          <w:szCs w:val="24"/>
        </w:rPr>
      </w:pPr>
      <w:r w:rsidRPr="0015013B">
        <w:rPr>
          <w:rFonts w:ascii="Bookman Old Style" w:hAnsi="Bookman Old Style"/>
          <w:b/>
          <w:bCs/>
          <w:sz w:val="24"/>
          <w:szCs w:val="24"/>
        </w:rPr>
        <w:t>Electric Field Profile in Upper Shield Region</w:t>
      </w:r>
    </w:p>
    <w:p w14:paraId="2369A78C" w14:textId="1E8E62F8" w:rsidR="0015013B" w:rsidRDefault="0015013B" w:rsidP="007745C6">
      <w:pPr>
        <w:jc w:val="both"/>
        <w:rPr>
          <w:rFonts w:ascii="Bookman Old Style" w:hAnsi="Bookman Old Style"/>
          <w:sz w:val="24"/>
          <w:szCs w:val="24"/>
        </w:rPr>
      </w:pPr>
      <w:r w:rsidRPr="0015013B">
        <w:rPr>
          <w:rFonts w:ascii="Bookman Old Style" w:hAnsi="Bookman Old Style"/>
          <w:sz w:val="24"/>
          <w:szCs w:val="24"/>
        </w:rPr>
        <w:t xml:space="preserve">The upper shield, located adjacent to the high-voltage terminal, exhibited significant electric field concentration near its inner edge. The E-field line graph (Figure 6.13) illustrates a sharp peak exceeding </w:t>
      </w:r>
      <w:r w:rsidRPr="0015013B">
        <w:rPr>
          <w:rFonts w:ascii="Bookman Old Style" w:hAnsi="Bookman Old Style"/>
          <w:b/>
          <w:bCs/>
          <w:sz w:val="24"/>
          <w:szCs w:val="24"/>
        </w:rPr>
        <w:t>7.2 × 10</w:t>
      </w:r>
      <w:r w:rsidRPr="0015013B">
        <w:rPr>
          <w:rFonts w:ascii="Cambria Math" w:hAnsi="Cambria Math" w:cs="Cambria Math"/>
          <w:b/>
          <w:bCs/>
          <w:sz w:val="24"/>
          <w:szCs w:val="24"/>
        </w:rPr>
        <w:t>⁶</w:t>
      </w:r>
      <w:r w:rsidRPr="0015013B">
        <w:rPr>
          <w:rFonts w:ascii="Bookman Old Style" w:hAnsi="Bookman Old Style"/>
          <w:b/>
          <w:bCs/>
          <w:sz w:val="24"/>
          <w:szCs w:val="24"/>
        </w:rPr>
        <w:t xml:space="preserve"> V/m</w:t>
      </w:r>
      <w:r w:rsidRPr="0015013B">
        <w:rPr>
          <w:rFonts w:ascii="Bookman Old Style" w:hAnsi="Bookman Old Style"/>
          <w:sz w:val="24"/>
          <w:szCs w:val="24"/>
        </w:rPr>
        <w:t xml:space="preserve"> within a 1–2 mm radius from the shield corner. This </w:t>
      </w:r>
      <w:r w:rsidR="006B0F95" w:rsidRPr="0015013B">
        <w:rPr>
          <w:rFonts w:ascii="Bookman Old Style" w:hAnsi="Bookman Old Style"/>
          <w:sz w:val="24"/>
          <w:szCs w:val="24"/>
        </w:rPr>
        <w:t>behaviour</w:t>
      </w:r>
      <w:r w:rsidRPr="0015013B">
        <w:rPr>
          <w:rFonts w:ascii="Bookman Old Style" w:hAnsi="Bookman Old Style"/>
          <w:sz w:val="24"/>
          <w:szCs w:val="24"/>
        </w:rPr>
        <w:t xml:space="preserve"> is attributed to the geometric curvature and close proximity to energized conductors. The field intensity gradually decreases moving radially outward into the SF</w:t>
      </w:r>
      <w:r w:rsidRPr="0015013B">
        <w:rPr>
          <w:rFonts w:ascii="Cambria Math" w:hAnsi="Cambria Math" w:cs="Cambria Math"/>
          <w:sz w:val="24"/>
          <w:szCs w:val="24"/>
        </w:rPr>
        <w:t>₆</w:t>
      </w:r>
      <w:r w:rsidRPr="0015013B">
        <w:rPr>
          <w:rFonts w:ascii="Bookman Old Style" w:hAnsi="Bookman Old Style"/>
          <w:sz w:val="24"/>
          <w:szCs w:val="24"/>
        </w:rPr>
        <w:t xml:space="preserve"> domain, confirming effective field diffusion beyond the shield interface. The simulation suggests that introducing a </w:t>
      </w:r>
      <w:r w:rsidRPr="0015013B">
        <w:rPr>
          <w:rFonts w:ascii="Bookman Old Style" w:hAnsi="Bookman Old Style"/>
          <w:b/>
          <w:bCs/>
          <w:sz w:val="24"/>
          <w:szCs w:val="24"/>
        </w:rPr>
        <w:t>graded curvature or contouring</w:t>
      </w:r>
      <w:r w:rsidRPr="0015013B">
        <w:rPr>
          <w:rFonts w:ascii="Bookman Old Style" w:hAnsi="Bookman Old Style"/>
          <w:sz w:val="24"/>
          <w:szCs w:val="24"/>
        </w:rPr>
        <w:t xml:space="preserve"> at the shield edge would substantially reduce peak stress.</w:t>
      </w:r>
    </w:p>
    <w:p w14:paraId="49E571EF" w14:textId="0250BDE3" w:rsidR="00C50839" w:rsidRDefault="00C50839" w:rsidP="0015013B">
      <w:pPr>
        <w:rPr>
          <w:rFonts w:ascii="Bookman Old Style" w:hAnsi="Bookman Old Style"/>
          <w:sz w:val="24"/>
          <w:szCs w:val="24"/>
        </w:rPr>
      </w:pPr>
      <w:r>
        <w:rPr>
          <w:noProof/>
          <w:lang w:eastAsia="en-IN"/>
        </w:rPr>
        <w:drawing>
          <wp:inline distT="0" distB="0" distL="0" distR="0" wp14:anchorId="6E915BB1" wp14:editId="482A51C9">
            <wp:extent cx="5731510" cy="2293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3620"/>
                    </a:xfrm>
                    <a:prstGeom prst="rect">
                      <a:avLst/>
                    </a:prstGeom>
                  </pic:spPr>
                </pic:pic>
              </a:graphicData>
            </a:graphic>
          </wp:inline>
        </w:drawing>
      </w:r>
    </w:p>
    <w:p w14:paraId="18F6B428" w14:textId="78F99EFE" w:rsidR="0015013B" w:rsidRPr="0015013B" w:rsidRDefault="0015013B" w:rsidP="00356284">
      <w:pPr>
        <w:jc w:val="center"/>
        <w:rPr>
          <w:rFonts w:ascii="Bookman Old Style" w:hAnsi="Bookman Old Style"/>
          <w:sz w:val="24"/>
          <w:szCs w:val="24"/>
        </w:rPr>
      </w:pPr>
      <w:r>
        <w:rPr>
          <w:rFonts w:ascii="Bookman Old Style" w:hAnsi="Bookman Old Style"/>
          <w:sz w:val="24"/>
          <w:szCs w:val="24"/>
        </w:rPr>
        <w:t xml:space="preserve">Figure 6.3.2 - </w:t>
      </w:r>
      <w:r w:rsidR="004716E5" w:rsidRPr="004716E5">
        <w:rPr>
          <w:rFonts w:ascii="Bookman Old Style" w:hAnsi="Bookman Old Style"/>
          <w:sz w:val="24"/>
          <w:szCs w:val="24"/>
        </w:rPr>
        <w:t>Electric Field Variation at Upper Shield Edge</w:t>
      </w:r>
    </w:p>
    <w:p w14:paraId="274D73DD" w14:textId="77777777" w:rsidR="0015013B" w:rsidRPr="0015013B" w:rsidRDefault="00EC039E" w:rsidP="0015013B">
      <w:pPr>
        <w:rPr>
          <w:rFonts w:ascii="Bookman Old Style" w:hAnsi="Bookman Old Style"/>
          <w:sz w:val="24"/>
          <w:szCs w:val="24"/>
        </w:rPr>
      </w:pPr>
      <w:r>
        <w:rPr>
          <w:rFonts w:ascii="Bookman Old Style" w:hAnsi="Bookman Old Style"/>
          <w:sz w:val="24"/>
          <w:szCs w:val="24"/>
        </w:rPr>
        <w:pict w14:anchorId="3E619352">
          <v:rect id="_x0000_i1170" style="width:0;height:1.5pt" o:hralign="center" o:hrstd="t" o:hr="t" fillcolor="#a0a0a0" stroked="f"/>
        </w:pict>
      </w:r>
    </w:p>
    <w:p w14:paraId="61629C22" w14:textId="3D41BF65" w:rsidR="0015013B" w:rsidRPr="0015013B" w:rsidRDefault="0015013B" w:rsidP="007745C6">
      <w:pPr>
        <w:jc w:val="both"/>
        <w:rPr>
          <w:rFonts w:ascii="Bookman Old Style" w:hAnsi="Bookman Old Style"/>
          <w:b/>
          <w:bCs/>
          <w:sz w:val="24"/>
          <w:szCs w:val="24"/>
        </w:rPr>
      </w:pPr>
      <w:r w:rsidRPr="0015013B">
        <w:rPr>
          <w:rFonts w:ascii="Bookman Old Style" w:hAnsi="Bookman Old Style"/>
          <w:b/>
          <w:bCs/>
          <w:sz w:val="24"/>
          <w:szCs w:val="24"/>
        </w:rPr>
        <w:t xml:space="preserve">Electric Field </w:t>
      </w:r>
      <w:r w:rsidR="006B0F95" w:rsidRPr="0015013B">
        <w:rPr>
          <w:rFonts w:ascii="Bookman Old Style" w:hAnsi="Bookman Old Style"/>
          <w:b/>
          <w:bCs/>
          <w:sz w:val="24"/>
          <w:szCs w:val="24"/>
        </w:rPr>
        <w:t>Behaviour</w:t>
      </w:r>
      <w:r w:rsidRPr="0015013B">
        <w:rPr>
          <w:rFonts w:ascii="Bookman Old Style" w:hAnsi="Bookman Old Style"/>
          <w:b/>
          <w:bCs/>
          <w:sz w:val="24"/>
          <w:szCs w:val="24"/>
        </w:rPr>
        <w:t xml:space="preserve"> Along Lower Shield </w:t>
      </w:r>
      <w:r w:rsidR="004716E5">
        <w:rPr>
          <w:rFonts w:ascii="Bookman Old Style" w:hAnsi="Bookman Old Style"/>
          <w:b/>
          <w:bCs/>
          <w:sz w:val="24"/>
          <w:szCs w:val="24"/>
        </w:rPr>
        <w:t>Region</w:t>
      </w:r>
    </w:p>
    <w:p w14:paraId="1F0C9CB2" w14:textId="77777777" w:rsidR="0015013B" w:rsidRDefault="0015013B" w:rsidP="007745C6">
      <w:pPr>
        <w:jc w:val="both"/>
        <w:rPr>
          <w:rFonts w:ascii="Bookman Old Style" w:hAnsi="Bookman Old Style"/>
          <w:sz w:val="24"/>
          <w:szCs w:val="24"/>
        </w:rPr>
      </w:pPr>
      <w:r w:rsidRPr="0015013B">
        <w:rPr>
          <w:rFonts w:ascii="Bookman Old Style" w:hAnsi="Bookman Old Style"/>
          <w:sz w:val="24"/>
          <w:szCs w:val="24"/>
        </w:rPr>
        <w:t xml:space="preserve">At the grounded end of the circuit breaker assembly, the lower shield plays a crucial role in shaping return field paths. As seen in Figure 6.14, the electric field profile along this region displays moderate stress zones, with peak values around </w:t>
      </w:r>
      <w:r w:rsidRPr="0015013B">
        <w:rPr>
          <w:rFonts w:ascii="Bookman Old Style" w:hAnsi="Bookman Old Style"/>
          <w:b/>
          <w:bCs/>
          <w:sz w:val="24"/>
          <w:szCs w:val="24"/>
        </w:rPr>
        <w:t>4.8 × 10</w:t>
      </w:r>
      <w:r w:rsidRPr="0015013B">
        <w:rPr>
          <w:rFonts w:ascii="Cambria Math" w:hAnsi="Cambria Math" w:cs="Cambria Math"/>
          <w:b/>
          <w:bCs/>
          <w:sz w:val="24"/>
          <w:szCs w:val="24"/>
        </w:rPr>
        <w:t>⁶</w:t>
      </w:r>
      <w:r w:rsidRPr="0015013B">
        <w:rPr>
          <w:rFonts w:ascii="Bookman Old Style" w:hAnsi="Bookman Old Style"/>
          <w:b/>
          <w:bCs/>
          <w:sz w:val="24"/>
          <w:szCs w:val="24"/>
        </w:rPr>
        <w:t xml:space="preserve"> V/m</w:t>
      </w:r>
      <w:r w:rsidRPr="0015013B">
        <w:rPr>
          <w:rFonts w:ascii="Bookman Old Style" w:hAnsi="Bookman Old Style"/>
          <w:sz w:val="24"/>
          <w:szCs w:val="24"/>
        </w:rPr>
        <w:t xml:space="preserve"> concentrated near the interface with dielectric spacers. Unlike the upper shield, the lower field distribution is more uniform due to its grounded potential and greater spacing from sharp electrodes. However, edge curvature still contributes to localized field amplification, indicating the potential benefit of field-grading elements or smooth insulation transitions.</w:t>
      </w:r>
    </w:p>
    <w:p w14:paraId="7C109089" w14:textId="4DA876E2" w:rsidR="00C50839" w:rsidRDefault="00C3157C" w:rsidP="00356284">
      <w:pPr>
        <w:jc w:val="center"/>
        <w:rPr>
          <w:rFonts w:ascii="Bookman Old Style" w:hAnsi="Bookman Old Style"/>
          <w:sz w:val="24"/>
          <w:szCs w:val="24"/>
        </w:rPr>
      </w:pPr>
      <w:r>
        <w:rPr>
          <w:noProof/>
          <w:lang w:eastAsia="en-IN"/>
        </w:rPr>
        <w:lastRenderedPageBreak/>
        <w:drawing>
          <wp:inline distT="0" distB="0" distL="0" distR="0" wp14:anchorId="52E5968A" wp14:editId="1B07C995">
            <wp:extent cx="5731510" cy="2293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3620"/>
                    </a:xfrm>
                    <a:prstGeom prst="rect">
                      <a:avLst/>
                    </a:prstGeom>
                  </pic:spPr>
                </pic:pic>
              </a:graphicData>
            </a:graphic>
          </wp:inline>
        </w:drawing>
      </w:r>
    </w:p>
    <w:p w14:paraId="013BDC19" w14:textId="688F0F3B" w:rsidR="0015013B" w:rsidRPr="0015013B" w:rsidRDefault="0015013B" w:rsidP="00356284">
      <w:pPr>
        <w:jc w:val="center"/>
        <w:rPr>
          <w:rFonts w:ascii="Bookman Old Style" w:hAnsi="Bookman Old Style"/>
          <w:sz w:val="24"/>
          <w:szCs w:val="24"/>
        </w:rPr>
      </w:pPr>
      <w:r>
        <w:rPr>
          <w:rFonts w:ascii="Bookman Old Style" w:hAnsi="Bookman Old Style"/>
          <w:sz w:val="24"/>
          <w:szCs w:val="24"/>
        </w:rPr>
        <w:t xml:space="preserve">Figure 6.3.3 - </w:t>
      </w:r>
      <w:r w:rsidR="004716E5" w:rsidRPr="004716E5">
        <w:rPr>
          <w:rFonts w:ascii="Bookman Old Style" w:hAnsi="Bookman Old Style"/>
          <w:sz w:val="24"/>
          <w:szCs w:val="24"/>
        </w:rPr>
        <w:t xml:space="preserve">Electric Field Variation at </w:t>
      </w:r>
      <w:r w:rsidR="004716E5">
        <w:rPr>
          <w:rFonts w:ascii="Bookman Old Style" w:hAnsi="Bookman Old Style"/>
          <w:sz w:val="24"/>
          <w:szCs w:val="24"/>
        </w:rPr>
        <w:t>Lower</w:t>
      </w:r>
      <w:r w:rsidR="004716E5" w:rsidRPr="004716E5">
        <w:rPr>
          <w:rFonts w:ascii="Bookman Old Style" w:hAnsi="Bookman Old Style"/>
          <w:sz w:val="24"/>
          <w:szCs w:val="24"/>
        </w:rPr>
        <w:t xml:space="preserve"> Shield Edge</w:t>
      </w:r>
    </w:p>
    <w:p w14:paraId="41E4120F" w14:textId="77777777" w:rsidR="0015013B" w:rsidRPr="0015013B" w:rsidRDefault="00EC039E" w:rsidP="0015013B">
      <w:pPr>
        <w:rPr>
          <w:rFonts w:ascii="Bookman Old Style" w:hAnsi="Bookman Old Style"/>
          <w:sz w:val="24"/>
          <w:szCs w:val="24"/>
        </w:rPr>
      </w:pPr>
      <w:r>
        <w:rPr>
          <w:rFonts w:ascii="Bookman Old Style" w:hAnsi="Bookman Old Style"/>
          <w:sz w:val="24"/>
          <w:szCs w:val="24"/>
        </w:rPr>
        <w:pict w14:anchorId="405D82E9">
          <v:rect id="_x0000_i1171" style="width:0;height:1.5pt" o:hralign="center" o:hrstd="t" o:hr="t" fillcolor="#a0a0a0" stroked="f"/>
        </w:pict>
      </w:r>
    </w:p>
    <w:p w14:paraId="6595A888" w14:textId="1333FA2F" w:rsidR="0015013B" w:rsidRPr="0015013B" w:rsidRDefault="0015013B" w:rsidP="0015013B">
      <w:pPr>
        <w:rPr>
          <w:rFonts w:ascii="Bookman Old Style" w:hAnsi="Bookman Old Style"/>
          <w:b/>
          <w:bCs/>
          <w:sz w:val="24"/>
          <w:szCs w:val="24"/>
        </w:rPr>
      </w:pPr>
      <w:r w:rsidRPr="0015013B">
        <w:rPr>
          <w:rFonts w:ascii="Bookman Old Style" w:hAnsi="Bookman Old Style"/>
          <w:b/>
          <w:bCs/>
          <w:sz w:val="24"/>
          <w:szCs w:val="24"/>
        </w:rPr>
        <w:t>Electric Field Intensification at Nozzle Region</w:t>
      </w:r>
    </w:p>
    <w:p w14:paraId="396F5681" w14:textId="243A49F8" w:rsidR="0015013B" w:rsidRPr="0015013B" w:rsidRDefault="0015013B" w:rsidP="007745C6">
      <w:pPr>
        <w:jc w:val="both"/>
        <w:rPr>
          <w:rFonts w:ascii="Bookman Old Style" w:hAnsi="Bookman Old Style"/>
          <w:sz w:val="24"/>
          <w:szCs w:val="24"/>
        </w:rPr>
      </w:pPr>
      <w:r w:rsidRPr="0015013B">
        <w:rPr>
          <w:rFonts w:ascii="Bookman Old Style" w:hAnsi="Bookman Old Style"/>
          <w:sz w:val="24"/>
          <w:szCs w:val="24"/>
        </w:rPr>
        <w:t xml:space="preserve">The nozzle region, which houses the contact separation point, presented the </w:t>
      </w:r>
      <w:r w:rsidRPr="0015013B">
        <w:rPr>
          <w:rFonts w:ascii="Bookman Old Style" w:hAnsi="Bookman Old Style"/>
          <w:b/>
          <w:bCs/>
          <w:sz w:val="24"/>
          <w:szCs w:val="24"/>
        </w:rPr>
        <w:t>most intense field gradients</w:t>
      </w:r>
      <w:r w:rsidRPr="0015013B">
        <w:rPr>
          <w:rFonts w:ascii="Bookman Old Style" w:hAnsi="Bookman Old Style"/>
          <w:sz w:val="24"/>
          <w:szCs w:val="24"/>
        </w:rPr>
        <w:t xml:space="preserve"> in the entire 2D simulation domain. As depicted in Figure 6.15, the electric field spikes to over </w:t>
      </w:r>
      <w:r w:rsidRPr="0015013B">
        <w:rPr>
          <w:rFonts w:ascii="Bookman Old Style" w:hAnsi="Bookman Old Style"/>
          <w:b/>
          <w:bCs/>
          <w:sz w:val="24"/>
          <w:szCs w:val="24"/>
        </w:rPr>
        <w:t>8.1 × 10</w:t>
      </w:r>
      <w:r w:rsidRPr="0015013B">
        <w:rPr>
          <w:rFonts w:ascii="Cambria Math" w:hAnsi="Cambria Math" w:cs="Cambria Math"/>
          <w:b/>
          <w:bCs/>
          <w:sz w:val="24"/>
          <w:szCs w:val="24"/>
        </w:rPr>
        <w:t>⁶</w:t>
      </w:r>
      <w:r w:rsidRPr="0015013B">
        <w:rPr>
          <w:rFonts w:ascii="Bookman Old Style" w:hAnsi="Bookman Old Style"/>
          <w:b/>
          <w:bCs/>
          <w:sz w:val="24"/>
          <w:szCs w:val="24"/>
        </w:rPr>
        <w:t xml:space="preserve"> V/m</w:t>
      </w:r>
      <w:r w:rsidRPr="0015013B">
        <w:rPr>
          <w:rFonts w:ascii="Bookman Old Style" w:hAnsi="Bookman Old Style"/>
          <w:sz w:val="24"/>
          <w:szCs w:val="24"/>
        </w:rPr>
        <w:t xml:space="preserve"> at the inner edges of the nozzle where dielectric-air boundaries intersect with metallic contacts. This sharp intensification is driven by abrupt geometric transitions and minimal separation distance in the arc quenching zone. Such extreme localized stress highlights the nozzle's vulnerability to partial discharge and dielectric failure, reinforcing the need for </w:t>
      </w:r>
      <w:r w:rsidRPr="0015013B">
        <w:rPr>
          <w:rFonts w:ascii="Bookman Old Style" w:hAnsi="Bookman Old Style"/>
          <w:b/>
          <w:bCs/>
          <w:sz w:val="24"/>
          <w:szCs w:val="24"/>
        </w:rPr>
        <w:t>optimized material blending and radius smoothing</w:t>
      </w:r>
      <w:r w:rsidRPr="0015013B">
        <w:rPr>
          <w:rFonts w:ascii="Bookman Old Style" w:hAnsi="Bookman Old Style"/>
          <w:sz w:val="24"/>
          <w:szCs w:val="24"/>
        </w:rPr>
        <w:t xml:space="preserve"> in this critical design area.</w:t>
      </w:r>
      <w:r w:rsidR="0053722E" w:rsidRPr="0053722E">
        <w:rPr>
          <w:noProof/>
          <w:lang w:eastAsia="en-IN"/>
        </w:rPr>
        <w:t xml:space="preserve"> </w:t>
      </w:r>
      <w:r w:rsidR="0053722E">
        <w:rPr>
          <w:noProof/>
          <w:lang w:eastAsia="en-IN"/>
        </w:rPr>
        <w:drawing>
          <wp:inline distT="0" distB="0" distL="0" distR="0" wp14:anchorId="7AA117DB" wp14:editId="0BBF921F">
            <wp:extent cx="5731510" cy="2293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93620"/>
                    </a:xfrm>
                    <a:prstGeom prst="rect">
                      <a:avLst/>
                    </a:prstGeom>
                  </pic:spPr>
                </pic:pic>
              </a:graphicData>
            </a:graphic>
          </wp:inline>
        </w:drawing>
      </w:r>
    </w:p>
    <w:p w14:paraId="30A576A0" w14:textId="73DA85DE" w:rsidR="0015013B" w:rsidRPr="00A0726D" w:rsidRDefault="0015013B" w:rsidP="00356284">
      <w:pPr>
        <w:jc w:val="center"/>
        <w:rPr>
          <w:rFonts w:ascii="Bookman Old Style" w:hAnsi="Bookman Old Style"/>
          <w:sz w:val="24"/>
          <w:szCs w:val="24"/>
        </w:rPr>
      </w:pPr>
      <w:r>
        <w:rPr>
          <w:rFonts w:ascii="Bookman Old Style" w:hAnsi="Bookman Old Style"/>
          <w:sz w:val="24"/>
          <w:szCs w:val="24"/>
        </w:rPr>
        <w:t xml:space="preserve">Figure 6.3.4 - </w:t>
      </w:r>
      <w:r w:rsidR="006527FB" w:rsidRPr="006527FB">
        <w:rPr>
          <w:rFonts w:ascii="Bookman Old Style" w:hAnsi="Bookman Old Style"/>
          <w:sz w:val="24"/>
          <w:szCs w:val="24"/>
        </w:rPr>
        <w:t>Nozzle Region E-Field Profile</w:t>
      </w:r>
    </w:p>
    <w:p w14:paraId="10FCF5B8" w14:textId="2519B27F" w:rsidR="00A0726D" w:rsidRPr="00A0726D" w:rsidRDefault="00A0726D" w:rsidP="00A0726D">
      <w:pPr>
        <w:rPr>
          <w:rFonts w:ascii="Bookman Old Style" w:hAnsi="Bookman Old Style"/>
          <w:sz w:val="24"/>
          <w:szCs w:val="24"/>
        </w:rPr>
      </w:pPr>
    </w:p>
    <w:p w14:paraId="5B27E8C5" w14:textId="77777777" w:rsidR="007745C6" w:rsidRDefault="007745C6" w:rsidP="00A0726D">
      <w:pPr>
        <w:rPr>
          <w:rFonts w:ascii="Bookman Old Style" w:hAnsi="Bookman Old Style"/>
          <w:b/>
          <w:bCs/>
          <w:sz w:val="24"/>
          <w:szCs w:val="24"/>
        </w:rPr>
      </w:pPr>
    </w:p>
    <w:p w14:paraId="536B503C" w14:textId="4C119FAF" w:rsidR="00A0726D" w:rsidRPr="00A0726D" w:rsidRDefault="00A0726D" w:rsidP="00A0726D">
      <w:pPr>
        <w:rPr>
          <w:rFonts w:ascii="Bookman Old Style" w:hAnsi="Bookman Old Style"/>
          <w:b/>
          <w:bCs/>
          <w:sz w:val="24"/>
          <w:szCs w:val="24"/>
        </w:rPr>
      </w:pPr>
      <w:r w:rsidRPr="00A0726D">
        <w:rPr>
          <w:rFonts w:ascii="Bookman Old Style" w:hAnsi="Bookman Old Style"/>
          <w:b/>
          <w:bCs/>
          <w:sz w:val="24"/>
          <w:szCs w:val="24"/>
        </w:rPr>
        <w:lastRenderedPageBreak/>
        <w:t>Fringing and Concentration in 3D Capacitor Model</w:t>
      </w:r>
    </w:p>
    <w:p w14:paraId="56F1F712" w14:textId="77777777" w:rsidR="00A0726D" w:rsidRPr="00A0726D" w:rsidRDefault="00A0726D" w:rsidP="00A0726D">
      <w:pPr>
        <w:rPr>
          <w:rFonts w:ascii="Bookman Old Style" w:hAnsi="Bookman Old Style"/>
          <w:sz w:val="24"/>
          <w:szCs w:val="24"/>
        </w:rPr>
      </w:pPr>
      <w:r w:rsidRPr="00A0726D">
        <w:rPr>
          <w:rFonts w:ascii="Bookman Old Style" w:hAnsi="Bookman Old Style"/>
          <w:sz w:val="24"/>
          <w:szCs w:val="24"/>
        </w:rPr>
        <w:t>In the idealized 3D parallel plate capacitor, while central fields remained uniform (4.0 × 10</w:t>
      </w:r>
      <w:r w:rsidRPr="00A0726D">
        <w:rPr>
          <w:rFonts w:ascii="Cambria Math" w:hAnsi="Cambria Math" w:cs="Cambria Math"/>
          <w:sz w:val="24"/>
          <w:szCs w:val="24"/>
        </w:rPr>
        <w:t>⁶</w:t>
      </w:r>
      <w:r w:rsidRPr="00A0726D">
        <w:rPr>
          <w:rFonts w:ascii="Bookman Old Style" w:hAnsi="Bookman Old Style"/>
          <w:sz w:val="24"/>
          <w:szCs w:val="24"/>
        </w:rPr>
        <w:t xml:space="preserve"> V/m), the plate periphery revealed edge distortions.</w:t>
      </w:r>
    </w:p>
    <w:p w14:paraId="1BA04F40" w14:textId="403323FE" w:rsidR="00A0726D" w:rsidRPr="00A0726D" w:rsidRDefault="00A0726D" w:rsidP="00A0726D">
      <w:pPr>
        <w:rPr>
          <w:rFonts w:ascii="Bookman Old Style" w:hAnsi="Bookman Old Style"/>
          <w:sz w:val="24"/>
          <w:szCs w:val="24"/>
        </w:rPr>
      </w:pPr>
      <w:r w:rsidRPr="00A0726D">
        <w:rPr>
          <w:rFonts w:ascii="Bookman Old Style" w:hAnsi="Bookman Old Style"/>
          <w:b/>
          <w:bCs/>
          <w:sz w:val="24"/>
          <w:szCs w:val="24"/>
        </w:rPr>
        <w:t xml:space="preserve">Observed </w:t>
      </w:r>
      <w:r w:rsidR="006B0F95" w:rsidRPr="00A0726D">
        <w:rPr>
          <w:rFonts w:ascii="Bookman Old Style" w:hAnsi="Bookman Old Style"/>
          <w:b/>
          <w:bCs/>
          <w:sz w:val="24"/>
          <w:szCs w:val="24"/>
        </w:rPr>
        <w:t>Behaviour</w:t>
      </w:r>
      <w:r w:rsidRPr="00A0726D">
        <w:rPr>
          <w:rFonts w:ascii="Bookman Old Style" w:hAnsi="Bookman Old Style"/>
          <w:b/>
          <w:bCs/>
          <w:sz w:val="24"/>
          <w:szCs w:val="24"/>
        </w:rPr>
        <w:t>:</w:t>
      </w:r>
    </w:p>
    <w:p w14:paraId="700CF854" w14:textId="77777777" w:rsidR="00A0726D" w:rsidRPr="00A0726D" w:rsidRDefault="00A0726D" w:rsidP="000B19BA">
      <w:pPr>
        <w:numPr>
          <w:ilvl w:val="0"/>
          <w:numId w:val="129"/>
        </w:numPr>
        <w:rPr>
          <w:rFonts w:ascii="Bookman Old Style" w:hAnsi="Bookman Old Style"/>
          <w:sz w:val="24"/>
          <w:szCs w:val="24"/>
        </w:rPr>
      </w:pPr>
      <w:r w:rsidRPr="00A0726D">
        <w:rPr>
          <w:rFonts w:ascii="Bookman Old Style" w:hAnsi="Bookman Old Style"/>
          <w:b/>
          <w:bCs/>
          <w:sz w:val="24"/>
          <w:szCs w:val="24"/>
        </w:rPr>
        <w:t>Field lines diverged at plate corners</w:t>
      </w:r>
      <w:r w:rsidRPr="00A0726D">
        <w:rPr>
          <w:rFonts w:ascii="Bookman Old Style" w:hAnsi="Bookman Old Style"/>
          <w:sz w:val="24"/>
          <w:szCs w:val="24"/>
        </w:rPr>
        <w:t>, forming typical fringing fields.</w:t>
      </w:r>
    </w:p>
    <w:p w14:paraId="3C9FA38E" w14:textId="77777777" w:rsidR="00A0726D" w:rsidRPr="00A0726D" w:rsidRDefault="00A0726D" w:rsidP="000B19BA">
      <w:pPr>
        <w:numPr>
          <w:ilvl w:val="0"/>
          <w:numId w:val="129"/>
        </w:numPr>
        <w:rPr>
          <w:rFonts w:ascii="Bookman Old Style" w:hAnsi="Bookman Old Style"/>
          <w:sz w:val="24"/>
          <w:szCs w:val="24"/>
        </w:rPr>
      </w:pPr>
      <w:r w:rsidRPr="00A0726D">
        <w:rPr>
          <w:rFonts w:ascii="Bookman Old Style" w:hAnsi="Bookman Old Style"/>
          <w:sz w:val="24"/>
          <w:szCs w:val="24"/>
        </w:rPr>
        <w:t xml:space="preserve">Field vectors near the edges showed </w:t>
      </w:r>
      <w:r w:rsidRPr="00A0726D">
        <w:rPr>
          <w:rFonts w:ascii="Bookman Old Style" w:hAnsi="Bookman Old Style"/>
          <w:b/>
          <w:bCs/>
          <w:sz w:val="24"/>
          <w:szCs w:val="24"/>
        </w:rPr>
        <w:t>increased density</w:t>
      </w:r>
      <w:r w:rsidRPr="00A0726D">
        <w:rPr>
          <w:rFonts w:ascii="Bookman Old Style" w:hAnsi="Bookman Old Style"/>
          <w:sz w:val="24"/>
          <w:szCs w:val="24"/>
        </w:rPr>
        <w:t>, albeit lower than in the 2D circuit breaker model.</w:t>
      </w:r>
    </w:p>
    <w:p w14:paraId="1784B161" w14:textId="6F007364" w:rsidR="00A0726D" w:rsidRPr="00A0726D" w:rsidRDefault="00A0726D" w:rsidP="00A0726D">
      <w:pPr>
        <w:rPr>
          <w:rFonts w:ascii="Bookman Old Style" w:hAnsi="Bookman Old Style"/>
          <w:sz w:val="24"/>
          <w:szCs w:val="24"/>
        </w:rPr>
      </w:pPr>
      <w:r w:rsidRPr="00A0726D">
        <w:rPr>
          <w:rFonts w:ascii="Bookman Old Style" w:hAnsi="Bookman Old Style"/>
          <w:sz w:val="24"/>
          <w:szCs w:val="24"/>
        </w:rPr>
        <w:t xml:space="preserve">Though such fringing is expected, it highlights the importance of </w:t>
      </w:r>
      <w:r w:rsidRPr="00A0726D">
        <w:rPr>
          <w:rFonts w:ascii="Bookman Old Style" w:hAnsi="Bookman Old Style"/>
          <w:b/>
          <w:bCs/>
          <w:sz w:val="24"/>
          <w:szCs w:val="24"/>
        </w:rPr>
        <w:t>enclosure margin design</w:t>
      </w:r>
      <w:r w:rsidRPr="00A0726D">
        <w:rPr>
          <w:rFonts w:ascii="Bookman Old Style" w:hAnsi="Bookman Old Style"/>
          <w:sz w:val="24"/>
          <w:szCs w:val="24"/>
        </w:rPr>
        <w:t xml:space="preserve"> to avoid unintentional discharge paths at boundaries.</w:t>
      </w:r>
    </w:p>
    <w:p w14:paraId="58958AC3" w14:textId="77777777" w:rsidR="00A0726D" w:rsidRPr="00A0726D" w:rsidRDefault="00EC039E" w:rsidP="00A0726D">
      <w:pPr>
        <w:rPr>
          <w:rFonts w:ascii="Bookman Old Style" w:hAnsi="Bookman Old Style"/>
          <w:sz w:val="24"/>
          <w:szCs w:val="24"/>
        </w:rPr>
      </w:pPr>
      <w:r>
        <w:rPr>
          <w:rFonts w:ascii="Bookman Old Style" w:hAnsi="Bookman Old Style"/>
          <w:sz w:val="24"/>
          <w:szCs w:val="24"/>
        </w:rPr>
        <w:pict w14:anchorId="751543E4">
          <v:rect id="_x0000_i1173" style="width:0;height:1.5pt" o:hralign="center" o:hrstd="t" o:hr="t" fillcolor="#a0a0a0" stroked="f"/>
        </w:pict>
      </w:r>
    </w:p>
    <w:p w14:paraId="7BF94157" w14:textId="77777777" w:rsidR="00A0726D" w:rsidRPr="00A0726D" w:rsidRDefault="00A0726D" w:rsidP="00A0726D">
      <w:pPr>
        <w:rPr>
          <w:rFonts w:ascii="Bookman Old Style" w:hAnsi="Bookman Old Style"/>
          <w:b/>
          <w:bCs/>
          <w:sz w:val="24"/>
          <w:szCs w:val="24"/>
        </w:rPr>
      </w:pPr>
      <w:r w:rsidRPr="00A0726D">
        <w:rPr>
          <w:rFonts w:ascii="Bookman Old Style" w:hAnsi="Bookman Old Style"/>
          <w:b/>
          <w:bCs/>
          <w:sz w:val="24"/>
          <w:szCs w:val="24"/>
        </w:rPr>
        <w:t>Dielectric Interface Effects</w:t>
      </w:r>
    </w:p>
    <w:p w14:paraId="244C9307" w14:textId="77777777" w:rsidR="00A0726D" w:rsidRPr="00A0726D" w:rsidRDefault="00A0726D" w:rsidP="007745C6">
      <w:pPr>
        <w:jc w:val="both"/>
        <w:rPr>
          <w:rFonts w:ascii="Bookman Old Style" w:hAnsi="Bookman Old Style"/>
          <w:sz w:val="24"/>
          <w:szCs w:val="24"/>
        </w:rPr>
      </w:pPr>
      <w:r w:rsidRPr="00A0726D">
        <w:rPr>
          <w:rFonts w:ascii="Bookman Old Style" w:hAnsi="Bookman Old Style"/>
          <w:sz w:val="24"/>
          <w:szCs w:val="24"/>
        </w:rPr>
        <w:t xml:space="preserve">Material boundaries—especially between </w:t>
      </w:r>
      <w:r w:rsidRPr="00A0726D">
        <w:rPr>
          <w:rFonts w:ascii="Bookman Old Style" w:hAnsi="Bookman Old Style"/>
          <w:b/>
          <w:bCs/>
          <w:sz w:val="24"/>
          <w:szCs w:val="24"/>
        </w:rPr>
        <w:t>PTFE spacers, air gaps, and conductors</w:t>
      </w:r>
      <w:r w:rsidRPr="00A0726D">
        <w:rPr>
          <w:rFonts w:ascii="Bookman Old Style" w:hAnsi="Bookman Old Style"/>
          <w:sz w:val="24"/>
          <w:szCs w:val="24"/>
        </w:rPr>
        <w:t>—induced minor bending and clustering of electric field lines, particularly where:</w:t>
      </w:r>
    </w:p>
    <w:p w14:paraId="28B14717" w14:textId="77777777" w:rsidR="00A0726D" w:rsidRPr="00A0726D" w:rsidRDefault="00A0726D" w:rsidP="000B19BA">
      <w:pPr>
        <w:numPr>
          <w:ilvl w:val="0"/>
          <w:numId w:val="130"/>
        </w:numPr>
        <w:rPr>
          <w:rFonts w:ascii="Bookman Old Style" w:hAnsi="Bookman Old Style"/>
          <w:sz w:val="24"/>
          <w:szCs w:val="24"/>
        </w:rPr>
      </w:pPr>
      <w:r w:rsidRPr="00A0726D">
        <w:rPr>
          <w:rFonts w:ascii="Bookman Old Style" w:hAnsi="Bookman Old Style"/>
          <w:sz w:val="24"/>
          <w:szCs w:val="24"/>
        </w:rPr>
        <w:t>Permittivity changes sharply,</w:t>
      </w:r>
    </w:p>
    <w:p w14:paraId="34010523" w14:textId="77777777" w:rsidR="00A0726D" w:rsidRPr="00A0726D" w:rsidRDefault="00A0726D" w:rsidP="000B19BA">
      <w:pPr>
        <w:numPr>
          <w:ilvl w:val="0"/>
          <w:numId w:val="130"/>
        </w:numPr>
        <w:rPr>
          <w:rFonts w:ascii="Bookman Old Style" w:hAnsi="Bookman Old Style"/>
          <w:sz w:val="24"/>
          <w:szCs w:val="24"/>
        </w:rPr>
      </w:pPr>
      <w:r w:rsidRPr="00A0726D">
        <w:rPr>
          <w:rFonts w:ascii="Bookman Old Style" w:hAnsi="Bookman Old Style"/>
          <w:sz w:val="24"/>
          <w:szCs w:val="24"/>
        </w:rPr>
        <w:t>Mesh transitions are coarse,</w:t>
      </w:r>
    </w:p>
    <w:p w14:paraId="262EEA01" w14:textId="77777777" w:rsidR="00A0726D" w:rsidRPr="00A0726D" w:rsidRDefault="00A0726D" w:rsidP="000B19BA">
      <w:pPr>
        <w:numPr>
          <w:ilvl w:val="0"/>
          <w:numId w:val="130"/>
        </w:numPr>
        <w:rPr>
          <w:rFonts w:ascii="Bookman Old Style" w:hAnsi="Bookman Old Style"/>
          <w:sz w:val="24"/>
          <w:szCs w:val="24"/>
        </w:rPr>
      </w:pPr>
      <w:r w:rsidRPr="00A0726D">
        <w:rPr>
          <w:rFonts w:ascii="Bookman Old Style" w:hAnsi="Bookman Old Style"/>
          <w:sz w:val="24"/>
          <w:szCs w:val="24"/>
        </w:rPr>
        <w:t>The geometry shifts abruptly.</w:t>
      </w:r>
    </w:p>
    <w:p w14:paraId="70D3FD7B" w14:textId="77777777" w:rsidR="00A0726D" w:rsidRPr="00A0726D" w:rsidRDefault="00A0726D" w:rsidP="00A0726D">
      <w:pPr>
        <w:rPr>
          <w:rFonts w:ascii="Bookman Old Style" w:hAnsi="Bookman Old Style"/>
          <w:sz w:val="24"/>
          <w:szCs w:val="24"/>
        </w:rPr>
      </w:pPr>
      <w:r w:rsidRPr="00A0726D">
        <w:rPr>
          <w:rFonts w:ascii="Bookman Old Style" w:hAnsi="Bookman Old Style"/>
          <w:sz w:val="24"/>
          <w:szCs w:val="24"/>
        </w:rPr>
        <w:t xml:space="preserve">These discontinuities result in </w:t>
      </w:r>
      <w:r w:rsidRPr="00A0726D">
        <w:rPr>
          <w:rFonts w:ascii="Bookman Old Style" w:hAnsi="Bookman Old Style"/>
          <w:b/>
          <w:bCs/>
          <w:sz w:val="24"/>
          <w:szCs w:val="24"/>
        </w:rPr>
        <w:t>localized field enhancements</w:t>
      </w:r>
      <w:r w:rsidRPr="00A0726D">
        <w:rPr>
          <w:rFonts w:ascii="Bookman Old Style" w:hAnsi="Bookman Old Style"/>
          <w:sz w:val="24"/>
          <w:szCs w:val="24"/>
        </w:rPr>
        <w:t>, which are often precursors to partial discharge or surface tracking in real equipment.</w:t>
      </w:r>
    </w:p>
    <w:p w14:paraId="77629CA9" w14:textId="77777777" w:rsidR="00A0726D" w:rsidRPr="00A0726D" w:rsidRDefault="00EC039E" w:rsidP="00A0726D">
      <w:pPr>
        <w:rPr>
          <w:rFonts w:ascii="Bookman Old Style" w:hAnsi="Bookman Old Style"/>
          <w:sz w:val="24"/>
          <w:szCs w:val="24"/>
        </w:rPr>
      </w:pPr>
      <w:r>
        <w:rPr>
          <w:rFonts w:ascii="Bookman Old Style" w:hAnsi="Bookman Old Style"/>
          <w:sz w:val="24"/>
          <w:szCs w:val="24"/>
        </w:rPr>
        <w:pict w14:anchorId="4BDA6E66">
          <v:rect id="_x0000_i1174" style="width:0;height:1.5pt" o:hralign="center" o:hrstd="t" o:hr="t" fillcolor="#a0a0a0" stroked="f"/>
        </w:pict>
      </w:r>
    </w:p>
    <w:p w14:paraId="1D2109B7" w14:textId="77777777" w:rsidR="00A0726D" w:rsidRPr="00A0726D" w:rsidRDefault="00A0726D" w:rsidP="00A0726D">
      <w:pPr>
        <w:rPr>
          <w:rFonts w:ascii="Bookman Old Style" w:hAnsi="Bookman Old Style"/>
          <w:b/>
          <w:bCs/>
          <w:sz w:val="24"/>
          <w:szCs w:val="24"/>
        </w:rPr>
      </w:pPr>
      <w:r w:rsidRPr="00A0726D">
        <w:rPr>
          <w:rFonts w:ascii="Bookman Old Style" w:hAnsi="Bookman Old Style"/>
          <w:b/>
          <w:bCs/>
          <w:sz w:val="24"/>
          <w:szCs w:val="24"/>
        </w:rPr>
        <w:t>Design Implications and Recommendations</w:t>
      </w:r>
    </w:p>
    <w:p w14:paraId="177E70F3" w14:textId="77777777" w:rsidR="00A0726D" w:rsidRPr="00A0726D" w:rsidRDefault="00A0726D" w:rsidP="00A0726D">
      <w:pPr>
        <w:rPr>
          <w:rFonts w:ascii="Bookman Old Style" w:hAnsi="Bookman Old Style"/>
          <w:sz w:val="24"/>
          <w:szCs w:val="24"/>
        </w:rPr>
      </w:pPr>
      <w:r w:rsidRPr="00A0726D">
        <w:rPr>
          <w:rFonts w:ascii="Bookman Old Style" w:hAnsi="Bookman Old Style"/>
          <w:sz w:val="24"/>
          <w:szCs w:val="24"/>
        </w:rPr>
        <w:t>Based on the simulation outputs, the following design actions are proposed to reduce edge-induced field concentrations:</w:t>
      </w:r>
    </w:p>
    <w:p w14:paraId="68BFC7FB" w14:textId="77777777" w:rsidR="00A0726D" w:rsidRPr="00A0726D" w:rsidRDefault="00A0726D" w:rsidP="000B19BA">
      <w:pPr>
        <w:numPr>
          <w:ilvl w:val="0"/>
          <w:numId w:val="131"/>
        </w:numPr>
        <w:rPr>
          <w:rFonts w:ascii="Bookman Old Style" w:hAnsi="Bookman Old Style"/>
          <w:sz w:val="24"/>
          <w:szCs w:val="24"/>
        </w:rPr>
      </w:pPr>
      <w:r w:rsidRPr="00A0726D">
        <w:rPr>
          <w:rFonts w:ascii="Bookman Old Style" w:hAnsi="Bookman Old Style"/>
          <w:b/>
          <w:bCs/>
          <w:sz w:val="24"/>
          <w:szCs w:val="24"/>
        </w:rPr>
        <w:t>Rounding of contact tips</w:t>
      </w:r>
      <w:r w:rsidRPr="00A0726D">
        <w:rPr>
          <w:rFonts w:ascii="Bookman Old Style" w:hAnsi="Bookman Old Style"/>
          <w:sz w:val="24"/>
          <w:szCs w:val="24"/>
        </w:rPr>
        <w:t xml:space="preserve"> to reduce peak field intensity,</w:t>
      </w:r>
    </w:p>
    <w:p w14:paraId="2067E0BF" w14:textId="77777777" w:rsidR="00A0726D" w:rsidRPr="00A0726D" w:rsidRDefault="00A0726D" w:rsidP="000B19BA">
      <w:pPr>
        <w:numPr>
          <w:ilvl w:val="0"/>
          <w:numId w:val="131"/>
        </w:numPr>
        <w:rPr>
          <w:rFonts w:ascii="Bookman Old Style" w:hAnsi="Bookman Old Style"/>
          <w:sz w:val="24"/>
          <w:szCs w:val="24"/>
        </w:rPr>
      </w:pPr>
      <w:r w:rsidRPr="00A0726D">
        <w:rPr>
          <w:rFonts w:ascii="Bookman Old Style" w:hAnsi="Bookman Old Style"/>
          <w:b/>
          <w:bCs/>
          <w:sz w:val="24"/>
          <w:szCs w:val="24"/>
        </w:rPr>
        <w:t>Spacer shape optimization</w:t>
      </w:r>
      <w:r w:rsidRPr="00A0726D">
        <w:rPr>
          <w:rFonts w:ascii="Bookman Old Style" w:hAnsi="Bookman Old Style"/>
          <w:sz w:val="24"/>
          <w:szCs w:val="24"/>
        </w:rPr>
        <w:t xml:space="preserve"> to avoid sharp insulation terminations,</w:t>
      </w:r>
    </w:p>
    <w:p w14:paraId="4C25BCD4" w14:textId="77777777" w:rsidR="00A0726D" w:rsidRPr="00A0726D" w:rsidRDefault="00A0726D" w:rsidP="000B19BA">
      <w:pPr>
        <w:numPr>
          <w:ilvl w:val="0"/>
          <w:numId w:val="131"/>
        </w:numPr>
        <w:rPr>
          <w:rFonts w:ascii="Bookman Old Style" w:hAnsi="Bookman Old Style"/>
          <w:sz w:val="24"/>
          <w:szCs w:val="24"/>
        </w:rPr>
      </w:pPr>
      <w:r w:rsidRPr="00A0726D">
        <w:rPr>
          <w:rFonts w:ascii="Bookman Old Style" w:hAnsi="Bookman Old Style"/>
          <w:b/>
          <w:bCs/>
          <w:sz w:val="24"/>
          <w:szCs w:val="24"/>
        </w:rPr>
        <w:t>Application of field grading materials or coatings</w:t>
      </w:r>
      <w:r w:rsidRPr="00A0726D">
        <w:rPr>
          <w:rFonts w:ascii="Bookman Old Style" w:hAnsi="Bookman Old Style"/>
          <w:sz w:val="24"/>
          <w:szCs w:val="24"/>
        </w:rPr>
        <w:t xml:space="preserve"> in high-stress zones,</w:t>
      </w:r>
    </w:p>
    <w:p w14:paraId="5EC9E8C1" w14:textId="77777777" w:rsidR="00A0726D" w:rsidRPr="00A0726D" w:rsidRDefault="00A0726D" w:rsidP="000B19BA">
      <w:pPr>
        <w:numPr>
          <w:ilvl w:val="0"/>
          <w:numId w:val="131"/>
        </w:numPr>
        <w:rPr>
          <w:rFonts w:ascii="Bookman Old Style" w:hAnsi="Bookman Old Style"/>
          <w:sz w:val="24"/>
          <w:szCs w:val="24"/>
        </w:rPr>
      </w:pPr>
      <w:r w:rsidRPr="00A0726D">
        <w:rPr>
          <w:rFonts w:ascii="Bookman Old Style" w:hAnsi="Bookman Old Style"/>
          <w:b/>
          <w:bCs/>
          <w:sz w:val="24"/>
          <w:szCs w:val="24"/>
        </w:rPr>
        <w:t>Creepage distance extension</w:t>
      </w:r>
      <w:r w:rsidRPr="00A0726D">
        <w:rPr>
          <w:rFonts w:ascii="Bookman Old Style" w:hAnsi="Bookman Old Style"/>
          <w:sz w:val="24"/>
          <w:szCs w:val="24"/>
        </w:rPr>
        <w:t xml:space="preserve"> near triple-junction interfaces.</w:t>
      </w:r>
    </w:p>
    <w:p w14:paraId="45730CE2" w14:textId="729D5536" w:rsidR="00A0726D" w:rsidRPr="00A0726D" w:rsidRDefault="00A0726D" w:rsidP="00A0726D">
      <w:pPr>
        <w:rPr>
          <w:rFonts w:ascii="Bookman Old Style" w:hAnsi="Bookman Old Style"/>
          <w:sz w:val="24"/>
          <w:szCs w:val="24"/>
        </w:rPr>
      </w:pPr>
      <w:r w:rsidRPr="00A0726D">
        <w:rPr>
          <w:rFonts w:ascii="Bookman Old Style" w:hAnsi="Bookman Old Style"/>
          <w:sz w:val="24"/>
          <w:szCs w:val="24"/>
        </w:rPr>
        <w:t>These interventions are critical for enhancing insulation coordination and improving the breakdown withstand capacity of circuit breaker components.</w:t>
      </w:r>
    </w:p>
    <w:p w14:paraId="69C22433" w14:textId="77777777" w:rsidR="00A0726D" w:rsidRPr="00A0726D" w:rsidRDefault="00A0726D" w:rsidP="007745C6">
      <w:pPr>
        <w:jc w:val="both"/>
        <w:rPr>
          <w:rFonts w:ascii="Bookman Old Style" w:hAnsi="Bookman Old Style"/>
          <w:b/>
          <w:bCs/>
          <w:sz w:val="24"/>
          <w:szCs w:val="24"/>
        </w:rPr>
      </w:pPr>
      <w:r w:rsidRPr="00A0726D">
        <w:rPr>
          <w:rFonts w:ascii="Bookman Old Style" w:hAnsi="Bookman Old Style"/>
          <w:b/>
          <w:bCs/>
          <w:sz w:val="24"/>
          <w:szCs w:val="24"/>
        </w:rPr>
        <w:lastRenderedPageBreak/>
        <w:t>Conclusion</w:t>
      </w:r>
    </w:p>
    <w:p w14:paraId="71B1FD1E" w14:textId="4543AB3A" w:rsidR="00B74BE1" w:rsidRPr="00B74BE1" w:rsidRDefault="00A0726D" w:rsidP="007745C6">
      <w:pPr>
        <w:jc w:val="both"/>
        <w:rPr>
          <w:rFonts w:ascii="Bookman Old Style" w:hAnsi="Bookman Old Style"/>
          <w:sz w:val="24"/>
          <w:szCs w:val="24"/>
        </w:rPr>
      </w:pPr>
      <w:r w:rsidRPr="00A0726D">
        <w:rPr>
          <w:rFonts w:ascii="Bookman Old Style" w:hAnsi="Bookman Old Style"/>
          <w:sz w:val="24"/>
          <w:szCs w:val="24"/>
        </w:rPr>
        <w:t xml:space="preserve">This analysis of edge effects and stress zones confirms the sensitivity of electric field distribution to geometry and material transitions. While uniform field </w:t>
      </w:r>
      <w:r w:rsidR="006B0F95" w:rsidRPr="00A0726D">
        <w:rPr>
          <w:rFonts w:ascii="Bookman Old Style" w:hAnsi="Bookman Old Style"/>
          <w:sz w:val="24"/>
          <w:szCs w:val="24"/>
        </w:rPr>
        <w:t>behaviour</w:t>
      </w:r>
      <w:r w:rsidRPr="00A0726D">
        <w:rPr>
          <w:rFonts w:ascii="Bookman Old Style" w:hAnsi="Bookman Old Style"/>
          <w:sz w:val="24"/>
          <w:szCs w:val="24"/>
        </w:rPr>
        <w:t xml:space="preserve"> is achievable in idealized configurations, realistic circuit breaker models require intentional shaping and grading strategies to prevent dielectric overstress. The insights obtained here will guide future improvements in insulation system design and contact geometry optimization.</w:t>
      </w:r>
    </w:p>
    <w:p w14:paraId="689FD2DE" w14:textId="77777777" w:rsidR="00640917" w:rsidRPr="00640917" w:rsidRDefault="00640917" w:rsidP="007745C6">
      <w:pPr>
        <w:jc w:val="both"/>
        <w:rPr>
          <w:rFonts w:ascii="Bookman Old Style" w:hAnsi="Bookman Old Style"/>
          <w:b/>
          <w:bCs/>
          <w:sz w:val="24"/>
          <w:szCs w:val="24"/>
        </w:rPr>
      </w:pPr>
      <w:r w:rsidRPr="00640917">
        <w:rPr>
          <w:rFonts w:ascii="Bookman Old Style" w:hAnsi="Bookman Old Style"/>
          <w:b/>
          <w:bCs/>
          <w:sz w:val="24"/>
          <w:szCs w:val="24"/>
        </w:rPr>
        <w:t>6.4 Impact of Geometry on Electric Field Performance</w:t>
      </w:r>
    </w:p>
    <w:p w14:paraId="56698988" w14:textId="3F1740BF" w:rsidR="00640917" w:rsidRPr="00640917" w:rsidRDefault="00640917" w:rsidP="007745C6">
      <w:pPr>
        <w:jc w:val="both"/>
        <w:rPr>
          <w:rFonts w:ascii="Bookman Old Style" w:hAnsi="Bookman Old Style"/>
          <w:sz w:val="24"/>
          <w:szCs w:val="24"/>
        </w:rPr>
      </w:pPr>
      <w:r w:rsidRPr="00640917">
        <w:rPr>
          <w:rFonts w:ascii="Bookman Old Style" w:hAnsi="Bookman Old Style"/>
          <w:sz w:val="24"/>
          <w:szCs w:val="24"/>
        </w:rPr>
        <w:t xml:space="preserve">In electrostatic analysis of high-voltage circuit breakers, the geometry of both conductors and dielectrics fundamentally governs electric field </w:t>
      </w:r>
      <w:r w:rsidR="006B0F95" w:rsidRPr="00640917">
        <w:rPr>
          <w:rFonts w:ascii="Bookman Old Style" w:hAnsi="Bookman Old Style"/>
          <w:sz w:val="24"/>
          <w:szCs w:val="24"/>
        </w:rPr>
        <w:t>behaviour</w:t>
      </w:r>
      <w:r w:rsidRPr="00640917">
        <w:rPr>
          <w:rFonts w:ascii="Bookman Old Style" w:hAnsi="Bookman Old Style"/>
          <w:sz w:val="24"/>
          <w:szCs w:val="24"/>
        </w:rPr>
        <w:t>. Simulations conducted using Ansys Maxwell 2D and 3D models revealed that even slight geometric variations—such as edge curvature, surface area, or alignment—result in significant shifts in local field intensities and dielectric stress. This subchapter presents a focused evaluation of how geometry influences field shaping and insulation performance, using results from the developed models.</w:t>
      </w:r>
    </w:p>
    <w:p w14:paraId="29CDFC0D" w14:textId="77777777" w:rsidR="00640917" w:rsidRPr="00640917" w:rsidRDefault="00EC039E" w:rsidP="007745C6">
      <w:pPr>
        <w:jc w:val="both"/>
        <w:rPr>
          <w:rFonts w:ascii="Bookman Old Style" w:hAnsi="Bookman Old Style"/>
          <w:sz w:val="24"/>
          <w:szCs w:val="24"/>
        </w:rPr>
      </w:pPr>
      <w:r>
        <w:rPr>
          <w:rFonts w:ascii="Bookman Old Style" w:hAnsi="Bookman Old Style"/>
          <w:sz w:val="24"/>
          <w:szCs w:val="24"/>
        </w:rPr>
        <w:pict w14:anchorId="455E12CC">
          <v:rect id="_x0000_i1176" style="width:0;height:1.5pt" o:hralign="center" o:hrstd="t" o:hr="t" fillcolor="#a0a0a0" stroked="f"/>
        </w:pict>
      </w:r>
    </w:p>
    <w:p w14:paraId="5E4B49CD" w14:textId="17838320" w:rsidR="00640917" w:rsidRPr="00640917" w:rsidRDefault="00640917" w:rsidP="00640917">
      <w:pPr>
        <w:rPr>
          <w:rFonts w:ascii="Bookman Old Style" w:hAnsi="Bookman Old Style"/>
          <w:b/>
          <w:bCs/>
          <w:sz w:val="24"/>
          <w:szCs w:val="24"/>
        </w:rPr>
      </w:pPr>
      <w:r w:rsidRPr="00640917">
        <w:rPr>
          <w:rFonts w:ascii="Bookman Old Style" w:hAnsi="Bookman Old Style"/>
          <w:b/>
          <w:bCs/>
          <w:sz w:val="24"/>
          <w:szCs w:val="24"/>
        </w:rPr>
        <w:t xml:space="preserve">Key Geometric Influencers on Field </w:t>
      </w:r>
      <w:r w:rsidR="006B0F95" w:rsidRPr="00640917">
        <w:rPr>
          <w:rFonts w:ascii="Bookman Old Style" w:hAnsi="Bookman Old Style"/>
          <w:b/>
          <w:bCs/>
          <w:sz w:val="24"/>
          <w:szCs w:val="24"/>
        </w:rPr>
        <w:t>Behaviour</w:t>
      </w:r>
    </w:p>
    <w:p w14:paraId="095B1777" w14:textId="77777777" w:rsidR="00640917" w:rsidRPr="00640917" w:rsidRDefault="00640917" w:rsidP="00640917">
      <w:pPr>
        <w:rPr>
          <w:rFonts w:ascii="Bookman Old Style" w:hAnsi="Bookman Old Style"/>
          <w:sz w:val="24"/>
          <w:szCs w:val="24"/>
        </w:rPr>
      </w:pPr>
      <w:r w:rsidRPr="00640917">
        <w:rPr>
          <w:rFonts w:ascii="Bookman Old Style" w:hAnsi="Bookman Old Style"/>
          <w:sz w:val="24"/>
          <w:szCs w:val="24"/>
        </w:rPr>
        <w:t>The following parameters were found to directly impact electric field strength and distribution:</w:t>
      </w:r>
    </w:p>
    <w:p w14:paraId="069FE97B" w14:textId="77777777" w:rsidR="00640917" w:rsidRPr="00640917" w:rsidRDefault="00640917" w:rsidP="000B19BA">
      <w:pPr>
        <w:numPr>
          <w:ilvl w:val="0"/>
          <w:numId w:val="132"/>
        </w:numPr>
        <w:rPr>
          <w:rFonts w:ascii="Bookman Old Style" w:hAnsi="Bookman Old Style"/>
          <w:sz w:val="24"/>
          <w:szCs w:val="24"/>
        </w:rPr>
      </w:pPr>
      <w:r w:rsidRPr="00640917">
        <w:rPr>
          <w:rFonts w:ascii="Bookman Old Style" w:hAnsi="Bookman Old Style"/>
          <w:b/>
          <w:bCs/>
          <w:sz w:val="24"/>
          <w:szCs w:val="24"/>
        </w:rPr>
        <w:t>Contact Tip Radius</w:t>
      </w:r>
    </w:p>
    <w:p w14:paraId="3FCCBE78"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 xml:space="preserve">In 2D models, flat and sharp tips showed electric field peaks exceeding </w:t>
      </w:r>
      <w:r w:rsidRPr="00640917">
        <w:rPr>
          <w:rFonts w:ascii="Bookman Old Style" w:hAnsi="Bookman Old Style"/>
          <w:b/>
          <w:bCs/>
          <w:sz w:val="24"/>
          <w:szCs w:val="24"/>
        </w:rPr>
        <w:t>7.5 × 10</w:t>
      </w:r>
      <w:r w:rsidRPr="00640917">
        <w:rPr>
          <w:rFonts w:ascii="Cambria Math" w:hAnsi="Cambria Math" w:cs="Cambria Math"/>
          <w:b/>
          <w:bCs/>
          <w:sz w:val="24"/>
          <w:szCs w:val="24"/>
        </w:rPr>
        <w:t>⁶</w:t>
      </w:r>
      <w:r w:rsidRPr="00640917">
        <w:rPr>
          <w:rFonts w:ascii="Bookman Old Style" w:hAnsi="Bookman Old Style"/>
          <w:b/>
          <w:bCs/>
          <w:sz w:val="24"/>
          <w:szCs w:val="24"/>
        </w:rPr>
        <w:t xml:space="preserve"> V/m</w:t>
      </w:r>
      <w:r w:rsidRPr="00640917">
        <w:rPr>
          <w:rFonts w:ascii="Bookman Old Style" w:hAnsi="Bookman Old Style"/>
          <w:sz w:val="24"/>
          <w:szCs w:val="24"/>
        </w:rPr>
        <w:t>.</w:t>
      </w:r>
    </w:p>
    <w:p w14:paraId="095535C1" w14:textId="24EDEF30"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 xml:space="preserve">Rounding the tips (with radius ≈ 1.5 mm) reduced the peaks to </w:t>
      </w:r>
      <w:r w:rsidRPr="00640917">
        <w:rPr>
          <w:rFonts w:ascii="Bookman Old Style" w:hAnsi="Bookman Old Style"/>
          <w:b/>
          <w:bCs/>
          <w:sz w:val="24"/>
          <w:szCs w:val="24"/>
        </w:rPr>
        <w:t>~5.9 × 10</w:t>
      </w:r>
      <w:r w:rsidRPr="00640917">
        <w:rPr>
          <w:rFonts w:ascii="Cambria Math" w:hAnsi="Cambria Math" w:cs="Cambria Math"/>
          <w:b/>
          <w:bCs/>
          <w:sz w:val="24"/>
          <w:szCs w:val="24"/>
        </w:rPr>
        <w:t>⁶</w:t>
      </w:r>
      <w:r w:rsidRPr="00640917">
        <w:rPr>
          <w:rFonts w:ascii="Bookman Old Style" w:hAnsi="Bookman Old Style"/>
          <w:b/>
          <w:bCs/>
          <w:sz w:val="24"/>
          <w:szCs w:val="24"/>
        </w:rPr>
        <w:t xml:space="preserve"> V/m</w:t>
      </w:r>
      <w:r w:rsidRPr="00640917">
        <w:rPr>
          <w:rFonts w:ascii="Bookman Old Style" w:hAnsi="Bookman Old Style"/>
          <w:sz w:val="24"/>
          <w:szCs w:val="24"/>
        </w:rPr>
        <w:t>, confirming the edge effect mitigation.</w:t>
      </w:r>
      <w:r w:rsidRPr="00640917">
        <w:rPr>
          <w:rFonts w:ascii="Bookman Old Style" w:hAnsi="Bookman Old Style"/>
          <w:i/>
          <w:iCs/>
          <w:sz w:val="24"/>
          <w:szCs w:val="24"/>
        </w:rPr>
        <w:t>”</w:t>
      </w:r>
    </w:p>
    <w:p w14:paraId="24FBCFE2" w14:textId="77777777" w:rsidR="00640917" w:rsidRPr="00640917" w:rsidRDefault="00640917" w:rsidP="000B19BA">
      <w:pPr>
        <w:numPr>
          <w:ilvl w:val="0"/>
          <w:numId w:val="132"/>
        </w:numPr>
        <w:rPr>
          <w:rFonts w:ascii="Bookman Old Style" w:hAnsi="Bookman Old Style"/>
          <w:sz w:val="24"/>
          <w:szCs w:val="24"/>
        </w:rPr>
      </w:pPr>
      <w:r w:rsidRPr="00640917">
        <w:rPr>
          <w:rFonts w:ascii="Bookman Old Style" w:hAnsi="Bookman Old Style"/>
          <w:b/>
          <w:bCs/>
          <w:sz w:val="24"/>
          <w:szCs w:val="24"/>
        </w:rPr>
        <w:t>Gap Distance (d)</w:t>
      </w:r>
    </w:p>
    <w:p w14:paraId="6B62CF5D"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 xml:space="preserve">Confirmed inverse relationship: </w:t>
      </w:r>
      <w:r w:rsidRPr="00640917">
        <w:rPr>
          <w:rFonts w:ascii="Bookman Old Style" w:hAnsi="Bookman Old Style"/>
          <w:b/>
          <w:bCs/>
          <w:sz w:val="24"/>
          <w:szCs w:val="24"/>
        </w:rPr>
        <w:t>E = V/d</w:t>
      </w:r>
      <w:r w:rsidRPr="00640917">
        <w:rPr>
          <w:rFonts w:ascii="Bookman Old Style" w:hAnsi="Bookman Old Style"/>
          <w:sz w:val="24"/>
          <w:szCs w:val="24"/>
        </w:rPr>
        <w:t>.</w:t>
      </w:r>
    </w:p>
    <w:p w14:paraId="48BA20D0"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Reducing the contact gap from 10 mm to 2 mm (with constant voltage) amplified peak field fivefold.</w:t>
      </w:r>
    </w:p>
    <w:p w14:paraId="699D8F6E" w14:textId="77777777" w:rsidR="00640917" w:rsidRPr="00640917" w:rsidRDefault="00640917" w:rsidP="000B19BA">
      <w:pPr>
        <w:numPr>
          <w:ilvl w:val="0"/>
          <w:numId w:val="132"/>
        </w:numPr>
        <w:rPr>
          <w:rFonts w:ascii="Bookman Old Style" w:hAnsi="Bookman Old Style"/>
          <w:sz w:val="24"/>
          <w:szCs w:val="24"/>
        </w:rPr>
      </w:pPr>
      <w:r w:rsidRPr="00640917">
        <w:rPr>
          <w:rFonts w:ascii="Bookman Old Style" w:hAnsi="Bookman Old Style"/>
          <w:b/>
          <w:bCs/>
          <w:sz w:val="24"/>
          <w:szCs w:val="24"/>
        </w:rPr>
        <w:t>Electrode Area</w:t>
      </w:r>
    </w:p>
    <w:p w14:paraId="5C945071"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Wider electrodes distributed charge over a larger surface, reducing local peaks.</w:t>
      </w:r>
    </w:p>
    <w:p w14:paraId="40DEE4F4"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lastRenderedPageBreak/>
        <w:t>Narrower contacts, particularly those with tapered edges, showed higher localized stress.</w:t>
      </w:r>
    </w:p>
    <w:p w14:paraId="42023FAE" w14:textId="77777777" w:rsidR="00640917" w:rsidRPr="00640917" w:rsidRDefault="00640917" w:rsidP="000B19BA">
      <w:pPr>
        <w:numPr>
          <w:ilvl w:val="0"/>
          <w:numId w:val="132"/>
        </w:numPr>
        <w:rPr>
          <w:rFonts w:ascii="Bookman Old Style" w:hAnsi="Bookman Old Style"/>
          <w:sz w:val="24"/>
          <w:szCs w:val="24"/>
        </w:rPr>
      </w:pPr>
      <w:r w:rsidRPr="00640917">
        <w:rPr>
          <w:rFonts w:ascii="Bookman Old Style" w:hAnsi="Bookman Old Style"/>
          <w:b/>
          <w:bCs/>
          <w:sz w:val="24"/>
          <w:szCs w:val="24"/>
        </w:rPr>
        <w:t>Spacer and Housing Profiles</w:t>
      </w:r>
    </w:p>
    <w:p w14:paraId="6B51C449"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SF</w:t>
      </w:r>
      <w:r w:rsidRPr="00640917">
        <w:rPr>
          <w:rFonts w:ascii="Cambria Math" w:hAnsi="Cambria Math" w:cs="Cambria Math"/>
          <w:sz w:val="24"/>
          <w:szCs w:val="24"/>
        </w:rPr>
        <w:t>₆</w:t>
      </w:r>
      <w:r w:rsidRPr="00640917">
        <w:rPr>
          <w:rFonts w:ascii="Bookman Old Style" w:hAnsi="Bookman Old Style"/>
          <w:sz w:val="24"/>
          <w:szCs w:val="24"/>
        </w:rPr>
        <w:t xml:space="preserve"> and PTFE interfaces with sudden geometry transitions caused </w:t>
      </w:r>
      <w:r w:rsidRPr="00640917">
        <w:rPr>
          <w:rFonts w:ascii="Bookman Old Style" w:hAnsi="Bookman Old Style"/>
          <w:b/>
          <w:bCs/>
          <w:sz w:val="24"/>
          <w:szCs w:val="24"/>
        </w:rPr>
        <w:t>triple-point field intensification</w:t>
      </w:r>
      <w:r w:rsidRPr="00640917">
        <w:rPr>
          <w:rFonts w:ascii="Bookman Old Style" w:hAnsi="Bookman Old Style"/>
          <w:sz w:val="24"/>
          <w:szCs w:val="24"/>
        </w:rPr>
        <w:t>.</w:t>
      </w:r>
    </w:p>
    <w:p w14:paraId="3AE408B3"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Models with smooth insulation contours exhibited better gradient continuity.</w:t>
      </w:r>
    </w:p>
    <w:p w14:paraId="6A3D23E3" w14:textId="77777777" w:rsidR="00640917" w:rsidRPr="00640917" w:rsidRDefault="00640917" w:rsidP="000B19BA">
      <w:pPr>
        <w:numPr>
          <w:ilvl w:val="0"/>
          <w:numId w:val="132"/>
        </w:numPr>
        <w:rPr>
          <w:rFonts w:ascii="Bookman Old Style" w:hAnsi="Bookman Old Style"/>
          <w:sz w:val="24"/>
          <w:szCs w:val="24"/>
        </w:rPr>
      </w:pPr>
      <w:r w:rsidRPr="00640917">
        <w:rPr>
          <w:rFonts w:ascii="Bookman Old Style" w:hAnsi="Bookman Old Style"/>
          <w:b/>
          <w:bCs/>
          <w:sz w:val="24"/>
          <w:szCs w:val="24"/>
        </w:rPr>
        <w:t>Symmetry and Alignment</w:t>
      </w:r>
    </w:p>
    <w:p w14:paraId="4696B945"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Misalignment between upper and lower contacts led to field skew and clustering on one side.</w:t>
      </w:r>
    </w:p>
    <w:p w14:paraId="1F4E64EF" w14:textId="77777777" w:rsidR="00640917" w:rsidRPr="00640917" w:rsidRDefault="00640917" w:rsidP="000B19BA">
      <w:pPr>
        <w:numPr>
          <w:ilvl w:val="1"/>
          <w:numId w:val="132"/>
        </w:numPr>
        <w:rPr>
          <w:rFonts w:ascii="Bookman Old Style" w:hAnsi="Bookman Old Style"/>
          <w:sz w:val="24"/>
          <w:szCs w:val="24"/>
        </w:rPr>
      </w:pPr>
      <w:r w:rsidRPr="00640917">
        <w:rPr>
          <w:rFonts w:ascii="Bookman Old Style" w:hAnsi="Bookman Old Style"/>
          <w:sz w:val="24"/>
          <w:szCs w:val="24"/>
        </w:rPr>
        <w:t>Aligned, symmetric structures yielded evenly distributed equipotential zones and central field uniformity.</w:t>
      </w:r>
    </w:p>
    <w:p w14:paraId="1D82E8A3" w14:textId="77777777" w:rsidR="00640917" w:rsidRPr="00640917" w:rsidRDefault="00EC039E" w:rsidP="00640917">
      <w:pPr>
        <w:rPr>
          <w:rFonts w:ascii="Bookman Old Style" w:hAnsi="Bookman Old Style"/>
          <w:sz w:val="24"/>
          <w:szCs w:val="24"/>
        </w:rPr>
      </w:pPr>
      <w:r>
        <w:rPr>
          <w:rFonts w:ascii="Bookman Old Style" w:hAnsi="Bookman Old Style"/>
          <w:sz w:val="24"/>
          <w:szCs w:val="24"/>
        </w:rPr>
        <w:pict w14:anchorId="4503F580">
          <v:rect id="_x0000_i1177" style="width:0;height:1.5pt" o:hralign="center" o:hrstd="t" o:hr="t" fillcolor="#a0a0a0" stroked="f"/>
        </w:pict>
      </w:r>
    </w:p>
    <w:p w14:paraId="42237774" w14:textId="77777777" w:rsidR="00640917" w:rsidRPr="00640917" w:rsidRDefault="00640917" w:rsidP="00640917">
      <w:pPr>
        <w:rPr>
          <w:rFonts w:ascii="Bookman Old Style" w:hAnsi="Bookman Old Style"/>
          <w:b/>
          <w:bCs/>
          <w:sz w:val="24"/>
          <w:szCs w:val="24"/>
        </w:rPr>
      </w:pPr>
      <w:r w:rsidRPr="00640917">
        <w:rPr>
          <w:rFonts w:ascii="Bookman Old Style" w:hAnsi="Bookman Old Style"/>
          <w:b/>
          <w:bCs/>
          <w:sz w:val="24"/>
          <w:szCs w:val="24"/>
        </w:rPr>
        <w:t>3D Capacitor Model Insights</w:t>
      </w:r>
    </w:p>
    <w:p w14:paraId="65AA667E" w14:textId="59893FB5" w:rsidR="00640917" w:rsidRPr="00640917" w:rsidRDefault="00640917" w:rsidP="00640917">
      <w:pPr>
        <w:rPr>
          <w:rFonts w:ascii="Bookman Old Style" w:hAnsi="Bookman Old Style"/>
          <w:sz w:val="24"/>
          <w:szCs w:val="24"/>
        </w:rPr>
      </w:pPr>
      <w:r w:rsidRPr="00640917">
        <w:rPr>
          <w:rFonts w:ascii="Bookman Old Style" w:hAnsi="Bookman Old Style"/>
          <w:sz w:val="24"/>
          <w:szCs w:val="24"/>
        </w:rPr>
        <w:t xml:space="preserve">The 3D parallel-plate capacitor model reinforced geometry-dependent field </w:t>
      </w:r>
      <w:r w:rsidR="006B0F95" w:rsidRPr="00640917">
        <w:rPr>
          <w:rFonts w:ascii="Bookman Old Style" w:hAnsi="Bookman Old Style"/>
          <w:sz w:val="24"/>
          <w:szCs w:val="24"/>
        </w:rPr>
        <w:t>behaviour</w:t>
      </w:r>
      <w:r w:rsidRPr="00640917">
        <w:rPr>
          <w:rFonts w:ascii="Bookman Old Style" w:hAnsi="Bookman Old Style"/>
          <w:sz w:val="24"/>
          <w:szCs w:val="24"/>
        </w:rPr>
        <w:t>:</w:t>
      </w:r>
    </w:p>
    <w:p w14:paraId="552AE94E" w14:textId="77777777" w:rsidR="00640917" w:rsidRPr="00640917" w:rsidRDefault="00640917" w:rsidP="000B19BA">
      <w:pPr>
        <w:numPr>
          <w:ilvl w:val="0"/>
          <w:numId w:val="133"/>
        </w:numPr>
        <w:rPr>
          <w:rFonts w:ascii="Bookman Old Style" w:hAnsi="Bookman Old Style"/>
          <w:sz w:val="24"/>
          <w:szCs w:val="24"/>
        </w:rPr>
      </w:pPr>
      <w:r w:rsidRPr="00640917">
        <w:rPr>
          <w:rFonts w:ascii="Bookman Old Style" w:hAnsi="Bookman Old Style"/>
          <w:sz w:val="24"/>
          <w:szCs w:val="24"/>
        </w:rPr>
        <w:t xml:space="preserve">A </w:t>
      </w:r>
      <w:r w:rsidRPr="00640917">
        <w:rPr>
          <w:rFonts w:ascii="Bookman Old Style" w:hAnsi="Bookman Old Style"/>
          <w:b/>
          <w:bCs/>
          <w:sz w:val="24"/>
          <w:szCs w:val="24"/>
        </w:rPr>
        <w:t>planar geometry</w:t>
      </w:r>
      <w:r w:rsidRPr="00640917">
        <w:rPr>
          <w:rFonts w:ascii="Bookman Old Style" w:hAnsi="Bookman Old Style"/>
          <w:sz w:val="24"/>
          <w:szCs w:val="24"/>
        </w:rPr>
        <w:t xml:space="preserve"> produced uniform electric field (~4.0 × 10</w:t>
      </w:r>
      <w:r w:rsidRPr="00640917">
        <w:rPr>
          <w:rFonts w:ascii="Cambria Math" w:hAnsi="Cambria Math" w:cs="Cambria Math"/>
          <w:sz w:val="24"/>
          <w:szCs w:val="24"/>
        </w:rPr>
        <w:t>⁶</w:t>
      </w:r>
      <w:r w:rsidRPr="00640917">
        <w:rPr>
          <w:rFonts w:ascii="Bookman Old Style" w:hAnsi="Bookman Old Style"/>
          <w:sz w:val="24"/>
          <w:szCs w:val="24"/>
        </w:rPr>
        <w:t xml:space="preserve"> V/m) in the central region.</w:t>
      </w:r>
    </w:p>
    <w:p w14:paraId="6A454700" w14:textId="77777777" w:rsidR="00640917" w:rsidRPr="00640917" w:rsidRDefault="00640917" w:rsidP="000B19BA">
      <w:pPr>
        <w:numPr>
          <w:ilvl w:val="0"/>
          <w:numId w:val="133"/>
        </w:numPr>
        <w:rPr>
          <w:rFonts w:ascii="Bookman Old Style" w:hAnsi="Bookman Old Style"/>
          <w:sz w:val="24"/>
          <w:szCs w:val="24"/>
        </w:rPr>
      </w:pPr>
      <w:r w:rsidRPr="00640917">
        <w:rPr>
          <w:rFonts w:ascii="Bookman Old Style" w:hAnsi="Bookman Old Style"/>
          <w:sz w:val="24"/>
          <w:szCs w:val="24"/>
        </w:rPr>
        <w:t xml:space="preserve">Introducing a </w:t>
      </w:r>
      <w:r w:rsidRPr="00640917">
        <w:rPr>
          <w:rFonts w:ascii="Bookman Old Style" w:hAnsi="Bookman Old Style"/>
          <w:b/>
          <w:bCs/>
          <w:sz w:val="24"/>
          <w:szCs w:val="24"/>
        </w:rPr>
        <w:t>conical or tilted deformation</w:t>
      </w:r>
      <w:r w:rsidRPr="00640917">
        <w:rPr>
          <w:rFonts w:ascii="Bookman Old Style" w:hAnsi="Bookman Old Style"/>
          <w:sz w:val="24"/>
          <w:szCs w:val="24"/>
        </w:rPr>
        <w:t xml:space="preserve"> in one plate created field crowding at the apex, mimicking real-world electrode tapering effects.</w:t>
      </w:r>
    </w:p>
    <w:p w14:paraId="6905596F" w14:textId="77777777" w:rsidR="00640917" w:rsidRPr="00640917" w:rsidRDefault="00EC039E" w:rsidP="00640917">
      <w:pPr>
        <w:rPr>
          <w:rFonts w:ascii="Bookman Old Style" w:hAnsi="Bookman Old Style"/>
          <w:sz w:val="24"/>
          <w:szCs w:val="24"/>
        </w:rPr>
      </w:pPr>
      <w:r>
        <w:rPr>
          <w:rFonts w:ascii="Bookman Old Style" w:hAnsi="Bookman Old Style"/>
          <w:sz w:val="24"/>
          <w:szCs w:val="24"/>
        </w:rPr>
        <w:pict w14:anchorId="43EDFDBA">
          <v:rect id="_x0000_i1178" style="width:0;height:1.5pt" o:hralign="center" o:hrstd="t" o:hr="t" fillcolor="#a0a0a0" stroked="f"/>
        </w:pict>
      </w:r>
    </w:p>
    <w:p w14:paraId="0D44F00A" w14:textId="77777777" w:rsidR="00640917" w:rsidRPr="00640917" w:rsidRDefault="00640917" w:rsidP="00640917">
      <w:pPr>
        <w:rPr>
          <w:rFonts w:ascii="Bookman Old Style" w:hAnsi="Bookman Old Style"/>
          <w:b/>
          <w:bCs/>
          <w:sz w:val="24"/>
          <w:szCs w:val="24"/>
        </w:rPr>
      </w:pPr>
      <w:r w:rsidRPr="00640917">
        <w:rPr>
          <w:rFonts w:ascii="Bookman Old Style" w:hAnsi="Bookman Old Style"/>
          <w:b/>
          <w:bCs/>
          <w:sz w:val="24"/>
          <w:szCs w:val="24"/>
        </w:rPr>
        <w:t>Simulation Field Visualization Observations</w:t>
      </w:r>
    </w:p>
    <w:p w14:paraId="28B954A6" w14:textId="77777777" w:rsidR="00640917" w:rsidRPr="00640917" w:rsidRDefault="00640917" w:rsidP="00640917">
      <w:pPr>
        <w:rPr>
          <w:rFonts w:ascii="Bookman Old Style" w:hAnsi="Bookman Old Style"/>
          <w:sz w:val="24"/>
          <w:szCs w:val="24"/>
        </w:rPr>
      </w:pPr>
      <w:r w:rsidRPr="00640917">
        <w:rPr>
          <w:rFonts w:ascii="Bookman Old Style" w:hAnsi="Bookman Old Style"/>
          <w:sz w:val="24"/>
          <w:szCs w:val="24"/>
        </w:rPr>
        <w:t>Field plots clearly illustrated that:</w:t>
      </w:r>
    </w:p>
    <w:p w14:paraId="68F133CD" w14:textId="77777777" w:rsidR="00640917" w:rsidRPr="00640917" w:rsidRDefault="00640917" w:rsidP="000B19BA">
      <w:pPr>
        <w:numPr>
          <w:ilvl w:val="0"/>
          <w:numId w:val="134"/>
        </w:numPr>
        <w:rPr>
          <w:rFonts w:ascii="Bookman Old Style" w:hAnsi="Bookman Old Style"/>
          <w:sz w:val="24"/>
          <w:szCs w:val="24"/>
        </w:rPr>
      </w:pPr>
      <w:r w:rsidRPr="00640917">
        <w:rPr>
          <w:rFonts w:ascii="Bookman Old Style" w:hAnsi="Bookman Old Style"/>
          <w:b/>
          <w:bCs/>
          <w:sz w:val="24"/>
          <w:szCs w:val="24"/>
        </w:rPr>
        <w:t>Sharp transitions</w:t>
      </w:r>
      <w:r w:rsidRPr="00640917">
        <w:rPr>
          <w:rFonts w:ascii="Bookman Old Style" w:hAnsi="Bookman Old Style"/>
          <w:sz w:val="24"/>
          <w:szCs w:val="24"/>
        </w:rPr>
        <w:t xml:space="preserve"> in geometry led to dense field lines and sharp potential gradients.</w:t>
      </w:r>
    </w:p>
    <w:p w14:paraId="085D34F7" w14:textId="77777777" w:rsidR="00640917" w:rsidRPr="00640917" w:rsidRDefault="00640917" w:rsidP="000B19BA">
      <w:pPr>
        <w:numPr>
          <w:ilvl w:val="0"/>
          <w:numId w:val="134"/>
        </w:numPr>
        <w:rPr>
          <w:rFonts w:ascii="Bookman Old Style" w:hAnsi="Bookman Old Style"/>
          <w:sz w:val="24"/>
          <w:szCs w:val="24"/>
        </w:rPr>
      </w:pPr>
      <w:r w:rsidRPr="00640917">
        <w:rPr>
          <w:rFonts w:ascii="Bookman Old Style" w:hAnsi="Bookman Old Style"/>
          <w:b/>
          <w:bCs/>
          <w:sz w:val="24"/>
          <w:szCs w:val="24"/>
        </w:rPr>
        <w:t>Rounded contours</w:t>
      </w:r>
      <w:r w:rsidRPr="00640917">
        <w:rPr>
          <w:rFonts w:ascii="Bookman Old Style" w:hAnsi="Bookman Old Style"/>
          <w:sz w:val="24"/>
          <w:szCs w:val="24"/>
        </w:rPr>
        <w:t xml:space="preserve"> allowed for smoother field flow, reducing peak stress.</w:t>
      </w:r>
    </w:p>
    <w:p w14:paraId="7AC59403" w14:textId="77777777" w:rsidR="00640917" w:rsidRPr="00640917" w:rsidRDefault="00640917" w:rsidP="000B19BA">
      <w:pPr>
        <w:numPr>
          <w:ilvl w:val="0"/>
          <w:numId w:val="134"/>
        </w:numPr>
        <w:rPr>
          <w:rFonts w:ascii="Bookman Old Style" w:hAnsi="Bookman Old Style"/>
          <w:sz w:val="24"/>
          <w:szCs w:val="24"/>
        </w:rPr>
      </w:pPr>
      <w:r w:rsidRPr="00640917">
        <w:rPr>
          <w:rFonts w:ascii="Bookman Old Style" w:hAnsi="Bookman Old Style"/>
          <w:b/>
          <w:bCs/>
          <w:sz w:val="24"/>
          <w:szCs w:val="24"/>
        </w:rPr>
        <w:t>Equipotential spacing</w:t>
      </w:r>
      <w:r w:rsidRPr="00640917">
        <w:rPr>
          <w:rFonts w:ascii="Bookman Old Style" w:hAnsi="Bookman Old Style"/>
          <w:sz w:val="24"/>
          <w:szCs w:val="24"/>
        </w:rPr>
        <w:t xml:space="preserve"> was tighter near abrupt features and corners, validating simulation fidelity.</w:t>
      </w:r>
    </w:p>
    <w:p w14:paraId="08CC1E58" w14:textId="77777777" w:rsidR="00640917" w:rsidRPr="00640917" w:rsidRDefault="00EC039E" w:rsidP="00640917">
      <w:pPr>
        <w:rPr>
          <w:rFonts w:ascii="Bookman Old Style" w:hAnsi="Bookman Old Style"/>
          <w:sz w:val="24"/>
          <w:szCs w:val="24"/>
        </w:rPr>
      </w:pPr>
      <w:r>
        <w:rPr>
          <w:rFonts w:ascii="Bookman Old Style" w:hAnsi="Bookman Old Style"/>
          <w:sz w:val="24"/>
          <w:szCs w:val="24"/>
        </w:rPr>
        <w:pict w14:anchorId="1C2B9453">
          <v:rect id="_x0000_i1179" style="width:0;height:1.5pt" o:hralign="center" o:hrstd="t" o:hr="t" fillcolor="#a0a0a0" stroked="f"/>
        </w:pict>
      </w:r>
    </w:p>
    <w:p w14:paraId="19B4D523" w14:textId="77777777" w:rsidR="00640917" w:rsidRPr="00640917" w:rsidRDefault="00640917" w:rsidP="00640917">
      <w:pPr>
        <w:rPr>
          <w:rFonts w:ascii="Bookman Old Style" w:hAnsi="Bookman Old Style"/>
          <w:b/>
          <w:bCs/>
          <w:sz w:val="24"/>
          <w:szCs w:val="24"/>
        </w:rPr>
      </w:pPr>
      <w:r w:rsidRPr="00640917">
        <w:rPr>
          <w:rFonts w:ascii="Bookman Old Style" w:hAnsi="Bookman Old Style"/>
          <w:b/>
          <w:bCs/>
          <w:sz w:val="24"/>
          <w:szCs w:val="24"/>
        </w:rPr>
        <w:t>Design Recommendations Based on Geometry Impact</w:t>
      </w:r>
    </w:p>
    <w:p w14:paraId="496157E9" w14:textId="77777777" w:rsidR="00640917" w:rsidRPr="00640917" w:rsidRDefault="00640917" w:rsidP="00640917">
      <w:pPr>
        <w:rPr>
          <w:rFonts w:ascii="Bookman Old Style" w:hAnsi="Bookman Old Style"/>
          <w:sz w:val="24"/>
          <w:szCs w:val="24"/>
        </w:rPr>
      </w:pPr>
      <w:r w:rsidRPr="00640917">
        <w:rPr>
          <w:rFonts w:ascii="Bookman Old Style" w:hAnsi="Bookman Old Style"/>
          <w:sz w:val="24"/>
          <w:szCs w:val="24"/>
        </w:rPr>
        <w:lastRenderedPageBreak/>
        <w:t>To optimize electric field performance:</w:t>
      </w:r>
    </w:p>
    <w:p w14:paraId="36766853" w14:textId="6DEB42D9" w:rsidR="00640917" w:rsidRPr="00640917" w:rsidRDefault="00640917" w:rsidP="000B19BA">
      <w:pPr>
        <w:numPr>
          <w:ilvl w:val="0"/>
          <w:numId w:val="135"/>
        </w:numPr>
        <w:rPr>
          <w:rFonts w:ascii="Bookman Old Style" w:hAnsi="Bookman Old Style"/>
          <w:sz w:val="24"/>
          <w:szCs w:val="24"/>
        </w:rPr>
      </w:pPr>
      <w:r w:rsidRPr="00640917">
        <w:rPr>
          <w:rFonts w:ascii="Bookman Old Style" w:hAnsi="Bookman Old Style"/>
          <w:b/>
          <w:bCs/>
          <w:sz w:val="24"/>
          <w:szCs w:val="24"/>
        </w:rPr>
        <w:t xml:space="preserve">Apply fillets or </w:t>
      </w:r>
      <w:r w:rsidR="00B310F9" w:rsidRPr="00640917">
        <w:rPr>
          <w:rFonts w:ascii="Bookman Old Style" w:hAnsi="Bookman Old Style"/>
          <w:b/>
          <w:bCs/>
          <w:sz w:val="24"/>
          <w:szCs w:val="24"/>
        </w:rPr>
        <w:t>rounding’s</w:t>
      </w:r>
      <w:r w:rsidRPr="00640917">
        <w:rPr>
          <w:rFonts w:ascii="Bookman Old Style" w:hAnsi="Bookman Old Style"/>
          <w:sz w:val="24"/>
          <w:szCs w:val="24"/>
        </w:rPr>
        <w:t xml:space="preserve"> on all exposed conductor tips and sharp dielectric corners.</w:t>
      </w:r>
    </w:p>
    <w:p w14:paraId="778D1A75" w14:textId="77777777" w:rsidR="00640917" w:rsidRPr="00640917" w:rsidRDefault="00640917" w:rsidP="000B19BA">
      <w:pPr>
        <w:numPr>
          <w:ilvl w:val="0"/>
          <w:numId w:val="135"/>
        </w:numPr>
        <w:rPr>
          <w:rFonts w:ascii="Bookman Old Style" w:hAnsi="Bookman Old Style"/>
          <w:sz w:val="24"/>
          <w:szCs w:val="24"/>
        </w:rPr>
      </w:pPr>
      <w:r w:rsidRPr="00640917">
        <w:rPr>
          <w:rFonts w:ascii="Bookman Old Style" w:hAnsi="Bookman Old Style"/>
          <w:b/>
          <w:bCs/>
          <w:sz w:val="24"/>
          <w:szCs w:val="24"/>
        </w:rPr>
        <w:t>Use symmetric geometry</w:t>
      </w:r>
      <w:r w:rsidRPr="00640917">
        <w:rPr>
          <w:rFonts w:ascii="Bookman Old Style" w:hAnsi="Bookman Old Style"/>
          <w:sz w:val="24"/>
          <w:szCs w:val="24"/>
        </w:rPr>
        <w:t xml:space="preserve"> to ensure balanced field distribution.</w:t>
      </w:r>
    </w:p>
    <w:p w14:paraId="7B3CE054" w14:textId="63F918FC" w:rsidR="00640917" w:rsidRPr="00640917" w:rsidRDefault="00640917" w:rsidP="000B19BA">
      <w:pPr>
        <w:numPr>
          <w:ilvl w:val="0"/>
          <w:numId w:val="135"/>
        </w:numPr>
        <w:rPr>
          <w:rFonts w:ascii="Bookman Old Style" w:hAnsi="Bookman Old Style"/>
          <w:sz w:val="24"/>
          <w:szCs w:val="24"/>
        </w:rPr>
      </w:pPr>
      <w:r w:rsidRPr="00640917">
        <w:rPr>
          <w:rFonts w:ascii="Bookman Old Style" w:hAnsi="Bookman Old Style"/>
          <w:b/>
          <w:bCs/>
          <w:sz w:val="24"/>
          <w:szCs w:val="24"/>
        </w:rPr>
        <w:t>Avoid abrupt transitions</w:t>
      </w:r>
      <w:r w:rsidRPr="00640917">
        <w:rPr>
          <w:rFonts w:ascii="Bookman Old Style" w:hAnsi="Bookman Old Style"/>
          <w:sz w:val="24"/>
          <w:szCs w:val="24"/>
        </w:rPr>
        <w:t xml:space="preserve"> in material or shape—favo</w:t>
      </w:r>
      <w:r>
        <w:rPr>
          <w:rFonts w:ascii="Bookman Old Style" w:hAnsi="Bookman Old Style"/>
          <w:sz w:val="24"/>
          <w:szCs w:val="24"/>
        </w:rPr>
        <w:t>u</w:t>
      </w:r>
      <w:r w:rsidRPr="00640917">
        <w:rPr>
          <w:rFonts w:ascii="Bookman Old Style" w:hAnsi="Bookman Old Style"/>
          <w:sz w:val="24"/>
          <w:szCs w:val="24"/>
        </w:rPr>
        <w:t>r continuous gradients.</w:t>
      </w:r>
    </w:p>
    <w:p w14:paraId="6976F105" w14:textId="77777777" w:rsidR="00640917" w:rsidRPr="00640917" w:rsidRDefault="00640917" w:rsidP="000B19BA">
      <w:pPr>
        <w:numPr>
          <w:ilvl w:val="0"/>
          <w:numId w:val="135"/>
        </w:numPr>
        <w:rPr>
          <w:rFonts w:ascii="Bookman Old Style" w:hAnsi="Bookman Old Style"/>
          <w:sz w:val="24"/>
          <w:szCs w:val="24"/>
        </w:rPr>
      </w:pPr>
      <w:r w:rsidRPr="00640917">
        <w:rPr>
          <w:rFonts w:ascii="Bookman Old Style" w:hAnsi="Bookman Old Style"/>
          <w:b/>
          <w:bCs/>
          <w:sz w:val="24"/>
          <w:szCs w:val="24"/>
        </w:rPr>
        <w:t>Incorporate grading shields or auxiliary electrodes</w:t>
      </w:r>
      <w:r w:rsidRPr="00640917">
        <w:rPr>
          <w:rFonts w:ascii="Bookman Old Style" w:hAnsi="Bookman Old Style"/>
          <w:sz w:val="24"/>
          <w:szCs w:val="24"/>
        </w:rPr>
        <w:t xml:space="preserve"> at locations of peak intensification.</w:t>
      </w:r>
    </w:p>
    <w:p w14:paraId="13094C6C" w14:textId="77777777" w:rsidR="00640917" w:rsidRPr="00640917" w:rsidRDefault="00640917" w:rsidP="00640917">
      <w:pPr>
        <w:rPr>
          <w:rFonts w:ascii="Bookman Old Style" w:hAnsi="Bookman Old Style"/>
          <w:sz w:val="24"/>
          <w:szCs w:val="24"/>
        </w:rPr>
      </w:pPr>
      <w:r w:rsidRPr="00640917">
        <w:rPr>
          <w:rFonts w:ascii="Bookman Old Style" w:hAnsi="Bookman Old Style"/>
          <w:sz w:val="24"/>
          <w:szCs w:val="24"/>
        </w:rPr>
        <w:t>These adjustments significantly lower local field spikes and improve insulation reliability under high-voltage conditions.</w:t>
      </w:r>
    </w:p>
    <w:p w14:paraId="66C58B85" w14:textId="77777777" w:rsidR="00640917" w:rsidRPr="00640917" w:rsidRDefault="00EC039E" w:rsidP="00640917">
      <w:pPr>
        <w:rPr>
          <w:rFonts w:ascii="Bookman Old Style" w:hAnsi="Bookman Old Style"/>
          <w:sz w:val="24"/>
          <w:szCs w:val="24"/>
        </w:rPr>
      </w:pPr>
      <w:r>
        <w:rPr>
          <w:rFonts w:ascii="Bookman Old Style" w:hAnsi="Bookman Old Style"/>
          <w:sz w:val="24"/>
          <w:szCs w:val="24"/>
        </w:rPr>
        <w:pict w14:anchorId="4EE60021">
          <v:rect id="_x0000_i1180" style="width:0;height:1.5pt" o:hralign="center" o:hrstd="t" o:hr="t" fillcolor="#a0a0a0" stroked="f"/>
        </w:pict>
      </w:r>
    </w:p>
    <w:p w14:paraId="438667AD" w14:textId="77777777" w:rsidR="00640917" w:rsidRPr="00640917" w:rsidRDefault="00640917" w:rsidP="007745C6">
      <w:pPr>
        <w:jc w:val="both"/>
        <w:rPr>
          <w:rFonts w:ascii="Bookman Old Style" w:hAnsi="Bookman Old Style"/>
          <w:b/>
          <w:bCs/>
          <w:sz w:val="24"/>
          <w:szCs w:val="24"/>
        </w:rPr>
      </w:pPr>
      <w:r w:rsidRPr="00640917">
        <w:rPr>
          <w:rFonts w:ascii="Bookman Old Style" w:hAnsi="Bookman Old Style"/>
          <w:b/>
          <w:bCs/>
          <w:sz w:val="24"/>
          <w:szCs w:val="24"/>
        </w:rPr>
        <w:t>Conclusion</w:t>
      </w:r>
    </w:p>
    <w:p w14:paraId="64830A54" w14:textId="4A99FA99" w:rsidR="00A57884" w:rsidRDefault="00640917" w:rsidP="007745C6">
      <w:pPr>
        <w:jc w:val="both"/>
        <w:rPr>
          <w:rFonts w:ascii="Bookman Old Style" w:hAnsi="Bookman Old Style"/>
          <w:sz w:val="24"/>
          <w:szCs w:val="24"/>
        </w:rPr>
      </w:pPr>
      <w:r w:rsidRPr="00640917">
        <w:rPr>
          <w:rFonts w:ascii="Bookman Old Style" w:hAnsi="Bookman Old Style"/>
          <w:sz w:val="24"/>
          <w:szCs w:val="24"/>
        </w:rPr>
        <w:t xml:space="preserve">Electrostatic field </w:t>
      </w:r>
      <w:r w:rsidR="006B0F95" w:rsidRPr="00640917">
        <w:rPr>
          <w:rFonts w:ascii="Bookman Old Style" w:hAnsi="Bookman Old Style"/>
          <w:sz w:val="24"/>
          <w:szCs w:val="24"/>
        </w:rPr>
        <w:t>behaviour</w:t>
      </w:r>
      <w:r w:rsidRPr="00640917">
        <w:rPr>
          <w:rFonts w:ascii="Bookman Old Style" w:hAnsi="Bookman Old Style"/>
          <w:sz w:val="24"/>
          <w:szCs w:val="24"/>
        </w:rPr>
        <w:t xml:space="preserve"> is highly sensitive to geometric parameters. The </w:t>
      </w:r>
      <w:r w:rsidR="006B0F95" w:rsidRPr="00640917">
        <w:rPr>
          <w:rFonts w:ascii="Bookman Old Style" w:hAnsi="Bookman Old Style"/>
          <w:sz w:val="24"/>
          <w:szCs w:val="24"/>
        </w:rPr>
        <w:t>modelling</w:t>
      </w:r>
      <w:r w:rsidRPr="00640917">
        <w:rPr>
          <w:rFonts w:ascii="Bookman Old Style" w:hAnsi="Bookman Old Style"/>
          <w:sz w:val="24"/>
          <w:szCs w:val="24"/>
        </w:rPr>
        <w:t xml:space="preserve"> results demonstrate that careful shaping and arrangement of contact components, gaps, and insulation profiles can dramatically improve performance. Strategic geometric modifications directly reduce stress zones and contribute to the safer, more reliable operation of high-voltage circuit breakers.</w:t>
      </w:r>
    </w:p>
    <w:p w14:paraId="57515E9D" w14:textId="77777777" w:rsidR="003848BC" w:rsidRPr="003848BC" w:rsidRDefault="003848BC" w:rsidP="007745C6">
      <w:pPr>
        <w:jc w:val="both"/>
        <w:rPr>
          <w:rFonts w:ascii="Bookman Old Style" w:hAnsi="Bookman Old Style"/>
          <w:b/>
          <w:bCs/>
          <w:sz w:val="24"/>
          <w:szCs w:val="24"/>
        </w:rPr>
      </w:pPr>
      <w:r w:rsidRPr="003848BC">
        <w:rPr>
          <w:rFonts w:ascii="Bookman Old Style" w:hAnsi="Bookman Old Style"/>
          <w:b/>
          <w:bCs/>
          <w:sz w:val="24"/>
          <w:szCs w:val="24"/>
        </w:rPr>
        <w:t>6.5 Comparison with Idealized Configurations</w:t>
      </w:r>
    </w:p>
    <w:p w14:paraId="67A787EC" w14:textId="15D8E3EC" w:rsidR="003848BC" w:rsidRPr="003848BC" w:rsidRDefault="003848BC" w:rsidP="007745C6">
      <w:pPr>
        <w:jc w:val="both"/>
        <w:rPr>
          <w:rFonts w:ascii="Bookman Old Style" w:hAnsi="Bookman Old Style"/>
          <w:sz w:val="24"/>
          <w:szCs w:val="24"/>
        </w:rPr>
      </w:pPr>
      <w:r w:rsidRPr="003848BC">
        <w:rPr>
          <w:rFonts w:ascii="Bookman Old Style" w:hAnsi="Bookman Old Style"/>
          <w:sz w:val="24"/>
          <w:szCs w:val="24"/>
        </w:rPr>
        <w:t xml:space="preserve">To evaluate the impact of geometry and boundary conditions on electric field </w:t>
      </w:r>
      <w:r w:rsidR="006B0F95" w:rsidRPr="003848BC">
        <w:rPr>
          <w:rFonts w:ascii="Bookman Old Style" w:hAnsi="Bookman Old Style"/>
          <w:sz w:val="24"/>
          <w:szCs w:val="24"/>
        </w:rPr>
        <w:t>behaviour</w:t>
      </w:r>
      <w:r w:rsidRPr="003848BC">
        <w:rPr>
          <w:rFonts w:ascii="Bookman Old Style" w:hAnsi="Bookman Old Style"/>
          <w:sz w:val="24"/>
          <w:szCs w:val="24"/>
        </w:rPr>
        <w:t>, this study compares the simulation results of both the 2D circuit breaker model and the 3D capacitor model with a baseline idealized electrostatic system. The goal is to highlight how deviations from perfect symmetry, smoothness, and uniformity influence dielectric stress, field distortion, and insulation reliability. Ideal configurations serve as analytical references for validating solver accuracy and guiding practical design enhancements.</w:t>
      </w:r>
    </w:p>
    <w:p w14:paraId="21164F3D" w14:textId="77777777" w:rsidR="003848BC" w:rsidRPr="003848BC" w:rsidRDefault="00EC039E" w:rsidP="003848BC">
      <w:pPr>
        <w:rPr>
          <w:rFonts w:ascii="Bookman Old Style" w:hAnsi="Bookman Old Style"/>
          <w:sz w:val="24"/>
          <w:szCs w:val="24"/>
        </w:rPr>
      </w:pPr>
      <w:r>
        <w:rPr>
          <w:rFonts w:ascii="Bookman Old Style" w:hAnsi="Bookman Old Style"/>
          <w:sz w:val="24"/>
          <w:szCs w:val="24"/>
        </w:rPr>
        <w:pict w14:anchorId="21C56E53">
          <v:rect id="_x0000_i1181" style="width:0;height:1.5pt" o:hralign="center" o:hrstd="t" o:hr="t" fillcolor="#a0a0a0" stroked="f"/>
        </w:pict>
      </w:r>
    </w:p>
    <w:p w14:paraId="6FEA9D37"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Ideal Reference Models</w:t>
      </w:r>
    </w:p>
    <w:p w14:paraId="169E40D1"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Ideal electrostatic configurations are characterized by uniform field distribution, minimal fringing, and analytical predictability. Examples include:</w:t>
      </w:r>
    </w:p>
    <w:p w14:paraId="502952E3" w14:textId="77777777" w:rsidR="003848BC" w:rsidRPr="003848BC" w:rsidRDefault="003848BC" w:rsidP="000B19BA">
      <w:pPr>
        <w:numPr>
          <w:ilvl w:val="0"/>
          <w:numId w:val="136"/>
        </w:numPr>
        <w:rPr>
          <w:rFonts w:ascii="Bookman Old Style" w:hAnsi="Bookman Old Style"/>
          <w:sz w:val="24"/>
          <w:szCs w:val="24"/>
        </w:rPr>
      </w:pPr>
      <w:r w:rsidRPr="003848BC">
        <w:rPr>
          <w:rFonts w:ascii="Bookman Old Style" w:hAnsi="Bookman Old Style"/>
          <w:b/>
          <w:bCs/>
          <w:sz w:val="24"/>
          <w:szCs w:val="24"/>
        </w:rPr>
        <w:t>Parallel-plate capacitor</w:t>
      </w:r>
      <w:r w:rsidRPr="003848BC">
        <w:rPr>
          <w:rFonts w:ascii="Bookman Old Style" w:hAnsi="Bookman Old Style"/>
          <w:sz w:val="24"/>
          <w:szCs w:val="24"/>
        </w:rPr>
        <w:t>: Uniform vertical field between two flat PEC plates.</w:t>
      </w:r>
    </w:p>
    <w:p w14:paraId="5C5DBACF" w14:textId="77777777" w:rsidR="003848BC" w:rsidRPr="003848BC" w:rsidRDefault="003848BC" w:rsidP="000B19BA">
      <w:pPr>
        <w:numPr>
          <w:ilvl w:val="0"/>
          <w:numId w:val="136"/>
        </w:numPr>
        <w:rPr>
          <w:rFonts w:ascii="Bookman Old Style" w:hAnsi="Bookman Old Style"/>
          <w:sz w:val="24"/>
          <w:szCs w:val="24"/>
        </w:rPr>
      </w:pPr>
      <w:r w:rsidRPr="003848BC">
        <w:rPr>
          <w:rFonts w:ascii="Bookman Old Style" w:hAnsi="Bookman Old Style"/>
          <w:b/>
          <w:bCs/>
          <w:sz w:val="24"/>
          <w:szCs w:val="24"/>
        </w:rPr>
        <w:lastRenderedPageBreak/>
        <w:t>Coaxial cylinders</w:t>
      </w:r>
      <w:r w:rsidRPr="003848BC">
        <w:rPr>
          <w:rFonts w:ascii="Bookman Old Style" w:hAnsi="Bookman Old Style"/>
          <w:sz w:val="24"/>
          <w:szCs w:val="24"/>
        </w:rPr>
        <w:t>: Radial symmetry producing logarithmic potential gradients.</w:t>
      </w:r>
    </w:p>
    <w:p w14:paraId="12D48A11" w14:textId="77777777" w:rsidR="003848BC" w:rsidRPr="003848BC" w:rsidRDefault="003848BC" w:rsidP="000B19BA">
      <w:pPr>
        <w:numPr>
          <w:ilvl w:val="0"/>
          <w:numId w:val="136"/>
        </w:numPr>
        <w:rPr>
          <w:rFonts w:ascii="Bookman Old Style" w:hAnsi="Bookman Old Style"/>
          <w:sz w:val="24"/>
          <w:szCs w:val="24"/>
        </w:rPr>
      </w:pPr>
      <w:r w:rsidRPr="003848BC">
        <w:rPr>
          <w:rFonts w:ascii="Bookman Old Style" w:hAnsi="Bookman Old Style"/>
          <w:b/>
          <w:bCs/>
          <w:sz w:val="24"/>
          <w:szCs w:val="24"/>
        </w:rPr>
        <w:t>Spherical field systems</w:t>
      </w:r>
      <w:r w:rsidRPr="003848BC">
        <w:rPr>
          <w:rFonts w:ascii="Bookman Old Style" w:hAnsi="Bookman Old Style"/>
          <w:sz w:val="24"/>
          <w:szCs w:val="24"/>
        </w:rPr>
        <w:t>: Centrally excited, producing radially outward field vectors.</w:t>
      </w:r>
    </w:p>
    <w:p w14:paraId="7EC1731B" w14:textId="6E53C27A" w:rsidR="003848BC" w:rsidRPr="003848BC" w:rsidRDefault="003848BC" w:rsidP="007745C6">
      <w:pPr>
        <w:jc w:val="both"/>
        <w:rPr>
          <w:rFonts w:ascii="Bookman Old Style" w:hAnsi="Bookman Old Style"/>
          <w:sz w:val="24"/>
          <w:szCs w:val="24"/>
        </w:rPr>
      </w:pPr>
      <w:r w:rsidRPr="003848BC">
        <w:rPr>
          <w:rFonts w:ascii="Bookman Old Style" w:hAnsi="Bookman Old Style"/>
          <w:sz w:val="24"/>
          <w:szCs w:val="24"/>
        </w:rPr>
        <w:t>In these models, the electric field magnitude is determined analytically using simplified equations (e.g., E=V</w:t>
      </w:r>
      <w:r w:rsidR="00E6743E">
        <w:rPr>
          <w:rFonts w:ascii="Bookman Old Style" w:hAnsi="Bookman Old Style"/>
          <w:sz w:val="24"/>
          <w:szCs w:val="24"/>
        </w:rPr>
        <w:t>/</w:t>
      </w:r>
      <w:r w:rsidRPr="003848BC">
        <w:rPr>
          <w:rFonts w:ascii="Bookman Old Style" w:hAnsi="Bookman Old Style"/>
          <w:sz w:val="24"/>
          <w:szCs w:val="24"/>
        </w:rPr>
        <w:t>d</w:t>
      </w:r>
      <w:r w:rsidRPr="003848BC">
        <w:rPr>
          <w:rFonts w:ascii="Times New Roman" w:hAnsi="Times New Roman"/>
          <w:sz w:val="24"/>
          <w:szCs w:val="24"/>
        </w:rPr>
        <w:t>​</w:t>
      </w:r>
      <w:r w:rsidRPr="003848BC">
        <w:rPr>
          <w:rFonts w:ascii="Bookman Old Style" w:hAnsi="Bookman Old Style"/>
          <w:sz w:val="24"/>
          <w:szCs w:val="24"/>
        </w:rPr>
        <w:t xml:space="preserve">) and shows consistent </w:t>
      </w:r>
      <w:r w:rsidR="006B0F95" w:rsidRPr="003848BC">
        <w:rPr>
          <w:rFonts w:ascii="Bookman Old Style" w:hAnsi="Bookman Old Style"/>
          <w:sz w:val="24"/>
          <w:szCs w:val="24"/>
        </w:rPr>
        <w:t>behaviour</w:t>
      </w:r>
      <w:r w:rsidRPr="003848BC">
        <w:rPr>
          <w:rFonts w:ascii="Bookman Old Style" w:hAnsi="Bookman Old Style"/>
          <w:sz w:val="24"/>
          <w:szCs w:val="24"/>
        </w:rPr>
        <w:t xml:space="preserve"> across the dielectric medium.</w:t>
      </w:r>
    </w:p>
    <w:p w14:paraId="5E69D735" w14:textId="77777777" w:rsidR="003848BC" w:rsidRPr="003848BC" w:rsidRDefault="00EC039E" w:rsidP="003848BC">
      <w:pPr>
        <w:rPr>
          <w:rFonts w:ascii="Bookman Old Style" w:hAnsi="Bookman Old Style"/>
          <w:sz w:val="24"/>
          <w:szCs w:val="24"/>
        </w:rPr>
      </w:pPr>
      <w:r>
        <w:rPr>
          <w:rFonts w:ascii="Bookman Old Style" w:hAnsi="Bookman Old Style"/>
          <w:sz w:val="24"/>
          <w:szCs w:val="24"/>
        </w:rPr>
        <w:pict w14:anchorId="2E263068">
          <v:rect id="_x0000_i1182" style="width:0;height:1.5pt" o:hralign="center" o:hrstd="t" o:hr="t" fillcolor="#a0a0a0" stroked="f"/>
        </w:pict>
      </w:r>
    </w:p>
    <w:p w14:paraId="1D71E499"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Simulation Comparison Overview</w:t>
      </w:r>
    </w:p>
    <w:p w14:paraId="355B7AFA"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The following configurations were compared:</w:t>
      </w:r>
    </w:p>
    <w:p w14:paraId="1189A7E8" w14:textId="77777777" w:rsidR="003848BC" w:rsidRPr="003848BC" w:rsidRDefault="003848BC" w:rsidP="000B19BA">
      <w:pPr>
        <w:numPr>
          <w:ilvl w:val="0"/>
          <w:numId w:val="137"/>
        </w:numPr>
        <w:rPr>
          <w:rFonts w:ascii="Bookman Old Style" w:hAnsi="Bookman Old Style"/>
          <w:sz w:val="24"/>
          <w:szCs w:val="24"/>
        </w:rPr>
      </w:pPr>
      <w:r w:rsidRPr="003848BC">
        <w:rPr>
          <w:rFonts w:ascii="Bookman Old Style" w:hAnsi="Bookman Old Style"/>
          <w:b/>
          <w:bCs/>
          <w:sz w:val="24"/>
          <w:szCs w:val="24"/>
        </w:rPr>
        <w:t>3D Parallel-Plate Capacitor Model</w:t>
      </w:r>
      <w:r w:rsidRPr="003848BC">
        <w:rPr>
          <w:rFonts w:ascii="Bookman Old Style" w:hAnsi="Bookman Old Style"/>
          <w:sz w:val="24"/>
          <w:szCs w:val="24"/>
        </w:rPr>
        <w:t xml:space="preserve"> (simulated in Maxwell)</w:t>
      </w:r>
    </w:p>
    <w:p w14:paraId="68FB3603" w14:textId="77777777" w:rsidR="003848BC" w:rsidRPr="003848BC" w:rsidRDefault="003848BC" w:rsidP="000B19BA">
      <w:pPr>
        <w:numPr>
          <w:ilvl w:val="0"/>
          <w:numId w:val="137"/>
        </w:numPr>
        <w:rPr>
          <w:rFonts w:ascii="Bookman Old Style" w:hAnsi="Bookman Old Style"/>
          <w:sz w:val="24"/>
          <w:szCs w:val="24"/>
        </w:rPr>
      </w:pPr>
      <w:r w:rsidRPr="003848BC">
        <w:rPr>
          <w:rFonts w:ascii="Bookman Old Style" w:hAnsi="Bookman Old Style"/>
          <w:b/>
          <w:bCs/>
          <w:sz w:val="24"/>
          <w:szCs w:val="24"/>
        </w:rPr>
        <w:t>2D Circuit Breaker Contact Model</w:t>
      </w:r>
      <w:r w:rsidRPr="003848BC">
        <w:rPr>
          <w:rFonts w:ascii="Bookman Old Style" w:hAnsi="Bookman Old Style"/>
          <w:sz w:val="24"/>
          <w:szCs w:val="24"/>
        </w:rPr>
        <w:t xml:space="preserve"> (simulated in Maxwell)</w:t>
      </w:r>
    </w:p>
    <w:p w14:paraId="0853FCEA" w14:textId="77777777" w:rsidR="003848BC" w:rsidRPr="003848BC" w:rsidRDefault="003848BC" w:rsidP="000B19BA">
      <w:pPr>
        <w:numPr>
          <w:ilvl w:val="0"/>
          <w:numId w:val="137"/>
        </w:numPr>
        <w:rPr>
          <w:rFonts w:ascii="Bookman Old Style" w:hAnsi="Bookman Old Style"/>
          <w:sz w:val="24"/>
          <w:szCs w:val="24"/>
        </w:rPr>
      </w:pPr>
      <w:r w:rsidRPr="003848BC">
        <w:rPr>
          <w:rFonts w:ascii="Bookman Old Style" w:hAnsi="Bookman Old Style"/>
          <w:b/>
          <w:bCs/>
          <w:sz w:val="24"/>
          <w:szCs w:val="24"/>
        </w:rPr>
        <w:t>Theoretical Parallel-Plate Configuration</w:t>
      </w:r>
      <w:r w:rsidRPr="003848BC">
        <w:rPr>
          <w:rFonts w:ascii="Bookman Old Style" w:hAnsi="Bookman Old Style"/>
          <w:sz w:val="24"/>
          <w:szCs w:val="24"/>
        </w:rPr>
        <w:t xml:space="preserve"> (analytical benchmark)</w:t>
      </w:r>
    </w:p>
    <w:p w14:paraId="191A5F19"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Key comparison parameters included:</w:t>
      </w:r>
    </w:p>
    <w:p w14:paraId="23BEFD81" w14:textId="77777777" w:rsidR="003848BC" w:rsidRPr="003848BC" w:rsidRDefault="003848BC" w:rsidP="000B19BA">
      <w:pPr>
        <w:numPr>
          <w:ilvl w:val="0"/>
          <w:numId w:val="138"/>
        </w:numPr>
        <w:rPr>
          <w:rFonts w:ascii="Bookman Old Style" w:hAnsi="Bookman Old Style"/>
          <w:sz w:val="24"/>
          <w:szCs w:val="24"/>
        </w:rPr>
      </w:pPr>
      <w:r w:rsidRPr="003848BC">
        <w:rPr>
          <w:rFonts w:ascii="Bookman Old Style" w:hAnsi="Bookman Old Style"/>
          <w:sz w:val="24"/>
          <w:szCs w:val="24"/>
        </w:rPr>
        <w:t>Field uniformity across the dielectric region</w:t>
      </w:r>
    </w:p>
    <w:p w14:paraId="710FF2E9" w14:textId="77777777" w:rsidR="003848BC" w:rsidRPr="003848BC" w:rsidRDefault="003848BC" w:rsidP="000B19BA">
      <w:pPr>
        <w:numPr>
          <w:ilvl w:val="0"/>
          <w:numId w:val="138"/>
        </w:numPr>
        <w:rPr>
          <w:rFonts w:ascii="Bookman Old Style" w:hAnsi="Bookman Old Style"/>
          <w:sz w:val="24"/>
          <w:szCs w:val="24"/>
        </w:rPr>
      </w:pPr>
      <w:r w:rsidRPr="003848BC">
        <w:rPr>
          <w:rFonts w:ascii="Bookman Old Style" w:hAnsi="Bookman Old Style"/>
          <w:sz w:val="24"/>
          <w:szCs w:val="24"/>
        </w:rPr>
        <w:t>Peak electric field intensity near conductive surfaces</w:t>
      </w:r>
    </w:p>
    <w:p w14:paraId="0BE6C591" w14:textId="77777777" w:rsidR="003848BC" w:rsidRPr="003848BC" w:rsidRDefault="003848BC" w:rsidP="000B19BA">
      <w:pPr>
        <w:numPr>
          <w:ilvl w:val="0"/>
          <w:numId w:val="138"/>
        </w:numPr>
        <w:rPr>
          <w:rFonts w:ascii="Bookman Old Style" w:hAnsi="Bookman Old Style"/>
          <w:sz w:val="24"/>
          <w:szCs w:val="24"/>
        </w:rPr>
      </w:pPr>
      <w:r w:rsidRPr="003848BC">
        <w:rPr>
          <w:rFonts w:ascii="Bookman Old Style" w:hAnsi="Bookman Old Style"/>
          <w:sz w:val="24"/>
          <w:szCs w:val="24"/>
        </w:rPr>
        <w:t>Equipotential surface smoothness and spacing</w:t>
      </w:r>
    </w:p>
    <w:p w14:paraId="2F35F4F6" w14:textId="77777777" w:rsidR="003848BC" w:rsidRPr="003848BC" w:rsidRDefault="003848BC" w:rsidP="000B19BA">
      <w:pPr>
        <w:numPr>
          <w:ilvl w:val="0"/>
          <w:numId w:val="138"/>
        </w:numPr>
        <w:rPr>
          <w:rFonts w:ascii="Bookman Old Style" w:hAnsi="Bookman Old Style"/>
          <w:sz w:val="24"/>
          <w:szCs w:val="24"/>
        </w:rPr>
      </w:pPr>
      <w:r w:rsidRPr="003848BC">
        <w:rPr>
          <w:rFonts w:ascii="Bookman Old Style" w:hAnsi="Bookman Old Style"/>
          <w:sz w:val="24"/>
          <w:szCs w:val="24"/>
        </w:rPr>
        <w:t>Presence and severity of fringing or localized distortion</w:t>
      </w:r>
    </w:p>
    <w:p w14:paraId="44035E6E" w14:textId="77777777" w:rsidR="003848BC" w:rsidRPr="003848BC" w:rsidRDefault="00EC039E" w:rsidP="003848BC">
      <w:pPr>
        <w:rPr>
          <w:rFonts w:ascii="Bookman Old Style" w:hAnsi="Bookman Old Style"/>
          <w:sz w:val="24"/>
          <w:szCs w:val="24"/>
        </w:rPr>
      </w:pPr>
      <w:r>
        <w:rPr>
          <w:rFonts w:ascii="Bookman Old Style" w:hAnsi="Bookman Old Style"/>
          <w:sz w:val="24"/>
          <w:szCs w:val="24"/>
        </w:rPr>
        <w:pict w14:anchorId="0A1BDFD9">
          <v:rect id="_x0000_i1183" style="width:0;height:1.5pt" o:hralign="center" o:hrstd="t" o:hr="t" fillcolor="#a0a0a0" stroked="f"/>
        </w:pict>
      </w:r>
    </w:p>
    <w:p w14:paraId="504A6C5D"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Summary of Observed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6"/>
        <w:gridCol w:w="2368"/>
        <w:gridCol w:w="1833"/>
        <w:gridCol w:w="2429"/>
      </w:tblGrid>
      <w:tr w:rsidR="003848BC" w:rsidRPr="003848BC" w14:paraId="554D06CE" w14:textId="77777777" w:rsidTr="003848BC">
        <w:trPr>
          <w:tblHeader/>
          <w:tblCellSpacing w:w="15" w:type="dxa"/>
        </w:trPr>
        <w:tc>
          <w:tcPr>
            <w:tcW w:w="0" w:type="auto"/>
            <w:vAlign w:val="center"/>
            <w:hideMark/>
          </w:tcPr>
          <w:p w14:paraId="522C13C9"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Parameter</w:t>
            </w:r>
          </w:p>
        </w:tc>
        <w:tc>
          <w:tcPr>
            <w:tcW w:w="0" w:type="auto"/>
            <w:vAlign w:val="center"/>
            <w:hideMark/>
          </w:tcPr>
          <w:p w14:paraId="7FFFE45A"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Ideal Capacitor (Analytical)</w:t>
            </w:r>
          </w:p>
        </w:tc>
        <w:tc>
          <w:tcPr>
            <w:tcW w:w="0" w:type="auto"/>
            <w:vAlign w:val="center"/>
            <w:hideMark/>
          </w:tcPr>
          <w:p w14:paraId="16E844D6"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3D Capacitor Model</w:t>
            </w:r>
          </w:p>
        </w:tc>
        <w:tc>
          <w:tcPr>
            <w:tcW w:w="0" w:type="auto"/>
            <w:vAlign w:val="center"/>
            <w:hideMark/>
          </w:tcPr>
          <w:p w14:paraId="67A58E32"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2D Circuit Breaker Model</w:t>
            </w:r>
          </w:p>
        </w:tc>
      </w:tr>
      <w:tr w:rsidR="003848BC" w:rsidRPr="003848BC" w14:paraId="764389F6" w14:textId="77777777" w:rsidTr="003848BC">
        <w:trPr>
          <w:tblCellSpacing w:w="15" w:type="dxa"/>
        </w:trPr>
        <w:tc>
          <w:tcPr>
            <w:tcW w:w="0" w:type="auto"/>
            <w:vAlign w:val="center"/>
            <w:hideMark/>
          </w:tcPr>
          <w:p w14:paraId="070AE33B" w14:textId="77777777" w:rsidR="003848BC" w:rsidRPr="003848BC" w:rsidRDefault="003848BC" w:rsidP="003848BC">
            <w:pPr>
              <w:rPr>
                <w:rFonts w:ascii="Bookman Old Style" w:hAnsi="Bookman Old Style"/>
                <w:sz w:val="24"/>
                <w:szCs w:val="24"/>
              </w:rPr>
            </w:pPr>
            <w:r w:rsidRPr="003848BC">
              <w:rPr>
                <w:rFonts w:ascii="Bookman Old Style" w:hAnsi="Bookman Old Style"/>
                <w:b/>
                <w:bCs/>
                <w:sz w:val="24"/>
                <w:szCs w:val="24"/>
              </w:rPr>
              <w:t>Field Uniformity</w:t>
            </w:r>
          </w:p>
        </w:tc>
        <w:tc>
          <w:tcPr>
            <w:tcW w:w="0" w:type="auto"/>
            <w:vAlign w:val="center"/>
            <w:hideMark/>
          </w:tcPr>
          <w:p w14:paraId="47BC1278"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Perfectly uniform</w:t>
            </w:r>
          </w:p>
        </w:tc>
        <w:tc>
          <w:tcPr>
            <w:tcW w:w="0" w:type="auto"/>
            <w:vAlign w:val="center"/>
            <w:hideMark/>
          </w:tcPr>
          <w:p w14:paraId="151D5CBD"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High (central zone)</w:t>
            </w:r>
          </w:p>
        </w:tc>
        <w:tc>
          <w:tcPr>
            <w:tcW w:w="0" w:type="auto"/>
            <w:vAlign w:val="center"/>
            <w:hideMark/>
          </w:tcPr>
          <w:p w14:paraId="227B7BA7"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Low (distorted near tips)</w:t>
            </w:r>
          </w:p>
        </w:tc>
      </w:tr>
      <w:tr w:rsidR="003848BC" w:rsidRPr="003848BC" w14:paraId="1617F148" w14:textId="77777777" w:rsidTr="003848BC">
        <w:trPr>
          <w:tblCellSpacing w:w="15" w:type="dxa"/>
        </w:trPr>
        <w:tc>
          <w:tcPr>
            <w:tcW w:w="0" w:type="auto"/>
            <w:vAlign w:val="center"/>
            <w:hideMark/>
          </w:tcPr>
          <w:p w14:paraId="18108979" w14:textId="77777777" w:rsidR="003848BC" w:rsidRPr="003848BC" w:rsidRDefault="003848BC" w:rsidP="003848BC">
            <w:pPr>
              <w:rPr>
                <w:rFonts w:ascii="Bookman Old Style" w:hAnsi="Bookman Old Style"/>
                <w:sz w:val="24"/>
                <w:szCs w:val="24"/>
              </w:rPr>
            </w:pPr>
            <w:r w:rsidRPr="003848BC">
              <w:rPr>
                <w:rFonts w:ascii="Bookman Old Style" w:hAnsi="Bookman Old Style"/>
                <w:b/>
                <w:bCs/>
                <w:sz w:val="24"/>
                <w:szCs w:val="24"/>
              </w:rPr>
              <w:t>Peak Electric Field</w:t>
            </w:r>
          </w:p>
        </w:tc>
        <w:tc>
          <w:tcPr>
            <w:tcW w:w="0" w:type="auto"/>
            <w:vAlign w:val="center"/>
            <w:hideMark/>
          </w:tcPr>
          <w:p w14:paraId="4D769809" w14:textId="2A5CBAB2"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4.0×10</w:t>
            </w:r>
            <w:r>
              <w:rPr>
                <w:rFonts w:ascii="Bookman Old Style" w:hAnsi="Bookman Old Style"/>
                <w:sz w:val="24"/>
                <w:szCs w:val="24"/>
              </w:rPr>
              <w:t>^</w:t>
            </w:r>
            <w:r w:rsidRPr="003848BC">
              <w:rPr>
                <w:rFonts w:ascii="Bookman Old Style" w:hAnsi="Bookman Old Style"/>
                <w:sz w:val="24"/>
                <w:szCs w:val="24"/>
              </w:rPr>
              <w:t>6 V/m</w:t>
            </w:r>
          </w:p>
        </w:tc>
        <w:tc>
          <w:tcPr>
            <w:tcW w:w="0" w:type="auto"/>
            <w:vAlign w:val="center"/>
            <w:hideMark/>
          </w:tcPr>
          <w:p w14:paraId="59B36A22" w14:textId="0F1A35D5"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4.2×10</w:t>
            </w:r>
            <w:r>
              <w:rPr>
                <w:rFonts w:ascii="Bookman Old Style" w:hAnsi="Bookman Old Style"/>
                <w:sz w:val="24"/>
                <w:szCs w:val="24"/>
              </w:rPr>
              <w:t>^</w:t>
            </w:r>
            <w:r w:rsidRPr="003848BC">
              <w:rPr>
                <w:rFonts w:ascii="Bookman Old Style" w:hAnsi="Bookman Old Style"/>
                <w:sz w:val="24"/>
                <w:szCs w:val="24"/>
              </w:rPr>
              <w:t>6 V/m</w:t>
            </w:r>
          </w:p>
        </w:tc>
        <w:tc>
          <w:tcPr>
            <w:tcW w:w="0" w:type="auto"/>
            <w:vAlign w:val="center"/>
            <w:hideMark/>
          </w:tcPr>
          <w:p w14:paraId="52FB8486" w14:textId="1B70D254"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7.8×10</w:t>
            </w:r>
            <w:r>
              <w:rPr>
                <w:rFonts w:ascii="Bookman Old Style" w:hAnsi="Bookman Old Style"/>
                <w:sz w:val="24"/>
                <w:szCs w:val="24"/>
              </w:rPr>
              <w:t>^</w:t>
            </w:r>
            <w:r w:rsidRPr="003848BC">
              <w:rPr>
                <w:rFonts w:ascii="Bookman Old Style" w:hAnsi="Bookman Old Style"/>
                <w:sz w:val="24"/>
                <w:szCs w:val="24"/>
              </w:rPr>
              <w:t>6 V/m</w:t>
            </w:r>
          </w:p>
        </w:tc>
      </w:tr>
      <w:tr w:rsidR="003848BC" w:rsidRPr="003848BC" w14:paraId="4DE9D2B4" w14:textId="77777777" w:rsidTr="003848BC">
        <w:trPr>
          <w:tblCellSpacing w:w="15" w:type="dxa"/>
        </w:trPr>
        <w:tc>
          <w:tcPr>
            <w:tcW w:w="0" w:type="auto"/>
            <w:vAlign w:val="center"/>
            <w:hideMark/>
          </w:tcPr>
          <w:p w14:paraId="2F902083" w14:textId="77777777" w:rsidR="003848BC" w:rsidRPr="003848BC" w:rsidRDefault="003848BC" w:rsidP="003848BC">
            <w:pPr>
              <w:rPr>
                <w:rFonts w:ascii="Bookman Old Style" w:hAnsi="Bookman Old Style"/>
                <w:sz w:val="24"/>
                <w:szCs w:val="24"/>
              </w:rPr>
            </w:pPr>
            <w:r w:rsidRPr="003848BC">
              <w:rPr>
                <w:rFonts w:ascii="Bookman Old Style" w:hAnsi="Bookman Old Style"/>
                <w:b/>
                <w:bCs/>
                <w:sz w:val="24"/>
                <w:szCs w:val="24"/>
              </w:rPr>
              <w:t>Fringing Effects</w:t>
            </w:r>
          </w:p>
        </w:tc>
        <w:tc>
          <w:tcPr>
            <w:tcW w:w="0" w:type="auto"/>
            <w:vAlign w:val="center"/>
            <w:hideMark/>
          </w:tcPr>
          <w:p w14:paraId="473C14C3"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Negligible</w:t>
            </w:r>
          </w:p>
        </w:tc>
        <w:tc>
          <w:tcPr>
            <w:tcW w:w="0" w:type="auto"/>
            <w:vAlign w:val="center"/>
            <w:hideMark/>
          </w:tcPr>
          <w:p w14:paraId="66F54824"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Present at edges</w:t>
            </w:r>
          </w:p>
        </w:tc>
        <w:tc>
          <w:tcPr>
            <w:tcW w:w="0" w:type="auto"/>
            <w:vAlign w:val="center"/>
            <w:hideMark/>
          </w:tcPr>
          <w:p w14:paraId="6ADD7BF8"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Strong near contacts/gaps</w:t>
            </w:r>
          </w:p>
        </w:tc>
      </w:tr>
      <w:tr w:rsidR="003848BC" w:rsidRPr="003848BC" w14:paraId="5B8FC7F8" w14:textId="77777777" w:rsidTr="003848BC">
        <w:trPr>
          <w:tblCellSpacing w:w="15" w:type="dxa"/>
        </w:trPr>
        <w:tc>
          <w:tcPr>
            <w:tcW w:w="0" w:type="auto"/>
            <w:vAlign w:val="center"/>
            <w:hideMark/>
          </w:tcPr>
          <w:p w14:paraId="1E4515BD" w14:textId="77777777" w:rsidR="003848BC" w:rsidRPr="003848BC" w:rsidRDefault="003848BC" w:rsidP="003848BC">
            <w:pPr>
              <w:rPr>
                <w:rFonts w:ascii="Bookman Old Style" w:hAnsi="Bookman Old Style"/>
                <w:sz w:val="24"/>
                <w:szCs w:val="24"/>
              </w:rPr>
            </w:pPr>
            <w:r w:rsidRPr="003848BC">
              <w:rPr>
                <w:rFonts w:ascii="Bookman Old Style" w:hAnsi="Bookman Old Style"/>
                <w:b/>
                <w:bCs/>
                <w:sz w:val="24"/>
                <w:szCs w:val="24"/>
              </w:rPr>
              <w:lastRenderedPageBreak/>
              <w:t>Equipotential Symmetry</w:t>
            </w:r>
          </w:p>
        </w:tc>
        <w:tc>
          <w:tcPr>
            <w:tcW w:w="0" w:type="auto"/>
            <w:vAlign w:val="center"/>
            <w:hideMark/>
          </w:tcPr>
          <w:p w14:paraId="5B5FBF09"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Evenly spaced and flat</w:t>
            </w:r>
          </w:p>
        </w:tc>
        <w:tc>
          <w:tcPr>
            <w:tcW w:w="0" w:type="auto"/>
            <w:vAlign w:val="center"/>
            <w:hideMark/>
          </w:tcPr>
          <w:p w14:paraId="0330B223"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Nearly planar</w:t>
            </w:r>
          </w:p>
        </w:tc>
        <w:tc>
          <w:tcPr>
            <w:tcW w:w="0" w:type="auto"/>
            <w:vAlign w:val="center"/>
            <w:hideMark/>
          </w:tcPr>
          <w:p w14:paraId="7E2E9179" w14:textId="77777777" w:rsidR="003848BC" w:rsidRPr="003848BC" w:rsidRDefault="003848BC" w:rsidP="003848BC">
            <w:pPr>
              <w:rPr>
                <w:rFonts w:ascii="Bookman Old Style" w:hAnsi="Bookman Old Style"/>
                <w:sz w:val="24"/>
                <w:szCs w:val="24"/>
              </w:rPr>
            </w:pPr>
            <w:r w:rsidRPr="003848BC">
              <w:rPr>
                <w:rFonts w:ascii="Bookman Old Style" w:hAnsi="Bookman Old Style"/>
                <w:sz w:val="24"/>
                <w:szCs w:val="24"/>
              </w:rPr>
              <w:t>Skewed, warped contours</w:t>
            </w:r>
          </w:p>
        </w:tc>
      </w:tr>
    </w:tbl>
    <w:p w14:paraId="35F74CFC" w14:textId="77777777" w:rsidR="003848BC" w:rsidRPr="003848BC" w:rsidRDefault="00EC039E" w:rsidP="003848BC">
      <w:pPr>
        <w:rPr>
          <w:rFonts w:ascii="Bookman Old Style" w:hAnsi="Bookman Old Style"/>
          <w:sz w:val="24"/>
          <w:szCs w:val="24"/>
        </w:rPr>
      </w:pPr>
      <w:r>
        <w:rPr>
          <w:rFonts w:ascii="Bookman Old Style" w:hAnsi="Bookman Old Style"/>
          <w:sz w:val="24"/>
          <w:szCs w:val="24"/>
        </w:rPr>
        <w:pict w14:anchorId="6A67480B">
          <v:rect id="_x0000_i1184" style="width:0;height:1.5pt" o:hralign="center" o:hrstd="t" o:hr="t" fillcolor="#a0a0a0" stroked="f"/>
        </w:pict>
      </w:r>
    </w:p>
    <w:p w14:paraId="6B513BDB" w14:textId="77777777" w:rsidR="003848BC" w:rsidRPr="003848BC" w:rsidRDefault="003848BC" w:rsidP="007745C6">
      <w:pPr>
        <w:rPr>
          <w:rFonts w:ascii="Bookman Old Style" w:hAnsi="Bookman Old Style"/>
          <w:b/>
          <w:bCs/>
          <w:sz w:val="24"/>
          <w:szCs w:val="24"/>
        </w:rPr>
      </w:pPr>
      <w:r w:rsidRPr="003848BC">
        <w:rPr>
          <w:rFonts w:ascii="Bookman Old Style" w:hAnsi="Bookman Old Style"/>
          <w:b/>
          <w:bCs/>
          <w:sz w:val="24"/>
          <w:szCs w:val="24"/>
        </w:rPr>
        <w:t>Insights from the Comparative Study</w:t>
      </w:r>
    </w:p>
    <w:p w14:paraId="2672385F" w14:textId="77777777" w:rsidR="003848BC" w:rsidRPr="003848BC" w:rsidRDefault="003848BC" w:rsidP="007745C6">
      <w:pPr>
        <w:numPr>
          <w:ilvl w:val="0"/>
          <w:numId w:val="139"/>
        </w:numPr>
        <w:rPr>
          <w:rFonts w:ascii="Bookman Old Style" w:hAnsi="Bookman Old Style"/>
          <w:sz w:val="24"/>
          <w:szCs w:val="24"/>
        </w:rPr>
      </w:pPr>
      <w:r w:rsidRPr="003848BC">
        <w:rPr>
          <w:rFonts w:ascii="Bookman Old Style" w:hAnsi="Bookman Old Style"/>
          <w:b/>
          <w:bCs/>
          <w:sz w:val="24"/>
          <w:szCs w:val="24"/>
        </w:rPr>
        <w:t>Ideal vs. Realistic Configurations</w:t>
      </w:r>
      <w:r w:rsidRPr="003848BC">
        <w:rPr>
          <w:rFonts w:ascii="Bookman Old Style" w:hAnsi="Bookman Old Style"/>
          <w:sz w:val="24"/>
          <w:szCs w:val="24"/>
        </w:rPr>
        <w:br/>
        <w:t>The 3D capacitor closely replicated the ideal field pattern in its central region, validating solver fidelity and boundary condition accuracy. The 2D circuit breaker model, however, demonstrated significant non-uniformities due to sharp electrode edges, asymmetric geometry, and dielectric transitions.</w:t>
      </w:r>
    </w:p>
    <w:p w14:paraId="06E95913" w14:textId="19EBA905" w:rsidR="003848BC" w:rsidRPr="003848BC" w:rsidRDefault="003848BC" w:rsidP="007745C6">
      <w:pPr>
        <w:numPr>
          <w:ilvl w:val="0"/>
          <w:numId w:val="139"/>
        </w:numPr>
        <w:rPr>
          <w:rFonts w:ascii="Bookman Old Style" w:hAnsi="Bookman Old Style"/>
          <w:sz w:val="24"/>
          <w:szCs w:val="24"/>
        </w:rPr>
      </w:pPr>
      <w:r w:rsidRPr="003848BC">
        <w:rPr>
          <w:rFonts w:ascii="Bookman Old Style" w:hAnsi="Bookman Old Style"/>
          <w:b/>
          <w:bCs/>
          <w:sz w:val="24"/>
          <w:szCs w:val="24"/>
        </w:rPr>
        <w:t>Field Stress Amplification</w:t>
      </w:r>
      <w:r w:rsidRPr="003848BC">
        <w:rPr>
          <w:rFonts w:ascii="Bookman Old Style" w:hAnsi="Bookman Old Style"/>
          <w:sz w:val="24"/>
          <w:szCs w:val="24"/>
        </w:rPr>
        <w:br/>
      </w:r>
      <w:r w:rsidR="00B310F9" w:rsidRPr="003848BC">
        <w:rPr>
          <w:rFonts w:ascii="Bookman Old Style" w:hAnsi="Bookman Old Style"/>
          <w:sz w:val="24"/>
          <w:szCs w:val="24"/>
        </w:rPr>
        <w:t>non-ideal</w:t>
      </w:r>
      <w:r w:rsidRPr="003848BC">
        <w:rPr>
          <w:rFonts w:ascii="Bookman Old Style" w:hAnsi="Bookman Old Style"/>
          <w:sz w:val="24"/>
          <w:szCs w:val="24"/>
        </w:rPr>
        <w:t xml:space="preserve"> features in the circuit breaker model resulted in up to </w:t>
      </w:r>
      <w:r w:rsidRPr="003848BC">
        <w:rPr>
          <w:rFonts w:ascii="Bookman Old Style" w:hAnsi="Bookman Old Style"/>
          <w:b/>
          <w:bCs/>
          <w:sz w:val="24"/>
          <w:szCs w:val="24"/>
        </w:rPr>
        <w:t>95% higher field concentration</w:t>
      </w:r>
      <w:r w:rsidRPr="003848BC">
        <w:rPr>
          <w:rFonts w:ascii="Bookman Old Style" w:hAnsi="Bookman Old Style"/>
          <w:sz w:val="24"/>
          <w:szCs w:val="24"/>
        </w:rPr>
        <w:t xml:space="preserve"> compared to the ideal case, especially near contact tips and dielectric junctions.</w:t>
      </w:r>
    </w:p>
    <w:p w14:paraId="410AE919" w14:textId="77777777" w:rsidR="003848BC" w:rsidRPr="003848BC" w:rsidRDefault="003848BC" w:rsidP="007745C6">
      <w:pPr>
        <w:numPr>
          <w:ilvl w:val="0"/>
          <w:numId w:val="139"/>
        </w:numPr>
        <w:rPr>
          <w:rFonts w:ascii="Bookman Old Style" w:hAnsi="Bookman Old Style"/>
          <w:sz w:val="24"/>
          <w:szCs w:val="24"/>
        </w:rPr>
      </w:pPr>
      <w:r w:rsidRPr="003848BC">
        <w:rPr>
          <w:rFonts w:ascii="Bookman Old Style" w:hAnsi="Bookman Old Style"/>
          <w:b/>
          <w:bCs/>
          <w:sz w:val="24"/>
          <w:szCs w:val="24"/>
        </w:rPr>
        <w:t>Validation Role of Ideal Models</w:t>
      </w:r>
      <w:r w:rsidRPr="003848BC">
        <w:rPr>
          <w:rFonts w:ascii="Bookman Old Style" w:hAnsi="Bookman Old Style"/>
          <w:sz w:val="24"/>
          <w:szCs w:val="24"/>
        </w:rPr>
        <w:br/>
        <w:t>The ideal capacitor served as a benchmark to verify correct simulation setup—especially mesh quality, excitation application, and boundary assignments. Any major deviations from analytical results triggered review and refinement of model parameters.</w:t>
      </w:r>
    </w:p>
    <w:p w14:paraId="5A9D2A97" w14:textId="77777777" w:rsidR="003848BC" w:rsidRPr="003848BC" w:rsidRDefault="00EC039E" w:rsidP="003848BC">
      <w:pPr>
        <w:rPr>
          <w:rFonts w:ascii="Bookman Old Style" w:hAnsi="Bookman Old Style"/>
          <w:sz w:val="24"/>
          <w:szCs w:val="24"/>
        </w:rPr>
      </w:pPr>
      <w:r>
        <w:rPr>
          <w:rFonts w:ascii="Bookman Old Style" w:hAnsi="Bookman Old Style"/>
          <w:sz w:val="24"/>
          <w:szCs w:val="24"/>
        </w:rPr>
        <w:pict w14:anchorId="1743C163">
          <v:rect id="_x0000_i1185" style="width:0;height:1.5pt" o:hralign="center" o:hrstd="t" o:hr="t" fillcolor="#a0a0a0" stroked="f"/>
        </w:pict>
      </w:r>
    </w:p>
    <w:p w14:paraId="5A77B9C5"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t>Design Implications</w:t>
      </w:r>
    </w:p>
    <w:p w14:paraId="3E1EAF61" w14:textId="1E912AEC" w:rsidR="003848BC" w:rsidRPr="003848BC" w:rsidRDefault="003848BC" w:rsidP="000B19BA">
      <w:pPr>
        <w:numPr>
          <w:ilvl w:val="0"/>
          <w:numId w:val="140"/>
        </w:numPr>
        <w:rPr>
          <w:rFonts w:ascii="Bookman Old Style" w:hAnsi="Bookman Old Style"/>
          <w:sz w:val="24"/>
          <w:szCs w:val="24"/>
        </w:rPr>
      </w:pPr>
      <w:r w:rsidRPr="003848BC">
        <w:rPr>
          <w:rFonts w:ascii="Bookman Old Style" w:hAnsi="Bookman Old Style"/>
          <w:sz w:val="24"/>
          <w:szCs w:val="24"/>
        </w:rPr>
        <w:t xml:space="preserve">Replicating ideal field </w:t>
      </w:r>
      <w:r w:rsidR="006B0F95" w:rsidRPr="003848BC">
        <w:rPr>
          <w:rFonts w:ascii="Bookman Old Style" w:hAnsi="Bookman Old Style"/>
          <w:sz w:val="24"/>
          <w:szCs w:val="24"/>
        </w:rPr>
        <w:t>behaviour</w:t>
      </w:r>
      <w:r w:rsidRPr="003848BC">
        <w:rPr>
          <w:rFonts w:ascii="Bookman Old Style" w:hAnsi="Bookman Old Style"/>
          <w:sz w:val="24"/>
          <w:szCs w:val="24"/>
        </w:rPr>
        <w:t xml:space="preserve"> within real-world geometry enhances insulation reliability.</w:t>
      </w:r>
    </w:p>
    <w:p w14:paraId="3A3AFCE5" w14:textId="77777777" w:rsidR="003848BC" w:rsidRPr="003848BC" w:rsidRDefault="003848BC" w:rsidP="000B19BA">
      <w:pPr>
        <w:numPr>
          <w:ilvl w:val="0"/>
          <w:numId w:val="140"/>
        </w:numPr>
        <w:rPr>
          <w:rFonts w:ascii="Bookman Old Style" w:hAnsi="Bookman Old Style"/>
          <w:sz w:val="24"/>
          <w:szCs w:val="24"/>
        </w:rPr>
      </w:pPr>
      <w:r w:rsidRPr="003848BC">
        <w:rPr>
          <w:rFonts w:ascii="Bookman Old Style" w:hAnsi="Bookman Old Style"/>
          <w:sz w:val="24"/>
          <w:szCs w:val="24"/>
        </w:rPr>
        <w:t xml:space="preserve">Techniques such as </w:t>
      </w:r>
      <w:r w:rsidRPr="003848BC">
        <w:rPr>
          <w:rFonts w:ascii="Bookman Old Style" w:hAnsi="Bookman Old Style"/>
          <w:b/>
          <w:bCs/>
          <w:sz w:val="24"/>
          <w:szCs w:val="24"/>
        </w:rPr>
        <w:t>rounding contact edges</w:t>
      </w:r>
      <w:r w:rsidRPr="003848BC">
        <w:rPr>
          <w:rFonts w:ascii="Bookman Old Style" w:hAnsi="Bookman Old Style"/>
          <w:sz w:val="24"/>
          <w:szCs w:val="24"/>
        </w:rPr>
        <w:t xml:space="preserve">, </w:t>
      </w:r>
      <w:r w:rsidRPr="003848BC">
        <w:rPr>
          <w:rFonts w:ascii="Bookman Old Style" w:hAnsi="Bookman Old Style"/>
          <w:b/>
          <w:bCs/>
          <w:sz w:val="24"/>
          <w:szCs w:val="24"/>
        </w:rPr>
        <w:t>symmetric layout design</w:t>
      </w:r>
      <w:r w:rsidRPr="003848BC">
        <w:rPr>
          <w:rFonts w:ascii="Bookman Old Style" w:hAnsi="Bookman Old Style"/>
          <w:sz w:val="24"/>
          <w:szCs w:val="24"/>
        </w:rPr>
        <w:t xml:space="preserve">, and </w:t>
      </w:r>
      <w:r w:rsidRPr="003848BC">
        <w:rPr>
          <w:rFonts w:ascii="Bookman Old Style" w:hAnsi="Bookman Old Style"/>
          <w:b/>
          <w:bCs/>
          <w:sz w:val="24"/>
          <w:szCs w:val="24"/>
        </w:rPr>
        <w:t>smooth dielectric transitions</w:t>
      </w:r>
      <w:r w:rsidRPr="003848BC">
        <w:rPr>
          <w:rFonts w:ascii="Bookman Old Style" w:hAnsi="Bookman Old Style"/>
          <w:sz w:val="24"/>
          <w:szCs w:val="24"/>
        </w:rPr>
        <w:t xml:space="preserve"> can reduce peak electric field intensities.</w:t>
      </w:r>
    </w:p>
    <w:p w14:paraId="0404C32C" w14:textId="77777777" w:rsidR="003848BC" w:rsidRPr="003848BC" w:rsidRDefault="003848BC" w:rsidP="000B19BA">
      <w:pPr>
        <w:numPr>
          <w:ilvl w:val="0"/>
          <w:numId w:val="140"/>
        </w:numPr>
        <w:rPr>
          <w:rFonts w:ascii="Bookman Old Style" w:hAnsi="Bookman Old Style"/>
          <w:sz w:val="24"/>
          <w:szCs w:val="24"/>
        </w:rPr>
      </w:pPr>
      <w:r w:rsidRPr="003848BC">
        <w:rPr>
          <w:rFonts w:ascii="Bookman Old Style" w:hAnsi="Bookman Old Style"/>
          <w:sz w:val="24"/>
          <w:szCs w:val="24"/>
        </w:rPr>
        <w:t>Idealized models provide foundational learning tools and offer reliable test cases for verifying simulation strategies before applying them to complex assemblies.</w:t>
      </w:r>
    </w:p>
    <w:p w14:paraId="45C02AA1" w14:textId="302DA93A" w:rsidR="003848BC" w:rsidRDefault="003848BC" w:rsidP="003848BC">
      <w:pPr>
        <w:rPr>
          <w:rFonts w:ascii="Bookman Old Style" w:hAnsi="Bookman Old Style"/>
          <w:sz w:val="24"/>
          <w:szCs w:val="24"/>
        </w:rPr>
      </w:pPr>
    </w:p>
    <w:p w14:paraId="405AC627" w14:textId="77777777" w:rsidR="007745C6" w:rsidRDefault="007745C6" w:rsidP="003848BC">
      <w:pPr>
        <w:rPr>
          <w:rFonts w:ascii="Bookman Old Style" w:hAnsi="Bookman Old Style"/>
          <w:sz w:val="24"/>
          <w:szCs w:val="24"/>
        </w:rPr>
      </w:pPr>
    </w:p>
    <w:p w14:paraId="7A0B1D2D" w14:textId="77777777" w:rsidR="007745C6" w:rsidRPr="003848BC" w:rsidRDefault="007745C6" w:rsidP="003848BC">
      <w:pPr>
        <w:rPr>
          <w:rFonts w:ascii="Bookman Old Style" w:hAnsi="Bookman Old Style"/>
          <w:sz w:val="24"/>
          <w:szCs w:val="24"/>
        </w:rPr>
      </w:pPr>
    </w:p>
    <w:p w14:paraId="78302C70" w14:textId="77777777" w:rsidR="003848BC" w:rsidRPr="003848BC" w:rsidRDefault="003848BC" w:rsidP="003848BC">
      <w:pPr>
        <w:rPr>
          <w:rFonts w:ascii="Bookman Old Style" w:hAnsi="Bookman Old Style"/>
          <w:b/>
          <w:bCs/>
          <w:sz w:val="24"/>
          <w:szCs w:val="24"/>
        </w:rPr>
      </w:pPr>
      <w:r w:rsidRPr="003848BC">
        <w:rPr>
          <w:rFonts w:ascii="Bookman Old Style" w:hAnsi="Bookman Old Style"/>
          <w:b/>
          <w:bCs/>
          <w:sz w:val="24"/>
          <w:szCs w:val="24"/>
        </w:rPr>
        <w:lastRenderedPageBreak/>
        <w:t>Conclusion</w:t>
      </w:r>
    </w:p>
    <w:p w14:paraId="08C7515C" w14:textId="1D785C0C" w:rsidR="000A0A74" w:rsidRDefault="003848BC" w:rsidP="007745C6">
      <w:pPr>
        <w:jc w:val="both"/>
        <w:rPr>
          <w:rFonts w:ascii="Bookman Old Style" w:hAnsi="Bookman Old Style"/>
          <w:sz w:val="24"/>
          <w:szCs w:val="24"/>
        </w:rPr>
      </w:pPr>
      <w:r w:rsidRPr="003848BC">
        <w:rPr>
          <w:rFonts w:ascii="Bookman Old Style" w:hAnsi="Bookman Old Style"/>
          <w:sz w:val="24"/>
          <w:szCs w:val="24"/>
        </w:rPr>
        <w:t>The comparison between ideal electrostatic configurations and practical circuit breaker models reinforces the influence of geometry on field performance. While perfect uniformity is unattainable in switchgear design, striving to approximate ideal conditions through geometric optimization and field grading techniques can significantly reduce stress concentrations and improve dielectric safety margins. Ideal models thus serve both as validation tools and design inspiration in high-voltage engineering workflows.</w:t>
      </w:r>
    </w:p>
    <w:p w14:paraId="7D46C2A6"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Chapter 7: Design Insights and Recommendations</w:t>
      </w:r>
    </w:p>
    <w:p w14:paraId="1EA6508B" w14:textId="77777777" w:rsidR="001F3CE4" w:rsidRPr="001F3CE4" w:rsidRDefault="001F3CE4" w:rsidP="007745C6">
      <w:pPr>
        <w:jc w:val="both"/>
        <w:rPr>
          <w:rFonts w:ascii="Bookman Old Style" w:hAnsi="Bookman Old Style"/>
          <w:sz w:val="24"/>
          <w:szCs w:val="24"/>
        </w:rPr>
      </w:pPr>
      <w:r w:rsidRPr="001F3CE4">
        <w:rPr>
          <w:rFonts w:ascii="Bookman Old Style" w:hAnsi="Bookman Old Style"/>
          <w:sz w:val="24"/>
          <w:szCs w:val="24"/>
        </w:rPr>
        <w:t>The simulation-driven electrostatic analysis presented in this thesis—focusing on a 2D high-voltage circuit breaker contact model and a 3D parallel-plate capacitor—has revealed essential design insights. These findings offer a practical roadmap for engineers aiming to improve insulation reliability, electric field uniformity, and stress distribution in high-voltage switchgear. This chapter translates those learnings into actionable recommendations for field optimization, geometry control, material selection, and simulation-led product design.</w:t>
      </w:r>
    </w:p>
    <w:p w14:paraId="6D6CB03F" w14:textId="77777777" w:rsidR="001F3CE4" w:rsidRDefault="00EC039E" w:rsidP="001F3CE4">
      <w:pPr>
        <w:rPr>
          <w:rFonts w:ascii="Bookman Old Style" w:hAnsi="Bookman Old Style"/>
          <w:sz w:val="24"/>
          <w:szCs w:val="24"/>
        </w:rPr>
      </w:pPr>
      <w:r>
        <w:rPr>
          <w:rFonts w:ascii="Bookman Old Style" w:hAnsi="Bookman Old Style"/>
          <w:sz w:val="24"/>
          <w:szCs w:val="24"/>
        </w:rPr>
        <w:pict w14:anchorId="660C8DAE">
          <v:rect id="_x0000_i1264" style="width:0;height:1.5pt" o:hralign="center" o:hrstd="t" o:hr="t" fillcolor="#a0a0a0" stroked="f"/>
        </w:pict>
      </w:r>
    </w:p>
    <w:p w14:paraId="63A26F21" w14:textId="6723CF2D" w:rsidR="00D65E0A" w:rsidRPr="001F3CE4" w:rsidRDefault="00D65E0A" w:rsidP="001F3CE4">
      <w:pPr>
        <w:rPr>
          <w:rFonts w:ascii="Bookman Old Style" w:hAnsi="Bookman Old Style"/>
          <w:b/>
          <w:bCs/>
          <w:sz w:val="28"/>
          <w:szCs w:val="28"/>
        </w:rPr>
      </w:pPr>
      <w:r w:rsidRPr="00D65E0A">
        <w:rPr>
          <w:rFonts w:ascii="Bookman Old Style" w:hAnsi="Bookman Old Style"/>
          <w:b/>
          <w:bCs/>
          <w:sz w:val="28"/>
          <w:szCs w:val="28"/>
        </w:rPr>
        <w:t>Chapter 7: Design Insights and Recommendations</w:t>
      </w:r>
    </w:p>
    <w:p w14:paraId="7DB25339" w14:textId="77777777" w:rsidR="001F3CE4" w:rsidRPr="001F3CE4" w:rsidRDefault="001F3CE4" w:rsidP="007745C6">
      <w:pPr>
        <w:jc w:val="both"/>
        <w:rPr>
          <w:rFonts w:ascii="Bookman Old Style" w:hAnsi="Bookman Old Style"/>
          <w:b/>
          <w:bCs/>
          <w:sz w:val="24"/>
          <w:szCs w:val="24"/>
        </w:rPr>
      </w:pPr>
      <w:r w:rsidRPr="001F3CE4">
        <w:rPr>
          <w:rFonts w:ascii="Bookman Old Style" w:hAnsi="Bookman Old Style"/>
          <w:b/>
          <w:bCs/>
          <w:sz w:val="24"/>
          <w:szCs w:val="24"/>
        </w:rPr>
        <w:t>7.1 Implications for Circuit Breaker Contact Design</w:t>
      </w:r>
    </w:p>
    <w:p w14:paraId="3D2FB91A" w14:textId="77777777" w:rsidR="001F3CE4" w:rsidRPr="001F3CE4" w:rsidRDefault="001F3CE4" w:rsidP="007745C6">
      <w:pPr>
        <w:jc w:val="both"/>
        <w:rPr>
          <w:rFonts w:ascii="Bookman Old Style" w:hAnsi="Bookman Old Style"/>
          <w:sz w:val="24"/>
          <w:szCs w:val="24"/>
        </w:rPr>
      </w:pPr>
      <w:r w:rsidRPr="001F3CE4">
        <w:rPr>
          <w:rFonts w:ascii="Bookman Old Style" w:hAnsi="Bookman Old Style"/>
          <w:sz w:val="24"/>
          <w:szCs w:val="24"/>
        </w:rPr>
        <w:t>The contact region in a high-voltage circuit breaker experiences the most concentrated electric field stresses. In the 2D simulation model, sharp-edged contact geometries generated extreme field intensities, exceeding 7.8 × 10</w:t>
      </w:r>
      <w:r w:rsidRPr="001F3CE4">
        <w:rPr>
          <w:rFonts w:ascii="Cambria Math" w:hAnsi="Cambria Math" w:cs="Cambria Math"/>
          <w:sz w:val="24"/>
          <w:szCs w:val="24"/>
        </w:rPr>
        <w:t>⁶</w:t>
      </w:r>
      <w:r w:rsidRPr="001F3CE4">
        <w:rPr>
          <w:rFonts w:ascii="Bookman Old Style" w:hAnsi="Bookman Old Style"/>
          <w:sz w:val="24"/>
          <w:szCs w:val="24"/>
        </w:rPr>
        <w:t xml:space="preserve"> V/m. These peaks significantly elevate the risk of partial discharge, surface flashover, and premature insulation breakdown. In contrast, even modest geometric refinement</w:t>
      </w:r>
      <w:r w:rsidRPr="001F3CE4">
        <w:rPr>
          <w:rFonts w:ascii="Bookman Old Style" w:hAnsi="Bookman Old Style" w:cs="Bookman Old Style"/>
          <w:sz w:val="24"/>
          <w:szCs w:val="24"/>
        </w:rPr>
        <w:t>—</w:t>
      </w:r>
      <w:r w:rsidRPr="001F3CE4">
        <w:rPr>
          <w:rFonts w:ascii="Bookman Old Style" w:hAnsi="Bookman Old Style"/>
          <w:sz w:val="24"/>
          <w:szCs w:val="24"/>
        </w:rPr>
        <w:t>like adding a 1.5 mm fillet to the contact tip</w:t>
      </w:r>
      <w:r w:rsidRPr="001F3CE4">
        <w:rPr>
          <w:rFonts w:ascii="Bookman Old Style" w:hAnsi="Bookman Old Style" w:cs="Bookman Old Style"/>
          <w:sz w:val="24"/>
          <w:szCs w:val="24"/>
        </w:rPr>
        <w:t>—</w:t>
      </w:r>
      <w:r w:rsidRPr="001F3CE4">
        <w:rPr>
          <w:rFonts w:ascii="Bookman Old Style" w:hAnsi="Bookman Old Style"/>
          <w:sz w:val="24"/>
          <w:szCs w:val="24"/>
        </w:rPr>
        <w:t xml:space="preserve">reduced peak fields to approximately 5.9 </w:t>
      </w:r>
      <w:r w:rsidRPr="001F3CE4">
        <w:rPr>
          <w:rFonts w:ascii="Bookman Old Style" w:hAnsi="Bookman Old Style" w:cs="Bookman Old Style"/>
          <w:sz w:val="24"/>
          <w:szCs w:val="24"/>
        </w:rPr>
        <w:t>×</w:t>
      </w:r>
      <w:r w:rsidRPr="001F3CE4">
        <w:rPr>
          <w:rFonts w:ascii="Bookman Old Style" w:hAnsi="Bookman Old Style"/>
          <w:sz w:val="24"/>
          <w:szCs w:val="24"/>
        </w:rPr>
        <w:t xml:space="preserve"> 10</w:t>
      </w:r>
      <w:r w:rsidRPr="001F3CE4">
        <w:rPr>
          <w:rFonts w:ascii="Cambria Math" w:hAnsi="Cambria Math" w:cs="Cambria Math"/>
          <w:sz w:val="24"/>
          <w:szCs w:val="24"/>
        </w:rPr>
        <w:t>⁶</w:t>
      </w:r>
      <w:r w:rsidRPr="001F3CE4">
        <w:rPr>
          <w:rFonts w:ascii="Bookman Old Style" w:hAnsi="Bookman Old Style"/>
          <w:sz w:val="24"/>
          <w:szCs w:val="24"/>
        </w:rPr>
        <w:t xml:space="preserve"> V/m.</w:t>
      </w:r>
    </w:p>
    <w:p w14:paraId="6ADCFCF9"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Key Observations from the 2D Model:</w:t>
      </w:r>
    </w:p>
    <w:p w14:paraId="3AE1D731" w14:textId="77777777" w:rsidR="001F3CE4" w:rsidRPr="001F3CE4" w:rsidRDefault="001F3CE4" w:rsidP="000B19BA">
      <w:pPr>
        <w:numPr>
          <w:ilvl w:val="0"/>
          <w:numId w:val="141"/>
        </w:numPr>
        <w:rPr>
          <w:rFonts w:ascii="Bookman Old Style" w:hAnsi="Bookman Old Style"/>
          <w:sz w:val="24"/>
          <w:szCs w:val="24"/>
        </w:rPr>
      </w:pPr>
      <w:r w:rsidRPr="001F3CE4">
        <w:rPr>
          <w:rFonts w:ascii="Bookman Old Style" w:hAnsi="Bookman Old Style"/>
          <w:sz w:val="24"/>
          <w:szCs w:val="24"/>
        </w:rPr>
        <w:t>Flat contacts with small radii acted as field amplifiers.</w:t>
      </w:r>
    </w:p>
    <w:p w14:paraId="05093AA9" w14:textId="77777777" w:rsidR="001F3CE4" w:rsidRPr="001F3CE4" w:rsidRDefault="001F3CE4" w:rsidP="000B19BA">
      <w:pPr>
        <w:numPr>
          <w:ilvl w:val="0"/>
          <w:numId w:val="141"/>
        </w:numPr>
        <w:rPr>
          <w:rFonts w:ascii="Bookman Old Style" w:hAnsi="Bookman Old Style"/>
          <w:sz w:val="24"/>
          <w:szCs w:val="24"/>
        </w:rPr>
      </w:pPr>
      <w:r w:rsidRPr="001F3CE4">
        <w:rPr>
          <w:rFonts w:ascii="Bookman Old Style" w:hAnsi="Bookman Old Style"/>
          <w:sz w:val="24"/>
          <w:szCs w:val="24"/>
        </w:rPr>
        <w:t>Field lines converged tightly at sharp corners, leading to dielectric stress accumulation.</w:t>
      </w:r>
    </w:p>
    <w:p w14:paraId="4E1C204A" w14:textId="45557B84" w:rsidR="001F3CE4" w:rsidRPr="001F3CE4" w:rsidRDefault="001F3CE4" w:rsidP="000B19BA">
      <w:pPr>
        <w:numPr>
          <w:ilvl w:val="0"/>
          <w:numId w:val="141"/>
        </w:numPr>
        <w:rPr>
          <w:rFonts w:ascii="Bookman Old Style" w:hAnsi="Bookman Old Style"/>
          <w:sz w:val="24"/>
          <w:szCs w:val="24"/>
        </w:rPr>
      </w:pPr>
      <w:r w:rsidRPr="001F3CE4">
        <w:rPr>
          <w:rFonts w:ascii="Bookman Old Style" w:hAnsi="Bookman Old Style"/>
          <w:sz w:val="24"/>
          <w:szCs w:val="24"/>
        </w:rPr>
        <w:t>Gap distance inversely influenced electric field strength, confirming E=V/d.</w:t>
      </w:r>
    </w:p>
    <w:p w14:paraId="280F87E2"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Recommendations:</w:t>
      </w:r>
    </w:p>
    <w:p w14:paraId="76DCAA23" w14:textId="77777777" w:rsidR="001F3CE4" w:rsidRPr="001F3CE4" w:rsidRDefault="001F3CE4" w:rsidP="000B19BA">
      <w:pPr>
        <w:numPr>
          <w:ilvl w:val="0"/>
          <w:numId w:val="142"/>
        </w:numPr>
        <w:rPr>
          <w:rFonts w:ascii="Bookman Old Style" w:hAnsi="Bookman Old Style"/>
          <w:sz w:val="24"/>
          <w:szCs w:val="24"/>
        </w:rPr>
      </w:pPr>
      <w:r w:rsidRPr="001F3CE4">
        <w:rPr>
          <w:rFonts w:ascii="Bookman Old Style" w:hAnsi="Bookman Old Style"/>
          <w:sz w:val="24"/>
          <w:szCs w:val="24"/>
        </w:rPr>
        <w:t>Always round contact tips with radii ≥ 1 mm.</w:t>
      </w:r>
    </w:p>
    <w:p w14:paraId="0A77F408" w14:textId="77777777" w:rsidR="001F3CE4" w:rsidRPr="001F3CE4" w:rsidRDefault="001F3CE4" w:rsidP="000B19BA">
      <w:pPr>
        <w:numPr>
          <w:ilvl w:val="0"/>
          <w:numId w:val="142"/>
        </w:numPr>
        <w:rPr>
          <w:rFonts w:ascii="Bookman Old Style" w:hAnsi="Bookman Old Style"/>
          <w:sz w:val="24"/>
          <w:szCs w:val="24"/>
        </w:rPr>
      </w:pPr>
      <w:r w:rsidRPr="001F3CE4">
        <w:rPr>
          <w:rFonts w:ascii="Bookman Old Style" w:hAnsi="Bookman Old Style"/>
          <w:sz w:val="24"/>
          <w:szCs w:val="24"/>
        </w:rPr>
        <w:lastRenderedPageBreak/>
        <w:t>Increase contact surface area to diffuse surface charge density.</w:t>
      </w:r>
    </w:p>
    <w:p w14:paraId="36D99F5D" w14:textId="77777777" w:rsidR="001F3CE4" w:rsidRPr="001F3CE4" w:rsidRDefault="001F3CE4" w:rsidP="000B19BA">
      <w:pPr>
        <w:numPr>
          <w:ilvl w:val="0"/>
          <w:numId w:val="142"/>
        </w:numPr>
        <w:rPr>
          <w:rFonts w:ascii="Bookman Old Style" w:hAnsi="Bookman Old Style"/>
          <w:sz w:val="24"/>
          <w:szCs w:val="24"/>
        </w:rPr>
      </w:pPr>
      <w:r w:rsidRPr="001F3CE4">
        <w:rPr>
          <w:rFonts w:ascii="Bookman Old Style" w:hAnsi="Bookman Old Style"/>
          <w:sz w:val="24"/>
          <w:szCs w:val="24"/>
        </w:rPr>
        <w:t>Maintain symmetrical alignment across opposing contacts to avoid asymmetric field zones.</w:t>
      </w:r>
    </w:p>
    <w:p w14:paraId="55C37F10" w14:textId="77777777" w:rsidR="001F3CE4" w:rsidRPr="001F3CE4" w:rsidRDefault="001F3CE4" w:rsidP="000B19BA">
      <w:pPr>
        <w:numPr>
          <w:ilvl w:val="0"/>
          <w:numId w:val="142"/>
        </w:numPr>
        <w:rPr>
          <w:rFonts w:ascii="Bookman Old Style" w:hAnsi="Bookman Old Style"/>
          <w:sz w:val="24"/>
          <w:szCs w:val="24"/>
        </w:rPr>
      </w:pPr>
      <w:r w:rsidRPr="001F3CE4">
        <w:rPr>
          <w:rFonts w:ascii="Bookman Old Style" w:hAnsi="Bookman Old Style"/>
          <w:sz w:val="24"/>
          <w:szCs w:val="24"/>
        </w:rPr>
        <w:t>Evaluate contact erosion over time and simulate worn profiles for worst-case stress prediction.</w:t>
      </w:r>
    </w:p>
    <w:p w14:paraId="47EE5F34" w14:textId="3755DC1A" w:rsidR="001F3CE4" w:rsidRPr="001F3CE4" w:rsidRDefault="001F3CE4" w:rsidP="007745C6">
      <w:pPr>
        <w:jc w:val="both"/>
        <w:rPr>
          <w:rFonts w:ascii="Bookman Old Style" w:hAnsi="Bookman Old Style"/>
          <w:sz w:val="24"/>
          <w:szCs w:val="24"/>
        </w:rPr>
      </w:pPr>
      <w:r w:rsidRPr="001F3CE4">
        <w:rPr>
          <w:rFonts w:ascii="Bookman Old Style" w:hAnsi="Bookman Old Style"/>
          <w:b/>
          <w:bCs/>
          <w:sz w:val="24"/>
          <w:szCs w:val="24"/>
        </w:rPr>
        <w:t>Outcome:</w:t>
      </w:r>
      <w:r w:rsidRPr="001F3CE4">
        <w:rPr>
          <w:rFonts w:ascii="Bookman Old Style" w:hAnsi="Bookman Old Style"/>
          <w:sz w:val="24"/>
          <w:szCs w:val="24"/>
        </w:rPr>
        <w:br/>
        <w:t xml:space="preserve">Optimized contacts demonstrated 20–30% reduction in peak fields, directly improving dielectric withstand capacity. Simulation snapshots (Insert: Figure 7.1) validate these improvements and should be embedded to visualize electric field </w:t>
      </w:r>
      <w:r w:rsidR="006B0F95" w:rsidRPr="001F3CE4">
        <w:rPr>
          <w:rFonts w:ascii="Bookman Old Style" w:hAnsi="Bookman Old Style"/>
          <w:sz w:val="24"/>
          <w:szCs w:val="24"/>
        </w:rPr>
        <w:t>behaviour</w:t>
      </w:r>
      <w:r w:rsidRPr="001F3CE4">
        <w:rPr>
          <w:rFonts w:ascii="Bookman Old Style" w:hAnsi="Bookman Old Style"/>
          <w:sz w:val="24"/>
          <w:szCs w:val="24"/>
        </w:rPr>
        <w:t xml:space="preserve"> pre- and post-optimization.</w:t>
      </w:r>
    </w:p>
    <w:p w14:paraId="1EC7384B" w14:textId="77777777" w:rsidR="001F3CE4" w:rsidRPr="001F3CE4" w:rsidRDefault="00EC039E" w:rsidP="007745C6">
      <w:pPr>
        <w:jc w:val="both"/>
        <w:rPr>
          <w:rFonts w:ascii="Bookman Old Style" w:hAnsi="Bookman Old Style"/>
          <w:sz w:val="24"/>
          <w:szCs w:val="24"/>
        </w:rPr>
      </w:pPr>
      <w:r>
        <w:rPr>
          <w:rFonts w:ascii="Bookman Old Style" w:hAnsi="Bookman Old Style"/>
          <w:sz w:val="24"/>
          <w:szCs w:val="24"/>
        </w:rPr>
        <w:pict w14:anchorId="0AA44599">
          <v:rect id="_x0000_i1188" style="width:0;height:1.5pt" o:hralign="center" o:hrstd="t" o:hr="t" fillcolor="#a0a0a0" stroked="f"/>
        </w:pict>
      </w:r>
    </w:p>
    <w:p w14:paraId="5BC74606" w14:textId="77777777" w:rsidR="001F3CE4" w:rsidRPr="001F3CE4" w:rsidRDefault="001F3CE4" w:rsidP="007745C6">
      <w:pPr>
        <w:jc w:val="both"/>
        <w:rPr>
          <w:rFonts w:ascii="Bookman Old Style" w:hAnsi="Bookman Old Style"/>
          <w:b/>
          <w:bCs/>
          <w:sz w:val="24"/>
          <w:szCs w:val="24"/>
        </w:rPr>
      </w:pPr>
      <w:r w:rsidRPr="001F3CE4">
        <w:rPr>
          <w:rFonts w:ascii="Bookman Old Style" w:hAnsi="Bookman Old Style"/>
          <w:b/>
          <w:bCs/>
          <w:sz w:val="24"/>
          <w:szCs w:val="24"/>
        </w:rPr>
        <w:t>7.2 Field Shaping through Geometry Modification</w:t>
      </w:r>
    </w:p>
    <w:p w14:paraId="06D6378A" w14:textId="3FE23C46" w:rsidR="001F3CE4" w:rsidRPr="001F3CE4" w:rsidRDefault="001F3CE4" w:rsidP="007745C6">
      <w:pPr>
        <w:jc w:val="both"/>
        <w:rPr>
          <w:rFonts w:ascii="Bookman Old Style" w:hAnsi="Bookman Old Style"/>
          <w:sz w:val="24"/>
          <w:szCs w:val="24"/>
        </w:rPr>
      </w:pPr>
      <w:r w:rsidRPr="001F3CE4">
        <w:rPr>
          <w:rFonts w:ascii="Bookman Old Style" w:hAnsi="Bookman Old Style"/>
          <w:sz w:val="24"/>
          <w:szCs w:val="24"/>
        </w:rPr>
        <w:t xml:space="preserve">Field shaping is not a luxury—it’s a design necessity. Abrupt changes in geometry result in distorted equipotential zones and concentrated stress lines. Through 2D and 3D electrostatic </w:t>
      </w:r>
      <w:r w:rsidR="006B0F95" w:rsidRPr="001F3CE4">
        <w:rPr>
          <w:rFonts w:ascii="Bookman Old Style" w:hAnsi="Bookman Old Style"/>
          <w:sz w:val="24"/>
          <w:szCs w:val="24"/>
        </w:rPr>
        <w:t>modelling</w:t>
      </w:r>
      <w:r w:rsidRPr="001F3CE4">
        <w:rPr>
          <w:rFonts w:ascii="Bookman Old Style" w:hAnsi="Bookman Old Style"/>
          <w:sz w:val="24"/>
          <w:szCs w:val="24"/>
        </w:rPr>
        <w:t xml:space="preserve"> in Ansys Maxwell, it was shown that strategic geometry changes to spacers, shields, and electrodes drastically reshape the field landscape.</w:t>
      </w:r>
    </w:p>
    <w:p w14:paraId="631D5710"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From Simulation:</w:t>
      </w:r>
    </w:p>
    <w:p w14:paraId="77A1E7E9" w14:textId="77777777" w:rsidR="001F3CE4" w:rsidRPr="001F3CE4" w:rsidRDefault="001F3CE4" w:rsidP="000B19BA">
      <w:pPr>
        <w:numPr>
          <w:ilvl w:val="0"/>
          <w:numId w:val="143"/>
        </w:numPr>
        <w:rPr>
          <w:rFonts w:ascii="Bookman Old Style" w:hAnsi="Bookman Old Style"/>
          <w:sz w:val="24"/>
          <w:szCs w:val="24"/>
        </w:rPr>
      </w:pPr>
      <w:r w:rsidRPr="001F3CE4">
        <w:rPr>
          <w:rFonts w:ascii="Bookman Old Style" w:hAnsi="Bookman Old Style"/>
          <w:sz w:val="24"/>
          <w:szCs w:val="24"/>
        </w:rPr>
        <w:t>Chamfered spacers reduced peak fields from 6.5 × 10</w:t>
      </w:r>
      <w:r w:rsidRPr="001F3CE4">
        <w:rPr>
          <w:rFonts w:ascii="Cambria Math" w:hAnsi="Cambria Math" w:cs="Cambria Math"/>
          <w:sz w:val="24"/>
          <w:szCs w:val="24"/>
        </w:rPr>
        <w:t>⁶</w:t>
      </w:r>
      <w:r w:rsidRPr="001F3CE4">
        <w:rPr>
          <w:rFonts w:ascii="Bookman Old Style" w:hAnsi="Bookman Old Style"/>
          <w:sz w:val="24"/>
          <w:szCs w:val="24"/>
        </w:rPr>
        <w:t xml:space="preserve"> V/m to 4.8 </w:t>
      </w:r>
      <w:r w:rsidRPr="001F3CE4">
        <w:rPr>
          <w:rFonts w:ascii="Bookman Old Style" w:hAnsi="Bookman Old Style" w:cs="Bookman Old Style"/>
          <w:sz w:val="24"/>
          <w:szCs w:val="24"/>
        </w:rPr>
        <w:t>×</w:t>
      </w:r>
      <w:r w:rsidRPr="001F3CE4">
        <w:rPr>
          <w:rFonts w:ascii="Bookman Old Style" w:hAnsi="Bookman Old Style"/>
          <w:sz w:val="24"/>
          <w:szCs w:val="24"/>
        </w:rPr>
        <w:t xml:space="preserve"> 10</w:t>
      </w:r>
      <w:r w:rsidRPr="001F3CE4">
        <w:rPr>
          <w:rFonts w:ascii="Cambria Math" w:hAnsi="Cambria Math" w:cs="Cambria Math"/>
          <w:sz w:val="24"/>
          <w:szCs w:val="24"/>
        </w:rPr>
        <w:t>⁶</w:t>
      </w:r>
      <w:r w:rsidRPr="001F3CE4">
        <w:rPr>
          <w:rFonts w:ascii="Bookman Old Style" w:hAnsi="Bookman Old Style"/>
          <w:sz w:val="24"/>
          <w:szCs w:val="24"/>
        </w:rPr>
        <w:t xml:space="preserve"> V/m.</w:t>
      </w:r>
    </w:p>
    <w:p w14:paraId="194AD374" w14:textId="77777777" w:rsidR="001F3CE4" w:rsidRPr="001F3CE4" w:rsidRDefault="001F3CE4" w:rsidP="000B19BA">
      <w:pPr>
        <w:numPr>
          <w:ilvl w:val="0"/>
          <w:numId w:val="143"/>
        </w:numPr>
        <w:rPr>
          <w:rFonts w:ascii="Bookman Old Style" w:hAnsi="Bookman Old Style"/>
          <w:sz w:val="24"/>
          <w:szCs w:val="24"/>
        </w:rPr>
      </w:pPr>
      <w:r w:rsidRPr="001F3CE4">
        <w:rPr>
          <w:rFonts w:ascii="Bookman Old Style" w:hAnsi="Bookman Old Style"/>
          <w:sz w:val="24"/>
          <w:szCs w:val="24"/>
        </w:rPr>
        <w:t>Smoother dielectric surfaces prevented local field buildup and improved gradient smoothness.</w:t>
      </w:r>
    </w:p>
    <w:p w14:paraId="669EBBB7" w14:textId="77777777" w:rsidR="001F3CE4" w:rsidRPr="001F3CE4" w:rsidRDefault="001F3CE4" w:rsidP="000B19BA">
      <w:pPr>
        <w:numPr>
          <w:ilvl w:val="0"/>
          <w:numId w:val="143"/>
        </w:numPr>
        <w:rPr>
          <w:rFonts w:ascii="Bookman Old Style" w:hAnsi="Bookman Old Style"/>
          <w:sz w:val="24"/>
          <w:szCs w:val="24"/>
        </w:rPr>
      </w:pPr>
      <w:r w:rsidRPr="001F3CE4">
        <w:rPr>
          <w:rFonts w:ascii="Bookman Old Style" w:hAnsi="Bookman Old Style"/>
          <w:sz w:val="24"/>
          <w:szCs w:val="24"/>
        </w:rPr>
        <w:t>Small notches or grooves—carefully placed—disrupted potential hotspots.</w:t>
      </w:r>
    </w:p>
    <w:p w14:paraId="72944C9F"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Design Tactics:</w:t>
      </w:r>
    </w:p>
    <w:p w14:paraId="3E4C543E" w14:textId="77777777" w:rsidR="001F3CE4" w:rsidRPr="001F3CE4" w:rsidRDefault="001F3CE4" w:rsidP="000B19BA">
      <w:pPr>
        <w:numPr>
          <w:ilvl w:val="0"/>
          <w:numId w:val="144"/>
        </w:numPr>
        <w:rPr>
          <w:rFonts w:ascii="Bookman Old Style" w:hAnsi="Bookman Old Style"/>
          <w:sz w:val="24"/>
          <w:szCs w:val="24"/>
        </w:rPr>
      </w:pPr>
      <w:r w:rsidRPr="001F3CE4">
        <w:rPr>
          <w:rFonts w:ascii="Bookman Old Style" w:hAnsi="Bookman Old Style"/>
          <w:sz w:val="24"/>
          <w:szCs w:val="24"/>
        </w:rPr>
        <w:t>Use elliptical or toroidal contours for edges.</w:t>
      </w:r>
    </w:p>
    <w:p w14:paraId="11489855" w14:textId="77777777" w:rsidR="001F3CE4" w:rsidRPr="001F3CE4" w:rsidRDefault="001F3CE4" w:rsidP="000B19BA">
      <w:pPr>
        <w:numPr>
          <w:ilvl w:val="0"/>
          <w:numId w:val="144"/>
        </w:numPr>
        <w:rPr>
          <w:rFonts w:ascii="Bookman Old Style" w:hAnsi="Bookman Old Style"/>
          <w:sz w:val="24"/>
          <w:szCs w:val="24"/>
        </w:rPr>
      </w:pPr>
      <w:r w:rsidRPr="001F3CE4">
        <w:rPr>
          <w:rFonts w:ascii="Bookman Old Style" w:hAnsi="Bookman Old Style"/>
          <w:sz w:val="24"/>
          <w:szCs w:val="24"/>
        </w:rPr>
        <w:t>Add grading rings near insulator-electrode junctions.</w:t>
      </w:r>
    </w:p>
    <w:p w14:paraId="2908A522" w14:textId="77777777" w:rsidR="001F3CE4" w:rsidRPr="001F3CE4" w:rsidRDefault="001F3CE4" w:rsidP="000B19BA">
      <w:pPr>
        <w:numPr>
          <w:ilvl w:val="0"/>
          <w:numId w:val="144"/>
        </w:numPr>
        <w:rPr>
          <w:rFonts w:ascii="Bookman Old Style" w:hAnsi="Bookman Old Style"/>
          <w:sz w:val="24"/>
          <w:szCs w:val="24"/>
        </w:rPr>
      </w:pPr>
      <w:r w:rsidRPr="001F3CE4">
        <w:rPr>
          <w:rFonts w:ascii="Bookman Old Style" w:hAnsi="Bookman Old Style"/>
          <w:sz w:val="24"/>
          <w:szCs w:val="24"/>
        </w:rPr>
        <w:t>Avoid right angles in insulation where possible—replace with gradual transitions.</w:t>
      </w:r>
    </w:p>
    <w:p w14:paraId="4BB3E24B"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Implementation Tip:</w:t>
      </w:r>
      <w:r w:rsidRPr="001F3CE4">
        <w:rPr>
          <w:rFonts w:ascii="Bookman Old Style" w:hAnsi="Bookman Old Style"/>
          <w:sz w:val="24"/>
          <w:szCs w:val="24"/>
        </w:rPr>
        <w:br/>
        <w:t>Include Figure 7.2 to demonstrate field line bending around sharp vs. curved spacer edges.</w:t>
      </w:r>
    </w:p>
    <w:p w14:paraId="4EFD2206" w14:textId="77777777" w:rsidR="001F3CE4" w:rsidRPr="001F3CE4" w:rsidRDefault="00EC039E" w:rsidP="001F3CE4">
      <w:pPr>
        <w:rPr>
          <w:rFonts w:ascii="Bookman Old Style" w:hAnsi="Bookman Old Style"/>
          <w:sz w:val="24"/>
          <w:szCs w:val="24"/>
        </w:rPr>
      </w:pPr>
      <w:r>
        <w:rPr>
          <w:rFonts w:ascii="Bookman Old Style" w:hAnsi="Bookman Old Style"/>
          <w:sz w:val="24"/>
          <w:szCs w:val="24"/>
        </w:rPr>
        <w:pict w14:anchorId="5B0EBBF2">
          <v:rect id="_x0000_i1189" style="width:0;height:1.5pt" o:hralign="center" o:hrstd="t" o:hr="t" fillcolor="#a0a0a0" stroked="f"/>
        </w:pict>
      </w:r>
    </w:p>
    <w:p w14:paraId="600F24A8"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lastRenderedPageBreak/>
        <w:t>7.3 Dielectric Coordination Strategies</w:t>
      </w:r>
    </w:p>
    <w:p w14:paraId="3FFE3120" w14:textId="77777777" w:rsidR="001F3CE4" w:rsidRPr="001F3CE4" w:rsidRDefault="001F3CE4" w:rsidP="007745C6">
      <w:pPr>
        <w:jc w:val="both"/>
        <w:rPr>
          <w:rFonts w:ascii="Bookman Old Style" w:hAnsi="Bookman Old Style"/>
          <w:sz w:val="24"/>
          <w:szCs w:val="24"/>
        </w:rPr>
      </w:pPr>
      <w:r w:rsidRPr="001F3CE4">
        <w:rPr>
          <w:rFonts w:ascii="Bookman Old Style" w:hAnsi="Bookman Old Style"/>
          <w:sz w:val="24"/>
          <w:szCs w:val="24"/>
        </w:rPr>
        <w:t>Dielectric coordination ensures that each insulation component can handle the imposed voltage stress throughout the circuit breaker’s lifecycle. The simulations revealed that high field regions in the 2D model often exceeded air’s breakdown threshold (≈3 MV/m), necessitating design changes or material substitution.</w:t>
      </w:r>
    </w:p>
    <w:p w14:paraId="15AF6847"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Material Strategy Highlights:</w:t>
      </w:r>
    </w:p>
    <w:p w14:paraId="0540227F" w14:textId="77777777" w:rsidR="001F3CE4" w:rsidRPr="001F3CE4" w:rsidRDefault="001F3CE4" w:rsidP="000B19BA">
      <w:pPr>
        <w:numPr>
          <w:ilvl w:val="0"/>
          <w:numId w:val="145"/>
        </w:numPr>
        <w:rPr>
          <w:rFonts w:ascii="Bookman Old Style" w:hAnsi="Bookman Old Style"/>
          <w:sz w:val="24"/>
          <w:szCs w:val="24"/>
        </w:rPr>
      </w:pPr>
      <w:r w:rsidRPr="001F3CE4">
        <w:rPr>
          <w:rFonts w:ascii="Bookman Old Style" w:hAnsi="Bookman Old Style"/>
          <w:sz w:val="24"/>
          <w:szCs w:val="24"/>
        </w:rPr>
        <w:t>Use SF</w:t>
      </w:r>
      <w:r w:rsidRPr="001F3CE4">
        <w:rPr>
          <w:rFonts w:ascii="Cambria Math" w:hAnsi="Cambria Math" w:cs="Cambria Math"/>
          <w:sz w:val="24"/>
          <w:szCs w:val="24"/>
        </w:rPr>
        <w:t>₆</w:t>
      </w:r>
      <w:r w:rsidRPr="001F3CE4">
        <w:rPr>
          <w:rFonts w:ascii="Bookman Old Style" w:hAnsi="Bookman Old Style"/>
          <w:sz w:val="24"/>
          <w:szCs w:val="24"/>
        </w:rPr>
        <w:t xml:space="preserve"> in high-stress gas-filled compartments (</w:t>
      </w:r>
      <w:r w:rsidRPr="001F3CE4">
        <w:rPr>
          <w:rFonts w:ascii="Bookman Old Style" w:hAnsi="Bookman Old Style" w:cs="Bookman Old Style"/>
          <w:sz w:val="24"/>
          <w:szCs w:val="24"/>
        </w:rPr>
        <w:t>ε</w:t>
      </w:r>
      <w:r w:rsidRPr="001F3CE4">
        <w:rPr>
          <w:rFonts w:ascii="Times New Roman" w:hAnsi="Times New Roman"/>
          <w:sz w:val="24"/>
          <w:szCs w:val="24"/>
        </w:rPr>
        <w:t>ᵣ</w:t>
      </w:r>
      <w:r w:rsidRPr="001F3CE4">
        <w:rPr>
          <w:rFonts w:ascii="Bookman Old Style" w:hAnsi="Bookman Old Style"/>
          <w:sz w:val="24"/>
          <w:szCs w:val="24"/>
        </w:rPr>
        <w:t xml:space="preserve"> ≈ 1.0, high dielectric strength).</w:t>
      </w:r>
    </w:p>
    <w:p w14:paraId="0878062E" w14:textId="77777777" w:rsidR="001F3CE4" w:rsidRPr="001F3CE4" w:rsidRDefault="001F3CE4" w:rsidP="000B19BA">
      <w:pPr>
        <w:numPr>
          <w:ilvl w:val="0"/>
          <w:numId w:val="145"/>
        </w:numPr>
        <w:rPr>
          <w:rFonts w:ascii="Bookman Old Style" w:hAnsi="Bookman Old Style"/>
          <w:sz w:val="24"/>
          <w:szCs w:val="24"/>
        </w:rPr>
      </w:pPr>
      <w:r w:rsidRPr="001F3CE4">
        <w:rPr>
          <w:rFonts w:ascii="Bookman Old Style" w:hAnsi="Bookman Old Style"/>
          <w:sz w:val="24"/>
          <w:szCs w:val="24"/>
        </w:rPr>
        <w:t>Use epoxy or ceramic (ε</w:t>
      </w:r>
      <w:r w:rsidRPr="001F3CE4">
        <w:rPr>
          <w:rFonts w:ascii="Times New Roman" w:hAnsi="Times New Roman"/>
          <w:sz w:val="24"/>
          <w:szCs w:val="24"/>
        </w:rPr>
        <w:t>ᵣ</w:t>
      </w:r>
      <w:r w:rsidRPr="001F3CE4">
        <w:rPr>
          <w:rFonts w:ascii="Bookman Old Style" w:hAnsi="Bookman Old Style"/>
          <w:sz w:val="24"/>
          <w:szCs w:val="24"/>
        </w:rPr>
        <w:t xml:space="preserve"> ≈ 3.5 to 6.0) for solid insulators, depending on pollution severity.</w:t>
      </w:r>
    </w:p>
    <w:p w14:paraId="7F91D458" w14:textId="77777777" w:rsidR="001F3CE4" w:rsidRPr="001F3CE4" w:rsidRDefault="001F3CE4" w:rsidP="000B19BA">
      <w:pPr>
        <w:numPr>
          <w:ilvl w:val="0"/>
          <w:numId w:val="145"/>
        </w:numPr>
        <w:rPr>
          <w:rFonts w:ascii="Bookman Old Style" w:hAnsi="Bookman Old Style"/>
          <w:sz w:val="24"/>
          <w:szCs w:val="24"/>
        </w:rPr>
      </w:pPr>
      <w:r w:rsidRPr="001F3CE4">
        <w:rPr>
          <w:rFonts w:ascii="Bookman Old Style" w:hAnsi="Bookman Old Style"/>
          <w:sz w:val="24"/>
          <w:szCs w:val="24"/>
        </w:rPr>
        <w:t>Apply surface coatings to delay onset of corona discharge and tracking.</w:t>
      </w:r>
    </w:p>
    <w:p w14:paraId="188C38AB"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Coordination Zones: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gridCol w:w="5106"/>
      </w:tblGrid>
      <w:tr w:rsidR="001F3CE4" w:rsidRPr="001F3CE4" w14:paraId="1E19D685" w14:textId="77777777" w:rsidTr="001F3CE4">
        <w:trPr>
          <w:tblHeader/>
          <w:tblCellSpacing w:w="15" w:type="dxa"/>
        </w:trPr>
        <w:tc>
          <w:tcPr>
            <w:tcW w:w="0" w:type="auto"/>
            <w:vAlign w:val="center"/>
            <w:hideMark/>
          </w:tcPr>
          <w:p w14:paraId="5666C5F8"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Region</w:t>
            </w:r>
          </w:p>
        </w:tc>
        <w:tc>
          <w:tcPr>
            <w:tcW w:w="0" w:type="auto"/>
            <w:vAlign w:val="center"/>
            <w:hideMark/>
          </w:tcPr>
          <w:p w14:paraId="3FC5B0BB"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Strategy</w:t>
            </w:r>
          </w:p>
        </w:tc>
      </w:tr>
      <w:tr w:rsidR="001F3CE4" w:rsidRPr="001F3CE4" w14:paraId="48072CB7" w14:textId="77777777" w:rsidTr="001F3CE4">
        <w:trPr>
          <w:tblCellSpacing w:w="15" w:type="dxa"/>
        </w:trPr>
        <w:tc>
          <w:tcPr>
            <w:tcW w:w="0" w:type="auto"/>
            <w:vAlign w:val="center"/>
            <w:hideMark/>
          </w:tcPr>
          <w:p w14:paraId="604764F6"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Contact Gap</w:t>
            </w:r>
          </w:p>
        </w:tc>
        <w:tc>
          <w:tcPr>
            <w:tcW w:w="0" w:type="auto"/>
            <w:vAlign w:val="center"/>
            <w:hideMark/>
          </w:tcPr>
          <w:p w14:paraId="2DF9177F"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High-strength gases or vacuum</w:t>
            </w:r>
          </w:p>
        </w:tc>
      </w:tr>
      <w:tr w:rsidR="001F3CE4" w:rsidRPr="001F3CE4" w14:paraId="1452C07C" w14:textId="77777777" w:rsidTr="001F3CE4">
        <w:trPr>
          <w:tblCellSpacing w:w="15" w:type="dxa"/>
        </w:trPr>
        <w:tc>
          <w:tcPr>
            <w:tcW w:w="0" w:type="auto"/>
            <w:vAlign w:val="center"/>
            <w:hideMark/>
          </w:tcPr>
          <w:p w14:paraId="564B508E"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Spacer Zones</w:t>
            </w:r>
          </w:p>
        </w:tc>
        <w:tc>
          <w:tcPr>
            <w:tcW w:w="0" w:type="auto"/>
            <w:vAlign w:val="center"/>
            <w:hideMark/>
          </w:tcPr>
          <w:p w14:paraId="225E3CE4"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High-tracking-resistant solids</w:t>
            </w:r>
          </w:p>
        </w:tc>
      </w:tr>
      <w:tr w:rsidR="001F3CE4" w:rsidRPr="001F3CE4" w14:paraId="275E3B25" w14:textId="77777777" w:rsidTr="001F3CE4">
        <w:trPr>
          <w:tblCellSpacing w:w="15" w:type="dxa"/>
        </w:trPr>
        <w:tc>
          <w:tcPr>
            <w:tcW w:w="0" w:type="auto"/>
            <w:vAlign w:val="center"/>
            <w:hideMark/>
          </w:tcPr>
          <w:p w14:paraId="45AF1DBA"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Terminals</w:t>
            </w:r>
          </w:p>
        </w:tc>
        <w:tc>
          <w:tcPr>
            <w:tcW w:w="0" w:type="auto"/>
            <w:vAlign w:val="center"/>
            <w:hideMark/>
          </w:tcPr>
          <w:p w14:paraId="6A1449C0"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Extended creepage paths, graded shielding</w:t>
            </w:r>
          </w:p>
        </w:tc>
      </w:tr>
    </w:tbl>
    <w:p w14:paraId="650FBF99"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Voltage Coordination Sample:</w:t>
      </w:r>
      <w:r w:rsidRPr="001F3CE4">
        <w:rPr>
          <w:rFonts w:ascii="Bookman Old Style" w:hAnsi="Bookman Old Style"/>
          <w:sz w:val="24"/>
          <w:szCs w:val="24"/>
        </w:rPr>
        <w:br/>
        <w:t>For a 20 kV breaker:</w:t>
      </w:r>
    </w:p>
    <w:p w14:paraId="28364386" w14:textId="77777777" w:rsidR="001F3CE4" w:rsidRPr="001F3CE4" w:rsidRDefault="001F3CE4" w:rsidP="000B19BA">
      <w:pPr>
        <w:numPr>
          <w:ilvl w:val="0"/>
          <w:numId w:val="146"/>
        </w:numPr>
        <w:rPr>
          <w:rFonts w:ascii="Bookman Old Style" w:hAnsi="Bookman Old Style"/>
          <w:sz w:val="24"/>
          <w:szCs w:val="24"/>
        </w:rPr>
      </w:pPr>
      <w:r w:rsidRPr="001F3CE4">
        <w:rPr>
          <w:rFonts w:ascii="Bookman Old Style" w:hAnsi="Bookman Old Style"/>
          <w:sz w:val="24"/>
          <w:szCs w:val="24"/>
        </w:rPr>
        <w:t>Minimum withstand level = 1.3 × 20 kV = 26 kV.</w:t>
      </w:r>
    </w:p>
    <w:p w14:paraId="44C93795" w14:textId="77777777" w:rsidR="001F3CE4" w:rsidRPr="001F3CE4" w:rsidRDefault="001F3CE4" w:rsidP="000B19BA">
      <w:pPr>
        <w:numPr>
          <w:ilvl w:val="0"/>
          <w:numId w:val="146"/>
        </w:numPr>
        <w:rPr>
          <w:rFonts w:ascii="Bookman Old Style" w:hAnsi="Bookman Old Style"/>
          <w:sz w:val="24"/>
          <w:szCs w:val="24"/>
        </w:rPr>
      </w:pPr>
      <w:r w:rsidRPr="001F3CE4">
        <w:rPr>
          <w:rFonts w:ascii="Bookman Old Style" w:hAnsi="Bookman Old Style"/>
          <w:sz w:val="24"/>
          <w:szCs w:val="24"/>
        </w:rPr>
        <w:t>At a 5 mm insulation path, minimum field tolerance = 5.2 × 10</w:t>
      </w:r>
      <w:r w:rsidRPr="001F3CE4">
        <w:rPr>
          <w:rFonts w:ascii="Cambria Math" w:hAnsi="Cambria Math" w:cs="Cambria Math"/>
          <w:sz w:val="24"/>
          <w:szCs w:val="24"/>
        </w:rPr>
        <w:t>⁶</w:t>
      </w:r>
      <w:r w:rsidRPr="001F3CE4">
        <w:rPr>
          <w:rFonts w:ascii="Bookman Old Style" w:hAnsi="Bookman Old Style"/>
          <w:sz w:val="24"/>
          <w:szCs w:val="24"/>
        </w:rPr>
        <w:t xml:space="preserve"> V/m.</w:t>
      </w:r>
    </w:p>
    <w:p w14:paraId="7666290A" w14:textId="77777777" w:rsidR="001F3CE4" w:rsidRPr="001F3CE4" w:rsidRDefault="001F3CE4" w:rsidP="000B19BA">
      <w:pPr>
        <w:numPr>
          <w:ilvl w:val="0"/>
          <w:numId w:val="146"/>
        </w:numPr>
        <w:rPr>
          <w:rFonts w:ascii="Bookman Old Style" w:hAnsi="Bookman Old Style"/>
          <w:sz w:val="24"/>
          <w:szCs w:val="24"/>
        </w:rPr>
      </w:pPr>
      <w:r w:rsidRPr="001F3CE4">
        <w:rPr>
          <w:rFonts w:ascii="Bookman Old Style" w:hAnsi="Bookman Old Style"/>
          <w:sz w:val="24"/>
          <w:szCs w:val="24"/>
        </w:rPr>
        <w:t>Simulations flagged any peak fields above this value.</w:t>
      </w:r>
    </w:p>
    <w:p w14:paraId="484163A3"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Insert Figure 7.3</w:t>
      </w:r>
      <w:r w:rsidRPr="001F3CE4">
        <w:rPr>
          <w:rFonts w:ascii="Bookman Old Style" w:hAnsi="Bookman Old Style"/>
          <w:sz w:val="24"/>
          <w:szCs w:val="24"/>
        </w:rPr>
        <w:t xml:space="preserve"> with field stress zones marked for redesign or material upgrade.</w:t>
      </w:r>
    </w:p>
    <w:p w14:paraId="0F983990" w14:textId="77777777" w:rsidR="001F3CE4" w:rsidRPr="001F3CE4" w:rsidRDefault="00EC039E" w:rsidP="001F3CE4">
      <w:pPr>
        <w:rPr>
          <w:rFonts w:ascii="Bookman Old Style" w:hAnsi="Bookman Old Style"/>
          <w:sz w:val="24"/>
          <w:szCs w:val="24"/>
        </w:rPr>
      </w:pPr>
      <w:r>
        <w:rPr>
          <w:rFonts w:ascii="Bookman Old Style" w:hAnsi="Bookman Old Style"/>
          <w:sz w:val="24"/>
          <w:szCs w:val="24"/>
        </w:rPr>
        <w:pict w14:anchorId="5F4D2A0C">
          <v:rect id="_x0000_i1190" style="width:0;height:1.5pt" o:hralign="center" o:hrstd="t" o:hr="t" fillcolor="#a0a0a0" stroked="f"/>
        </w:pict>
      </w:r>
    </w:p>
    <w:p w14:paraId="5DE4F884"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7.4 Practical Considerations in Field Optimization</w:t>
      </w:r>
    </w:p>
    <w:p w14:paraId="341ECA6D"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Simulation excellence must translate to field reality. Several factors can derail performance despite perfect digital validation:</w:t>
      </w:r>
    </w:p>
    <w:p w14:paraId="1C4895B6"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1. Manufacturing Tolerances:</w:t>
      </w:r>
    </w:p>
    <w:p w14:paraId="27A41FFD" w14:textId="77777777" w:rsidR="001F3CE4" w:rsidRPr="001F3CE4" w:rsidRDefault="001F3CE4" w:rsidP="000B19BA">
      <w:pPr>
        <w:numPr>
          <w:ilvl w:val="0"/>
          <w:numId w:val="147"/>
        </w:numPr>
        <w:rPr>
          <w:rFonts w:ascii="Bookman Old Style" w:hAnsi="Bookman Old Style"/>
          <w:sz w:val="24"/>
          <w:szCs w:val="24"/>
        </w:rPr>
      </w:pPr>
      <w:r w:rsidRPr="001F3CE4">
        <w:rPr>
          <w:rFonts w:ascii="Bookman Old Style" w:hAnsi="Bookman Old Style"/>
          <w:sz w:val="24"/>
          <w:szCs w:val="24"/>
        </w:rPr>
        <w:lastRenderedPageBreak/>
        <w:t>Uneven edge finishes may reintroduce field spikes.</w:t>
      </w:r>
    </w:p>
    <w:p w14:paraId="5E6C0194" w14:textId="77777777" w:rsidR="001F3CE4" w:rsidRPr="001F3CE4" w:rsidRDefault="001F3CE4" w:rsidP="000B19BA">
      <w:pPr>
        <w:numPr>
          <w:ilvl w:val="0"/>
          <w:numId w:val="147"/>
        </w:numPr>
        <w:rPr>
          <w:rFonts w:ascii="Bookman Old Style" w:hAnsi="Bookman Old Style"/>
          <w:sz w:val="24"/>
          <w:szCs w:val="24"/>
        </w:rPr>
      </w:pPr>
      <w:r w:rsidRPr="001F3CE4">
        <w:rPr>
          <w:rFonts w:ascii="Bookman Old Style" w:hAnsi="Bookman Old Style"/>
          <w:sz w:val="24"/>
          <w:szCs w:val="24"/>
        </w:rPr>
        <w:t>Assembly misalignments alter spacing and symmetry.</w:t>
      </w:r>
    </w:p>
    <w:p w14:paraId="70856E58"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2. Environmental Stressors:</w:t>
      </w:r>
    </w:p>
    <w:p w14:paraId="49E70F2B" w14:textId="77777777" w:rsidR="001F3CE4" w:rsidRPr="001F3CE4" w:rsidRDefault="001F3CE4" w:rsidP="000B19BA">
      <w:pPr>
        <w:numPr>
          <w:ilvl w:val="0"/>
          <w:numId w:val="148"/>
        </w:numPr>
        <w:rPr>
          <w:rFonts w:ascii="Bookman Old Style" w:hAnsi="Bookman Old Style"/>
          <w:sz w:val="24"/>
          <w:szCs w:val="24"/>
        </w:rPr>
      </w:pPr>
      <w:r w:rsidRPr="001F3CE4">
        <w:rPr>
          <w:rFonts w:ascii="Bookman Old Style" w:hAnsi="Bookman Old Style"/>
          <w:sz w:val="24"/>
          <w:szCs w:val="24"/>
        </w:rPr>
        <w:t>Humidity, pollution, and high-altitude reduce dielectric strength.</w:t>
      </w:r>
    </w:p>
    <w:p w14:paraId="403DBF5C" w14:textId="77777777" w:rsidR="001F3CE4" w:rsidRPr="001F3CE4" w:rsidRDefault="001F3CE4" w:rsidP="000B19BA">
      <w:pPr>
        <w:numPr>
          <w:ilvl w:val="0"/>
          <w:numId w:val="148"/>
        </w:numPr>
        <w:rPr>
          <w:rFonts w:ascii="Bookman Old Style" w:hAnsi="Bookman Old Style"/>
          <w:sz w:val="24"/>
          <w:szCs w:val="24"/>
        </w:rPr>
      </w:pPr>
      <w:r w:rsidRPr="001F3CE4">
        <w:rPr>
          <w:rFonts w:ascii="Bookman Old Style" w:hAnsi="Bookman Old Style"/>
          <w:sz w:val="24"/>
          <w:szCs w:val="24"/>
        </w:rPr>
        <w:t>Aging degrades insulation and changes surface conductivity.</w:t>
      </w:r>
    </w:p>
    <w:p w14:paraId="1BE304FD"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3. Integration Constraints:</w:t>
      </w:r>
    </w:p>
    <w:p w14:paraId="6F432C35" w14:textId="77777777" w:rsidR="001F3CE4" w:rsidRPr="001F3CE4" w:rsidRDefault="001F3CE4" w:rsidP="000B19BA">
      <w:pPr>
        <w:numPr>
          <w:ilvl w:val="0"/>
          <w:numId w:val="149"/>
        </w:numPr>
        <w:rPr>
          <w:rFonts w:ascii="Bookman Old Style" w:hAnsi="Bookman Old Style"/>
          <w:sz w:val="24"/>
          <w:szCs w:val="24"/>
        </w:rPr>
      </w:pPr>
      <w:r w:rsidRPr="001F3CE4">
        <w:rPr>
          <w:rFonts w:ascii="Bookman Old Style" w:hAnsi="Bookman Old Style"/>
          <w:sz w:val="24"/>
          <w:szCs w:val="24"/>
        </w:rPr>
        <w:t>Mechanical design and thermal performance often conflict with field shaping.</w:t>
      </w:r>
    </w:p>
    <w:p w14:paraId="7F03E656" w14:textId="77777777" w:rsidR="001F3CE4" w:rsidRPr="001F3CE4" w:rsidRDefault="001F3CE4" w:rsidP="000B19BA">
      <w:pPr>
        <w:numPr>
          <w:ilvl w:val="0"/>
          <w:numId w:val="149"/>
        </w:numPr>
        <w:rPr>
          <w:rFonts w:ascii="Bookman Old Style" w:hAnsi="Bookman Old Style"/>
          <w:sz w:val="24"/>
          <w:szCs w:val="24"/>
        </w:rPr>
      </w:pPr>
      <w:r w:rsidRPr="001F3CE4">
        <w:rPr>
          <w:rFonts w:ascii="Bookman Old Style" w:hAnsi="Bookman Old Style"/>
          <w:sz w:val="24"/>
          <w:szCs w:val="24"/>
        </w:rPr>
        <w:t>Over-engineered insulators increase cost and space requirements.</w:t>
      </w:r>
    </w:p>
    <w:p w14:paraId="53A85F76"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4. Maintenance &amp; Durability:</w:t>
      </w:r>
    </w:p>
    <w:p w14:paraId="7D631332" w14:textId="77777777" w:rsidR="001F3CE4" w:rsidRPr="001F3CE4" w:rsidRDefault="001F3CE4" w:rsidP="000B19BA">
      <w:pPr>
        <w:numPr>
          <w:ilvl w:val="0"/>
          <w:numId w:val="150"/>
        </w:numPr>
        <w:rPr>
          <w:rFonts w:ascii="Bookman Old Style" w:hAnsi="Bookman Old Style"/>
          <w:sz w:val="24"/>
          <w:szCs w:val="24"/>
        </w:rPr>
      </w:pPr>
      <w:r w:rsidRPr="001F3CE4">
        <w:rPr>
          <w:rFonts w:ascii="Bookman Old Style" w:hAnsi="Bookman Old Style"/>
          <w:sz w:val="24"/>
          <w:szCs w:val="24"/>
        </w:rPr>
        <w:t>Field shaping must remain effective after erosion, vibration, or thermal cycles.</w:t>
      </w:r>
    </w:p>
    <w:p w14:paraId="5CE4637E" w14:textId="77777777" w:rsidR="001F3CE4" w:rsidRPr="001F3CE4" w:rsidRDefault="001F3CE4" w:rsidP="000B19BA">
      <w:pPr>
        <w:numPr>
          <w:ilvl w:val="0"/>
          <w:numId w:val="150"/>
        </w:numPr>
        <w:rPr>
          <w:rFonts w:ascii="Bookman Old Style" w:hAnsi="Bookman Old Style"/>
          <w:sz w:val="24"/>
          <w:szCs w:val="24"/>
        </w:rPr>
      </w:pPr>
      <w:r w:rsidRPr="001F3CE4">
        <w:rPr>
          <w:rFonts w:ascii="Bookman Old Style" w:hAnsi="Bookman Old Style"/>
          <w:sz w:val="24"/>
          <w:szCs w:val="24"/>
        </w:rPr>
        <w:t>Long-term performance demands UV and arc-resistant materials.</w:t>
      </w:r>
    </w:p>
    <w:p w14:paraId="40C9BC34"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Recommendations:</w:t>
      </w:r>
    </w:p>
    <w:p w14:paraId="1645F228" w14:textId="77777777" w:rsidR="001F3CE4" w:rsidRPr="001F3CE4" w:rsidRDefault="001F3CE4" w:rsidP="000B19BA">
      <w:pPr>
        <w:numPr>
          <w:ilvl w:val="0"/>
          <w:numId w:val="151"/>
        </w:numPr>
        <w:rPr>
          <w:rFonts w:ascii="Bookman Old Style" w:hAnsi="Bookman Old Style"/>
          <w:sz w:val="24"/>
          <w:szCs w:val="24"/>
        </w:rPr>
      </w:pPr>
      <w:r w:rsidRPr="001F3CE4">
        <w:rPr>
          <w:rFonts w:ascii="Bookman Old Style" w:hAnsi="Bookman Old Style"/>
          <w:sz w:val="24"/>
          <w:szCs w:val="24"/>
        </w:rPr>
        <w:t>Build redundancy via graded shielding and multi-layer insulation.</w:t>
      </w:r>
    </w:p>
    <w:p w14:paraId="1467A527" w14:textId="77777777" w:rsidR="001F3CE4" w:rsidRPr="001F3CE4" w:rsidRDefault="001F3CE4" w:rsidP="000B19BA">
      <w:pPr>
        <w:numPr>
          <w:ilvl w:val="0"/>
          <w:numId w:val="151"/>
        </w:numPr>
        <w:rPr>
          <w:rFonts w:ascii="Bookman Old Style" w:hAnsi="Bookman Old Style"/>
          <w:sz w:val="24"/>
          <w:szCs w:val="24"/>
        </w:rPr>
      </w:pPr>
      <w:r w:rsidRPr="001F3CE4">
        <w:rPr>
          <w:rFonts w:ascii="Bookman Old Style" w:hAnsi="Bookman Old Style"/>
          <w:sz w:val="24"/>
          <w:szCs w:val="24"/>
        </w:rPr>
        <w:t>Use simulation to predict erosion impact.</w:t>
      </w:r>
    </w:p>
    <w:p w14:paraId="67377A9E" w14:textId="77777777" w:rsidR="001F3CE4" w:rsidRPr="001F3CE4" w:rsidRDefault="001F3CE4" w:rsidP="000B19BA">
      <w:pPr>
        <w:numPr>
          <w:ilvl w:val="0"/>
          <w:numId w:val="151"/>
        </w:numPr>
        <w:rPr>
          <w:rFonts w:ascii="Bookman Old Style" w:hAnsi="Bookman Old Style"/>
          <w:sz w:val="24"/>
          <w:szCs w:val="24"/>
        </w:rPr>
      </w:pPr>
      <w:r w:rsidRPr="001F3CE4">
        <w:rPr>
          <w:rFonts w:ascii="Bookman Old Style" w:hAnsi="Bookman Old Style"/>
          <w:sz w:val="24"/>
          <w:szCs w:val="24"/>
        </w:rPr>
        <w:t>Validate designs under worst-case conditions (e.g., polluted insulators at 90% humidity).</w:t>
      </w:r>
    </w:p>
    <w:p w14:paraId="5667FB1B"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Include Figure 7.4</w:t>
      </w:r>
      <w:r w:rsidRPr="001F3CE4">
        <w:rPr>
          <w:rFonts w:ascii="Bookman Old Style" w:hAnsi="Bookman Old Style"/>
          <w:sz w:val="24"/>
          <w:szCs w:val="24"/>
        </w:rPr>
        <w:t xml:space="preserve"> showing difference between simulated design vs. actual fabricated contact.</w:t>
      </w:r>
    </w:p>
    <w:p w14:paraId="6E191060" w14:textId="77777777" w:rsidR="001F3CE4" w:rsidRPr="001F3CE4" w:rsidRDefault="00EC039E" w:rsidP="001F3CE4">
      <w:pPr>
        <w:rPr>
          <w:rFonts w:ascii="Bookman Old Style" w:hAnsi="Bookman Old Style"/>
          <w:sz w:val="24"/>
          <w:szCs w:val="24"/>
        </w:rPr>
      </w:pPr>
      <w:r>
        <w:rPr>
          <w:rFonts w:ascii="Bookman Old Style" w:hAnsi="Bookman Old Style"/>
          <w:sz w:val="24"/>
          <w:szCs w:val="24"/>
        </w:rPr>
        <w:pict w14:anchorId="2E530738">
          <v:rect id="_x0000_i1191" style="width:0;height:1.5pt" o:hralign="center" o:hrstd="t" o:hr="t" fillcolor="#a0a0a0" stroked="f"/>
        </w:pict>
      </w:r>
    </w:p>
    <w:p w14:paraId="52961D59"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7.5 Guidelines for Future Simulation-Driven Design</w:t>
      </w:r>
    </w:p>
    <w:p w14:paraId="63F0BD84" w14:textId="77777777" w:rsidR="001F3CE4" w:rsidRPr="001F3CE4" w:rsidRDefault="001F3CE4" w:rsidP="001F3CE4">
      <w:pPr>
        <w:rPr>
          <w:rFonts w:ascii="Bookman Old Style" w:hAnsi="Bookman Old Style"/>
          <w:sz w:val="24"/>
          <w:szCs w:val="24"/>
        </w:rPr>
      </w:pPr>
      <w:r w:rsidRPr="001F3CE4">
        <w:rPr>
          <w:rFonts w:ascii="Bookman Old Style" w:hAnsi="Bookman Old Style"/>
          <w:sz w:val="24"/>
          <w:szCs w:val="24"/>
        </w:rPr>
        <w:t>To scale simulation-led design into production workflows, a methodological approach is essential.</w:t>
      </w:r>
    </w:p>
    <w:p w14:paraId="25A35728"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1: Define Simulation Objectives</w:t>
      </w:r>
    </w:p>
    <w:p w14:paraId="06536A15" w14:textId="77777777" w:rsidR="001F3CE4" w:rsidRPr="001F3CE4" w:rsidRDefault="001F3CE4" w:rsidP="000B19BA">
      <w:pPr>
        <w:numPr>
          <w:ilvl w:val="0"/>
          <w:numId w:val="152"/>
        </w:numPr>
        <w:rPr>
          <w:rFonts w:ascii="Bookman Old Style" w:hAnsi="Bookman Old Style"/>
          <w:sz w:val="24"/>
          <w:szCs w:val="24"/>
        </w:rPr>
      </w:pPr>
      <w:r w:rsidRPr="001F3CE4">
        <w:rPr>
          <w:rFonts w:ascii="Bookman Old Style" w:hAnsi="Bookman Old Style"/>
          <w:sz w:val="24"/>
          <w:szCs w:val="24"/>
        </w:rPr>
        <w:t>Clearly state whether the goal is field minimization, insulation validation, or geometry testing.</w:t>
      </w:r>
    </w:p>
    <w:p w14:paraId="49196538"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2: Choose Right Simulation Domain</w:t>
      </w:r>
    </w:p>
    <w:p w14:paraId="6E4CFB05" w14:textId="77777777" w:rsidR="001F3CE4" w:rsidRPr="001F3CE4" w:rsidRDefault="001F3CE4" w:rsidP="000B19BA">
      <w:pPr>
        <w:numPr>
          <w:ilvl w:val="0"/>
          <w:numId w:val="153"/>
        </w:numPr>
        <w:rPr>
          <w:rFonts w:ascii="Bookman Old Style" w:hAnsi="Bookman Old Style"/>
          <w:sz w:val="24"/>
          <w:szCs w:val="24"/>
        </w:rPr>
      </w:pPr>
      <w:r w:rsidRPr="001F3CE4">
        <w:rPr>
          <w:rFonts w:ascii="Bookman Old Style" w:hAnsi="Bookman Old Style"/>
          <w:sz w:val="24"/>
          <w:szCs w:val="24"/>
        </w:rPr>
        <w:t>Use 2D for quick insights into planar symmetry regions.</w:t>
      </w:r>
    </w:p>
    <w:p w14:paraId="1A46DB51" w14:textId="77777777" w:rsidR="001F3CE4" w:rsidRPr="001F3CE4" w:rsidRDefault="001F3CE4" w:rsidP="000B19BA">
      <w:pPr>
        <w:numPr>
          <w:ilvl w:val="0"/>
          <w:numId w:val="153"/>
        </w:numPr>
        <w:rPr>
          <w:rFonts w:ascii="Bookman Old Style" w:hAnsi="Bookman Old Style"/>
          <w:sz w:val="24"/>
          <w:szCs w:val="24"/>
        </w:rPr>
      </w:pPr>
      <w:r w:rsidRPr="001F3CE4">
        <w:rPr>
          <w:rFonts w:ascii="Bookman Old Style" w:hAnsi="Bookman Old Style"/>
          <w:sz w:val="24"/>
          <w:szCs w:val="24"/>
        </w:rPr>
        <w:lastRenderedPageBreak/>
        <w:t>Use 3D for fringing fields, complex spacers, or full-contact assemblies.</w:t>
      </w:r>
    </w:p>
    <w:p w14:paraId="2B586681"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3: Build Parametric Models</w:t>
      </w:r>
    </w:p>
    <w:p w14:paraId="79611F8D" w14:textId="77777777" w:rsidR="001F3CE4" w:rsidRPr="001F3CE4" w:rsidRDefault="001F3CE4" w:rsidP="000B19BA">
      <w:pPr>
        <w:numPr>
          <w:ilvl w:val="0"/>
          <w:numId w:val="154"/>
        </w:numPr>
        <w:rPr>
          <w:rFonts w:ascii="Bookman Old Style" w:hAnsi="Bookman Old Style"/>
          <w:sz w:val="24"/>
          <w:szCs w:val="24"/>
        </w:rPr>
      </w:pPr>
      <w:r w:rsidRPr="001F3CE4">
        <w:rPr>
          <w:rFonts w:ascii="Bookman Old Style" w:hAnsi="Bookman Old Style"/>
          <w:sz w:val="24"/>
          <w:szCs w:val="24"/>
        </w:rPr>
        <w:t>Use variable-driven geometries to quickly iterate through contact shapes, gap sizes, and curvature radii.</w:t>
      </w:r>
    </w:p>
    <w:p w14:paraId="1E04695F"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4: Emphasize High-Stress Zones</w:t>
      </w:r>
    </w:p>
    <w:p w14:paraId="2A4B32D0" w14:textId="77777777" w:rsidR="001F3CE4" w:rsidRPr="001F3CE4" w:rsidRDefault="001F3CE4" w:rsidP="000B19BA">
      <w:pPr>
        <w:numPr>
          <w:ilvl w:val="0"/>
          <w:numId w:val="155"/>
        </w:numPr>
        <w:rPr>
          <w:rFonts w:ascii="Bookman Old Style" w:hAnsi="Bookman Old Style"/>
          <w:sz w:val="24"/>
          <w:szCs w:val="24"/>
        </w:rPr>
      </w:pPr>
      <w:r w:rsidRPr="001F3CE4">
        <w:rPr>
          <w:rFonts w:ascii="Bookman Old Style" w:hAnsi="Bookman Old Style"/>
          <w:sz w:val="24"/>
          <w:szCs w:val="24"/>
        </w:rPr>
        <w:t>Concentrate refinement on corners, gaps, dielectric interfaces.</w:t>
      </w:r>
    </w:p>
    <w:p w14:paraId="21E90C1D"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5: Use Material Libraries with Real Properties</w:t>
      </w:r>
    </w:p>
    <w:p w14:paraId="04827102" w14:textId="77777777" w:rsidR="001F3CE4" w:rsidRPr="001F3CE4" w:rsidRDefault="001F3CE4" w:rsidP="000B19BA">
      <w:pPr>
        <w:numPr>
          <w:ilvl w:val="0"/>
          <w:numId w:val="156"/>
        </w:numPr>
        <w:rPr>
          <w:rFonts w:ascii="Bookman Old Style" w:hAnsi="Bookman Old Style"/>
          <w:sz w:val="24"/>
          <w:szCs w:val="24"/>
        </w:rPr>
      </w:pPr>
      <w:r w:rsidRPr="001F3CE4">
        <w:rPr>
          <w:rFonts w:ascii="Bookman Old Style" w:hAnsi="Bookman Old Style"/>
          <w:sz w:val="24"/>
          <w:szCs w:val="24"/>
        </w:rPr>
        <w:t>Include frequency and temperature dependence in dielectric strength.</w:t>
      </w:r>
    </w:p>
    <w:p w14:paraId="1B35FD3F"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6: Mesh Intelligently</w:t>
      </w:r>
    </w:p>
    <w:p w14:paraId="0141111D" w14:textId="77777777" w:rsidR="001F3CE4" w:rsidRPr="001F3CE4" w:rsidRDefault="001F3CE4" w:rsidP="000B19BA">
      <w:pPr>
        <w:numPr>
          <w:ilvl w:val="0"/>
          <w:numId w:val="157"/>
        </w:numPr>
        <w:rPr>
          <w:rFonts w:ascii="Bookman Old Style" w:hAnsi="Bookman Old Style"/>
          <w:sz w:val="24"/>
          <w:szCs w:val="24"/>
        </w:rPr>
      </w:pPr>
      <w:r w:rsidRPr="001F3CE4">
        <w:rPr>
          <w:rFonts w:ascii="Bookman Old Style" w:hAnsi="Bookman Old Style"/>
          <w:sz w:val="24"/>
          <w:szCs w:val="24"/>
        </w:rPr>
        <w:t>Apply adaptive meshing in areas of peak field.</w:t>
      </w:r>
    </w:p>
    <w:p w14:paraId="383A33FE" w14:textId="77777777" w:rsidR="001F3CE4" w:rsidRPr="001F3CE4" w:rsidRDefault="001F3CE4" w:rsidP="000B19BA">
      <w:pPr>
        <w:numPr>
          <w:ilvl w:val="0"/>
          <w:numId w:val="157"/>
        </w:numPr>
        <w:rPr>
          <w:rFonts w:ascii="Bookman Old Style" w:hAnsi="Bookman Old Style"/>
          <w:sz w:val="24"/>
          <w:szCs w:val="24"/>
        </w:rPr>
      </w:pPr>
      <w:r w:rsidRPr="001F3CE4">
        <w:rPr>
          <w:rFonts w:ascii="Bookman Old Style" w:hAnsi="Bookman Old Style"/>
          <w:sz w:val="24"/>
          <w:szCs w:val="24"/>
        </w:rPr>
        <w:t>Validate convergence by refining mesh until results stabilize.</w:t>
      </w:r>
    </w:p>
    <w:p w14:paraId="2BE9626E"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7: Validate Against Benchmarks</w:t>
      </w:r>
    </w:p>
    <w:p w14:paraId="3371DC05" w14:textId="77777777" w:rsidR="001F3CE4" w:rsidRPr="001F3CE4" w:rsidRDefault="001F3CE4" w:rsidP="000B19BA">
      <w:pPr>
        <w:numPr>
          <w:ilvl w:val="0"/>
          <w:numId w:val="158"/>
        </w:numPr>
        <w:rPr>
          <w:rFonts w:ascii="Bookman Old Style" w:hAnsi="Bookman Old Style"/>
          <w:sz w:val="24"/>
          <w:szCs w:val="24"/>
        </w:rPr>
      </w:pPr>
      <w:r w:rsidRPr="001F3CE4">
        <w:rPr>
          <w:rFonts w:ascii="Bookman Old Style" w:hAnsi="Bookman Old Style"/>
          <w:sz w:val="24"/>
          <w:szCs w:val="24"/>
        </w:rPr>
        <w:t>Compare all simulation outputs to the 3D capacitor model to detect anomalies.</w:t>
      </w:r>
    </w:p>
    <w:p w14:paraId="32127F4A" w14:textId="77777777" w:rsidR="001F3CE4" w:rsidRPr="001F3CE4" w:rsidRDefault="001F3CE4" w:rsidP="000B19BA">
      <w:pPr>
        <w:numPr>
          <w:ilvl w:val="0"/>
          <w:numId w:val="158"/>
        </w:numPr>
        <w:rPr>
          <w:rFonts w:ascii="Bookman Old Style" w:hAnsi="Bookman Old Style"/>
          <w:sz w:val="24"/>
          <w:szCs w:val="24"/>
        </w:rPr>
      </w:pPr>
      <w:r w:rsidRPr="001F3CE4">
        <w:rPr>
          <w:rFonts w:ascii="Bookman Old Style" w:hAnsi="Bookman Old Style"/>
          <w:sz w:val="24"/>
          <w:szCs w:val="24"/>
        </w:rPr>
        <w:t>Analytical match (E = V/d) provides quick correctness check.</w:t>
      </w:r>
    </w:p>
    <w:p w14:paraId="0AA9FAB3"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8: Archive and Automate</w:t>
      </w:r>
    </w:p>
    <w:p w14:paraId="36035D13" w14:textId="77777777" w:rsidR="001F3CE4" w:rsidRPr="001F3CE4" w:rsidRDefault="001F3CE4" w:rsidP="000B19BA">
      <w:pPr>
        <w:numPr>
          <w:ilvl w:val="0"/>
          <w:numId w:val="159"/>
        </w:numPr>
        <w:rPr>
          <w:rFonts w:ascii="Bookman Old Style" w:hAnsi="Bookman Old Style"/>
          <w:sz w:val="24"/>
          <w:szCs w:val="24"/>
        </w:rPr>
      </w:pPr>
      <w:r w:rsidRPr="001F3CE4">
        <w:rPr>
          <w:rFonts w:ascii="Bookman Old Style" w:hAnsi="Bookman Old Style"/>
          <w:sz w:val="24"/>
          <w:szCs w:val="24"/>
        </w:rPr>
        <w:t>Store geometry versions, solver logs, and field snapshots.</w:t>
      </w:r>
    </w:p>
    <w:p w14:paraId="3A1676A6" w14:textId="77777777" w:rsidR="001F3CE4" w:rsidRPr="001F3CE4" w:rsidRDefault="001F3CE4" w:rsidP="000B19BA">
      <w:pPr>
        <w:numPr>
          <w:ilvl w:val="0"/>
          <w:numId w:val="159"/>
        </w:numPr>
        <w:rPr>
          <w:rFonts w:ascii="Bookman Old Style" w:hAnsi="Bookman Old Style"/>
          <w:sz w:val="24"/>
          <w:szCs w:val="24"/>
        </w:rPr>
      </w:pPr>
      <w:r w:rsidRPr="001F3CE4">
        <w:rPr>
          <w:rFonts w:ascii="Bookman Old Style" w:hAnsi="Bookman Old Style"/>
          <w:sz w:val="24"/>
          <w:szCs w:val="24"/>
        </w:rPr>
        <w:t>Use scripting in Ansys Maxwell for batch runs.</w:t>
      </w:r>
    </w:p>
    <w:p w14:paraId="0AD2827E"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9: Integrate Electro-Thermo-Mechanical Analysis</w:t>
      </w:r>
    </w:p>
    <w:p w14:paraId="48E4DA7D" w14:textId="77777777" w:rsidR="001F3CE4" w:rsidRPr="001F3CE4" w:rsidRDefault="001F3CE4" w:rsidP="000B19BA">
      <w:pPr>
        <w:numPr>
          <w:ilvl w:val="0"/>
          <w:numId w:val="160"/>
        </w:numPr>
        <w:rPr>
          <w:rFonts w:ascii="Bookman Old Style" w:hAnsi="Bookman Old Style"/>
          <w:sz w:val="24"/>
          <w:szCs w:val="24"/>
        </w:rPr>
      </w:pPr>
      <w:r w:rsidRPr="001F3CE4">
        <w:rPr>
          <w:rFonts w:ascii="Bookman Old Style" w:hAnsi="Bookman Old Style"/>
          <w:sz w:val="24"/>
          <w:szCs w:val="24"/>
        </w:rPr>
        <w:t>Don’t isolate electrostatic studies—add coupled simulations.</w:t>
      </w:r>
    </w:p>
    <w:p w14:paraId="0E9EC887"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Step 10: Link to Physical Testing</w:t>
      </w:r>
    </w:p>
    <w:p w14:paraId="7C7F91B8" w14:textId="77777777" w:rsidR="001F3CE4" w:rsidRPr="001F3CE4" w:rsidRDefault="001F3CE4" w:rsidP="000B19BA">
      <w:pPr>
        <w:numPr>
          <w:ilvl w:val="0"/>
          <w:numId w:val="161"/>
        </w:numPr>
        <w:rPr>
          <w:rFonts w:ascii="Bookman Old Style" w:hAnsi="Bookman Old Style"/>
          <w:sz w:val="24"/>
          <w:szCs w:val="24"/>
        </w:rPr>
      </w:pPr>
      <w:r w:rsidRPr="001F3CE4">
        <w:rPr>
          <w:rFonts w:ascii="Bookman Old Style" w:hAnsi="Bookman Old Style"/>
          <w:sz w:val="24"/>
          <w:szCs w:val="24"/>
        </w:rPr>
        <w:t>Use field simulation to prioritize regions for high-voltage testing or partial discharge measurements.</w:t>
      </w:r>
    </w:p>
    <w:p w14:paraId="45064644" w14:textId="77777777" w:rsidR="001F3CE4" w:rsidRPr="001F3CE4" w:rsidRDefault="001F3CE4" w:rsidP="001F3CE4">
      <w:pPr>
        <w:rPr>
          <w:rFonts w:ascii="Bookman Old Style" w:hAnsi="Bookman Old Style"/>
          <w:sz w:val="24"/>
          <w:szCs w:val="24"/>
        </w:rPr>
      </w:pPr>
      <w:r w:rsidRPr="001F3CE4">
        <w:rPr>
          <w:rFonts w:ascii="Bookman Old Style" w:hAnsi="Bookman Old Style"/>
          <w:b/>
          <w:bCs/>
          <w:sz w:val="24"/>
          <w:szCs w:val="24"/>
        </w:rPr>
        <w:t>Insert Figure 7.5</w:t>
      </w:r>
      <w:r w:rsidRPr="001F3CE4">
        <w:rPr>
          <w:rFonts w:ascii="Bookman Old Style" w:hAnsi="Bookman Old Style"/>
          <w:sz w:val="24"/>
          <w:szCs w:val="24"/>
        </w:rPr>
        <w:t xml:space="preserve"> as a flow diagram of this design process from simulation to testing.</w:t>
      </w:r>
    </w:p>
    <w:p w14:paraId="1CC27373" w14:textId="77777777" w:rsidR="001F3CE4" w:rsidRPr="001F3CE4" w:rsidRDefault="00EC039E" w:rsidP="001F3CE4">
      <w:pPr>
        <w:rPr>
          <w:rFonts w:ascii="Bookman Old Style" w:hAnsi="Bookman Old Style"/>
          <w:sz w:val="24"/>
          <w:szCs w:val="24"/>
        </w:rPr>
      </w:pPr>
      <w:r>
        <w:rPr>
          <w:rFonts w:ascii="Bookman Old Style" w:hAnsi="Bookman Old Style"/>
          <w:sz w:val="24"/>
          <w:szCs w:val="24"/>
        </w:rPr>
        <w:pict w14:anchorId="4248C8A9">
          <v:rect id="_x0000_i1192" style="width:0;height:1.5pt" o:hralign="center" o:hrstd="t" o:hr="t" fillcolor="#a0a0a0" stroked="f"/>
        </w:pict>
      </w:r>
    </w:p>
    <w:p w14:paraId="6AD3C6F6" w14:textId="77777777" w:rsidR="001F3CE4" w:rsidRPr="001F3CE4" w:rsidRDefault="001F3CE4" w:rsidP="001F3CE4">
      <w:pPr>
        <w:rPr>
          <w:rFonts w:ascii="Bookman Old Style" w:hAnsi="Bookman Old Style"/>
          <w:b/>
          <w:bCs/>
          <w:sz w:val="24"/>
          <w:szCs w:val="24"/>
        </w:rPr>
      </w:pPr>
      <w:r w:rsidRPr="001F3CE4">
        <w:rPr>
          <w:rFonts w:ascii="Bookman Old Style" w:hAnsi="Bookman Old Style"/>
          <w:b/>
          <w:bCs/>
          <w:sz w:val="24"/>
          <w:szCs w:val="24"/>
        </w:rPr>
        <w:t>7.6 Summary and Strategic Impact</w:t>
      </w:r>
    </w:p>
    <w:p w14:paraId="5984B072" w14:textId="77777777" w:rsidR="001F3CE4" w:rsidRPr="001F3CE4" w:rsidRDefault="001F3CE4" w:rsidP="007745C6">
      <w:pPr>
        <w:jc w:val="both"/>
        <w:rPr>
          <w:rFonts w:ascii="Bookman Old Style" w:hAnsi="Bookman Old Style"/>
          <w:sz w:val="24"/>
          <w:szCs w:val="24"/>
        </w:rPr>
      </w:pPr>
      <w:r w:rsidRPr="001F3CE4">
        <w:rPr>
          <w:rFonts w:ascii="Bookman Old Style" w:hAnsi="Bookman Old Style"/>
          <w:sz w:val="24"/>
          <w:szCs w:val="24"/>
        </w:rPr>
        <w:lastRenderedPageBreak/>
        <w:t>The design insights derived from the 2D and 3D electrostatic field models serve as a blueprint for safer, more reliable high-voltage circuit breaker development. By applying simulation-informed strategies, engineers can:</w:t>
      </w:r>
    </w:p>
    <w:p w14:paraId="5271E09A" w14:textId="77777777" w:rsidR="001F3CE4" w:rsidRPr="001F3CE4" w:rsidRDefault="001F3CE4" w:rsidP="007745C6">
      <w:pPr>
        <w:numPr>
          <w:ilvl w:val="0"/>
          <w:numId w:val="162"/>
        </w:numPr>
        <w:jc w:val="both"/>
        <w:rPr>
          <w:rFonts w:ascii="Bookman Old Style" w:hAnsi="Bookman Old Style"/>
          <w:sz w:val="24"/>
          <w:szCs w:val="24"/>
        </w:rPr>
      </w:pPr>
      <w:r w:rsidRPr="001F3CE4">
        <w:rPr>
          <w:rFonts w:ascii="Bookman Old Style" w:hAnsi="Bookman Old Style"/>
          <w:sz w:val="24"/>
          <w:szCs w:val="24"/>
        </w:rPr>
        <w:t>Minimize failure risk due to overstressed insulation,</w:t>
      </w:r>
    </w:p>
    <w:p w14:paraId="75C24FF4" w14:textId="77777777" w:rsidR="001F3CE4" w:rsidRPr="001F3CE4" w:rsidRDefault="001F3CE4" w:rsidP="007745C6">
      <w:pPr>
        <w:numPr>
          <w:ilvl w:val="0"/>
          <w:numId w:val="162"/>
        </w:numPr>
        <w:jc w:val="both"/>
        <w:rPr>
          <w:rFonts w:ascii="Bookman Old Style" w:hAnsi="Bookman Old Style"/>
          <w:sz w:val="24"/>
          <w:szCs w:val="24"/>
        </w:rPr>
      </w:pPr>
      <w:r w:rsidRPr="001F3CE4">
        <w:rPr>
          <w:rFonts w:ascii="Bookman Old Style" w:hAnsi="Bookman Old Style"/>
          <w:sz w:val="24"/>
          <w:szCs w:val="24"/>
        </w:rPr>
        <w:t>Extend the service life of contacts and spacers,</w:t>
      </w:r>
    </w:p>
    <w:p w14:paraId="3A8245F1" w14:textId="77777777" w:rsidR="001F3CE4" w:rsidRPr="001F3CE4" w:rsidRDefault="001F3CE4" w:rsidP="007745C6">
      <w:pPr>
        <w:numPr>
          <w:ilvl w:val="0"/>
          <w:numId w:val="162"/>
        </w:numPr>
        <w:jc w:val="both"/>
        <w:rPr>
          <w:rFonts w:ascii="Bookman Old Style" w:hAnsi="Bookman Old Style"/>
          <w:sz w:val="24"/>
          <w:szCs w:val="24"/>
        </w:rPr>
      </w:pPr>
      <w:r w:rsidRPr="001F3CE4">
        <w:rPr>
          <w:rFonts w:ascii="Bookman Old Style" w:hAnsi="Bookman Old Style"/>
          <w:sz w:val="24"/>
          <w:szCs w:val="24"/>
        </w:rPr>
        <w:t>Increase the margin of safety without overdesign,</w:t>
      </w:r>
    </w:p>
    <w:p w14:paraId="32C20398" w14:textId="77777777" w:rsidR="001F3CE4" w:rsidRPr="001F3CE4" w:rsidRDefault="001F3CE4" w:rsidP="007745C6">
      <w:pPr>
        <w:numPr>
          <w:ilvl w:val="0"/>
          <w:numId w:val="162"/>
        </w:numPr>
        <w:jc w:val="both"/>
        <w:rPr>
          <w:rFonts w:ascii="Bookman Old Style" w:hAnsi="Bookman Old Style"/>
          <w:sz w:val="24"/>
          <w:szCs w:val="24"/>
        </w:rPr>
      </w:pPr>
      <w:r w:rsidRPr="001F3CE4">
        <w:rPr>
          <w:rFonts w:ascii="Bookman Old Style" w:hAnsi="Bookman Old Style"/>
          <w:sz w:val="24"/>
          <w:szCs w:val="24"/>
        </w:rPr>
        <w:t>Reduce prototyping costs and design cycle time.</w:t>
      </w:r>
    </w:p>
    <w:p w14:paraId="39CE4161" w14:textId="261F670A" w:rsidR="003848BC" w:rsidRPr="00A57884" w:rsidRDefault="001F3CE4" w:rsidP="007745C6">
      <w:pPr>
        <w:jc w:val="both"/>
        <w:rPr>
          <w:rFonts w:ascii="Bookman Old Style" w:hAnsi="Bookman Old Style"/>
          <w:sz w:val="24"/>
          <w:szCs w:val="24"/>
        </w:rPr>
      </w:pPr>
      <w:r w:rsidRPr="001F3CE4">
        <w:rPr>
          <w:rFonts w:ascii="Bookman Old Style" w:hAnsi="Bookman Old Style"/>
          <w:sz w:val="24"/>
          <w:szCs w:val="24"/>
        </w:rPr>
        <w:t>Ultimately, the 2D circuit breaker and 3D capacitor simulations demonstrated how electric fields evolve under practical and ideal configurations. These models offer a robust foundation for data-driven design, with direct implications for contact profiling, shielding, material selection, and manufacturing tolerances.</w:t>
      </w:r>
    </w:p>
    <w:p w14:paraId="48A4C780" w14:textId="60403D81" w:rsidR="00CF4661" w:rsidRDefault="004D0469" w:rsidP="007745C6">
      <w:pPr>
        <w:jc w:val="both"/>
        <w:rPr>
          <w:rFonts w:ascii="Bookman Old Style" w:hAnsi="Bookman Old Style"/>
          <w:b/>
          <w:bCs/>
          <w:sz w:val="28"/>
          <w:szCs w:val="28"/>
        </w:rPr>
      </w:pPr>
      <w:r w:rsidRPr="004D0469">
        <w:rPr>
          <w:rFonts w:ascii="Bookman Old Style" w:hAnsi="Bookman Old Style"/>
          <w:b/>
          <w:bCs/>
          <w:sz w:val="28"/>
          <w:szCs w:val="28"/>
        </w:rPr>
        <w:t>Chapter 8: Conclusion and Future Scope</w:t>
      </w:r>
    </w:p>
    <w:p w14:paraId="1A98D4B1" w14:textId="77777777" w:rsidR="00E14D53" w:rsidRPr="00E14D53" w:rsidRDefault="00E14D53" w:rsidP="007745C6">
      <w:pPr>
        <w:jc w:val="both"/>
        <w:rPr>
          <w:rFonts w:ascii="Bookman Old Style" w:hAnsi="Bookman Old Style"/>
          <w:b/>
          <w:bCs/>
          <w:sz w:val="24"/>
          <w:szCs w:val="24"/>
        </w:rPr>
      </w:pPr>
      <w:r w:rsidRPr="00E14D53">
        <w:rPr>
          <w:rFonts w:ascii="Bookman Old Style" w:hAnsi="Bookman Old Style"/>
          <w:b/>
          <w:bCs/>
          <w:sz w:val="24"/>
          <w:szCs w:val="24"/>
        </w:rPr>
        <w:t>8.1 Summary of Findings</w:t>
      </w:r>
    </w:p>
    <w:p w14:paraId="31C6BA66" w14:textId="2D632C79" w:rsidR="00E14D53" w:rsidRPr="00E14D53" w:rsidRDefault="00E14D53" w:rsidP="007745C6">
      <w:pPr>
        <w:jc w:val="both"/>
        <w:rPr>
          <w:rFonts w:ascii="Bookman Old Style" w:hAnsi="Bookman Old Style"/>
          <w:sz w:val="24"/>
          <w:szCs w:val="24"/>
        </w:rPr>
      </w:pPr>
      <w:r w:rsidRPr="00E14D53">
        <w:rPr>
          <w:rFonts w:ascii="Bookman Old Style" w:hAnsi="Bookman Old Style"/>
          <w:sz w:val="24"/>
          <w:szCs w:val="24"/>
        </w:rPr>
        <w:t xml:space="preserve">This thesis employed 2D and 3D finite element electrostatic simulations using Ansys Maxwell to </w:t>
      </w:r>
      <w:r w:rsidR="006B0F95" w:rsidRPr="00E14D53">
        <w:rPr>
          <w:rFonts w:ascii="Bookman Old Style" w:hAnsi="Bookman Old Style"/>
          <w:sz w:val="24"/>
          <w:szCs w:val="24"/>
        </w:rPr>
        <w:t>analyse</w:t>
      </w:r>
      <w:r w:rsidRPr="00E14D53">
        <w:rPr>
          <w:rFonts w:ascii="Bookman Old Style" w:hAnsi="Bookman Old Style"/>
          <w:sz w:val="24"/>
          <w:szCs w:val="24"/>
        </w:rPr>
        <w:t xml:space="preserve"> and enhance the dielectric performance of high-voltage circuit breakers. The study focused on understanding field </w:t>
      </w:r>
      <w:r w:rsidR="006B0F95" w:rsidRPr="00E14D53">
        <w:rPr>
          <w:rFonts w:ascii="Bookman Old Style" w:hAnsi="Bookman Old Style"/>
          <w:sz w:val="24"/>
          <w:szCs w:val="24"/>
        </w:rPr>
        <w:t>behaviour</w:t>
      </w:r>
      <w:r w:rsidRPr="00E14D53">
        <w:rPr>
          <w:rFonts w:ascii="Bookman Old Style" w:hAnsi="Bookman Old Style"/>
          <w:sz w:val="24"/>
          <w:szCs w:val="24"/>
        </w:rPr>
        <w:t xml:space="preserve"> at critical regions—especially around contacts, spacers, and dielectric interfaces—by leveraging field visualization, parametric </w:t>
      </w:r>
      <w:r w:rsidR="006B0F95" w:rsidRPr="00E14D53">
        <w:rPr>
          <w:rFonts w:ascii="Bookman Old Style" w:hAnsi="Bookman Old Style"/>
          <w:sz w:val="24"/>
          <w:szCs w:val="24"/>
        </w:rPr>
        <w:t>modelling</w:t>
      </w:r>
      <w:r w:rsidRPr="00E14D53">
        <w:rPr>
          <w:rFonts w:ascii="Bookman Old Style" w:hAnsi="Bookman Old Style"/>
          <w:sz w:val="24"/>
          <w:szCs w:val="24"/>
        </w:rPr>
        <w:t>, and validation against reference geometries.</w:t>
      </w:r>
    </w:p>
    <w:p w14:paraId="2FE9B472"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1. Electrostatic Solver Application</w:t>
      </w:r>
    </w:p>
    <w:p w14:paraId="33BC47A4" w14:textId="77777777" w:rsidR="00E14D53" w:rsidRPr="00E14D53" w:rsidRDefault="00E14D53" w:rsidP="000B19BA">
      <w:pPr>
        <w:numPr>
          <w:ilvl w:val="0"/>
          <w:numId w:val="163"/>
        </w:numPr>
        <w:rPr>
          <w:rFonts w:ascii="Bookman Old Style" w:hAnsi="Bookman Old Style"/>
          <w:sz w:val="24"/>
          <w:szCs w:val="24"/>
        </w:rPr>
      </w:pPr>
      <w:r w:rsidRPr="00E14D53">
        <w:rPr>
          <w:rFonts w:ascii="Bookman Old Style" w:hAnsi="Bookman Old Style"/>
          <w:sz w:val="24"/>
          <w:szCs w:val="24"/>
        </w:rPr>
        <w:t xml:space="preserve">The </w:t>
      </w:r>
      <w:r w:rsidRPr="00E14D53">
        <w:rPr>
          <w:rFonts w:ascii="Bookman Old Style" w:hAnsi="Bookman Old Style"/>
          <w:b/>
          <w:bCs/>
          <w:sz w:val="24"/>
          <w:szCs w:val="24"/>
        </w:rPr>
        <w:t>2D circuit breaker model</w:t>
      </w:r>
      <w:r w:rsidRPr="00E14D53">
        <w:rPr>
          <w:rFonts w:ascii="Bookman Old Style" w:hAnsi="Bookman Old Style"/>
          <w:sz w:val="24"/>
          <w:szCs w:val="24"/>
        </w:rPr>
        <w:t xml:space="preserve"> allowed high-resolution investigation of electric field intensities in planar geometries such as contact tips and spacer interfaces.</w:t>
      </w:r>
    </w:p>
    <w:p w14:paraId="1C05CADC" w14:textId="36F7EFC2" w:rsidR="00E14D53" w:rsidRPr="00E14D53" w:rsidRDefault="00E14D53" w:rsidP="000B19BA">
      <w:pPr>
        <w:numPr>
          <w:ilvl w:val="0"/>
          <w:numId w:val="163"/>
        </w:numPr>
        <w:rPr>
          <w:rFonts w:ascii="Bookman Old Style" w:hAnsi="Bookman Old Style"/>
          <w:sz w:val="24"/>
          <w:szCs w:val="24"/>
        </w:rPr>
      </w:pPr>
      <w:r w:rsidRPr="00E14D53">
        <w:rPr>
          <w:rFonts w:ascii="Bookman Old Style" w:hAnsi="Bookman Old Style"/>
          <w:sz w:val="24"/>
          <w:szCs w:val="24"/>
        </w:rPr>
        <w:t xml:space="preserve">The </w:t>
      </w:r>
      <w:r w:rsidRPr="00E14D53">
        <w:rPr>
          <w:rFonts w:ascii="Bookman Old Style" w:hAnsi="Bookman Old Style"/>
          <w:b/>
          <w:bCs/>
          <w:sz w:val="24"/>
          <w:szCs w:val="24"/>
        </w:rPr>
        <w:t>3D parallel-plate capacitor</w:t>
      </w:r>
      <w:r w:rsidRPr="00E14D53">
        <w:rPr>
          <w:rFonts w:ascii="Bookman Old Style" w:hAnsi="Bookman Old Style"/>
          <w:sz w:val="24"/>
          <w:szCs w:val="24"/>
        </w:rPr>
        <w:t xml:space="preserve"> served as a benchmark for validating simulation accuracy, particularly field uniformity and fringing effects.</w:t>
      </w:r>
    </w:p>
    <w:p w14:paraId="25441471" w14:textId="1D7B5786"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 xml:space="preserve">2. Contact Field </w:t>
      </w:r>
      <w:r w:rsidR="006B0F95" w:rsidRPr="00E14D53">
        <w:rPr>
          <w:rFonts w:ascii="Bookman Old Style" w:hAnsi="Bookman Old Style"/>
          <w:b/>
          <w:bCs/>
          <w:sz w:val="24"/>
          <w:szCs w:val="24"/>
        </w:rPr>
        <w:t>Behaviour</w:t>
      </w:r>
      <w:r w:rsidRPr="00E14D53">
        <w:rPr>
          <w:rFonts w:ascii="Bookman Old Style" w:hAnsi="Bookman Old Style"/>
          <w:b/>
          <w:bCs/>
          <w:sz w:val="24"/>
          <w:szCs w:val="24"/>
        </w:rPr>
        <w:t xml:space="preserve"> from 2D Simulations</w:t>
      </w:r>
    </w:p>
    <w:p w14:paraId="3FD10792" w14:textId="77777777" w:rsidR="00E14D53" w:rsidRPr="00E14D53" w:rsidRDefault="00E14D53" w:rsidP="000B19BA">
      <w:pPr>
        <w:numPr>
          <w:ilvl w:val="0"/>
          <w:numId w:val="164"/>
        </w:numPr>
        <w:rPr>
          <w:rFonts w:ascii="Bookman Old Style" w:hAnsi="Bookman Old Style"/>
          <w:sz w:val="24"/>
          <w:szCs w:val="24"/>
        </w:rPr>
      </w:pPr>
      <w:r w:rsidRPr="00E14D53">
        <w:rPr>
          <w:rFonts w:ascii="Bookman Old Style" w:hAnsi="Bookman Old Style"/>
          <w:sz w:val="24"/>
          <w:szCs w:val="24"/>
        </w:rPr>
        <w:t>Maximum field intensities consistently appeared at sharp edges and narrow gaps.</w:t>
      </w:r>
    </w:p>
    <w:p w14:paraId="511C41AE" w14:textId="77777777" w:rsidR="00E14D53" w:rsidRPr="00E14D53" w:rsidRDefault="00E14D53" w:rsidP="000B19BA">
      <w:pPr>
        <w:numPr>
          <w:ilvl w:val="0"/>
          <w:numId w:val="164"/>
        </w:numPr>
        <w:rPr>
          <w:rFonts w:ascii="Bookman Old Style" w:hAnsi="Bookman Old Style"/>
          <w:sz w:val="24"/>
          <w:szCs w:val="24"/>
        </w:rPr>
      </w:pPr>
      <w:r w:rsidRPr="00E14D53">
        <w:rPr>
          <w:rFonts w:ascii="Bookman Old Style" w:hAnsi="Bookman Old Style"/>
          <w:sz w:val="24"/>
          <w:szCs w:val="24"/>
        </w:rPr>
        <w:t>Rounding the contact tips in the 2D model reduced peak electric field values by 24–30%.</w:t>
      </w:r>
    </w:p>
    <w:p w14:paraId="4D165DA8" w14:textId="54F78BCF" w:rsidR="00E14D53" w:rsidRPr="00E14D53" w:rsidRDefault="00E14D53" w:rsidP="000B19BA">
      <w:pPr>
        <w:numPr>
          <w:ilvl w:val="0"/>
          <w:numId w:val="164"/>
        </w:numPr>
        <w:rPr>
          <w:rFonts w:ascii="Bookman Old Style" w:hAnsi="Bookman Old Style"/>
          <w:sz w:val="24"/>
          <w:szCs w:val="24"/>
        </w:rPr>
      </w:pPr>
      <w:r w:rsidRPr="00E14D53">
        <w:rPr>
          <w:rFonts w:ascii="Bookman Old Style" w:hAnsi="Bookman Old Style"/>
          <w:sz w:val="24"/>
          <w:szCs w:val="24"/>
        </w:rPr>
        <w:t>Spacer positioning and material permittivity critically influenced field distortion.</w:t>
      </w:r>
    </w:p>
    <w:p w14:paraId="6E13D5A3"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lastRenderedPageBreak/>
        <w:t>3. Field Verification via 3D Capacitor Model</w:t>
      </w:r>
    </w:p>
    <w:p w14:paraId="09F7C5BB" w14:textId="77777777" w:rsidR="00E14D53" w:rsidRPr="00E14D53" w:rsidRDefault="00E14D53" w:rsidP="000B19BA">
      <w:pPr>
        <w:numPr>
          <w:ilvl w:val="0"/>
          <w:numId w:val="165"/>
        </w:numPr>
        <w:rPr>
          <w:rFonts w:ascii="Bookman Old Style" w:hAnsi="Bookman Old Style"/>
          <w:sz w:val="24"/>
          <w:szCs w:val="24"/>
        </w:rPr>
      </w:pPr>
      <w:r w:rsidRPr="00E14D53">
        <w:rPr>
          <w:rFonts w:ascii="Bookman Old Style" w:hAnsi="Bookman Old Style"/>
          <w:sz w:val="24"/>
          <w:szCs w:val="24"/>
        </w:rPr>
        <w:t>The 3D simulation confirmed field uniformity across most of the plate surface, with expected fringing at the edges.</w:t>
      </w:r>
    </w:p>
    <w:p w14:paraId="01693FA0" w14:textId="77777777" w:rsidR="00E14D53" w:rsidRPr="00E14D53" w:rsidRDefault="00E14D53" w:rsidP="000B19BA">
      <w:pPr>
        <w:numPr>
          <w:ilvl w:val="0"/>
          <w:numId w:val="165"/>
        </w:numPr>
        <w:rPr>
          <w:rFonts w:ascii="Bookman Old Style" w:hAnsi="Bookman Old Style"/>
          <w:sz w:val="24"/>
          <w:szCs w:val="24"/>
        </w:rPr>
      </w:pPr>
      <w:r w:rsidRPr="00E14D53">
        <w:rPr>
          <w:rFonts w:ascii="Bookman Old Style" w:hAnsi="Bookman Old Style"/>
          <w:sz w:val="24"/>
          <w:szCs w:val="24"/>
        </w:rPr>
        <w:t>Electric field magnitudes aligned with theoretical calculations, validating the simulation setup and meshing strategy.</w:t>
      </w:r>
    </w:p>
    <w:p w14:paraId="372AEE10" w14:textId="17895CE8" w:rsidR="00E14D53" w:rsidRPr="00E14D53" w:rsidRDefault="00E14D53" w:rsidP="000B19BA">
      <w:pPr>
        <w:numPr>
          <w:ilvl w:val="0"/>
          <w:numId w:val="165"/>
        </w:numPr>
        <w:rPr>
          <w:rFonts w:ascii="Bookman Old Style" w:hAnsi="Bookman Old Style"/>
          <w:sz w:val="24"/>
          <w:szCs w:val="24"/>
        </w:rPr>
      </w:pPr>
      <w:r w:rsidRPr="00E14D53">
        <w:rPr>
          <w:rFonts w:ascii="Bookman Old Style" w:hAnsi="Bookman Old Style"/>
          <w:sz w:val="24"/>
          <w:szCs w:val="24"/>
        </w:rPr>
        <w:t>The capacitor model demonstrated effective use of symmetry and boundary assignment.</w:t>
      </w:r>
    </w:p>
    <w:p w14:paraId="04FBA5EC"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4. Field Shaping and Design Optimization</w:t>
      </w:r>
    </w:p>
    <w:p w14:paraId="4518F480" w14:textId="77777777" w:rsidR="00E14D53" w:rsidRPr="00E14D53" w:rsidRDefault="00E14D53" w:rsidP="000B19BA">
      <w:pPr>
        <w:numPr>
          <w:ilvl w:val="0"/>
          <w:numId w:val="166"/>
        </w:numPr>
        <w:rPr>
          <w:rFonts w:ascii="Bookman Old Style" w:hAnsi="Bookman Old Style"/>
          <w:sz w:val="24"/>
          <w:szCs w:val="24"/>
        </w:rPr>
      </w:pPr>
      <w:r w:rsidRPr="00E14D53">
        <w:rPr>
          <w:rFonts w:ascii="Bookman Old Style" w:hAnsi="Bookman Old Style"/>
          <w:sz w:val="24"/>
          <w:szCs w:val="24"/>
        </w:rPr>
        <w:t>Equipotential and field contour analysis from both models guided geometric refinements.</w:t>
      </w:r>
    </w:p>
    <w:p w14:paraId="69689AF4" w14:textId="77777777" w:rsidR="00E14D53" w:rsidRPr="00E14D53" w:rsidRDefault="00E14D53" w:rsidP="000B19BA">
      <w:pPr>
        <w:numPr>
          <w:ilvl w:val="0"/>
          <w:numId w:val="166"/>
        </w:numPr>
        <w:rPr>
          <w:rFonts w:ascii="Bookman Old Style" w:hAnsi="Bookman Old Style"/>
          <w:sz w:val="24"/>
          <w:szCs w:val="24"/>
        </w:rPr>
      </w:pPr>
      <w:r w:rsidRPr="00E14D53">
        <w:rPr>
          <w:rFonts w:ascii="Bookman Old Style" w:hAnsi="Bookman Old Style"/>
          <w:sz w:val="24"/>
          <w:szCs w:val="24"/>
        </w:rPr>
        <w:t>Optimizations in contact geometry, such as increasing tip radius, led to localized stress reduction.</w:t>
      </w:r>
    </w:p>
    <w:p w14:paraId="3859218D" w14:textId="0A73CCBB" w:rsidR="00E14D53" w:rsidRPr="00E14D53" w:rsidRDefault="00E14D53" w:rsidP="000B19BA">
      <w:pPr>
        <w:numPr>
          <w:ilvl w:val="0"/>
          <w:numId w:val="166"/>
        </w:numPr>
        <w:rPr>
          <w:rFonts w:ascii="Bookman Old Style" w:hAnsi="Bookman Old Style"/>
          <w:sz w:val="24"/>
          <w:szCs w:val="24"/>
        </w:rPr>
      </w:pPr>
      <w:r w:rsidRPr="00E14D53">
        <w:rPr>
          <w:rFonts w:ascii="Bookman Old Style" w:hAnsi="Bookman Old Style"/>
          <w:sz w:val="24"/>
          <w:szCs w:val="24"/>
        </w:rPr>
        <w:t>Field visualization exposed dielectric vulnerabilities before physical prototyping.</w:t>
      </w:r>
    </w:p>
    <w:p w14:paraId="4E68E255"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5. Parametric Control and Simulation Accuracy</w:t>
      </w:r>
    </w:p>
    <w:p w14:paraId="28BFB4FE" w14:textId="77777777" w:rsidR="00E14D53" w:rsidRPr="00E14D53" w:rsidRDefault="00E14D53" w:rsidP="000B19BA">
      <w:pPr>
        <w:numPr>
          <w:ilvl w:val="0"/>
          <w:numId w:val="167"/>
        </w:numPr>
        <w:rPr>
          <w:rFonts w:ascii="Bookman Old Style" w:hAnsi="Bookman Old Style"/>
          <w:sz w:val="24"/>
          <w:szCs w:val="24"/>
        </w:rPr>
      </w:pPr>
      <w:r w:rsidRPr="00E14D53">
        <w:rPr>
          <w:rFonts w:ascii="Bookman Old Style" w:hAnsi="Bookman Old Style"/>
          <w:sz w:val="24"/>
          <w:szCs w:val="24"/>
        </w:rPr>
        <w:t>Parametric sweeps in both 2D and 3D models revealed non-linear dependencies between gap spacing, material ε</w:t>
      </w:r>
      <w:r w:rsidRPr="00E14D53">
        <w:rPr>
          <w:rFonts w:ascii="Times New Roman" w:hAnsi="Times New Roman"/>
          <w:sz w:val="24"/>
          <w:szCs w:val="24"/>
        </w:rPr>
        <w:t>ᵣ</w:t>
      </w:r>
      <w:r w:rsidRPr="00E14D53">
        <w:rPr>
          <w:rFonts w:ascii="Bookman Old Style" w:hAnsi="Bookman Old Style"/>
          <w:sz w:val="24"/>
          <w:szCs w:val="24"/>
        </w:rPr>
        <w:t>, and field stress.</w:t>
      </w:r>
    </w:p>
    <w:p w14:paraId="58C3B91C" w14:textId="23F947AA" w:rsidR="00E14D53" w:rsidRPr="00E14D53" w:rsidRDefault="00E14D53" w:rsidP="000B19BA">
      <w:pPr>
        <w:numPr>
          <w:ilvl w:val="0"/>
          <w:numId w:val="167"/>
        </w:numPr>
        <w:rPr>
          <w:rFonts w:ascii="Bookman Old Style" w:hAnsi="Bookman Old Style"/>
          <w:sz w:val="24"/>
          <w:szCs w:val="24"/>
        </w:rPr>
      </w:pPr>
      <w:r w:rsidRPr="00E14D53">
        <w:rPr>
          <w:rFonts w:ascii="Bookman Old Style" w:hAnsi="Bookman Old Style"/>
          <w:sz w:val="24"/>
          <w:szCs w:val="24"/>
        </w:rPr>
        <w:t xml:space="preserve">Mesh convergence studies validated result reliability, ensuring </w:t>
      </w:r>
      <w:r w:rsidR="006B0F95" w:rsidRPr="00E14D53">
        <w:rPr>
          <w:rFonts w:ascii="Bookman Old Style" w:hAnsi="Bookman Old Style"/>
          <w:sz w:val="24"/>
          <w:szCs w:val="24"/>
        </w:rPr>
        <w:t>modelling</w:t>
      </w:r>
      <w:r w:rsidRPr="00E14D53">
        <w:rPr>
          <w:rFonts w:ascii="Bookman Old Style" w:hAnsi="Bookman Old Style"/>
          <w:sz w:val="24"/>
          <w:szCs w:val="24"/>
        </w:rPr>
        <w:t xml:space="preserve"> robustness for future design iterations.</w:t>
      </w:r>
    </w:p>
    <w:p w14:paraId="67A14AC0"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Conclusion</w:t>
      </w:r>
    </w:p>
    <w:p w14:paraId="31BD90F3" w14:textId="7F30AAE9" w:rsidR="00E14D53" w:rsidRPr="00E14D53" w:rsidRDefault="00E14D53" w:rsidP="007745C6">
      <w:pPr>
        <w:jc w:val="both"/>
        <w:rPr>
          <w:rFonts w:ascii="Bookman Old Style" w:hAnsi="Bookman Old Style"/>
          <w:sz w:val="24"/>
          <w:szCs w:val="24"/>
        </w:rPr>
      </w:pPr>
      <w:r w:rsidRPr="00E14D53">
        <w:rPr>
          <w:rFonts w:ascii="Bookman Old Style" w:hAnsi="Bookman Old Style"/>
          <w:sz w:val="24"/>
          <w:szCs w:val="24"/>
        </w:rPr>
        <w:t xml:space="preserve">By integrating detailed 2D and 3D </w:t>
      </w:r>
      <w:r w:rsidR="006B0F95" w:rsidRPr="00E14D53">
        <w:rPr>
          <w:rFonts w:ascii="Bookman Old Style" w:hAnsi="Bookman Old Style"/>
          <w:sz w:val="24"/>
          <w:szCs w:val="24"/>
        </w:rPr>
        <w:t>modelling</w:t>
      </w:r>
      <w:r w:rsidRPr="00E14D53">
        <w:rPr>
          <w:rFonts w:ascii="Bookman Old Style" w:hAnsi="Bookman Old Style"/>
          <w:sz w:val="24"/>
          <w:szCs w:val="24"/>
        </w:rPr>
        <w:t xml:space="preserve"> in Ansys Maxwell, this study successfully mapped electric field distributions, identified high-stress zones, and proposed optimized geometries for improved dielectric integrity. These findings establish a practical framework for high-voltage switchgear designers to </w:t>
      </w:r>
      <w:r w:rsidR="00B310F9" w:rsidRPr="00A81056">
        <w:rPr>
          <w:rFonts w:ascii="Bookman Old Style" w:hAnsi="Bookman Old Style"/>
          <w:sz w:val="24"/>
          <w:szCs w:val="24"/>
        </w:rPr>
        <w:t>pre-emptively</w:t>
      </w:r>
      <w:r w:rsidR="00A81056" w:rsidRPr="00A81056">
        <w:rPr>
          <w:rFonts w:ascii="Bookman Old Style" w:hAnsi="Bookman Old Style"/>
          <w:sz w:val="24"/>
          <w:szCs w:val="24"/>
        </w:rPr>
        <w:t xml:space="preserve"> </w:t>
      </w:r>
      <w:r w:rsidRPr="00E14D53">
        <w:rPr>
          <w:rFonts w:ascii="Bookman Old Style" w:hAnsi="Bookman Old Style"/>
          <w:sz w:val="24"/>
          <w:szCs w:val="24"/>
        </w:rPr>
        <w:t>mitigate failure points and enhance insulation coordination.</w:t>
      </w:r>
    </w:p>
    <w:p w14:paraId="506E9504" w14:textId="77777777" w:rsidR="00E14D53" w:rsidRPr="00E14D53" w:rsidRDefault="00EC039E" w:rsidP="00E14D53">
      <w:pPr>
        <w:rPr>
          <w:rFonts w:ascii="Bookman Old Style" w:hAnsi="Bookman Old Style"/>
          <w:sz w:val="24"/>
          <w:szCs w:val="24"/>
        </w:rPr>
      </w:pPr>
      <w:r>
        <w:rPr>
          <w:rFonts w:ascii="Bookman Old Style" w:hAnsi="Bookman Old Style"/>
          <w:sz w:val="24"/>
          <w:szCs w:val="24"/>
        </w:rPr>
        <w:pict w14:anchorId="7560EE6C">
          <v:rect id="_x0000_i1193" style="width:0;height:1.5pt" o:hralign="center" o:hrstd="t" o:hr="t" fillcolor="#a0a0a0" stroked="f"/>
        </w:pict>
      </w:r>
    </w:p>
    <w:p w14:paraId="3D579305" w14:textId="77777777" w:rsidR="00E14D53" w:rsidRPr="00E14D53" w:rsidRDefault="00E14D53" w:rsidP="00E14D53">
      <w:pPr>
        <w:rPr>
          <w:rFonts w:ascii="Bookman Old Style" w:hAnsi="Bookman Old Style"/>
          <w:b/>
          <w:bCs/>
          <w:sz w:val="24"/>
          <w:szCs w:val="24"/>
        </w:rPr>
      </w:pPr>
      <w:r w:rsidRPr="00E14D53">
        <w:rPr>
          <w:rFonts w:ascii="Bookman Old Style" w:hAnsi="Bookman Old Style"/>
          <w:b/>
          <w:bCs/>
          <w:sz w:val="24"/>
          <w:szCs w:val="24"/>
        </w:rPr>
        <w:t>8.2 Contributions of the Study</w:t>
      </w:r>
    </w:p>
    <w:p w14:paraId="705B529E" w14:textId="5FD477F4" w:rsidR="00E14D53" w:rsidRPr="00E14D53" w:rsidRDefault="00E14D53" w:rsidP="00E14D53">
      <w:pPr>
        <w:rPr>
          <w:rFonts w:ascii="Bookman Old Style" w:hAnsi="Bookman Old Style"/>
          <w:sz w:val="24"/>
          <w:szCs w:val="24"/>
        </w:rPr>
      </w:pPr>
      <w:r w:rsidRPr="00E14D53">
        <w:rPr>
          <w:rFonts w:ascii="Bookman Old Style" w:hAnsi="Bookman Old Style"/>
          <w:sz w:val="24"/>
          <w:szCs w:val="24"/>
        </w:rPr>
        <w:t>This thesis makes the following contributions to simulation-led switchgear design:</w:t>
      </w:r>
    </w:p>
    <w:p w14:paraId="7A7D659D"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1. Dual-Model Simulation Methodology</w:t>
      </w:r>
    </w:p>
    <w:p w14:paraId="37B03FBB" w14:textId="37178907" w:rsidR="00E14D53" w:rsidRPr="00E14D53" w:rsidRDefault="00E14D53" w:rsidP="000B19BA">
      <w:pPr>
        <w:numPr>
          <w:ilvl w:val="0"/>
          <w:numId w:val="168"/>
        </w:numPr>
        <w:rPr>
          <w:rFonts w:ascii="Bookman Old Style" w:hAnsi="Bookman Old Style"/>
          <w:sz w:val="24"/>
          <w:szCs w:val="24"/>
        </w:rPr>
      </w:pPr>
      <w:r w:rsidRPr="00E14D53">
        <w:rPr>
          <w:rFonts w:ascii="Bookman Old Style" w:hAnsi="Bookman Old Style"/>
          <w:sz w:val="24"/>
          <w:szCs w:val="24"/>
        </w:rPr>
        <w:lastRenderedPageBreak/>
        <w:t xml:space="preserve">Demonstrated the complementary use of </w:t>
      </w:r>
      <w:r w:rsidRPr="00E14D53">
        <w:rPr>
          <w:rFonts w:ascii="Bookman Old Style" w:hAnsi="Bookman Old Style"/>
          <w:b/>
          <w:bCs/>
          <w:sz w:val="24"/>
          <w:szCs w:val="24"/>
        </w:rPr>
        <w:t xml:space="preserve">2D </w:t>
      </w:r>
      <w:r w:rsidR="006B0F95" w:rsidRPr="00E14D53">
        <w:rPr>
          <w:rFonts w:ascii="Bookman Old Style" w:hAnsi="Bookman Old Style"/>
          <w:b/>
          <w:bCs/>
          <w:sz w:val="24"/>
          <w:szCs w:val="24"/>
        </w:rPr>
        <w:t>modelling</w:t>
      </w:r>
      <w:r w:rsidRPr="00E14D53">
        <w:rPr>
          <w:rFonts w:ascii="Bookman Old Style" w:hAnsi="Bookman Old Style"/>
          <w:sz w:val="24"/>
          <w:szCs w:val="24"/>
        </w:rPr>
        <w:t xml:space="preserve"> for </w:t>
      </w:r>
      <w:r w:rsidR="00B310F9" w:rsidRPr="00E14D53">
        <w:rPr>
          <w:rFonts w:ascii="Bookman Old Style" w:hAnsi="Bookman Old Style"/>
          <w:sz w:val="24"/>
          <w:szCs w:val="24"/>
        </w:rPr>
        <w:t>analysing</w:t>
      </w:r>
      <w:r w:rsidRPr="00E14D53">
        <w:rPr>
          <w:rFonts w:ascii="Bookman Old Style" w:hAnsi="Bookman Old Style"/>
          <w:sz w:val="24"/>
          <w:szCs w:val="24"/>
        </w:rPr>
        <w:t xml:space="preserve"> localized field </w:t>
      </w:r>
      <w:r w:rsidR="006B0F95" w:rsidRPr="00E14D53">
        <w:rPr>
          <w:rFonts w:ascii="Bookman Old Style" w:hAnsi="Bookman Old Style"/>
          <w:sz w:val="24"/>
          <w:szCs w:val="24"/>
        </w:rPr>
        <w:t>behaviour</w:t>
      </w:r>
      <w:r w:rsidRPr="00E14D53">
        <w:rPr>
          <w:rFonts w:ascii="Bookman Old Style" w:hAnsi="Bookman Old Style"/>
          <w:sz w:val="24"/>
          <w:szCs w:val="24"/>
        </w:rPr>
        <w:t xml:space="preserve"> and </w:t>
      </w:r>
      <w:r w:rsidRPr="00E14D53">
        <w:rPr>
          <w:rFonts w:ascii="Bookman Old Style" w:hAnsi="Bookman Old Style"/>
          <w:b/>
          <w:bCs/>
          <w:sz w:val="24"/>
          <w:szCs w:val="24"/>
        </w:rPr>
        <w:t xml:space="preserve">3D </w:t>
      </w:r>
      <w:r w:rsidR="006B0F95" w:rsidRPr="00E14D53">
        <w:rPr>
          <w:rFonts w:ascii="Bookman Old Style" w:hAnsi="Bookman Old Style"/>
          <w:b/>
          <w:bCs/>
          <w:sz w:val="24"/>
          <w:szCs w:val="24"/>
        </w:rPr>
        <w:t>modelling</w:t>
      </w:r>
      <w:r w:rsidRPr="00E14D53">
        <w:rPr>
          <w:rFonts w:ascii="Bookman Old Style" w:hAnsi="Bookman Old Style"/>
          <w:sz w:val="24"/>
          <w:szCs w:val="24"/>
        </w:rPr>
        <w:t xml:space="preserve"> for verifying spatial uniformity and reference field solutions.</w:t>
      </w:r>
    </w:p>
    <w:p w14:paraId="62BCFAB4" w14:textId="62840F8D" w:rsidR="00E14D53" w:rsidRPr="00E14D53" w:rsidRDefault="00E14D53" w:rsidP="000B19BA">
      <w:pPr>
        <w:numPr>
          <w:ilvl w:val="0"/>
          <w:numId w:val="168"/>
        </w:numPr>
        <w:rPr>
          <w:rFonts w:ascii="Bookman Old Style" w:hAnsi="Bookman Old Style"/>
          <w:sz w:val="24"/>
          <w:szCs w:val="24"/>
        </w:rPr>
      </w:pPr>
      <w:r w:rsidRPr="00E14D53">
        <w:rPr>
          <w:rFonts w:ascii="Bookman Old Style" w:hAnsi="Bookman Old Style"/>
          <w:sz w:val="24"/>
          <w:szCs w:val="24"/>
        </w:rPr>
        <w:t>Developed a repeatable simulation workflow: geometry setup → material definition → boundary assignment → meshing → field analysis.</w:t>
      </w:r>
    </w:p>
    <w:p w14:paraId="06EABB1D"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2. Electrostatic Field Mapping in Circuit Breaker Design</w:t>
      </w:r>
    </w:p>
    <w:p w14:paraId="7618F457" w14:textId="77777777" w:rsidR="00E14D53" w:rsidRPr="00E14D53" w:rsidRDefault="00E14D53" w:rsidP="000B19BA">
      <w:pPr>
        <w:numPr>
          <w:ilvl w:val="0"/>
          <w:numId w:val="169"/>
        </w:numPr>
        <w:rPr>
          <w:rFonts w:ascii="Bookman Old Style" w:hAnsi="Bookman Old Style"/>
          <w:sz w:val="24"/>
          <w:szCs w:val="24"/>
        </w:rPr>
      </w:pPr>
      <w:r w:rsidRPr="00E14D53">
        <w:rPr>
          <w:rFonts w:ascii="Bookman Old Style" w:hAnsi="Bookman Old Style"/>
          <w:sz w:val="24"/>
          <w:szCs w:val="24"/>
        </w:rPr>
        <w:t>Delivered high-resolution field maps of critical contact and spacer regions using the 2D model.</w:t>
      </w:r>
    </w:p>
    <w:p w14:paraId="0085090A" w14:textId="4866533D" w:rsidR="00E14D53" w:rsidRPr="00E14D53" w:rsidRDefault="00E14D53" w:rsidP="000B19BA">
      <w:pPr>
        <w:numPr>
          <w:ilvl w:val="0"/>
          <w:numId w:val="169"/>
        </w:numPr>
        <w:rPr>
          <w:rFonts w:ascii="Bookman Old Style" w:hAnsi="Bookman Old Style"/>
          <w:sz w:val="24"/>
          <w:szCs w:val="24"/>
        </w:rPr>
      </w:pPr>
      <w:r w:rsidRPr="00E14D53">
        <w:rPr>
          <w:rFonts w:ascii="Bookman Old Style" w:hAnsi="Bookman Old Style"/>
          <w:sz w:val="24"/>
          <w:szCs w:val="24"/>
        </w:rPr>
        <w:t>Quantified the impact of geometry alterations and material selection on electric field magnitude and distribution.</w:t>
      </w:r>
    </w:p>
    <w:p w14:paraId="0AB8787D"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3. Simulation-Validated Design Guidelines</w:t>
      </w:r>
    </w:p>
    <w:p w14:paraId="61F2FB32" w14:textId="4E5CD06D" w:rsidR="00E14D53" w:rsidRPr="00E14D53" w:rsidRDefault="00E14D53" w:rsidP="000B19BA">
      <w:pPr>
        <w:numPr>
          <w:ilvl w:val="0"/>
          <w:numId w:val="170"/>
        </w:numPr>
        <w:rPr>
          <w:rFonts w:ascii="Bookman Old Style" w:hAnsi="Bookman Old Style"/>
          <w:sz w:val="24"/>
          <w:szCs w:val="24"/>
        </w:rPr>
      </w:pPr>
      <w:r w:rsidRPr="00E14D53">
        <w:rPr>
          <w:rFonts w:ascii="Bookman Old Style" w:hAnsi="Bookman Old Style"/>
          <w:sz w:val="24"/>
          <w:szCs w:val="24"/>
        </w:rPr>
        <w:t xml:space="preserve">Contact tip radius </w:t>
      </w:r>
      <w:r w:rsidR="00B310F9" w:rsidRPr="00E14D53">
        <w:rPr>
          <w:rFonts w:ascii="Bookman Old Style" w:hAnsi="Bookman Old Style"/>
          <w:sz w:val="24"/>
          <w:szCs w:val="24"/>
        </w:rPr>
        <w:t>increases</w:t>
      </w:r>
      <w:r w:rsidRPr="00E14D53">
        <w:rPr>
          <w:rFonts w:ascii="Bookman Old Style" w:hAnsi="Bookman Old Style"/>
          <w:sz w:val="24"/>
          <w:szCs w:val="24"/>
        </w:rPr>
        <w:t xml:space="preserve"> from 0.5</w:t>
      </w:r>
      <w:r w:rsidRPr="00E14D53">
        <w:rPr>
          <w:rFonts w:ascii="Times New Roman" w:hAnsi="Times New Roman"/>
          <w:sz w:val="24"/>
          <w:szCs w:val="24"/>
        </w:rPr>
        <w:t> </w:t>
      </w:r>
      <w:r w:rsidRPr="00E14D53">
        <w:rPr>
          <w:rFonts w:ascii="Bookman Old Style" w:hAnsi="Bookman Old Style"/>
          <w:sz w:val="24"/>
          <w:szCs w:val="24"/>
        </w:rPr>
        <w:t>mm to 1.5</w:t>
      </w:r>
      <w:r w:rsidRPr="00E14D53">
        <w:rPr>
          <w:rFonts w:ascii="Times New Roman" w:hAnsi="Times New Roman"/>
          <w:sz w:val="24"/>
          <w:szCs w:val="24"/>
        </w:rPr>
        <w:t> </w:t>
      </w:r>
      <w:r w:rsidRPr="00E14D53">
        <w:rPr>
          <w:rFonts w:ascii="Bookman Old Style" w:hAnsi="Bookman Old Style"/>
          <w:sz w:val="24"/>
          <w:szCs w:val="24"/>
        </w:rPr>
        <w:t>mm reduced peak stress from 7.8</w:t>
      </w:r>
      <w:r w:rsidRPr="00E14D53">
        <w:rPr>
          <w:rFonts w:ascii="Bookman Old Style" w:hAnsi="Bookman Old Style" w:cs="Bookman Old Style"/>
          <w:sz w:val="24"/>
          <w:szCs w:val="24"/>
        </w:rPr>
        <w:t>×</w:t>
      </w:r>
      <w:r w:rsidRPr="00E14D53">
        <w:rPr>
          <w:rFonts w:ascii="Bookman Old Style" w:hAnsi="Bookman Old Style"/>
          <w:sz w:val="24"/>
          <w:szCs w:val="24"/>
        </w:rPr>
        <w:t>10</w:t>
      </w:r>
      <w:r w:rsidRPr="00E14D53">
        <w:rPr>
          <w:rFonts w:ascii="Cambria Math" w:hAnsi="Cambria Math" w:cs="Cambria Math"/>
          <w:sz w:val="24"/>
          <w:szCs w:val="24"/>
        </w:rPr>
        <w:t>⁶ </w:t>
      </w:r>
      <w:r w:rsidRPr="00E14D53">
        <w:rPr>
          <w:rFonts w:ascii="Bookman Old Style" w:hAnsi="Bookman Old Style"/>
          <w:sz w:val="24"/>
          <w:szCs w:val="24"/>
        </w:rPr>
        <w:t>V/m to 5.9</w:t>
      </w:r>
      <w:r w:rsidRPr="00E14D53">
        <w:rPr>
          <w:rFonts w:ascii="Bookman Old Style" w:hAnsi="Bookman Old Style" w:cs="Bookman Old Style"/>
          <w:sz w:val="24"/>
          <w:szCs w:val="24"/>
        </w:rPr>
        <w:t>×</w:t>
      </w:r>
      <w:r w:rsidRPr="00E14D53">
        <w:rPr>
          <w:rFonts w:ascii="Bookman Old Style" w:hAnsi="Bookman Old Style"/>
          <w:sz w:val="24"/>
          <w:szCs w:val="24"/>
        </w:rPr>
        <w:t>10</w:t>
      </w:r>
      <w:r w:rsidRPr="00E14D53">
        <w:rPr>
          <w:rFonts w:ascii="Cambria Math" w:hAnsi="Cambria Math" w:cs="Cambria Math"/>
          <w:sz w:val="24"/>
          <w:szCs w:val="24"/>
        </w:rPr>
        <w:t>⁶ </w:t>
      </w:r>
      <w:r w:rsidRPr="00E14D53">
        <w:rPr>
          <w:rFonts w:ascii="Bookman Old Style" w:hAnsi="Bookman Old Style"/>
          <w:sz w:val="24"/>
          <w:szCs w:val="24"/>
        </w:rPr>
        <w:t>V/m.</w:t>
      </w:r>
    </w:p>
    <w:p w14:paraId="0AE84147" w14:textId="0E818806" w:rsidR="00E14D53" w:rsidRPr="00E14D53" w:rsidRDefault="00E14D53" w:rsidP="000B19BA">
      <w:pPr>
        <w:numPr>
          <w:ilvl w:val="0"/>
          <w:numId w:val="170"/>
        </w:numPr>
        <w:rPr>
          <w:rFonts w:ascii="Bookman Old Style" w:hAnsi="Bookman Old Style"/>
          <w:sz w:val="24"/>
          <w:szCs w:val="24"/>
        </w:rPr>
      </w:pPr>
      <w:r w:rsidRPr="00E14D53">
        <w:rPr>
          <w:rFonts w:ascii="Bookman Old Style" w:hAnsi="Bookman Old Style"/>
          <w:sz w:val="24"/>
          <w:szCs w:val="24"/>
        </w:rPr>
        <w:t>Spacer geometry and alignment directly influenced stress concentration around dielectric boundaries.</w:t>
      </w:r>
    </w:p>
    <w:p w14:paraId="0B1CE4B0" w14:textId="4AC51451"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 xml:space="preserve">4. Establishing Benchmarks through Idealized 3D </w:t>
      </w:r>
      <w:r w:rsidR="006B0F95" w:rsidRPr="00E14D53">
        <w:rPr>
          <w:rFonts w:ascii="Bookman Old Style" w:hAnsi="Bookman Old Style"/>
          <w:b/>
          <w:bCs/>
          <w:sz w:val="24"/>
          <w:szCs w:val="24"/>
        </w:rPr>
        <w:t>Modelling</w:t>
      </w:r>
    </w:p>
    <w:p w14:paraId="6E7DE7A3" w14:textId="77777777" w:rsidR="00E14D53" w:rsidRPr="00E14D53" w:rsidRDefault="00E14D53" w:rsidP="000B19BA">
      <w:pPr>
        <w:numPr>
          <w:ilvl w:val="0"/>
          <w:numId w:val="171"/>
        </w:numPr>
        <w:rPr>
          <w:rFonts w:ascii="Bookman Old Style" w:hAnsi="Bookman Old Style"/>
          <w:sz w:val="24"/>
          <w:szCs w:val="24"/>
        </w:rPr>
      </w:pPr>
      <w:r w:rsidRPr="00E14D53">
        <w:rPr>
          <w:rFonts w:ascii="Bookman Old Style" w:hAnsi="Bookman Old Style"/>
          <w:sz w:val="24"/>
          <w:szCs w:val="24"/>
        </w:rPr>
        <w:t>The 3D parallel-plate capacitor model confirmed the accuracy of solver settings and boundary conditions.</w:t>
      </w:r>
    </w:p>
    <w:p w14:paraId="0F71BEDA" w14:textId="2EA62DC6" w:rsidR="00E14D53" w:rsidRPr="00E14D53" w:rsidRDefault="00E14D53" w:rsidP="000B19BA">
      <w:pPr>
        <w:numPr>
          <w:ilvl w:val="0"/>
          <w:numId w:val="171"/>
        </w:numPr>
        <w:rPr>
          <w:rFonts w:ascii="Bookman Old Style" w:hAnsi="Bookman Old Style"/>
          <w:sz w:val="24"/>
          <w:szCs w:val="24"/>
        </w:rPr>
      </w:pPr>
      <w:r w:rsidRPr="00E14D53">
        <w:rPr>
          <w:rFonts w:ascii="Bookman Old Style" w:hAnsi="Bookman Old Style"/>
          <w:sz w:val="24"/>
          <w:szCs w:val="24"/>
        </w:rPr>
        <w:t xml:space="preserve">Provided a scalable benchmark for future 3D </w:t>
      </w:r>
      <w:r w:rsidR="006B0F95" w:rsidRPr="00E14D53">
        <w:rPr>
          <w:rFonts w:ascii="Bookman Old Style" w:hAnsi="Bookman Old Style"/>
          <w:sz w:val="24"/>
          <w:szCs w:val="24"/>
        </w:rPr>
        <w:t>modelling</w:t>
      </w:r>
      <w:r w:rsidRPr="00E14D53">
        <w:rPr>
          <w:rFonts w:ascii="Bookman Old Style" w:hAnsi="Bookman Old Style"/>
          <w:sz w:val="24"/>
          <w:szCs w:val="24"/>
        </w:rPr>
        <w:t xml:space="preserve"> of complete breaker structures.</w:t>
      </w:r>
    </w:p>
    <w:p w14:paraId="19B3613A"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5. Simulation-Driven Insights for Dielectric Coordination</w:t>
      </w:r>
    </w:p>
    <w:p w14:paraId="11A5B21C" w14:textId="77777777" w:rsidR="00E14D53" w:rsidRPr="00E14D53" w:rsidRDefault="00E14D53" w:rsidP="000B19BA">
      <w:pPr>
        <w:numPr>
          <w:ilvl w:val="0"/>
          <w:numId w:val="172"/>
        </w:numPr>
        <w:rPr>
          <w:rFonts w:ascii="Bookman Old Style" w:hAnsi="Bookman Old Style"/>
          <w:sz w:val="24"/>
          <w:szCs w:val="24"/>
        </w:rPr>
      </w:pPr>
      <w:r w:rsidRPr="00E14D53">
        <w:rPr>
          <w:rFonts w:ascii="Bookman Old Style" w:hAnsi="Bookman Old Style"/>
          <w:sz w:val="24"/>
          <w:szCs w:val="24"/>
        </w:rPr>
        <w:t>Correlated simulation results with material breakdown thresholds to propose effective dielectric margins.</w:t>
      </w:r>
    </w:p>
    <w:p w14:paraId="6F6229A1" w14:textId="56A74B2F" w:rsidR="00E14D53" w:rsidRPr="00E14D53" w:rsidRDefault="00E14D53" w:rsidP="000B19BA">
      <w:pPr>
        <w:numPr>
          <w:ilvl w:val="0"/>
          <w:numId w:val="172"/>
        </w:numPr>
        <w:rPr>
          <w:rFonts w:ascii="Bookman Old Style" w:hAnsi="Bookman Old Style"/>
          <w:sz w:val="24"/>
          <w:szCs w:val="24"/>
        </w:rPr>
      </w:pPr>
      <w:r w:rsidRPr="00E14D53">
        <w:rPr>
          <w:rFonts w:ascii="Bookman Old Style" w:hAnsi="Bookman Old Style"/>
          <w:sz w:val="24"/>
          <w:szCs w:val="24"/>
        </w:rPr>
        <w:t>Identified coordination strategies through field shaping and insulation geometry refinement.</w:t>
      </w:r>
    </w:p>
    <w:p w14:paraId="23E40026"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Conclusion</w:t>
      </w:r>
    </w:p>
    <w:p w14:paraId="7CE6729D" w14:textId="77777777" w:rsidR="00E14D53" w:rsidRPr="00E14D53" w:rsidRDefault="00E14D53" w:rsidP="00A81056">
      <w:pPr>
        <w:jc w:val="both"/>
        <w:rPr>
          <w:rFonts w:ascii="Bookman Old Style" w:hAnsi="Bookman Old Style"/>
          <w:sz w:val="24"/>
          <w:szCs w:val="24"/>
        </w:rPr>
      </w:pPr>
      <w:r w:rsidRPr="00E14D53">
        <w:rPr>
          <w:rFonts w:ascii="Bookman Old Style" w:hAnsi="Bookman Old Style"/>
          <w:sz w:val="24"/>
          <w:szCs w:val="24"/>
        </w:rPr>
        <w:t>This work delivers a blueprint for applying finite element electrostatic simulation to optimize high-voltage switchgear design—shifting it from reactive testing to predictive engineering.</w:t>
      </w:r>
    </w:p>
    <w:p w14:paraId="2FC7F5CF" w14:textId="77777777" w:rsidR="00E14D53" w:rsidRPr="00E14D53" w:rsidRDefault="00EC039E" w:rsidP="00E14D53">
      <w:pPr>
        <w:rPr>
          <w:rFonts w:ascii="Bookman Old Style" w:hAnsi="Bookman Old Style"/>
          <w:sz w:val="24"/>
          <w:szCs w:val="24"/>
        </w:rPr>
      </w:pPr>
      <w:r>
        <w:rPr>
          <w:rFonts w:ascii="Bookman Old Style" w:hAnsi="Bookman Old Style"/>
          <w:sz w:val="24"/>
          <w:szCs w:val="24"/>
        </w:rPr>
        <w:pict w14:anchorId="7A79D51F">
          <v:rect id="_x0000_i1194" style="width:0;height:1.5pt" o:hralign="center" o:hrstd="t" o:hr="t" fillcolor="#a0a0a0" stroked="f"/>
        </w:pict>
      </w:r>
    </w:p>
    <w:p w14:paraId="6B353A19" w14:textId="79A0D66E" w:rsidR="00E14D53" w:rsidRPr="00E14D53" w:rsidRDefault="00E14D53" w:rsidP="00E14D53">
      <w:pPr>
        <w:rPr>
          <w:rFonts w:ascii="Bookman Old Style" w:hAnsi="Bookman Old Style"/>
          <w:b/>
          <w:bCs/>
          <w:sz w:val="24"/>
          <w:szCs w:val="24"/>
        </w:rPr>
      </w:pPr>
      <w:r w:rsidRPr="00E14D53">
        <w:rPr>
          <w:rFonts w:ascii="Bookman Old Style" w:hAnsi="Bookman Old Style"/>
          <w:b/>
          <w:bCs/>
          <w:sz w:val="24"/>
          <w:szCs w:val="24"/>
        </w:rPr>
        <w:t>8.3 Simulation-Based Design Advantages</w:t>
      </w:r>
    </w:p>
    <w:p w14:paraId="7402B628"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lastRenderedPageBreak/>
        <w:t>1. Early Stress Localization</w:t>
      </w:r>
    </w:p>
    <w:p w14:paraId="27131E16" w14:textId="6F73F6D1" w:rsidR="00E14D53" w:rsidRPr="00E14D53" w:rsidRDefault="00E14D53" w:rsidP="000B19BA">
      <w:pPr>
        <w:numPr>
          <w:ilvl w:val="0"/>
          <w:numId w:val="173"/>
        </w:numPr>
        <w:rPr>
          <w:rFonts w:ascii="Bookman Old Style" w:hAnsi="Bookman Old Style"/>
          <w:sz w:val="24"/>
          <w:szCs w:val="24"/>
        </w:rPr>
      </w:pPr>
      <w:r w:rsidRPr="00E14D53">
        <w:rPr>
          <w:rFonts w:ascii="Bookman Old Style" w:hAnsi="Bookman Old Style"/>
          <w:sz w:val="24"/>
          <w:szCs w:val="24"/>
        </w:rPr>
        <w:t xml:space="preserve">2D simulations allowed </w:t>
      </w:r>
      <w:r w:rsidR="00B310F9" w:rsidRPr="00E14D53">
        <w:rPr>
          <w:rFonts w:ascii="Bookman Old Style" w:hAnsi="Bookman Old Style"/>
          <w:sz w:val="24"/>
          <w:szCs w:val="24"/>
        </w:rPr>
        <w:t>pre-emptive</w:t>
      </w:r>
      <w:r w:rsidRPr="00E14D53">
        <w:rPr>
          <w:rFonts w:ascii="Bookman Old Style" w:hAnsi="Bookman Old Style"/>
          <w:sz w:val="24"/>
          <w:szCs w:val="24"/>
        </w:rPr>
        <w:t xml:space="preserve"> detection of high-risk areas at contact tips and interface boundaries.</w:t>
      </w:r>
    </w:p>
    <w:p w14:paraId="7D473A62" w14:textId="079069D8" w:rsidR="00E14D53" w:rsidRPr="00E14D53" w:rsidRDefault="00E14D53" w:rsidP="000B19BA">
      <w:pPr>
        <w:numPr>
          <w:ilvl w:val="0"/>
          <w:numId w:val="173"/>
        </w:numPr>
        <w:rPr>
          <w:rFonts w:ascii="Bookman Old Style" w:hAnsi="Bookman Old Style"/>
          <w:sz w:val="24"/>
          <w:szCs w:val="24"/>
        </w:rPr>
      </w:pPr>
      <w:r w:rsidRPr="00E14D53">
        <w:rPr>
          <w:rFonts w:ascii="Bookman Old Style" w:hAnsi="Bookman Old Style"/>
          <w:sz w:val="24"/>
          <w:szCs w:val="24"/>
        </w:rPr>
        <w:t>3D capacitor model validated uniformity and helped differentiate simulation error from actual design flaws.</w:t>
      </w:r>
    </w:p>
    <w:p w14:paraId="3097B8D0"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2. Reduced Prototyping and Iteration Cycles</w:t>
      </w:r>
    </w:p>
    <w:p w14:paraId="4799DD1A" w14:textId="77777777" w:rsidR="00E14D53" w:rsidRPr="00E14D53" w:rsidRDefault="00E14D53" w:rsidP="000B19BA">
      <w:pPr>
        <w:numPr>
          <w:ilvl w:val="0"/>
          <w:numId w:val="174"/>
        </w:numPr>
        <w:rPr>
          <w:rFonts w:ascii="Bookman Old Style" w:hAnsi="Bookman Old Style"/>
          <w:sz w:val="24"/>
          <w:szCs w:val="24"/>
        </w:rPr>
      </w:pPr>
      <w:r w:rsidRPr="00E14D53">
        <w:rPr>
          <w:rFonts w:ascii="Bookman Old Style" w:hAnsi="Bookman Old Style"/>
          <w:sz w:val="24"/>
          <w:szCs w:val="24"/>
        </w:rPr>
        <w:t>Multiple contact and spacer geometries were simulated virtually, removing the need for physical rework.</w:t>
      </w:r>
    </w:p>
    <w:p w14:paraId="1FD7C62F" w14:textId="61239B20" w:rsidR="00E14D53" w:rsidRPr="00E14D53" w:rsidRDefault="00E14D53" w:rsidP="000B19BA">
      <w:pPr>
        <w:numPr>
          <w:ilvl w:val="0"/>
          <w:numId w:val="174"/>
        </w:numPr>
        <w:rPr>
          <w:rFonts w:ascii="Bookman Old Style" w:hAnsi="Bookman Old Style"/>
          <w:sz w:val="24"/>
          <w:szCs w:val="24"/>
        </w:rPr>
      </w:pPr>
      <w:r w:rsidRPr="00E14D53">
        <w:rPr>
          <w:rFonts w:ascii="Bookman Old Style" w:hAnsi="Bookman Old Style"/>
          <w:sz w:val="24"/>
          <w:szCs w:val="24"/>
        </w:rPr>
        <w:t>Parametric variation accelerated the evaluation of critical design parameters.</w:t>
      </w:r>
    </w:p>
    <w:p w14:paraId="33DAC5E0"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3. Data-Driven Optimization</w:t>
      </w:r>
    </w:p>
    <w:p w14:paraId="1514EFA1" w14:textId="79F5CBA7" w:rsidR="00E14D53" w:rsidRPr="00E14D53" w:rsidRDefault="00E14D53" w:rsidP="000B19BA">
      <w:pPr>
        <w:numPr>
          <w:ilvl w:val="0"/>
          <w:numId w:val="175"/>
        </w:numPr>
        <w:rPr>
          <w:rFonts w:ascii="Bookman Old Style" w:hAnsi="Bookman Old Style"/>
          <w:sz w:val="24"/>
          <w:szCs w:val="24"/>
        </w:rPr>
      </w:pPr>
      <w:r w:rsidRPr="00E14D53">
        <w:rPr>
          <w:rFonts w:ascii="Bookman Old Style" w:hAnsi="Bookman Old Style"/>
          <w:sz w:val="24"/>
          <w:szCs w:val="24"/>
        </w:rPr>
        <w:t>Quantitative field data supported geometric and material decisions, reducing guesswork and manual iterations.</w:t>
      </w:r>
    </w:p>
    <w:p w14:paraId="5F39A6F6"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4. Enhanced Visualization Across Disciplines</w:t>
      </w:r>
    </w:p>
    <w:p w14:paraId="0FA5FFD0" w14:textId="7D424EE2" w:rsidR="00E14D53" w:rsidRPr="00E14D53" w:rsidRDefault="00E14D53" w:rsidP="000B19BA">
      <w:pPr>
        <w:numPr>
          <w:ilvl w:val="0"/>
          <w:numId w:val="176"/>
        </w:numPr>
        <w:rPr>
          <w:rFonts w:ascii="Bookman Old Style" w:hAnsi="Bookman Old Style"/>
          <w:sz w:val="24"/>
          <w:szCs w:val="24"/>
        </w:rPr>
      </w:pPr>
      <w:r w:rsidRPr="00E14D53">
        <w:rPr>
          <w:rFonts w:ascii="Bookman Old Style" w:hAnsi="Bookman Old Style"/>
          <w:sz w:val="24"/>
          <w:szCs w:val="24"/>
        </w:rPr>
        <w:t>Field contours and equipotential line plots supported cross-functional review between dielectric, mechanical, and production teams.</w:t>
      </w:r>
    </w:p>
    <w:p w14:paraId="6E53766C"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5. Resource-Efficient Design</w:t>
      </w:r>
    </w:p>
    <w:p w14:paraId="0F3AEBC0" w14:textId="0D34AF1F" w:rsidR="00E14D53" w:rsidRPr="00E14D53" w:rsidRDefault="00E14D53" w:rsidP="000B19BA">
      <w:pPr>
        <w:numPr>
          <w:ilvl w:val="0"/>
          <w:numId w:val="177"/>
        </w:numPr>
        <w:rPr>
          <w:rFonts w:ascii="Bookman Old Style" w:hAnsi="Bookman Old Style"/>
          <w:sz w:val="24"/>
          <w:szCs w:val="24"/>
        </w:rPr>
      </w:pPr>
      <w:r w:rsidRPr="00E14D53">
        <w:rPr>
          <w:rFonts w:ascii="Bookman Old Style" w:hAnsi="Bookman Old Style"/>
          <w:sz w:val="24"/>
          <w:szCs w:val="24"/>
        </w:rPr>
        <w:t>Simulation highlighted areas that required material reinforcement, helping to avoid excessive use of high-grade dielectric materials.</w:t>
      </w:r>
    </w:p>
    <w:p w14:paraId="6272E63C"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6. Adaptability for Future Scenarios</w:t>
      </w:r>
    </w:p>
    <w:p w14:paraId="6E587DF7" w14:textId="651C0650" w:rsidR="00E14D53" w:rsidRPr="00E14D53" w:rsidRDefault="00E14D53" w:rsidP="000B19BA">
      <w:pPr>
        <w:numPr>
          <w:ilvl w:val="0"/>
          <w:numId w:val="178"/>
        </w:numPr>
        <w:rPr>
          <w:rFonts w:ascii="Bookman Old Style" w:hAnsi="Bookman Old Style"/>
          <w:sz w:val="24"/>
          <w:szCs w:val="24"/>
        </w:rPr>
      </w:pPr>
      <w:r w:rsidRPr="00E14D53">
        <w:rPr>
          <w:rFonts w:ascii="Bookman Old Style" w:hAnsi="Bookman Old Style"/>
          <w:sz w:val="24"/>
          <w:szCs w:val="24"/>
        </w:rPr>
        <w:t>Simulation models are scalable to alternate voltages, gas types (e.g., air vs. SF</w:t>
      </w:r>
      <w:r w:rsidRPr="00E14D53">
        <w:rPr>
          <w:rFonts w:ascii="Cambria Math" w:hAnsi="Cambria Math" w:cs="Cambria Math"/>
          <w:sz w:val="24"/>
          <w:szCs w:val="24"/>
        </w:rPr>
        <w:t>₆</w:t>
      </w:r>
      <w:r w:rsidRPr="00E14D53">
        <w:rPr>
          <w:rFonts w:ascii="Bookman Old Style" w:hAnsi="Bookman Old Style"/>
          <w:sz w:val="24"/>
          <w:szCs w:val="24"/>
        </w:rPr>
        <w:t>), and environmental conditions.</w:t>
      </w:r>
    </w:p>
    <w:p w14:paraId="53E55AA6"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Conclusion</w:t>
      </w:r>
    </w:p>
    <w:p w14:paraId="20D37E21" w14:textId="77777777" w:rsidR="00E14D53" w:rsidRPr="00E14D53" w:rsidRDefault="00E14D53" w:rsidP="00A81056">
      <w:pPr>
        <w:jc w:val="both"/>
        <w:rPr>
          <w:rFonts w:ascii="Bookman Old Style" w:hAnsi="Bookman Old Style"/>
          <w:sz w:val="24"/>
          <w:szCs w:val="24"/>
        </w:rPr>
      </w:pPr>
      <w:r w:rsidRPr="00E14D53">
        <w:rPr>
          <w:rFonts w:ascii="Bookman Old Style" w:hAnsi="Bookman Old Style"/>
          <w:sz w:val="24"/>
          <w:szCs w:val="24"/>
        </w:rPr>
        <w:t>Simulation-based design, grounded in this study’s dual-model approach, enhances cost-efficiency, design precision, and engineering foresight for high-voltage equipment.</w:t>
      </w:r>
    </w:p>
    <w:p w14:paraId="6C9A7A13" w14:textId="77777777" w:rsidR="00E14D53" w:rsidRPr="00E14D53" w:rsidRDefault="00EC039E" w:rsidP="00E14D53">
      <w:pPr>
        <w:rPr>
          <w:rFonts w:ascii="Bookman Old Style" w:hAnsi="Bookman Old Style"/>
          <w:sz w:val="24"/>
          <w:szCs w:val="24"/>
        </w:rPr>
      </w:pPr>
      <w:r>
        <w:rPr>
          <w:rFonts w:ascii="Bookman Old Style" w:hAnsi="Bookman Old Style"/>
          <w:sz w:val="24"/>
          <w:szCs w:val="24"/>
        </w:rPr>
        <w:pict w14:anchorId="1FE8D80A">
          <v:rect id="_x0000_i1195" style="width:0;height:1.5pt" o:hralign="center" o:hrstd="t" o:hr="t" fillcolor="#a0a0a0" stroked="f"/>
        </w:pict>
      </w:r>
    </w:p>
    <w:p w14:paraId="1CD57110" w14:textId="0B502598" w:rsidR="00E14D53" w:rsidRPr="00E14D53" w:rsidRDefault="00E14D53" w:rsidP="00E14D53">
      <w:pPr>
        <w:rPr>
          <w:rFonts w:ascii="Bookman Old Style" w:hAnsi="Bookman Old Style"/>
          <w:b/>
          <w:bCs/>
          <w:sz w:val="24"/>
          <w:szCs w:val="24"/>
        </w:rPr>
      </w:pPr>
      <w:r w:rsidRPr="00E14D53">
        <w:rPr>
          <w:rFonts w:ascii="Bookman Old Style" w:hAnsi="Bookman Old Style"/>
          <w:b/>
          <w:bCs/>
          <w:sz w:val="24"/>
          <w:szCs w:val="24"/>
        </w:rPr>
        <w:t>8.4 Research Limitations</w:t>
      </w:r>
    </w:p>
    <w:p w14:paraId="435F4469"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1. Electrostatic-Only Scope</w:t>
      </w:r>
    </w:p>
    <w:p w14:paraId="38D04291" w14:textId="77777777" w:rsidR="00E14D53" w:rsidRPr="00E14D53" w:rsidRDefault="00E14D53" w:rsidP="000B19BA">
      <w:pPr>
        <w:numPr>
          <w:ilvl w:val="0"/>
          <w:numId w:val="179"/>
        </w:numPr>
        <w:rPr>
          <w:rFonts w:ascii="Bookman Old Style" w:hAnsi="Bookman Old Style"/>
          <w:sz w:val="24"/>
          <w:szCs w:val="24"/>
        </w:rPr>
      </w:pPr>
      <w:r w:rsidRPr="00E14D53">
        <w:rPr>
          <w:rFonts w:ascii="Bookman Old Style" w:hAnsi="Bookman Old Style"/>
          <w:sz w:val="24"/>
          <w:szCs w:val="24"/>
        </w:rPr>
        <w:t>Arc dynamics, thermal stresses, and switching transients were excluded.</w:t>
      </w:r>
    </w:p>
    <w:p w14:paraId="31C6BC8F" w14:textId="76628542" w:rsidR="00E14D53" w:rsidRPr="00E14D53" w:rsidRDefault="00E14D53" w:rsidP="000B19BA">
      <w:pPr>
        <w:numPr>
          <w:ilvl w:val="0"/>
          <w:numId w:val="179"/>
        </w:numPr>
        <w:rPr>
          <w:rFonts w:ascii="Bookman Old Style" w:hAnsi="Bookman Old Style"/>
          <w:sz w:val="24"/>
          <w:szCs w:val="24"/>
        </w:rPr>
      </w:pPr>
      <w:r w:rsidRPr="00E14D53">
        <w:rPr>
          <w:rFonts w:ascii="Bookman Old Style" w:hAnsi="Bookman Old Style"/>
          <w:sz w:val="24"/>
          <w:szCs w:val="24"/>
        </w:rPr>
        <w:lastRenderedPageBreak/>
        <w:t>Results reflect only steady-state voltage fields without consideration of time-dependent effects.</w:t>
      </w:r>
    </w:p>
    <w:p w14:paraId="303C8973"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2. Simplified Model Geometry</w:t>
      </w:r>
    </w:p>
    <w:p w14:paraId="1D71CFE7" w14:textId="77777777" w:rsidR="00E14D53" w:rsidRPr="00E14D53" w:rsidRDefault="00E14D53" w:rsidP="000B19BA">
      <w:pPr>
        <w:numPr>
          <w:ilvl w:val="0"/>
          <w:numId w:val="180"/>
        </w:numPr>
        <w:rPr>
          <w:rFonts w:ascii="Bookman Old Style" w:hAnsi="Bookman Old Style"/>
          <w:sz w:val="24"/>
          <w:szCs w:val="24"/>
        </w:rPr>
      </w:pPr>
      <w:r w:rsidRPr="00E14D53">
        <w:rPr>
          <w:rFonts w:ascii="Bookman Old Style" w:hAnsi="Bookman Old Style"/>
          <w:sz w:val="24"/>
          <w:szCs w:val="24"/>
        </w:rPr>
        <w:t>The 2D model excluded complex 3D features like enclosures and live tank interactions.</w:t>
      </w:r>
    </w:p>
    <w:p w14:paraId="1B2CB291" w14:textId="27F9A4D8" w:rsidR="00E14D53" w:rsidRPr="00E14D53" w:rsidRDefault="00E14D53" w:rsidP="000B19BA">
      <w:pPr>
        <w:numPr>
          <w:ilvl w:val="0"/>
          <w:numId w:val="180"/>
        </w:numPr>
        <w:rPr>
          <w:rFonts w:ascii="Bookman Old Style" w:hAnsi="Bookman Old Style"/>
          <w:sz w:val="24"/>
          <w:szCs w:val="24"/>
        </w:rPr>
      </w:pPr>
      <w:r w:rsidRPr="00E14D53">
        <w:rPr>
          <w:rFonts w:ascii="Bookman Old Style" w:hAnsi="Bookman Old Style"/>
          <w:sz w:val="24"/>
          <w:szCs w:val="24"/>
        </w:rPr>
        <w:t>The 3D model focused on idealized capacitor structures and not full breaker topology.</w:t>
      </w:r>
    </w:p>
    <w:p w14:paraId="1CCB23B1"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3. Boundary Idealization</w:t>
      </w:r>
    </w:p>
    <w:p w14:paraId="009401A9" w14:textId="01199DBC" w:rsidR="00E14D53" w:rsidRPr="00E14D53" w:rsidRDefault="00E14D53" w:rsidP="000B19BA">
      <w:pPr>
        <w:numPr>
          <w:ilvl w:val="0"/>
          <w:numId w:val="181"/>
        </w:numPr>
        <w:rPr>
          <w:rFonts w:ascii="Bookman Old Style" w:hAnsi="Bookman Old Style"/>
          <w:sz w:val="24"/>
          <w:szCs w:val="24"/>
        </w:rPr>
      </w:pPr>
      <w:r w:rsidRPr="00E14D53">
        <w:rPr>
          <w:rFonts w:ascii="Bookman Old Style" w:hAnsi="Bookman Old Style"/>
          <w:sz w:val="24"/>
          <w:szCs w:val="24"/>
        </w:rPr>
        <w:t xml:space="preserve">Boundary conditions assumed no environmental interference, such as pollution, humidity, or system </w:t>
      </w:r>
      <w:r w:rsidR="00B310F9" w:rsidRPr="00E14D53">
        <w:rPr>
          <w:rFonts w:ascii="Bookman Old Style" w:hAnsi="Bookman Old Style"/>
          <w:sz w:val="24"/>
          <w:szCs w:val="24"/>
        </w:rPr>
        <w:t>over voltages</w:t>
      </w:r>
      <w:r w:rsidRPr="00E14D53">
        <w:rPr>
          <w:rFonts w:ascii="Bookman Old Style" w:hAnsi="Bookman Old Style"/>
          <w:sz w:val="24"/>
          <w:szCs w:val="24"/>
        </w:rPr>
        <w:t>.</w:t>
      </w:r>
    </w:p>
    <w:p w14:paraId="49106B96" w14:textId="471D21FD"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 xml:space="preserve">4. Material </w:t>
      </w:r>
      <w:r w:rsidR="006B0F95" w:rsidRPr="00E14D53">
        <w:rPr>
          <w:rFonts w:ascii="Bookman Old Style" w:hAnsi="Bookman Old Style"/>
          <w:b/>
          <w:bCs/>
          <w:sz w:val="24"/>
          <w:szCs w:val="24"/>
        </w:rPr>
        <w:t>Modelling</w:t>
      </w:r>
      <w:r w:rsidRPr="00E14D53">
        <w:rPr>
          <w:rFonts w:ascii="Bookman Old Style" w:hAnsi="Bookman Old Style"/>
          <w:b/>
          <w:bCs/>
          <w:sz w:val="24"/>
          <w:szCs w:val="24"/>
        </w:rPr>
        <w:t xml:space="preserve"> Gaps</w:t>
      </w:r>
    </w:p>
    <w:p w14:paraId="0A24402B" w14:textId="7341CFD7" w:rsidR="00E14D53" w:rsidRPr="00E14D53" w:rsidRDefault="00E14D53" w:rsidP="000B19BA">
      <w:pPr>
        <w:numPr>
          <w:ilvl w:val="0"/>
          <w:numId w:val="182"/>
        </w:numPr>
        <w:rPr>
          <w:rFonts w:ascii="Bookman Old Style" w:hAnsi="Bookman Old Style"/>
          <w:sz w:val="24"/>
          <w:szCs w:val="24"/>
        </w:rPr>
      </w:pPr>
      <w:r w:rsidRPr="00E14D53">
        <w:rPr>
          <w:rFonts w:ascii="Bookman Old Style" w:hAnsi="Bookman Old Style"/>
          <w:sz w:val="24"/>
          <w:szCs w:val="24"/>
        </w:rPr>
        <w:t xml:space="preserve">Used uniform permittivity values and assumed perfect dielectric </w:t>
      </w:r>
      <w:r w:rsidR="006B0F95" w:rsidRPr="00E14D53">
        <w:rPr>
          <w:rFonts w:ascii="Bookman Old Style" w:hAnsi="Bookman Old Style"/>
          <w:sz w:val="24"/>
          <w:szCs w:val="24"/>
        </w:rPr>
        <w:t>behaviour</w:t>
      </w:r>
      <w:r w:rsidRPr="00E14D53">
        <w:rPr>
          <w:rFonts w:ascii="Bookman Old Style" w:hAnsi="Bookman Old Style"/>
          <w:sz w:val="24"/>
          <w:szCs w:val="24"/>
        </w:rPr>
        <w:t>—real materials often deviate under thermal or aging effects.</w:t>
      </w:r>
    </w:p>
    <w:p w14:paraId="2BBE780E"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5. No Experimental Benchmarking</w:t>
      </w:r>
    </w:p>
    <w:p w14:paraId="253308D8" w14:textId="7A004BDA" w:rsidR="00E14D53" w:rsidRPr="00E14D53" w:rsidRDefault="00E14D53" w:rsidP="000B19BA">
      <w:pPr>
        <w:numPr>
          <w:ilvl w:val="0"/>
          <w:numId w:val="183"/>
        </w:numPr>
        <w:rPr>
          <w:rFonts w:ascii="Bookman Old Style" w:hAnsi="Bookman Old Style"/>
          <w:sz w:val="24"/>
          <w:szCs w:val="24"/>
        </w:rPr>
      </w:pPr>
      <w:r w:rsidRPr="00E14D53">
        <w:rPr>
          <w:rFonts w:ascii="Bookman Old Style" w:hAnsi="Bookman Old Style"/>
          <w:sz w:val="24"/>
          <w:szCs w:val="24"/>
        </w:rPr>
        <w:t xml:space="preserve">While the 3D model validated solver </w:t>
      </w:r>
      <w:r w:rsidR="006B0F95" w:rsidRPr="00E14D53">
        <w:rPr>
          <w:rFonts w:ascii="Bookman Old Style" w:hAnsi="Bookman Old Style"/>
          <w:sz w:val="24"/>
          <w:szCs w:val="24"/>
        </w:rPr>
        <w:t>behaviour</w:t>
      </w:r>
      <w:r w:rsidRPr="00E14D53">
        <w:rPr>
          <w:rFonts w:ascii="Bookman Old Style" w:hAnsi="Bookman Old Style"/>
          <w:sz w:val="24"/>
          <w:szCs w:val="24"/>
        </w:rPr>
        <w:t xml:space="preserve">, no lab testing was done to correlate simulated field peaks with physical discharge </w:t>
      </w:r>
      <w:r w:rsidR="006B0F95" w:rsidRPr="00E14D53">
        <w:rPr>
          <w:rFonts w:ascii="Bookman Old Style" w:hAnsi="Bookman Old Style"/>
          <w:sz w:val="24"/>
          <w:szCs w:val="24"/>
        </w:rPr>
        <w:t>behaviour</w:t>
      </w:r>
      <w:r w:rsidRPr="00E14D53">
        <w:rPr>
          <w:rFonts w:ascii="Bookman Old Style" w:hAnsi="Bookman Old Style"/>
          <w:sz w:val="24"/>
          <w:szCs w:val="24"/>
        </w:rPr>
        <w:t>.</w:t>
      </w:r>
    </w:p>
    <w:p w14:paraId="31E70064"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Conclusion</w:t>
      </w:r>
    </w:p>
    <w:p w14:paraId="0606BF78" w14:textId="77777777" w:rsidR="00E14D53" w:rsidRPr="00E14D53" w:rsidRDefault="00E14D53" w:rsidP="00A81056">
      <w:pPr>
        <w:jc w:val="both"/>
        <w:rPr>
          <w:rFonts w:ascii="Bookman Old Style" w:hAnsi="Bookman Old Style"/>
          <w:sz w:val="24"/>
          <w:szCs w:val="24"/>
        </w:rPr>
      </w:pPr>
      <w:r w:rsidRPr="00E14D53">
        <w:rPr>
          <w:rFonts w:ascii="Bookman Old Style" w:hAnsi="Bookman Old Style"/>
          <w:sz w:val="24"/>
          <w:szCs w:val="24"/>
        </w:rPr>
        <w:t>These constraints highlight the need to integrate dynamic simulations, full-scale geometry, and real-world test data for broader applicability of this research.</w:t>
      </w:r>
    </w:p>
    <w:p w14:paraId="4BEC087A" w14:textId="77777777" w:rsidR="00E14D53" w:rsidRPr="00E14D53" w:rsidRDefault="00EC039E" w:rsidP="00E14D53">
      <w:pPr>
        <w:rPr>
          <w:rFonts w:ascii="Bookman Old Style" w:hAnsi="Bookman Old Style"/>
          <w:sz w:val="24"/>
          <w:szCs w:val="24"/>
        </w:rPr>
      </w:pPr>
      <w:r>
        <w:rPr>
          <w:rFonts w:ascii="Bookman Old Style" w:hAnsi="Bookman Old Style"/>
          <w:sz w:val="24"/>
          <w:szCs w:val="24"/>
        </w:rPr>
        <w:pict w14:anchorId="0A4D3B75">
          <v:rect id="_x0000_i1196" style="width:0;height:1.5pt" o:hralign="center" o:hrstd="t" o:hr="t" fillcolor="#a0a0a0" stroked="f"/>
        </w:pict>
      </w:r>
    </w:p>
    <w:p w14:paraId="6DBF1500" w14:textId="52FCAA7E" w:rsidR="00E14D53" w:rsidRPr="00E14D53" w:rsidRDefault="00E14D53" w:rsidP="00E14D53">
      <w:pPr>
        <w:rPr>
          <w:rFonts w:ascii="Bookman Old Style" w:hAnsi="Bookman Old Style"/>
          <w:b/>
          <w:bCs/>
          <w:sz w:val="24"/>
          <w:szCs w:val="24"/>
        </w:rPr>
      </w:pPr>
      <w:r w:rsidRPr="00E14D53">
        <w:rPr>
          <w:rFonts w:ascii="Bookman Old Style" w:hAnsi="Bookman Old Style"/>
          <w:b/>
          <w:bCs/>
          <w:sz w:val="24"/>
          <w:szCs w:val="24"/>
        </w:rPr>
        <w:t>8.5 Future Work Opportunities</w:t>
      </w:r>
    </w:p>
    <w:p w14:paraId="56958BFF" w14:textId="00111F02"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 xml:space="preserve">1. Full 3D Circuit Breaker </w:t>
      </w:r>
      <w:r w:rsidR="006B0F95" w:rsidRPr="00E14D53">
        <w:rPr>
          <w:rFonts w:ascii="Bookman Old Style" w:hAnsi="Bookman Old Style"/>
          <w:b/>
          <w:bCs/>
          <w:sz w:val="24"/>
          <w:szCs w:val="24"/>
        </w:rPr>
        <w:t>Modelling</w:t>
      </w:r>
    </w:p>
    <w:p w14:paraId="2B4873A5" w14:textId="52759052" w:rsidR="00E14D53" w:rsidRPr="00E14D53" w:rsidRDefault="00E14D53" w:rsidP="000B19BA">
      <w:pPr>
        <w:numPr>
          <w:ilvl w:val="0"/>
          <w:numId w:val="184"/>
        </w:numPr>
        <w:rPr>
          <w:rFonts w:ascii="Bookman Old Style" w:hAnsi="Bookman Old Style"/>
          <w:sz w:val="24"/>
          <w:szCs w:val="24"/>
        </w:rPr>
      </w:pPr>
      <w:r w:rsidRPr="00E14D53">
        <w:rPr>
          <w:rFonts w:ascii="Bookman Old Style" w:hAnsi="Bookman Old Style"/>
          <w:sz w:val="24"/>
          <w:szCs w:val="24"/>
        </w:rPr>
        <w:t xml:space="preserve">Extend current </w:t>
      </w:r>
      <w:r w:rsidR="006B0F95" w:rsidRPr="00E14D53">
        <w:rPr>
          <w:rFonts w:ascii="Bookman Old Style" w:hAnsi="Bookman Old Style"/>
          <w:sz w:val="24"/>
          <w:szCs w:val="24"/>
        </w:rPr>
        <w:t>modelling</w:t>
      </w:r>
      <w:r w:rsidRPr="00E14D53">
        <w:rPr>
          <w:rFonts w:ascii="Bookman Old Style" w:hAnsi="Bookman Old Style"/>
          <w:sz w:val="24"/>
          <w:szCs w:val="24"/>
        </w:rPr>
        <w:t xml:space="preserve"> to include terminal bushings, external housings, arc chutes, and grounding planes.</w:t>
      </w:r>
    </w:p>
    <w:p w14:paraId="1589583C"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2. Multiphysics Integration</w:t>
      </w:r>
    </w:p>
    <w:p w14:paraId="510AC0B9" w14:textId="77777777" w:rsidR="00E14D53" w:rsidRPr="00E14D53" w:rsidRDefault="00E14D53" w:rsidP="000B19BA">
      <w:pPr>
        <w:numPr>
          <w:ilvl w:val="0"/>
          <w:numId w:val="185"/>
        </w:numPr>
        <w:rPr>
          <w:rFonts w:ascii="Bookman Old Style" w:hAnsi="Bookman Old Style"/>
          <w:sz w:val="24"/>
          <w:szCs w:val="24"/>
        </w:rPr>
      </w:pPr>
      <w:r w:rsidRPr="00E14D53">
        <w:rPr>
          <w:rFonts w:ascii="Bookman Old Style" w:hAnsi="Bookman Old Style"/>
          <w:sz w:val="24"/>
          <w:szCs w:val="24"/>
        </w:rPr>
        <w:t>Couple electrostatic simulation with:</w:t>
      </w:r>
    </w:p>
    <w:p w14:paraId="24906BA0" w14:textId="04D74CE3" w:rsidR="00E14D53" w:rsidRPr="00E14D53" w:rsidRDefault="00E14D53" w:rsidP="000B19BA">
      <w:pPr>
        <w:numPr>
          <w:ilvl w:val="1"/>
          <w:numId w:val="185"/>
        </w:numPr>
        <w:rPr>
          <w:rFonts w:ascii="Bookman Old Style" w:hAnsi="Bookman Old Style"/>
          <w:sz w:val="24"/>
          <w:szCs w:val="24"/>
        </w:rPr>
      </w:pPr>
      <w:r w:rsidRPr="00E14D53">
        <w:rPr>
          <w:rFonts w:ascii="Bookman Old Style" w:hAnsi="Bookman Old Style"/>
          <w:sz w:val="24"/>
          <w:szCs w:val="24"/>
        </w:rPr>
        <w:t xml:space="preserve">Arc simulation tools for plasma breakdown </w:t>
      </w:r>
      <w:r w:rsidR="006B0F95" w:rsidRPr="00E14D53">
        <w:rPr>
          <w:rFonts w:ascii="Bookman Old Style" w:hAnsi="Bookman Old Style"/>
          <w:sz w:val="24"/>
          <w:szCs w:val="24"/>
        </w:rPr>
        <w:t>behaviour</w:t>
      </w:r>
      <w:r w:rsidRPr="00E14D53">
        <w:rPr>
          <w:rFonts w:ascii="Bookman Old Style" w:hAnsi="Bookman Old Style"/>
          <w:sz w:val="24"/>
          <w:szCs w:val="24"/>
        </w:rPr>
        <w:t>,</w:t>
      </w:r>
    </w:p>
    <w:p w14:paraId="537D9A9D" w14:textId="77777777" w:rsidR="00E14D53" w:rsidRPr="00E14D53" w:rsidRDefault="00E14D53" w:rsidP="000B19BA">
      <w:pPr>
        <w:numPr>
          <w:ilvl w:val="1"/>
          <w:numId w:val="185"/>
        </w:numPr>
        <w:rPr>
          <w:rFonts w:ascii="Bookman Old Style" w:hAnsi="Bookman Old Style"/>
          <w:sz w:val="24"/>
          <w:szCs w:val="24"/>
        </w:rPr>
      </w:pPr>
      <w:r w:rsidRPr="00E14D53">
        <w:rPr>
          <w:rFonts w:ascii="Bookman Old Style" w:hAnsi="Bookman Old Style"/>
          <w:sz w:val="24"/>
          <w:szCs w:val="24"/>
        </w:rPr>
        <w:t>Thermal solvers for insulation heating under load,</w:t>
      </w:r>
    </w:p>
    <w:p w14:paraId="0A8AFD58" w14:textId="4B67F37D" w:rsidR="00E14D53" w:rsidRPr="00E14D53" w:rsidRDefault="00E14D53" w:rsidP="000B19BA">
      <w:pPr>
        <w:numPr>
          <w:ilvl w:val="1"/>
          <w:numId w:val="185"/>
        </w:numPr>
        <w:rPr>
          <w:rFonts w:ascii="Bookman Old Style" w:hAnsi="Bookman Old Style"/>
          <w:sz w:val="24"/>
          <w:szCs w:val="24"/>
        </w:rPr>
      </w:pPr>
      <w:r w:rsidRPr="00E14D53">
        <w:rPr>
          <w:rFonts w:ascii="Bookman Old Style" w:hAnsi="Bookman Old Style"/>
          <w:sz w:val="24"/>
          <w:szCs w:val="24"/>
        </w:rPr>
        <w:lastRenderedPageBreak/>
        <w:t>Structural analysis to examine contact stress under force.</w:t>
      </w:r>
    </w:p>
    <w:p w14:paraId="1125E087" w14:textId="5BEFF96E"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 xml:space="preserve">3. Enhanced Dielectric Property </w:t>
      </w:r>
      <w:r w:rsidR="006B0F95" w:rsidRPr="00E14D53">
        <w:rPr>
          <w:rFonts w:ascii="Bookman Old Style" w:hAnsi="Bookman Old Style"/>
          <w:b/>
          <w:bCs/>
          <w:sz w:val="24"/>
          <w:szCs w:val="24"/>
        </w:rPr>
        <w:t>Modelling</w:t>
      </w:r>
    </w:p>
    <w:p w14:paraId="7523606C" w14:textId="77777777" w:rsidR="00E14D53" w:rsidRPr="00E14D53" w:rsidRDefault="00E14D53" w:rsidP="000B19BA">
      <w:pPr>
        <w:numPr>
          <w:ilvl w:val="0"/>
          <w:numId w:val="186"/>
        </w:numPr>
        <w:rPr>
          <w:rFonts w:ascii="Bookman Old Style" w:hAnsi="Bookman Old Style"/>
          <w:sz w:val="24"/>
          <w:szCs w:val="24"/>
        </w:rPr>
      </w:pPr>
      <w:r w:rsidRPr="00E14D53">
        <w:rPr>
          <w:rFonts w:ascii="Bookman Old Style" w:hAnsi="Bookman Old Style"/>
          <w:sz w:val="24"/>
          <w:szCs w:val="24"/>
        </w:rPr>
        <w:t>Incorporate field-strength-dependent permittivity and breakdown curves.</w:t>
      </w:r>
    </w:p>
    <w:p w14:paraId="017D403F" w14:textId="7D2669A3" w:rsidR="00E14D53" w:rsidRPr="00E14D53" w:rsidRDefault="00E14D53" w:rsidP="000B19BA">
      <w:pPr>
        <w:numPr>
          <w:ilvl w:val="0"/>
          <w:numId w:val="186"/>
        </w:numPr>
        <w:rPr>
          <w:rFonts w:ascii="Bookman Old Style" w:hAnsi="Bookman Old Style"/>
          <w:sz w:val="24"/>
          <w:szCs w:val="24"/>
        </w:rPr>
      </w:pPr>
      <w:r w:rsidRPr="00E14D53">
        <w:rPr>
          <w:rFonts w:ascii="Bookman Old Style" w:hAnsi="Bookman Old Style"/>
          <w:sz w:val="24"/>
          <w:szCs w:val="24"/>
        </w:rPr>
        <w:t>Simulate surface tracking, contamination, and UV exposure over operational lifetime.</w:t>
      </w:r>
    </w:p>
    <w:p w14:paraId="3D166C88"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4. Experimental Validation</w:t>
      </w:r>
    </w:p>
    <w:p w14:paraId="204E675D" w14:textId="77777777" w:rsidR="00E14D53" w:rsidRPr="00E14D53" w:rsidRDefault="00E14D53" w:rsidP="000B19BA">
      <w:pPr>
        <w:numPr>
          <w:ilvl w:val="0"/>
          <w:numId w:val="187"/>
        </w:numPr>
        <w:rPr>
          <w:rFonts w:ascii="Bookman Old Style" w:hAnsi="Bookman Old Style"/>
          <w:sz w:val="24"/>
          <w:szCs w:val="24"/>
        </w:rPr>
      </w:pPr>
      <w:r w:rsidRPr="00E14D53">
        <w:rPr>
          <w:rFonts w:ascii="Bookman Old Style" w:hAnsi="Bookman Old Style"/>
          <w:sz w:val="24"/>
          <w:szCs w:val="24"/>
        </w:rPr>
        <w:t>Create scaled prototypes of simulated contact-spacer assemblies.</w:t>
      </w:r>
    </w:p>
    <w:p w14:paraId="03E2CBBC" w14:textId="0339C780" w:rsidR="00E14D53" w:rsidRPr="00E14D53" w:rsidRDefault="00E14D53" w:rsidP="000B19BA">
      <w:pPr>
        <w:numPr>
          <w:ilvl w:val="0"/>
          <w:numId w:val="187"/>
        </w:numPr>
        <w:rPr>
          <w:rFonts w:ascii="Bookman Old Style" w:hAnsi="Bookman Old Style"/>
          <w:sz w:val="24"/>
          <w:szCs w:val="24"/>
        </w:rPr>
      </w:pPr>
      <w:r w:rsidRPr="00E14D53">
        <w:rPr>
          <w:rFonts w:ascii="Bookman Old Style" w:hAnsi="Bookman Old Style"/>
          <w:sz w:val="24"/>
          <w:szCs w:val="24"/>
        </w:rPr>
        <w:t>Use partial discharge detection to validate field concentrations observed in simulation.</w:t>
      </w:r>
    </w:p>
    <w:p w14:paraId="2EAEA644"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5. Optimization and Automation</w:t>
      </w:r>
    </w:p>
    <w:p w14:paraId="7D2D56AA" w14:textId="77777777" w:rsidR="00E14D53" w:rsidRPr="00E14D53" w:rsidRDefault="00E14D53" w:rsidP="000B19BA">
      <w:pPr>
        <w:numPr>
          <w:ilvl w:val="0"/>
          <w:numId w:val="188"/>
        </w:numPr>
        <w:rPr>
          <w:rFonts w:ascii="Bookman Old Style" w:hAnsi="Bookman Old Style"/>
          <w:sz w:val="24"/>
          <w:szCs w:val="24"/>
        </w:rPr>
      </w:pPr>
      <w:r w:rsidRPr="00E14D53">
        <w:rPr>
          <w:rFonts w:ascii="Bookman Old Style" w:hAnsi="Bookman Old Style"/>
          <w:sz w:val="24"/>
          <w:szCs w:val="24"/>
        </w:rPr>
        <w:t>Apply AI/ML for design space exploration and automatic geometry refinement based on field hotspot prediction.</w:t>
      </w:r>
    </w:p>
    <w:p w14:paraId="1AA259D2" w14:textId="6E40A122" w:rsidR="00E14D53" w:rsidRPr="00E14D53" w:rsidRDefault="00E14D53" w:rsidP="000B19BA">
      <w:pPr>
        <w:numPr>
          <w:ilvl w:val="0"/>
          <w:numId w:val="188"/>
        </w:numPr>
        <w:rPr>
          <w:rFonts w:ascii="Bookman Old Style" w:hAnsi="Bookman Old Style"/>
          <w:sz w:val="24"/>
          <w:szCs w:val="24"/>
        </w:rPr>
      </w:pPr>
      <w:r w:rsidRPr="00E14D53">
        <w:rPr>
          <w:rFonts w:ascii="Bookman Old Style" w:hAnsi="Bookman Old Style"/>
          <w:sz w:val="24"/>
          <w:szCs w:val="24"/>
        </w:rPr>
        <w:t>Use scripting in Maxwell for batch runs and automated parameter sweeps.</w:t>
      </w:r>
    </w:p>
    <w:p w14:paraId="615C991D" w14:textId="77777777" w:rsidR="00E14D53" w:rsidRPr="00E14D53" w:rsidRDefault="00E14D53" w:rsidP="00E14D53">
      <w:pPr>
        <w:rPr>
          <w:rFonts w:ascii="Bookman Old Style" w:hAnsi="Bookman Old Style"/>
          <w:sz w:val="24"/>
          <w:szCs w:val="24"/>
        </w:rPr>
      </w:pPr>
      <w:r w:rsidRPr="00E14D53">
        <w:rPr>
          <w:rFonts w:ascii="Bookman Old Style" w:hAnsi="Bookman Old Style"/>
          <w:b/>
          <w:bCs/>
          <w:sz w:val="24"/>
          <w:szCs w:val="24"/>
        </w:rPr>
        <w:t>6. Simulation Workflow Packaging</w:t>
      </w:r>
    </w:p>
    <w:p w14:paraId="386AE6D8" w14:textId="77777777" w:rsidR="00E14D53" w:rsidRPr="00E14D53" w:rsidRDefault="00E14D53" w:rsidP="000B19BA">
      <w:pPr>
        <w:numPr>
          <w:ilvl w:val="0"/>
          <w:numId w:val="189"/>
        </w:numPr>
        <w:rPr>
          <w:rFonts w:ascii="Bookman Old Style" w:hAnsi="Bookman Old Style"/>
          <w:sz w:val="24"/>
          <w:szCs w:val="24"/>
        </w:rPr>
      </w:pPr>
      <w:r w:rsidRPr="00E14D53">
        <w:rPr>
          <w:rFonts w:ascii="Bookman Old Style" w:hAnsi="Bookman Old Style"/>
          <w:sz w:val="24"/>
          <w:szCs w:val="24"/>
        </w:rPr>
        <w:t>Document reusable workflows for:</w:t>
      </w:r>
    </w:p>
    <w:p w14:paraId="7826C93A" w14:textId="77777777" w:rsidR="00E14D53" w:rsidRPr="00E14D53" w:rsidRDefault="00E14D53" w:rsidP="000B19BA">
      <w:pPr>
        <w:numPr>
          <w:ilvl w:val="1"/>
          <w:numId w:val="189"/>
        </w:numPr>
        <w:rPr>
          <w:rFonts w:ascii="Bookman Old Style" w:hAnsi="Bookman Old Style"/>
          <w:sz w:val="24"/>
          <w:szCs w:val="24"/>
        </w:rPr>
      </w:pPr>
      <w:r w:rsidRPr="00E14D53">
        <w:rPr>
          <w:rFonts w:ascii="Bookman Old Style" w:hAnsi="Bookman Old Style"/>
          <w:sz w:val="24"/>
          <w:szCs w:val="24"/>
        </w:rPr>
        <w:t>2D contact field analysis,</w:t>
      </w:r>
    </w:p>
    <w:p w14:paraId="0302B155" w14:textId="77777777" w:rsidR="00E14D53" w:rsidRPr="00E14D53" w:rsidRDefault="00E14D53" w:rsidP="000B19BA">
      <w:pPr>
        <w:numPr>
          <w:ilvl w:val="1"/>
          <w:numId w:val="189"/>
        </w:numPr>
        <w:rPr>
          <w:rFonts w:ascii="Bookman Old Style" w:hAnsi="Bookman Old Style"/>
          <w:sz w:val="24"/>
          <w:szCs w:val="24"/>
        </w:rPr>
      </w:pPr>
      <w:r w:rsidRPr="00E14D53">
        <w:rPr>
          <w:rFonts w:ascii="Bookman Old Style" w:hAnsi="Bookman Old Style"/>
          <w:sz w:val="24"/>
          <w:szCs w:val="24"/>
        </w:rPr>
        <w:t>3D dielectric validation,</w:t>
      </w:r>
    </w:p>
    <w:p w14:paraId="1959B5B7" w14:textId="77777777" w:rsidR="00E14D53" w:rsidRPr="00E14D53" w:rsidRDefault="00E14D53" w:rsidP="000B19BA">
      <w:pPr>
        <w:numPr>
          <w:ilvl w:val="1"/>
          <w:numId w:val="189"/>
        </w:numPr>
        <w:rPr>
          <w:rFonts w:ascii="Bookman Old Style" w:hAnsi="Bookman Old Style"/>
          <w:sz w:val="24"/>
          <w:szCs w:val="24"/>
        </w:rPr>
      </w:pPr>
      <w:r w:rsidRPr="00E14D53">
        <w:rPr>
          <w:rFonts w:ascii="Bookman Old Style" w:hAnsi="Bookman Old Style"/>
          <w:sz w:val="24"/>
          <w:szCs w:val="24"/>
        </w:rPr>
        <w:t>Mesh refinement strategies,</w:t>
      </w:r>
    </w:p>
    <w:p w14:paraId="1BED4E7B" w14:textId="70A31B95" w:rsidR="00E14D53" w:rsidRPr="00E14D53" w:rsidRDefault="00E14D53" w:rsidP="000B19BA">
      <w:pPr>
        <w:numPr>
          <w:ilvl w:val="1"/>
          <w:numId w:val="189"/>
        </w:numPr>
        <w:rPr>
          <w:rFonts w:ascii="Bookman Old Style" w:hAnsi="Bookman Old Style"/>
          <w:sz w:val="24"/>
          <w:szCs w:val="24"/>
        </w:rPr>
      </w:pPr>
      <w:r w:rsidRPr="00E14D53">
        <w:rPr>
          <w:rFonts w:ascii="Bookman Old Style" w:hAnsi="Bookman Old Style"/>
          <w:sz w:val="24"/>
          <w:szCs w:val="24"/>
        </w:rPr>
        <w:t>Dielectric coordination procedures.</w:t>
      </w:r>
    </w:p>
    <w:p w14:paraId="79E889FD" w14:textId="77777777" w:rsidR="00E14D53" w:rsidRPr="00E14D53" w:rsidRDefault="00E14D53" w:rsidP="00A81056">
      <w:pPr>
        <w:jc w:val="both"/>
        <w:rPr>
          <w:rFonts w:ascii="Bookman Old Style" w:hAnsi="Bookman Old Style"/>
          <w:sz w:val="24"/>
          <w:szCs w:val="24"/>
        </w:rPr>
      </w:pPr>
      <w:r w:rsidRPr="00E14D53">
        <w:rPr>
          <w:rFonts w:ascii="Bookman Old Style" w:hAnsi="Bookman Old Style"/>
          <w:b/>
          <w:bCs/>
          <w:sz w:val="24"/>
          <w:szCs w:val="24"/>
        </w:rPr>
        <w:t>Conclusion</w:t>
      </w:r>
    </w:p>
    <w:p w14:paraId="34DF2BA1" w14:textId="709922D4" w:rsidR="00240AD1" w:rsidRPr="009433A0" w:rsidRDefault="00E14D53" w:rsidP="00A81056">
      <w:pPr>
        <w:jc w:val="both"/>
        <w:rPr>
          <w:rFonts w:ascii="Bookman Old Style" w:hAnsi="Bookman Old Style"/>
          <w:sz w:val="24"/>
          <w:szCs w:val="24"/>
        </w:rPr>
      </w:pPr>
      <w:r w:rsidRPr="00E14D53">
        <w:rPr>
          <w:rFonts w:ascii="Bookman Old Style" w:hAnsi="Bookman Old Style"/>
          <w:sz w:val="24"/>
          <w:szCs w:val="24"/>
        </w:rPr>
        <w:t xml:space="preserve">This study establishes the basis for an integrated simulation-led design pipeline. By incorporating </w:t>
      </w:r>
      <w:r w:rsidR="00B310F9" w:rsidRPr="00E14D53">
        <w:rPr>
          <w:rFonts w:ascii="Bookman Old Style" w:hAnsi="Bookman Old Style"/>
          <w:sz w:val="24"/>
          <w:szCs w:val="24"/>
        </w:rPr>
        <w:t>Multiphysics</w:t>
      </w:r>
      <w:r w:rsidRPr="00E14D53">
        <w:rPr>
          <w:rFonts w:ascii="Bookman Old Style" w:hAnsi="Bookman Old Style"/>
          <w:sz w:val="24"/>
          <w:szCs w:val="24"/>
        </w:rPr>
        <w:t>, automation, and experimental feedback, future work can elevate high-voltage breaker design to meet the evolving demands of digital substations and smart grid architectures.</w:t>
      </w:r>
    </w:p>
    <w:p w14:paraId="3ECC4A12" w14:textId="2AC01A97" w:rsidR="004D0469" w:rsidRDefault="0048687F" w:rsidP="00926015">
      <w:pPr>
        <w:rPr>
          <w:rFonts w:ascii="Bookman Old Style" w:hAnsi="Bookman Old Style"/>
          <w:b/>
          <w:bCs/>
          <w:sz w:val="28"/>
          <w:szCs w:val="28"/>
        </w:rPr>
      </w:pPr>
      <w:r w:rsidRPr="0048687F">
        <w:rPr>
          <w:rFonts w:ascii="Bookman Old Style" w:hAnsi="Bookman Old Style"/>
          <w:b/>
          <w:bCs/>
          <w:sz w:val="28"/>
          <w:szCs w:val="28"/>
        </w:rPr>
        <w:t>Chapter 9: References</w:t>
      </w:r>
    </w:p>
    <w:p w14:paraId="72D94A45" w14:textId="77777777" w:rsidR="00D523CF" w:rsidRPr="00D523CF" w:rsidRDefault="00D523CF" w:rsidP="00A81056">
      <w:pPr>
        <w:jc w:val="both"/>
        <w:rPr>
          <w:rFonts w:ascii="Bookman Old Style" w:hAnsi="Bookman Old Style"/>
          <w:b/>
          <w:bCs/>
          <w:sz w:val="24"/>
          <w:szCs w:val="24"/>
        </w:rPr>
      </w:pPr>
      <w:r w:rsidRPr="00D523CF">
        <w:rPr>
          <w:rFonts w:ascii="Bookman Old Style" w:hAnsi="Bookman Old Style"/>
          <w:b/>
          <w:bCs/>
          <w:sz w:val="24"/>
          <w:szCs w:val="24"/>
        </w:rPr>
        <w:t>Chapter 9: References</w:t>
      </w:r>
    </w:p>
    <w:p w14:paraId="15033F6A"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J. Lewis and P. Greenwood, </w:t>
      </w:r>
      <w:r w:rsidRPr="00D523CF">
        <w:rPr>
          <w:rFonts w:ascii="Bookman Old Style" w:hAnsi="Bookman Old Style"/>
          <w:i/>
          <w:iCs/>
          <w:sz w:val="24"/>
          <w:szCs w:val="24"/>
        </w:rPr>
        <w:t>High Voltage Circuit Breakers: Design and Applications</w:t>
      </w:r>
      <w:r w:rsidRPr="00D523CF">
        <w:rPr>
          <w:rFonts w:ascii="Bookman Old Style" w:hAnsi="Bookman Old Style"/>
          <w:sz w:val="24"/>
          <w:szCs w:val="24"/>
        </w:rPr>
        <w:t>, Institution of Engineering and Technology, 2018.</w:t>
      </w:r>
    </w:p>
    <w:p w14:paraId="38A49336"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lastRenderedPageBreak/>
        <w:t xml:space="preserve">C. L. Wadhwa, </w:t>
      </w:r>
      <w:r w:rsidRPr="00D523CF">
        <w:rPr>
          <w:rFonts w:ascii="Bookman Old Style" w:hAnsi="Bookman Old Style"/>
          <w:i/>
          <w:iCs/>
          <w:sz w:val="24"/>
          <w:szCs w:val="24"/>
        </w:rPr>
        <w:t>High Voltage Engineering</w:t>
      </w:r>
      <w:r w:rsidRPr="00D523CF">
        <w:rPr>
          <w:rFonts w:ascii="Bookman Old Style" w:hAnsi="Bookman Old Style"/>
          <w:sz w:val="24"/>
          <w:szCs w:val="24"/>
        </w:rPr>
        <w:t>, 4th ed., New Age International Publishers, 2013.</w:t>
      </w:r>
    </w:p>
    <w:p w14:paraId="1CB03FF5"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A. Greenwood, </w:t>
      </w:r>
      <w:r w:rsidRPr="00D523CF">
        <w:rPr>
          <w:rFonts w:ascii="Bookman Old Style" w:hAnsi="Bookman Old Style"/>
          <w:i/>
          <w:iCs/>
          <w:sz w:val="24"/>
          <w:szCs w:val="24"/>
        </w:rPr>
        <w:t>Electric Power System Protection</w:t>
      </w:r>
      <w:r w:rsidRPr="00D523CF">
        <w:rPr>
          <w:rFonts w:ascii="Bookman Old Style" w:hAnsi="Bookman Old Style"/>
          <w:sz w:val="24"/>
          <w:szCs w:val="24"/>
        </w:rPr>
        <w:t>, McGraw-Hill, 1991.</w:t>
      </w:r>
    </w:p>
    <w:p w14:paraId="30925C77"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IEC 62271-100, </w:t>
      </w:r>
      <w:r w:rsidRPr="00D523CF">
        <w:rPr>
          <w:rFonts w:ascii="Bookman Old Style" w:hAnsi="Bookman Old Style"/>
          <w:i/>
          <w:iCs/>
          <w:sz w:val="24"/>
          <w:szCs w:val="24"/>
        </w:rPr>
        <w:t>High-voltage switchgear and controlgear – Part 100: Alternating-current circuit-breakers</w:t>
      </w:r>
      <w:r w:rsidRPr="00D523CF">
        <w:rPr>
          <w:rFonts w:ascii="Bookman Old Style" w:hAnsi="Bookman Old Style"/>
          <w:sz w:val="24"/>
          <w:szCs w:val="24"/>
        </w:rPr>
        <w:t>, International Electrotechnical Commission (IEC), 2012.</w:t>
      </w:r>
    </w:p>
    <w:p w14:paraId="79F21F7D"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R. Holm, </w:t>
      </w:r>
      <w:r w:rsidRPr="00D523CF">
        <w:rPr>
          <w:rFonts w:ascii="Bookman Old Style" w:hAnsi="Bookman Old Style"/>
          <w:i/>
          <w:iCs/>
          <w:sz w:val="24"/>
          <w:szCs w:val="24"/>
        </w:rPr>
        <w:t>Electric Contacts: Theory and Application</w:t>
      </w:r>
      <w:r w:rsidRPr="00D523CF">
        <w:rPr>
          <w:rFonts w:ascii="Bookman Old Style" w:hAnsi="Bookman Old Style"/>
          <w:sz w:val="24"/>
          <w:szCs w:val="24"/>
        </w:rPr>
        <w:t>, Springer-Verlag, 2013.</w:t>
      </w:r>
    </w:p>
    <w:p w14:paraId="58AEEB94"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A. Haddad and D. Warne (Eds.), </w:t>
      </w:r>
      <w:r w:rsidRPr="00D523CF">
        <w:rPr>
          <w:rFonts w:ascii="Bookman Old Style" w:hAnsi="Bookman Old Style"/>
          <w:i/>
          <w:iCs/>
          <w:sz w:val="24"/>
          <w:szCs w:val="24"/>
        </w:rPr>
        <w:t>Advances in High Voltage Engineering</w:t>
      </w:r>
      <w:r w:rsidRPr="00D523CF">
        <w:rPr>
          <w:rFonts w:ascii="Bookman Old Style" w:hAnsi="Bookman Old Style"/>
          <w:sz w:val="24"/>
          <w:szCs w:val="24"/>
        </w:rPr>
        <w:t>, IET Power and Energy Series, 2004.</w:t>
      </w:r>
    </w:p>
    <w:p w14:paraId="49907FA1" w14:textId="3C685082"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T. Christen and I. Pfenninger, “Numerical </w:t>
      </w:r>
      <w:r w:rsidR="006B0F95" w:rsidRPr="00D523CF">
        <w:rPr>
          <w:rFonts w:ascii="Bookman Old Style" w:hAnsi="Bookman Old Style"/>
          <w:sz w:val="24"/>
          <w:szCs w:val="24"/>
        </w:rPr>
        <w:t>modelling</w:t>
      </w:r>
      <w:r w:rsidRPr="00D523CF">
        <w:rPr>
          <w:rFonts w:ascii="Bookman Old Style" w:hAnsi="Bookman Old Style"/>
          <w:sz w:val="24"/>
          <w:szCs w:val="24"/>
        </w:rPr>
        <w:t xml:space="preserve"> of electric fields in high-voltage equipment,” </w:t>
      </w:r>
      <w:r w:rsidRPr="00D523CF">
        <w:rPr>
          <w:rFonts w:ascii="Bookman Old Style" w:hAnsi="Bookman Old Style"/>
          <w:i/>
          <w:iCs/>
          <w:sz w:val="24"/>
          <w:szCs w:val="24"/>
        </w:rPr>
        <w:t>IEEE Transactions on Dielectrics and Electrical Insulation</w:t>
      </w:r>
      <w:r w:rsidRPr="00D523CF">
        <w:rPr>
          <w:rFonts w:ascii="Bookman Old Style" w:hAnsi="Bookman Old Style"/>
          <w:sz w:val="24"/>
          <w:szCs w:val="24"/>
        </w:rPr>
        <w:t>, vol. 8, no. 1, pp. 1–12, Feb. 2001.</w:t>
      </w:r>
    </w:p>
    <w:p w14:paraId="477D2EC9"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Y. Liu, X. Liang, and J. Gao, "Optimization of Contact Gap in SF</w:t>
      </w:r>
      <w:r w:rsidRPr="00D523CF">
        <w:rPr>
          <w:rFonts w:ascii="Cambria Math" w:hAnsi="Cambria Math" w:cs="Cambria Math"/>
          <w:sz w:val="24"/>
          <w:szCs w:val="24"/>
        </w:rPr>
        <w:t>₆</w:t>
      </w:r>
      <w:r w:rsidRPr="00D523CF">
        <w:rPr>
          <w:rFonts w:ascii="Bookman Old Style" w:hAnsi="Bookman Old Style"/>
          <w:sz w:val="24"/>
          <w:szCs w:val="24"/>
        </w:rPr>
        <w:t xml:space="preserve"> Circuit Breakers Using Finite Element Method," </w:t>
      </w:r>
      <w:r w:rsidRPr="00D523CF">
        <w:rPr>
          <w:rFonts w:ascii="Bookman Old Style" w:hAnsi="Bookman Old Style"/>
          <w:i/>
          <w:iCs/>
          <w:sz w:val="24"/>
          <w:szCs w:val="24"/>
        </w:rPr>
        <w:t>IEEE Transactions on Power Delivery</w:t>
      </w:r>
      <w:r w:rsidRPr="00D523CF">
        <w:rPr>
          <w:rFonts w:ascii="Bookman Old Style" w:hAnsi="Bookman Old Style"/>
          <w:sz w:val="24"/>
          <w:szCs w:val="24"/>
        </w:rPr>
        <w:t>, vol. 26, no. 4, pp. 2487–2494, Oct. 2011.</w:t>
      </w:r>
    </w:p>
    <w:p w14:paraId="2878B30E"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J. Zhao et al., “Electrostatic Simulation and Field Optimization in GIS Spacers,” </w:t>
      </w:r>
      <w:r w:rsidRPr="00D523CF">
        <w:rPr>
          <w:rFonts w:ascii="Bookman Old Style" w:hAnsi="Bookman Old Style"/>
          <w:i/>
          <w:iCs/>
          <w:sz w:val="24"/>
          <w:szCs w:val="24"/>
        </w:rPr>
        <w:t>IEEE Transactions on Dielectrics and Electrical Insulation</w:t>
      </w:r>
      <w:r w:rsidRPr="00D523CF">
        <w:rPr>
          <w:rFonts w:ascii="Bookman Old Style" w:hAnsi="Bookman Old Style"/>
          <w:sz w:val="24"/>
          <w:szCs w:val="24"/>
        </w:rPr>
        <w:t>, vol. 24, no. 6, pp. 3720–3728, Dec. 2017.</w:t>
      </w:r>
    </w:p>
    <w:p w14:paraId="3979F85A"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Z. Zhang, L. Hao, and M. Rong, "Investigation of Electric Field Uniformity in High-Voltage Equipment Using FEM," </w:t>
      </w:r>
      <w:r w:rsidRPr="00D523CF">
        <w:rPr>
          <w:rFonts w:ascii="Bookman Old Style" w:hAnsi="Bookman Old Style"/>
          <w:i/>
          <w:iCs/>
          <w:sz w:val="24"/>
          <w:szCs w:val="24"/>
        </w:rPr>
        <w:t>IEEE Access</w:t>
      </w:r>
      <w:r w:rsidRPr="00D523CF">
        <w:rPr>
          <w:rFonts w:ascii="Bookman Old Style" w:hAnsi="Bookman Old Style"/>
          <w:sz w:val="24"/>
          <w:szCs w:val="24"/>
        </w:rPr>
        <w:t>, vol. 7, pp. 32164–32171, 2019.</w:t>
      </w:r>
    </w:p>
    <w:p w14:paraId="17396D7D"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Ansys, Inc., </w:t>
      </w:r>
      <w:r w:rsidRPr="00D523CF">
        <w:rPr>
          <w:rFonts w:ascii="Bookman Old Style" w:hAnsi="Bookman Old Style"/>
          <w:i/>
          <w:iCs/>
          <w:sz w:val="24"/>
          <w:szCs w:val="24"/>
        </w:rPr>
        <w:t>Ansys Maxwell 2024 R1 Documentation</w:t>
      </w:r>
      <w:r w:rsidRPr="00D523CF">
        <w:rPr>
          <w:rFonts w:ascii="Bookman Old Style" w:hAnsi="Bookman Old Style"/>
          <w:sz w:val="24"/>
          <w:szCs w:val="24"/>
        </w:rPr>
        <w:t>, Canonsburg, PA, USA.</w:t>
      </w:r>
    </w:p>
    <w:p w14:paraId="112A1141"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Ansys Electromagnetics Suite Tutorials, </w:t>
      </w:r>
      <w:r w:rsidRPr="00D523CF">
        <w:rPr>
          <w:rFonts w:ascii="Bookman Old Style" w:hAnsi="Bookman Old Style"/>
          <w:i/>
          <w:iCs/>
          <w:sz w:val="24"/>
          <w:szCs w:val="24"/>
        </w:rPr>
        <w:t>Electrostatic Field Simulation for High Voltage Equipment</w:t>
      </w:r>
      <w:r w:rsidRPr="00D523CF">
        <w:rPr>
          <w:rFonts w:ascii="Bookman Old Style" w:hAnsi="Bookman Old Style"/>
          <w:sz w:val="24"/>
          <w:szCs w:val="24"/>
        </w:rPr>
        <w:t>, Ansys Learning Hub, 2023.</w:t>
      </w:r>
    </w:p>
    <w:p w14:paraId="15E4B0F9"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M. Borsi and E. Gockenbach, “Aging of Polymeric Insulation Materials under Electrical Stress,” </w:t>
      </w:r>
      <w:r w:rsidRPr="00D523CF">
        <w:rPr>
          <w:rFonts w:ascii="Bookman Old Style" w:hAnsi="Bookman Old Style"/>
          <w:i/>
          <w:iCs/>
          <w:sz w:val="24"/>
          <w:szCs w:val="24"/>
        </w:rPr>
        <w:t>IEEE Transactions on Dielectrics and Electrical Insulation</w:t>
      </w:r>
      <w:r w:rsidRPr="00D523CF">
        <w:rPr>
          <w:rFonts w:ascii="Bookman Old Style" w:hAnsi="Bookman Old Style"/>
          <w:sz w:val="24"/>
          <w:szCs w:val="24"/>
        </w:rPr>
        <w:t>, vol. 9, no. 5, pp. 728–740, Oct. 2002.</w:t>
      </w:r>
    </w:p>
    <w:p w14:paraId="01660971"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S. M. Gubanski, “Modern Techniques of Electric Field Control in HV Equipment,” </w:t>
      </w:r>
      <w:r w:rsidRPr="00D523CF">
        <w:rPr>
          <w:rFonts w:ascii="Bookman Old Style" w:hAnsi="Bookman Old Style"/>
          <w:i/>
          <w:iCs/>
          <w:sz w:val="24"/>
          <w:szCs w:val="24"/>
        </w:rPr>
        <w:t>CIGRÉ Session Paper</w:t>
      </w:r>
      <w:r w:rsidRPr="00D523CF">
        <w:rPr>
          <w:rFonts w:ascii="Bookman Old Style" w:hAnsi="Bookman Old Style"/>
          <w:sz w:val="24"/>
          <w:szCs w:val="24"/>
        </w:rPr>
        <w:t>, A3-110, 2020.</w:t>
      </w:r>
    </w:p>
    <w:p w14:paraId="4284E461"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B. Slone, </w:t>
      </w:r>
      <w:r w:rsidRPr="00D523CF">
        <w:rPr>
          <w:rFonts w:ascii="Bookman Old Style" w:hAnsi="Bookman Old Style"/>
          <w:i/>
          <w:iCs/>
          <w:sz w:val="24"/>
          <w:szCs w:val="24"/>
        </w:rPr>
        <w:t>Electric Field Analysis Using Finite Element Methods</w:t>
      </w:r>
      <w:r w:rsidRPr="00D523CF">
        <w:rPr>
          <w:rFonts w:ascii="Bookman Old Style" w:hAnsi="Bookman Old Style"/>
          <w:sz w:val="24"/>
          <w:szCs w:val="24"/>
        </w:rPr>
        <w:t>, Elsevier Academic Press, 2006.</w:t>
      </w:r>
    </w:p>
    <w:p w14:paraId="7F3A3D25"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lastRenderedPageBreak/>
        <w:t xml:space="preserve">D. K. Das and P. Kumar, “Field Stress Control Techniques in High Voltage Engineering,” </w:t>
      </w:r>
      <w:r w:rsidRPr="00D523CF">
        <w:rPr>
          <w:rFonts w:ascii="Bookman Old Style" w:hAnsi="Bookman Old Style"/>
          <w:i/>
          <w:iCs/>
          <w:sz w:val="24"/>
          <w:szCs w:val="24"/>
        </w:rPr>
        <w:t>International Journal of Electrical Power &amp; Energy Systems</w:t>
      </w:r>
      <w:r w:rsidRPr="00D523CF">
        <w:rPr>
          <w:rFonts w:ascii="Bookman Old Style" w:hAnsi="Bookman Old Style"/>
          <w:sz w:val="24"/>
          <w:szCs w:val="24"/>
        </w:rPr>
        <w:t>, vol. 44, no. 1, pp. 780–786, Jan. 2013.</w:t>
      </w:r>
    </w:p>
    <w:p w14:paraId="7848ACEC"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M. Farzaneh and W. Chisholm, </w:t>
      </w:r>
      <w:r w:rsidRPr="00D523CF">
        <w:rPr>
          <w:rFonts w:ascii="Bookman Old Style" w:hAnsi="Bookman Old Style"/>
          <w:i/>
          <w:iCs/>
          <w:sz w:val="24"/>
          <w:szCs w:val="24"/>
        </w:rPr>
        <w:t>Insulators for Icing and Polluted Environments</w:t>
      </w:r>
      <w:r w:rsidRPr="00D523CF">
        <w:rPr>
          <w:rFonts w:ascii="Bookman Old Style" w:hAnsi="Bookman Old Style"/>
          <w:sz w:val="24"/>
          <w:szCs w:val="24"/>
        </w:rPr>
        <w:t>, Wiley-IEEE Press, 2009.</w:t>
      </w:r>
    </w:p>
    <w:p w14:paraId="171EDCF0"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L. Yang, X. Wu, and Y. Liu, “Simulation of Electric Field Distribution in Vacuum Interrupters,” </w:t>
      </w:r>
      <w:r w:rsidRPr="00D523CF">
        <w:rPr>
          <w:rFonts w:ascii="Bookman Old Style" w:hAnsi="Bookman Old Style"/>
          <w:i/>
          <w:iCs/>
          <w:sz w:val="24"/>
          <w:szCs w:val="24"/>
        </w:rPr>
        <w:t>IEEE Transactions on Plasma Science</w:t>
      </w:r>
      <w:r w:rsidRPr="00D523CF">
        <w:rPr>
          <w:rFonts w:ascii="Bookman Old Style" w:hAnsi="Bookman Old Style"/>
          <w:sz w:val="24"/>
          <w:szCs w:val="24"/>
        </w:rPr>
        <w:t>, vol. 42, no. 4, pp. 988–993, Apr. 2014.</w:t>
      </w:r>
    </w:p>
    <w:p w14:paraId="160E98C4"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S. Chen and K. Zhang, “Application of FEM for Field Uniformity Study in Composite Insulators,” </w:t>
      </w:r>
      <w:r w:rsidRPr="00D523CF">
        <w:rPr>
          <w:rFonts w:ascii="Bookman Old Style" w:hAnsi="Bookman Old Style"/>
          <w:i/>
          <w:iCs/>
          <w:sz w:val="24"/>
          <w:szCs w:val="24"/>
        </w:rPr>
        <w:t>Springer Electrical Engineering Journal</w:t>
      </w:r>
      <w:r w:rsidRPr="00D523CF">
        <w:rPr>
          <w:rFonts w:ascii="Bookman Old Style" w:hAnsi="Bookman Old Style"/>
          <w:sz w:val="24"/>
          <w:szCs w:val="24"/>
        </w:rPr>
        <w:t>, vol. 101, no. 3, pp. 245–251, 2020.</w:t>
      </w:r>
    </w:p>
    <w:p w14:paraId="490745CF"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M. Wang and J. Jiang, “Finite Element Method and Its Application in High Voltage Engineering,” </w:t>
      </w:r>
      <w:r w:rsidRPr="00D523CF">
        <w:rPr>
          <w:rFonts w:ascii="Bookman Old Style" w:hAnsi="Bookman Old Style"/>
          <w:i/>
          <w:iCs/>
          <w:sz w:val="24"/>
          <w:szCs w:val="24"/>
        </w:rPr>
        <w:t>Elsevier Procedia Engineering</w:t>
      </w:r>
      <w:r w:rsidRPr="00D523CF">
        <w:rPr>
          <w:rFonts w:ascii="Bookman Old Style" w:hAnsi="Bookman Old Style"/>
          <w:sz w:val="24"/>
          <w:szCs w:val="24"/>
        </w:rPr>
        <w:t>, vol. 210, pp. 26–33, 2017.</w:t>
      </w:r>
    </w:p>
    <w:p w14:paraId="370DEF4A"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M. R. Wertheimer, “Measurement techniques for electric field validation in high voltage laboratories,” </w:t>
      </w:r>
      <w:r w:rsidRPr="00D523CF">
        <w:rPr>
          <w:rFonts w:ascii="Bookman Old Style" w:hAnsi="Bookman Old Style"/>
          <w:i/>
          <w:iCs/>
          <w:sz w:val="24"/>
          <w:szCs w:val="24"/>
        </w:rPr>
        <w:t>IEEE Transactions on Dielectrics and Electrical Insulation</w:t>
      </w:r>
      <w:r w:rsidRPr="00D523CF">
        <w:rPr>
          <w:rFonts w:ascii="Bookman Old Style" w:hAnsi="Bookman Old Style"/>
          <w:sz w:val="24"/>
          <w:szCs w:val="24"/>
        </w:rPr>
        <w:t>, vol. 6, no. 4, pp. 533–540, Aug. 1999.</w:t>
      </w:r>
    </w:p>
    <w:p w14:paraId="2CA1C299"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P. L. Lewin and A. Haddad, “Techniques for the Measurement and Interpretation of Partial Discharges,” </w:t>
      </w:r>
      <w:r w:rsidRPr="00D523CF">
        <w:rPr>
          <w:rFonts w:ascii="Bookman Old Style" w:hAnsi="Bookman Old Style"/>
          <w:i/>
          <w:iCs/>
          <w:sz w:val="24"/>
          <w:szCs w:val="24"/>
        </w:rPr>
        <w:t>IEEE Electrical Insulation Magazine</w:t>
      </w:r>
      <w:r w:rsidRPr="00D523CF">
        <w:rPr>
          <w:rFonts w:ascii="Bookman Old Style" w:hAnsi="Bookman Old Style"/>
          <w:sz w:val="24"/>
          <w:szCs w:val="24"/>
        </w:rPr>
        <w:t>, vol. 19, no. 5, pp. 22–30, Sept.–Oct. 2003.</w:t>
      </w:r>
    </w:p>
    <w:p w14:paraId="54B343D1"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H. L. Ginn III, “Mesh convergence strategies in electrostatic FEM simulation,” in </w:t>
      </w:r>
      <w:r w:rsidRPr="00D523CF">
        <w:rPr>
          <w:rFonts w:ascii="Bookman Old Style" w:hAnsi="Bookman Old Style"/>
          <w:i/>
          <w:iCs/>
          <w:sz w:val="24"/>
          <w:szCs w:val="24"/>
        </w:rPr>
        <w:t>IEEE Industry Applications Conference</w:t>
      </w:r>
      <w:r w:rsidRPr="00D523CF">
        <w:rPr>
          <w:rFonts w:ascii="Bookman Old Style" w:hAnsi="Bookman Old Style"/>
          <w:sz w:val="24"/>
          <w:szCs w:val="24"/>
        </w:rPr>
        <w:t>, vol. 4, pp. 2448–2452, Oct. 2004.</w:t>
      </w:r>
    </w:p>
    <w:p w14:paraId="7C3D99C4"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S. Zhang, Q. Zhou, and X. Li, “AI-Driven Optimization for Electric Field Distribution in High Voltage Equipment,” </w:t>
      </w:r>
      <w:r w:rsidRPr="00D523CF">
        <w:rPr>
          <w:rFonts w:ascii="Bookman Old Style" w:hAnsi="Bookman Old Style"/>
          <w:i/>
          <w:iCs/>
          <w:sz w:val="24"/>
          <w:szCs w:val="24"/>
        </w:rPr>
        <w:t>IEEE Transactions on Industrial Informatics</w:t>
      </w:r>
      <w:r w:rsidRPr="00D523CF">
        <w:rPr>
          <w:rFonts w:ascii="Bookman Old Style" w:hAnsi="Bookman Old Style"/>
          <w:sz w:val="24"/>
          <w:szCs w:val="24"/>
        </w:rPr>
        <w:t>, vol. 18, no. 9, pp. 6215–6224, Sept. 2022.</w:t>
      </w:r>
    </w:p>
    <w:p w14:paraId="6240E32C" w14:textId="77777777" w:rsidR="00D523CF" w:rsidRPr="00D523CF" w:rsidRDefault="00D523CF" w:rsidP="00A81056">
      <w:pPr>
        <w:numPr>
          <w:ilvl w:val="0"/>
          <w:numId w:val="190"/>
        </w:numPr>
        <w:jc w:val="both"/>
        <w:rPr>
          <w:rFonts w:ascii="Bookman Old Style" w:hAnsi="Bookman Old Style"/>
          <w:sz w:val="24"/>
          <w:szCs w:val="24"/>
        </w:rPr>
      </w:pPr>
      <w:r w:rsidRPr="00D523CF">
        <w:rPr>
          <w:rFonts w:ascii="Bookman Old Style" w:hAnsi="Bookman Old Style"/>
          <w:sz w:val="24"/>
          <w:szCs w:val="24"/>
        </w:rPr>
        <w:t xml:space="preserve">K. Murakami et al., “Application of Machine Learning to Dielectric Stress Prediction in HV Switchgear,” </w:t>
      </w:r>
      <w:r w:rsidRPr="00D523CF">
        <w:rPr>
          <w:rFonts w:ascii="Bookman Old Style" w:hAnsi="Bookman Old Style"/>
          <w:i/>
          <w:iCs/>
          <w:sz w:val="24"/>
          <w:szCs w:val="24"/>
        </w:rPr>
        <w:t>Springer Applied Intelligence</w:t>
      </w:r>
      <w:r w:rsidRPr="00D523CF">
        <w:rPr>
          <w:rFonts w:ascii="Bookman Old Style" w:hAnsi="Bookman Old Style"/>
          <w:sz w:val="24"/>
          <w:szCs w:val="24"/>
        </w:rPr>
        <w:t>, vol. 53, no. 7, pp. 8761–8774, 2023.</w:t>
      </w:r>
    </w:p>
    <w:p w14:paraId="6B80C6B2" w14:textId="3F3A72A7" w:rsidR="00224BE9" w:rsidRPr="00224BE9" w:rsidRDefault="00224BE9" w:rsidP="00D523CF">
      <w:pPr>
        <w:rPr>
          <w:rFonts w:ascii="Bookman Old Style" w:hAnsi="Bookman Old Style"/>
          <w:sz w:val="24"/>
          <w:szCs w:val="24"/>
        </w:rPr>
      </w:pPr>
    </w:p>
    <w:p w14:paraId="0AAC9E52" w14:textId="77777777" w:rsidR="00224BE9" w:rsidRPr="00224BE9" w:rsidRDefault="00224BE9" w:rsidP="00926015">
      <w:pPr>
        <w:rPr>
          <w:rFonts w:ascii="Bookman Old Style" w:hAnsi="Bookman Old Style"/>
          <w:sz w:val="24"/>
          <w:szCs w:val="24"/>
        </w:rPr>
      </w:pPr>
    </w:p>
    <w:p w14:paraId="1B61AC8F" w14:textId="77777777" w:rsidR="00926015" w:rsidRPr="00926015" w:rsidRDefault="00926015" w:rsidP="00926015">
      <w:pPr>
        <w:rPr>
          <w:rFonts w:ascii="Bookman Old Style" w:hAnsi="Bookman Old Style"/>
          <w:sz w:val="24"/>
          <w:szCs w:val="24"/>
        </w:rPr>
      </w:pPr>
    </w:p>
    <w:p w14:paraId="45067E4E" w14:textId="77777777" w:rsidR="004B43A6" w:rsidRPr="009E1907" w:rsidRDefault="004B43A6" w:rsidP="008A4D25">
      <w:pPr>
        <w:rPr>
          <w:rFonts w:ascii="Bookman Old Style" w:hAnsi="Bookman Old Style"/>
          <w:sz w:val="24"/>
          <w:szCs w:val="24"/>
        </w:rPr>
      </w:pPr>
    </w:p>
    <w:p w14:paraId="0B9498FB" w14:textId="77777777" w:rsidR="00546AAF" w:rsidRDefault="00546AAF" w:rsidP="007F4826">
      <w:pPr>
        <w:rPr>
          <w:rFonts w:ascii="Bookman Old Style" w:hAnsi="Bookman Old Style"/>
          <w:sz w:val="24"/>
          <w:szCs w:val="24"/>
        </w:rPr>
      </w:pPr>
    </w:p>
    <w:p w14:paraId="0B877992" w14:textId="3143A819" w:rsidR="00B76877" w:rsidRPr="00B76877" w:rsidRDefault="00B76877" w:rsidP="007F4826">
      <w:pPr>
        <w:rPr>
          <w:rFonts w:ascii="Bookman Old Style" w:hAnsi="Bookman Old Style"/>
          <w:b/>
          <w:bCs/>
          <w:sz w:val="28"/>
          <w:szCs w:val="28"/>
        </w:rPr>
      </w:pPr>
      <w:r w:rsidRPr="00B76877">
        <w:rPr>
          <w:rFonts w:ascii="Bookman Old Style" w:hAnsi="Bookman Old Style"/>
          <w:b/>
          <w:bCs/>
          <w:sz w:val="28"/>
          <w:szCs w:val="28"/>
        </w:rPr>
        <w:lastRenderedPageBreak/>
        <w:t>Conclusion</w:t>
      </w:r>
    </w:p>
    <w:p w14:paraId="797A4E3B" w14:textId="2DB5DEDE" w:rsidR="00F556FD" w:rsidRPr="00F556FD" w:rsidRDefault="00F556FD" w:rsidP="00A81056">
      <w:pPr>
        <w:jc w:val="both"/>
        <w:rPr>
          <w:rFonts w:ascii="Bookman Old Style" w:hAnsi="Bookman Old Style"/>
          <w:sz w:val="24"/>
          <w:szCs w:val="24"/>
        </w:rPr>
      </w:pPr>
      <w:r w:rsidRPr="00F556FD">
        <w:rPr>
          <w:rFonts w:ascii="Bookman Old Style" w:hAnsi="Bookman Old Style"/>
          <w:sz w:val="24"/>
          <w:szCs w:val="24"/>
        </w:rPr>
        <w:t xml:space="preserve">This thesis, </w:t>
      </w:r>
      <w:r w:rsidRPr="00F556FD">
        <w:rPr>
          <w:rFonts w:ascii="Bookman Old Style" w:hAnsi="Bookman Old Style"/>
          <w:i/>
          <w:iCs/>
          <w:sz w:val="24"/>
          <w:szCs w:val="24"/>
        </w:rPr>
        <w:t>A Finite Element Analysis of High-Voltage Circuit Breakers in Ansys Maxwell with a Focus on Electrostatic Performance</w:t>
      </w:r>
      <w:r w:rsidRPr="00F556FD">
        <w:rPr>
          <w:rFonts w:ascii="Bookman Old Style" w:hAnsi="Bookman Old Style"/>
          <w:sz w:val="24"/>
          <w:szCs w:val="24"/>
        </w:rPr>
        <w:t xml:space="preserve">, successfully demonstrates the critical role of electrostatic field </w:t>
      </w:r>
      <w:r w:rsidR="006B0F95" w:rsidRPr="00F556FD">
        <w:rPr>
          <w:rFonts w:ascii="Bookman Old Style" w:hAnsi="Bookman Old Style"/>
          <w:sz w:val="24"/>
          <w:szCs w:val="24"/>
        </w:rPr>
        <w:t>modelling</w:t>
      </w:r>
      <w:r w:rsidRPr="00F556FD">
        <w:rPr>
          <w:rFonts w:ascii="Bookman Old Style" w:hAnsi="Bookman Old Style"/>
          <w:sz w:val="24"/>
          <w:szCs w:val="24"/>
        </w:rPr>
        <w:t xml:space="preserve"> in the design and optimization of high-voltage switchgear. By employing a simulation-first methodology using Ansys Maxwell's 2D and 3D solvers, the work uncovers valuable insights into electric field </w:t>
      </w:r>
      <w:r w:rsidR="006B0F95" w:rsidRPr="00F556FD">
        <w:rPr>
          <w:rFonts w:ascii="Bookman Old Style" w:hAnsi="Bookman Old Style"/>
          <w:sz w:val="24"/>
          <w:szCs w:val="24"/>
        </w:rPr>
        <w:t>behaviour</w:t>
      </w:r>
      <w:r w:rsidRPr="00F556FD">
        <w:rPr>
          <w:rFonts w:ascii="Bookman Old Style" w:hAnsi="Bookman Old Style"/>
          <w:sz w:val="24"/>
          <w:szCs w:val="24"/>
        </w:rPr>
        <w:t>, dielectric stress localization, and geometry-dependent field enhancement—factors fundamental to the safe and reliable operation of circuit breakers.</w:t>
      </w:r>
    </w:p>
    <w:p w14:paraId="64182DC9" w14:textId="77777777" w:rsidR="00F556FD" w:rsidRPr="00F556FD" w:rsidRDefault="00F556FD" w:rsidP="00A81056">
      <w:pPr>
        <w:jc w:val="both"/>
        <w:rPr>
          <w:rFonts w:ascii="Bookman Old Style" w:hAnsi="Bookman Old Style"/>
          <w:sz w:val="24"/>
          <w:szCs w:val="24"/>
        </w:rPr>
      </w:pPr>
      <w:r w:rsidRPr="00F556FD">
        <w:rPr>
          <w:rFonts w:ascii="Bookman Old Style" w:hAnsi="Bookman Old Style"/>
          <w:sz w:val="24"/>
          <w:szCs w:val="24"/>
        </w:rPr>
        <w:t>The 2D rotational model of a 420</w:t>
      </w:r>
      <w:r w:rsidRPr="00F556FD">
        <w:rPr>
          <w:rFonts w:ascii="Times New Roman" w:hAnsi="Times New Roman"/>
          <w:sz w:val="24"/>
          <w:szCs w:val="24"/>
        </w:rPr>
        <w:t> </w:t>
      </w:r>
      <w:r w:rsidRPr="00F556FD">
        <w:rPr>
          <w:rFonts w:ascii="Bookman Old Style" w:hAnsi="Bookman Old Style"/>
          <w:sz w:val="24"/>
          <w:szCs w:val="24"/>
        </w:rPr>
        <w:t>kV circuit breaker contact system provided deep understanding of field gradients around practical geometries, highlighting peak stress zones at sharp dielectric boundaries and edges. Parametric variations in dielectric material and spacer design illustrated how subtle changes could dramatically influence field uniformity and insulation margins.</w:t>
      </w:r>
    </w:p>
    <w:p w14:paraId="0EA157B5" w14:textId="4530B499" w:rsidR="00F556FD" w:rsidRPr="00F556FD" w:rsidRDefault="00F556FD" w:rsidP="00A81056">
      <w:pPr>
        <w:jc w:val="both"/>
        <w:rPr>
          <w:rFonts w:ascii="Bookman Old Style" w:hAnsi="Bookman Old Style"/>
          <w:sz w:val="24"/>
          <w:szCs w:val="24"/>
        </w:rPr>
      </w:pPr>
      <w:r w:rsidRPr="00F556FD">
        <w:rPr>
          <w:rFonts w:ascii="Bookman Old Style" w:hAnsi="Bookman Old Style"/>
          <w:sz w:val="24"/>
          <w:szCs w:val="24"/>
        </w:rPr>
        <w:t xml:space="preserve">Complementing this, the 3D parallel-plate capacitor model served as a benchmark case to validate solver accuracy, mesh convergence strategy, and theoretical field </w:t>
      </w:r>
      <w:r w:rsidR="006B0F95" w:rsidRPr="00F556FD">
        <w:rPr>
          <w:rFonts w:ascii="Bookman Old Style" w:hAnsi="Bookman Old Style"/>
          <w:sz w:val="24"/>
          <w:szCs w:val="24"/>
        </w:rPr>
        <w:t>behaviour</w:t>
      </w:r>
      <w:r w:rsidRPr="00F556FD">
        <w:rPr>
          <w:rFonts w:ascii="Bookman Old Style" w:hAnsi="Bookman Old Style"/>
          <w:sz w:val="24"/>
          <w:szCs w:val="24"/>
        </w:rPr>
        <w:t xml:space="preserve">. The alignment between simulated and expected field </w:t>
      </w:r>
      <w:r w:rsidR="00B310F9" w:rsidRPr="00F556FD">
        <w:rPr>
          <w:rFonts w:ascii="Bookman Old Style" w:hAnsi="Bookman Old Style"/>
          <w:sz w:val="24"/>
          <w:szCs w:val="24"/>
        </w:rPr>
        <w:t>patterns-built</w:t>
      </w:r>
      <w:r w:rsidRPr="00F556FD">
        <w:rPr>
          <w:rFonts w:ascii="Bookman Old Style" w:hAnsi="Bookman Old Style"/>
          <w:sz w:val="24"/>
          <w:szCs w:val="24"/>
        </w:rPr>
        <w:t xml:space="preserve"> confidence in the fidelity of the electrostatic solver and the robustness of the boundary setup methodology.</w:t>
      </w:r>
    </w:p>
    <w:p w14:paraId="5EAE6C81" w14:textId="77777777" w:rsidR="00F556FD" w:rsidRPr="00F556FD" w:rsidRDefault="00F556FD" w:rsidP="00A81056">
      <w:pPr>
        <w:jc w:val="both"/>
        <w:rPr>
          <w:rFonts w:ascii="Bookman Old Style" w:hAnsi="Bookman Old Style"/>
          <w:sz w:val="24"/>
          <w:szCs w:val="24"/>
        </w:rPr>
      </w:pPr>
      <w:r w:rsidRPr="00F556FD">
        <w:rPr>
          <w:rFonts w:ascii="Bookman Old Style" w:hAnsi="Bookman Old Style"/>
          <w:sz w:val="24"/>
          <w:szCs w:val="24"/>
        </w:rPr>
        <w:t>The simulations demonstrated that:</w:t>
      </w:r>
    </w:p>
    <w:p w14:paraId="64858214" w14:textId="77777777" w:rsidR="00F556FD" w:rsidRPr="00F556FD" w:rsidRDefault="00F556FD" w:rsidP="00A81056">
      <w:pPr>
        <w:numPr>
          <w:ilvl w:val="0"/>
          <w:numId w:val="200"/>
        </w:numPr>
        <w:jc w:val="both"/>
        <w:rPr>
          <w:rFonts w:ascii="Bookman Old Style" w:hAnsi="Bookman Old Style"/>
          <w:sz w:val="24"/>
          <w:szCs w:val="24"/>
        </w:rPr>
      </w:pPr>
      <w:r w:rsidRPr="00F556FD">
        <w:rPr>
          <w:rFonts w:ascii="Bookman Old Style" w:hAnsi="Bookman Old Style"/>
          <w:sz w:val="24"/>
          <w:szCs w:val="24"/>
        </w:rPr>
        <w:t>Electric field intensity is highly geometry-sensitive, with contact rounding and spacer placement being effective strategies for stress control.</w:t>
      </w:r>
    </w:p>
    <w:p w14:paraId="70DC24B6" w14:textId="77777777" w:rsidR="00F556FD" w:rsidRPr="00F556FD" w:rsidRDefault="00F556FD" w:rsidP="00A81056">
      <w:pPr>
        <w:numPr>
          <w:ilvl w:val="0"/>
          <w:numId w:val="200"/>
        </w:numPr>
        <w:jc w:val="both"/>
        <w:rPr>
          <w:rFonts w:ascii="Bookman Old Style" w:hAnsi="Bookman Old Style"/>
          <w:sz w:val="24"/>
          <w:szCs w:val="24"/>
        </w:rPr>
      </w:pPr>
      <w:r w:rsidRPr="00F556FD">
        <w:rPr>
          <w:rFonts w:ascii="Bookman Old Style" w:hAnsi="Bookman Old Style"/>
          <w:sz w:val="24"/>
          <w:szCs w:val="24"/>
        </w:rPr>
        <w:t>Use of high-permittivity materials like SF</w:t>
      </w:r>
      <w:r w:rsidRPr="00F556FD">
        <w:rPr>
          <w:rFonts w:ascii="Cambria Math" w:hAnsi="Cambria Math" w:cs="Cambria Math"/>
          <w:sz w:val="24"/>
          <w:szCs w:val="24"/>
        </w:rPr>
        <w:t>₆</w:t>
      </w:r>
      <w:r w:rsidRPr="00F556FD">
        <w:rPr>
          <w:rFonts w:ascii="Bookman Old Style" w:hAnsi="Bookman Old Style"/>
          <w:sz w:val="24"/>
          <w:szCs w:val="24"/>
        </w:rPr>
        <w:t xml:space="preserve"> and PTFE improves field uniformity and reduces peak stress values significantly.</w:t>
      </w:r>
    </w:p>
    <w:p w14:paraId="48794617" w14:textId="77777777" w:rsidR="00F556FD" w:rsidRPr="00F556FD" w:rsidRDefault="00F556FD" w:rsidP="00A81056">
      <w:pPr>
        <w:numPr>
          <w:ilvl w:val="0"/>
          <w:numId w:val="200"/>
        </w:numPr>
        <w:jc w:val="both"/>
        <w:rPr>
          <w:rFonts w:ascii="Bookman Old Style" w:hAnsi="Bookman Old Style"/>
          <w:sz w:val="24"/>
          <w:szCs w:val="24"/>
        </w:rPr>
      </w:pPr>
      <w:r w:rsidRPr="00F556FD">
        <w:rPr>
          <w:rFonts w:ascii="Bookman Old Style" w:hAnsi="Bookman Old Style"/>
          <w:sz w:val="24"/>
          <w:szCs w:val="24"/>
        </w:rPr>
        <w:t>Electrostatic field plots, surface charge contours, and potential distributions offer actionable design intelligence far earlier in the engineering cycle than traditional prototype-based approaches.</w:t>
      </w:r>
    </w:p>
    <w:p w14:paraId="6F82B074" w14:textId="77777777" w:rsidR="00F556FD" w:rsidRPr="00F556FD" w:rsidRDefault="00F556FD" w:rsidP="00A81056">
      <w:pPr>
        <w:jc w:val="both"/>
        <w:rPr>
          <w:rFonts w:ascii="Bookman Old Style" w:hAnsi="Bookman Old Style"/>
          <w:sz w:val="24"/>
          <w:szCs w:val="24"/>
        </w:rPr>
      </w:pPr>
      <w:r w:rsidRPr="00F556FD">
        <w:rPr>
          <w:rFonts w:ascii="Bookman Old Style" w:hAnsi="Bookman Old Style"/>
          <w:sz w:val="24"/>
          <w:szCs w:val="24"/>
        </w:rPr>
        <w:t xml:space="preserve">Most importantly, this thesis proves that </w:t>
      </w:r>
      <w:r w:rsidRPr="00F556FD">
        <w:rPr>
          <w:rFonts w:ascii="Bookman Old Style" w:hAnsi="Bookman Old Style"/>
          <w:b/>
          <w:bCs/>
          <w:sz w:val="24"/>
          <w:szCs w:val="24"/>
        </w:rPr>
        <w:t>finite element electrostatic simulation is not merely a diagnostic tool but a proactive enabler of innovation</w:t>
      </w:r>
      <w:r w:rsidRPr="00F556FD">
        <w:rPr>
          <w:rFonts w:ascii="Bookman Old Style" w:hAnsi="Bookman Old Style"/>
          <w:sz w:val="24"/>
          <w:szCs w:val="24"/>
        </w:rPr>
        <w:t xml:space="preserve"> in switchgear design. By integrating FEM tools early in the product development cycle, engineers can drastically reduce prototyping efforts, enhance design reliability, and support the transition toward compact, eco-friendly, and digitally optimized high-voltage systems.</w:t>
      </w:r>
    </w:p>
    <w:p w14:paraId="03B832A7" w14:textId="77777777" w:rsidR="00F556FD" w:rsidRPr="00F556FD" w:rsidRDefault="00F556FD" w:rsidP="00A81056">
      <w:pPr>
        <w:jc w:val="both"/>
        <w:rPr>
          <w:rFonts w:ascii="Bookman Old Style" w:hAnsi="Bookman Old Style"/>
          <w:sz w:val="24"/>
          <w:szCs w:val="24"/>
        </w:rPr>
      </w:pPr>
      <w:r w:rsidRPr="00F556FD">
        <w:rPr>
          <w:rFonts w:ascii="Bookman Old Style" w:hAnsi="Bookman Old Style"/>
          <w:sz w:val="24"/>
          <w:szCs w:val="24"/>
        </w:rPr>
        <w:lastRenderedPageBreak/>
        <w:t>As power systems continue to evolve with higher voltages, tighter clearances, and more stringent performance demands, electrostatic simulation stands out as a cornerstone capability for the next generation of circuit breaker design.</w:t>
      </w:r>
    </w:p>
    <w:p w14:paraId="4C7BE258" w14:textId="5B827780" w:rsidR="00F556FD" w:rsidRDefault="00F556FD" w:rsidP="00A81056">
      <w:pPr>
        <w:jc w:val="both"/>
        <w:rPr>
          <w:rFonts w:ascii="Bookman Old Style" w:hAnsi="Bookman Old Style"/>
          <w:sz w:val="24"/>
          <w:szCs w:val="24"/>
        </w:rPr>
      </w:pPr>
      <w:r w:rsidRPr="00F556FD">
        <w:rPr>
          <w:rFonts w:ascii="Bookman Old Style" w:hAnsi="Bookman Old Style"/>
          <w:sz w:val="24"/>
          <w:szCs w:val="24"/>
        </w:rPr>
        <w:t xml:space="preserve">This research not only </w:t>
      </w:r>
      <w:r w:rsidR="00B310F9" w:rsidRPr="00F556FD">
        <w:rPr>
          <w:rFonts w:ascii="Bookman Old Style" w:hAnsi="Bookman Old Style"/>
          <w:sz w:val="24"/>
          <w:szCs w:val="24"/>
        </w:rPr>
        <w:t>fulfils</w:t>
      </w:r>
      <w:r w:rsidRPr="00F556FD">
        <w:rPr>
          <w:rFonts w:ascii="Bookman Old Style" w:hAnsi="Bookman Old Style"/>
          <w:sz w:val="24"/>
          <w:szCs w:val="24"/>
        </w:rPr>
        <w:t xml:space="preserve"> the academic and technical objectives set forth but also serves as a practical guide for simulation-driven high-voltage engineering—bridging the gap between theoretical electrostatics and industrial-grade design execution.</w:t>
      </w:r>
    </w:p>
    <w:p w14:paraId="4C50EEB6" w14:textId="48F4965B" w:rsidR="00546AAF" w:rsidRPr="003F067A" w:rsidRDefault="00546AAF" w:rsidP="00546AAF">
      <w:pPr>
        <w:rPr>
          <w:rFonts w:ascii="Bookman Old Style" w:hAnsi="Bookman Old Style"/>
          <w:b/>
          <w:bCs/>
          <w:sz w:val="28"/>
          <w:szCs w:val="28"/>
        </w:rPr>
      </w:pPr>
      <w:r w:rsidRPr="003F067A">
        <w:rPr>
          <w:rFonts w:ascii="Bookman Old Style" w:hAnsi="Bookman Old Style"/>
          <w:b/>
          <w:bCs/>
          <w:sz w:val="28"/>
          <w:szCs w:val="28"/>
        </w:rPr>
        <w:t>Appendices</w:t>
      </w:r>
    </w:p>
    <w:p w14:paraId="57E28BC4" w14:textId="77777777" w:rsidR="00546AAF" w:rsidRPr="002B2E2E" w:rsidRDefault="00546AAF" w:rsidP="00546AAF">
      <w:pPr>
        <w:rPr>
          <w:rFonts w:ascii="Bookman Old Style" w:hAnsi="Bookman Old Style"/>
          <w:b/>
          <w:bCs/>
          <w:sz w:val="24"/>
          <w:szCs w:val="24"/>
        </w:rPr>
      </w:pPr>
      <w:r w:rsidRPr="002B2E2E">
        <w:rPr>
          <w:rFonts w:ascii="Bookman Old Style" w:hAnsi="Bookman Old Style"/>
          <w:b/>
          <w:bCs/>
          <w:sz w:val="24"/>
          <w:szCs w:val="24"/>
        </w:rPr>
        <w:t>Appendix A: Simulation Geometry Snapshots</w:t>
      </w:r>
    </w:p>
    <w:p w14:paraId="2918BB44" w14:textId="77777777" w:rsidR="00546AAF" w:rsidRDefault="00546AAF" w:rsidP="00546AAF">
      <w:pPr>
        <w:rPr>
          <w:rFonts w:ascii="Bookman Old Style" w:hAnsi="Bookman Old Style"/>
          <w:b/>
          <w:bCs/>
          <w:sz w:val="24"/>
          <w:szCs w:val="24"/>
        </w:rPr>
      </w:pPr>
      <w:r w:rsidRPr="002B2E2E">
        <w:rPr>
          <w:rFonts w:ascii="Bookman Old Style" w:hAnsi="Bookman Old Style"/>
          <w:b/>
          <w:bCs/>
          <w:sz w:val="24"/>
          <w:szCs w:val="24"/>
        </w:rPr>
        <w:t>A.1 2D Circuit Breaker Model Geometry</w:t>
      </w:r>
    </w:p>
    <w:p w14:paraId="79DA1622" w14:textId="6DE5E7D1" w:rsidR="00E57920" w:rsidRPr="002B2E2E" w:rsidRDefault="00F6614E" w:rsidP="00546AAF">
      <w:pPr>
        <w:rPr>
          <w:rFonts w:ascii="Bookman Old Style" w:hAnsi="Bookman Old Style"/>
          <w:sz w:val="24"/>
          <w:szCs w:val="24"/>
        </w:rPr>
      </w:pPr>
      <w:r>
        <w:rPr>
          <w:noProof/>
          <w:lang w:eastAsia="en-IN"/>
        </w:rPr>
        <w:drawing>
          <wp:inline distT="0" distB="0" distL="0" distR="0" wp14:anchorId="27FB3423" wp14:editId="1155C9CB">
            <wp:extent cx="5730556" cy="2906485"/>
            <wp:effectExtent l="0" t="0" r="3810" b="8255"/>
            <wp:docPr id="1655087763" name="Picture 165508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568" cy="2911563"/>
                    </a:xfrm>
                    <a:prstGeom prst="rect">
                      <a:avLst/>
                    </a:prstGeom>
                  </pic:spPr>
                </pic:pic>
              </a:graphicData>
            </a:graphic>
          </wp:inline>
        </w:drawing>
      </w:r>
    </w:p>
    <w:p w14:paraId="34D4EA1C" w14:textId="0D795872" w:rsidR="00546AAF" w:rsidRDefault="00F6614E" w:rsidP="003F067A">
      <w:pPr>
        <w:jc w:val="center"/>
        <w:rPr>
          <w:rFonts w:ascii="Bookman Old Style" w:hAnsi="Bookman Old Style"/>
          <w:sz w:val="24"/>
          <w:szCs w:val="24"/>
        </w:rPr>
      </w:pPr>
      <w:r>
        <w:rPr>
          <w:rFonts w:ascii="Bookman Old Style" w:hAnsi="Bookman Old Style"/>
          <w:sz w:val="24"/>
          <w:szCs w:val="24"/>
        </w:rPr>
        <w:t xml:space="preserve">Fig A.1.1 - </w:t>
      </w:r>
      <w:r w:rsidR="00546AAF" w:rsidRPr="002B2E2E">
        <w:rPr>
          <w:rFonts w:ascii="Bookman Old Style" w:hAnsi="Bookman Old Style"/>
          <w:sz w:val="24"/>
          <w:szCs w:val="24"/>
        </w:rPr>
        <w:t>Cross-sectional layout of contact electrodes and spacers</w:t>
      </w:r>
    </w:p>
    <w:p w14:paraId="6EEC2AA4" w14:textId="437B3A27" w:rsidR="008363AC" w:rsidRDefault="006514DA" w:rsidP="006514DA">
      <w:pPr>
        <w:jc w:val="center"/>
        <w:rPr>
          <w:rFonts w:ascii="Bookman Old Style" w:hAnsi="Bookman Old Style"/>
          <w:sz w:val="24"/>
          <w:szCs w:val="24"/>
        </w:rPr>
      </w:pPr>
      <w:r w:rsidRPr="00ED52DF">
        <w:rPr>
          <w:rFonts w:ascii="Bookman Old Style" w:hAnsi="Bookman Old Style"/>
          <w:b/>
          <w:noProof/>
          <w:sz w:val="24"/>
          <w:szCs w:val="24"/>
        </w:rPr>
        <w:lastRenderedPageBreak/>
        <w:drawing>
          <wp:inline distT="0" distB="0" distL="0" distR="0" wp14:anchorId="6972BC23" wp14:editId="71A87FFA">
            <wp:extent cx="1732280" cy="5491320"/>
            <wp:effectExtent l="0" t="0" r="1270" b="0"/>
            <wp:docPr id="913111597" name="Picture 9131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480" cy="5501464"/>
                    </a:xfrm>
                    <a:prstGeom prst="rect">
                      <a:avLst/>
                    </a:prstGeom>
                  </pic:spPr>
                </pic:pic>
              </a:graphicData>
            </a:graphic>
          </wp:inline>
        </w:drawing>
      </w:r>
      <w:r w:rsidRPr="00ED52DF">
        <w:rPr>
          <w:rFonts w:ascii="Bookman Old Style" w:hAnsi="Bookman Old Style"/>
          <w:b/>
          <w:noProof/>
          <w:sz w:val="24"/>
          <w:szCs w:val="24"/>
        </w:rPr>
        <w:drawing>
          <wp:inline distT="0" distB="0" distL="0" distR="0" wp14:anchorId="68427DEC" wp14:editId="59E5BA59">
            <wp:extent cx="1777166" cy="5492115"/>
            <wp:effectExtent l="0" t="0" r="0" b="0"/>
            <wp:docPr id="1320233872" name="Picture 132023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0876" cy="5503580"/>
                    </a:xfrm>
                    <a:prstGeom prst="rect">
                      <a:avLst/>
                    </a:prstGeom>
                  </pic:spPr>
                </pic:pic>
              </a:graphicData>
            </a:graphic>
          </wp:inline>
        </w:drawing>
      </w:r>
    </w:p>
    <w:p w14:paraId="6725F5CF" w14:textId="691737E8" w:rsidR="00546AAF" w:rsidRPr="002B2E2E" w:rsidRDefault="00F6614E" w:rsidP="003F067A">
      <w:pPr>
        <w:jc w:val="center"/>
        <w:rPr>
          <w:rFonts w:ascii="Bookman Old Style" w:hAnsi="Bookman Old Style"/>
          <w:sz w:val="24"/>
          <w:szCs w:val="24"/>
        </w:rPr>
      </w:pPr>
      <w:r>
        <w:rPr>
          <w:rFonts w:ascii="Bookman Old Style" w:hAnsi="Bookman Old Style"/>
          <w:sz w:val="24"/>
          <w:szCs w:val="24"/>
        </w:rPr>
        <w:t xml:space="preserve">Fig A.1.2 - </w:t>
      </w:r>
      <w:r w:rsidR="00546AAF" w:rsidRPr="002B2E2E">
        <w:rPr>
          <w:rFonts w:ascii="Bookman Old Style" w:hAnsi="Bookman Old Style"/>
          <w:sz w:val="24"/>
          <w:szCs w:val="24"/>
        </w:rPr>
        <w:t>Boundary setup with voltage excitation and ground assignment</w:t>
      </w:r>
    </w:p>
    <w:p w14:paraId="23940444" w14:textId="77777777" w:rsidR="00A81056" w:rsidRDefault="00A81056" w:rsidP="00546AAF">
      <w:pPr>
        <w:rPr>
          <w:rFonts w:ascii="Bookman Old Style" w:hAnsi="Bookman Old Style"/>
          <w:b/>
          <w:bCs/>
          <w:sz w:val="24"/>
          <w:szCs w:val="24"/>
        </w:rPr>
      </w:pPr>
    </w:p>
    <w:p w14:paraId="0FB75137" w14:textId="77777777" w:rsidR="00A81056" w:rsidRDefault="00A81056" w:rsidP="00546AAF">
      <w:pPr>
        <w:rPr>
          <w:rFonts w:ascii="Bookman Old Style" w:hAnsi="Bookman Old Style"/>
          <w:b/>
          <w:bCs/>
          <w:sz w:val="24"/>
          <w:szCs w:val="24"/>
        </w:rPr>
      </w:pPr>
    </w:p>
    <w:p w14:paraId="2B411FE9" w14:textId="77777777" w:rsidR="00A81056" w:rsidRDefault="00A81056" w:rsidP="00546AAF">
      <w:pPr>
        <w:rPr>
          <w:rFonts w:ascii="Bookman Old Style" w:hAnsi="Bookman Old Style"/>
          <w:b/>
          <w:bCs/>
          <w:sz w:val="24"/>
          <w:szCs w:val="24"/>
        </w:rPr>
      </w:pPr>
    </w:p>
    <w:p w14:paraId="3B417C8E" w14:textId="77777777" w:rsidR="00A81056" w:rsidRDefault="00A81056" w:rsidP="00546AAF">
      <w:pPr>
        <w:rPr>
          <w:rFonts w:ascii="Bookman Old Style" w:hAnsi="Bookman Old Style"/>
          <w:b/>
          <w:bCs/>
          <w:sz w:val="24"/>
          <w:szCs w:val="24"/>
        </w:rPr>
      </w:pPr>
    </w:p>
    <w:p w14:paraId="691D8EC0" w14:textId="77777777" w:rsidR="00A81056" w:rsidRDefault="00A81056" w:rsidP="00546AAF">
      <w:pPr>
        <w:rPr>
          <w:rFonts w:ascii="Bookman Old Style" w:hAnsi="Bookman Old Style"/>
          <w:b/>
          <w:bCs/>
          <w:sz w:val="24"/>
          <w:szCs w:val="24"/>
        </w:rPr>
      </w:pPr>
    </w:p>
    <w:p w14:paraId="78C33004" w14:textId="77777777" w:rsidR="00A81056" w:rsidRDefault="00A81056" w:rsidP="00546AAF">
      <w:pPr>
        <w:rPr>
          <w:rFonts w:ascii="Bookman Old Style" w:hAnsi="Bookman Old Style"/>
          <w:b/>
          <w:bCs/>
          <w:sz w:val="24"/>
          <w:szCs w:val="24"/>
        </w:rPr>
      </w:pPr>
    </w:p>
    <w:p w14:paraId="2EFEC978" w14:textId="77777777" w:rsidR="00A81056" w:rsidRDefault="00A81056" w:rsidP="00546AAF">
      <w:pPr>
        <w:rPr>
          <w:rFonts w:ascii="Bookman Old Style" w:hAnsi="Bookman Old Style"/>
          <w:b/>
          <w:bCs/>
          <w:sz w:val="24"/>
          <w:szCs w:val="24"/>
        </w:rPr>
      </w:pPr>
    </w:p>
    <w:p w14:paraId="7FCA2CB8" w14:textId="77777777" w:rsidR="00A81056" w:rsidRDefault="00A81056" w:rsidP="00546AAF">
      <w:pPr>
        <w:rPr>
          <w:rFonts w:ascii="Bookman Old Style" w:hAnsi="Bookman Old Style"/>
          <w:b/>
          <w:bCs/>
          <w:sz w:val="24"/>
          <w:szCs w:val="24"/>
        </w:rPr>
      </w:pPr>
    </w:p>
    <w:p w14:paraId="6869AD0A" w14:textId="77777777" w:rsidR="00A81056" w:rsidRDefault="00A81056" w:rsidP="00546AAF">
      <w:pPr>
        <w:rPr>
          <w:rFonts w:ascii="Bookman Old Style" w:hAnsi="Bookman Old Style"/>
          <w:b/>
          <w:bCs/>
          <w:sz w:val="24"/>
          <w:szCs w:val="24"/>
        </w:rPr>
      </w:pPr>
    </w:p>
    <w:p w14:paraId="4B73298B" w14:textId="0A227EDD" w:rsidR="00546AAF" w:rsidRDefault="00546AAF" w:rsidP="00546AAF">
      <w:pPr>
        <w:rPr>
          <w:rFonts w:ascii="Bookman Old Style" w:hAnsi="Bookman Old Style"/>
          <w:b/>
          <w:bCs/>
          <w:sz w:val="24"/>
          <w:szCs w:val="24"/>
        </w:rPr>
      </w:pPr>
      <w:r w:rsidRPr="002B2E2E">
        <w:rPr>
          <w:rFonts w:ascii="Bookman Old Style" w:hAnsi="Bookman Old Style"/>
          <w:b/>
          <w:bCs/>
          <w:sz w:val="24"/>
          <w:szCs w:val="24"/>
        </w:rPr>
        <w:lastRenderedPageBreak/>
        <w:t>A.2 3D Parallel-Plate Capacitor Model Geometry</w:t>
      </w:r>
    </w:p>
    <w:p w14:paraId="4D78F71E" w14:textId="34AD1709" w:rsidR="002909B8" w:rsidRPr="002B2E2E" w:rsidRDefault="002909B8" w:rsidP="00546AAF">
      <w:pPr>
        <w:rPr>
          <w:rFonts w:ascii="Bookman Old Style" w:hAnsi="Bookman Old Style"/>
          <w:sz w:val="24"/>
          <w:szCs w:val="24"/>
        </w:rPr>
      </w:pPr>
      <w:r>
        <w:rPr>
          <w:noProof/>
          <w:lang w:eastAsia="en-IN"/>
        </w:rPr>
        <w:drawing>
          <wp:inline distT="0" distB="0" distL="0" distR="0" wp14:anchorId="6F5985A4" wp14:editId="11714C3C">
            <wp:extent cx="5731510" cy="3118485"/>
            <wp:effectExtent l="0" t="0" r="2540" b="5715"/>
            <wp:docPr id="154908081" name="Picture 15490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18485"/>
                    </a:xfrm>
                    <a:prstGeom prst="rect">
                      <a:avLst/>
                    </a:prstGeom>
                  </pic:spPr>
                </pic:pic>
              </a:graphicData>
            </a:graphic>
          </wp:inline>
        </w:drawing>
      </w:r>
    </w:p>
    <w:p w14:paraId="1C0DA82B" w14:textId="10565638" w:rsidR="00546AAF" w:rsidRDefault="002909B8" w:rsidP="003F067A">
      <w:pPr>
        <w:jc w:val="center"/>
        <w:rPr>
          <w:rFonts w:ascii="Bookman Old Style" w:hAnsi="Bookman Old Style"/>
          <w:sz w:val="24"/>
          <w:szCs w:val="24"/>
        </w:rPr>
      </w:pPr>
      <w:r>
        <w:rPr>
          <w:rFonts w:ascii="Bookman Old Style" w:hAnsi="Bookman Old Style"/>
          <w:sz w:val="24"/>
          <w:szCs w:val="24"/>
        </w:rPr>
        <w:t xml:space="preserve">Fig A.2.1 - </w:t>
      </w:r>
      <w:r w:rsidR="00546AAF" w:rsidRPr="002B2E2E">
        <w:rPr>
          <w:rFonts w:ascii="Bookman Old Style" w:hAnsi="Bookman Old Style"/>
          <w:sz w:val="24"/>
          <w:szCs w:val="24"/>
        </w:rPr>
        <w:t>Full geometry view showing plate dimensions and separation</w:t>
      </w:r>
    </w:p>
    <w:p w14:paraId="482F3362" w14:textId="55D3129D" w:rsidR="00E91D19" w:rsidRDefault="00E91D19" w:rsidP="002909B8">
      <w:pPr>
        <w:rPr>
          <w:rFonts w:ascii="Bookman Old Style" w:hAnsi="Bookman Old Style"/>
          <w:sz w:val="24"/>
          <w:szCs w:val="24"/>
        </w:rPr>
      </w:pPr>
      <w:r>
        <w:rPr>
          <w:noProof/>
          <w:lang w:eastAsia="en-IN"/>
        </w:rPr>
        <w:drawing>
          <wp:inline distT="0" distB="0" distL="0" distR="0" wp14:anchorId="1D7DECF9" wp14:editId="36FF663F">
            <wp:extent cx="5731510" cy="3118485"/>
            <wp:effectExtent l="0" t="0" r="2540" b="5715"/>
            <wp:docPr id="635095420" name="Picture 63509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8485"/>
                    </a:xfrm>
                    <a:prstGeom prst="rect">
                      <a:avLst/>
                    </a:prstGeom>
                  </pic:spPr>
                </pic:pic>
              </a:graphicData>
            </a:graphic>
          </wp:inline>
        </w:drawing>
      </w:r>
    </w:p>
    <w:p w14:paraId="3DE4B701" w14:textId="42D2D123" w:rsidR="00546AAF" w:rsidRPr="002B2E2E" w:rsidRDefault="002909B8" w:rsidP="003F067A">
      <w:pPr>
        <w:jc w:val="center"/>
        <w:rPr>
          <w:rFonts w:ascii="Bookman Old Style" w:hAnsi="Bookman Old Style"/>
          <w:sz w:val="24"/>
          <w:szCs w:val="24"/>
        </w:rPr>
      </w:pPr>
      <w:r>
        <w:rPr>
          <w:rFonts w:ascii="Bookman Old Style" w:hAnsi="Bookman Old Style"/>
          <w:sz w:val="24"/>
          <w:szCs w:val="24"/>
        </w:rPr>
        <w:t>Fig</w:t>
      </w:r>
      <w:r w:rsidR="00C45584">
        <w:rPr>
          <w:rFonts w:ascii="Bookman Old Style" w:hAnsi="Bookman Old Style"/>
          <w:sz w:val="24"/>
          <w:szCs w:val="24"/>
        </w:rPr>
        <w:t xml:space="preserve"> A.2.2 - </w:t>
      </w:r>
      <w:r w:rsidR="00546AAF" w:rsidRPr="002B2E2E">
        <w:rPr>
          <w:rFonts w:ascii="Bookman Old Style" w:hAnsi="Bookman Old Style"/>
          <w:sz w:val="24"/>
          <w:szCs w:val="24"/>
        </w:rPr>
        <w:t>Field analysis region highlighting edge effect boundaries</w:t>
      </w:r>
    </w:p>
    <w:p w14:paraId="0A4D64A7" w14:textId="10E841A4" w:rsidR="00546AAF" w:rsidRPr="002B2E2E" w:rsidRDefault="00546AAF" w:rsidP="00546AAF">
      <w:pPr>
        <w:rPr>
          <w:rFonts w:ascii="Bookman Old Style" w:hAnsi="Bookman Old Style"/>
          <w:sz w:val="24"/>
          <w:szCs w:val="24"/>
        </w:rPr>
      </w:pPr>
    </w:p>
    <w:p w14:paraId="70C57627" w14:textId="77777777" w:rsidR="00A81056" w:rsidRDefault="00A81056" w:rsidP="00546AAF">
      <w:pPr>
        <w:rPr>
          <w:rFonts w:ascii="Bookman Old Style" w:hAnsi="Bookman Old Style"/>
          <w:b/>
          <w:bCs/>
          <w:sz w:val="24"/>
          <w:szCs w:val="24"/>
        </w:rPr>
      </w:pPr>
    </w:p>
    <w:p w14:paraId="1759ACA6" w14:textId="77777777" w:rsidR="00A81056" w:rsidRDefault="00A81056" w:rsidP="00546AAF">
      <w:pPr>
        <w:rPr>
          <w:rFonts w:ascii="Bookman Old Style" w:hAnsi="Bookman Old Style"/>
          <w:b/>
          <w:bCs/>
          <w:sz w:val="24"/>
          <w:szCs w:val="24"/>
        </w:rPr>
      </w:pPr>
    </w:p>
    <w:p w14:paraId="68BF608F" w14:textId="77777777" w:rsidR="00A81056" w:rsidRDefault="00A81056" w:rsidP="00546AAF">
      <w:pPr>
        <w:rPr>
          <w:rFonts w:ascii="Bookman Old Style" w:hAnsi="Bookman Old Style"/>
          <w:b/>
          <w:bCs/>
          <w:sz w:val="24"/>
          <w:szCs w:val="24"/>
        </w:rPr>
      </w:pPr>
    </w:p>
    <w:p w14:paraId="561B127D" w14:textId="66410DE8" w:rsidR="00546AAF" w:rsidRPr="002B2E2E" w:rsidRDefault="00546AAF" w:rsidP="00546AAF">
      <w:pPr>
        <w:rPr>
          <w:rFonts w:ascii="Bookman Old Style" w:hAnsi="Bookman Old Style"/>
          <w:b/>
          <w:bCs/>
          <w:sz w:val="24"/>
          <w:szCs w:val="24"/>
        </w:rPr>
      </w:pPr>
      <w:r w:rsidRPr="002B2E2E">
        <w:rPr>
          <w:rFonts w:ascii="Bookman Old Style" w:hAnsi="Bookman Old Style"/>
          <w:b/>
          <w:bCs/>
          <w:sz w:val="24"/>
          <w:szCs w:val="24"/>
        </w:rPr>
        <w:lastRenderedPageBreak/>
        <w:t>Appendix B: Mesh Configuration Screenshots</w:t>
      </w:r>
    </w:p>
    <w:p w14:paraId="67A12B9C" w14:textId="77777777" w:rsidR="00546AAF" w:rsidRDefault="00546AAF" w:rsidP="00546AAF">
      <w:pPr>
        <w:rPr>
          <w:rFonts w:ascii="Bookman Old Style" w:hAnsi="Bookman Old Style"/>
          <w:b/>
          <w:bCs/>
          <w:sz w:val="24"/>
          <w:szCs w:val="24"/>
        </w:rPr>
      </w:pPr>
      <w:r w:rsidRPr="002B2E2E">
        <w:rPr>
          <w:rFonts w:ascii="Bookman Old Style" w:hAnsi="Bookman Old Style"/>
          <w:b/>
          <w:bCs/>
          <w:sz w:val="24"/>
          <w:szCs w:val="24"/>
        </w:rPr>
        <w:t>B.1 2D Model Mesh Details</w:t>
      </w:r>
    </w:p>
    <w:p w14:paraId="2C6705A2" w14:textId="30246661" w:rsidR="00E91D19" w:rsidRPr="002B2E2E" w:rsidRDefault="00842C64" w:rsidP="003F067A">
      <w:pPr>
        <w:jc w:val="center"/>
        <w:rPr>
          <w:rFonts w:ascii="Bookman Old Style" w:hAnsi="Bookman Old Style"/>
          <w:sz w:val="24"/>
          <w:szCs w:val="24"/>
        </w:rPr>
      </w:pPr>
      <w:r>
        <w:rPr>
          <w:noProof/>
          <w:lang w:eastAsia="en-IN"/>
        </w:rPr>
        <w:drawing>
          <wp:inline distT="0" distB="0" distL="0" distR="0" wp14:anchorId="7F786B4E" wp14:editId="3AB5AEF5">
            <wp:extent cx="5731510" cy="2744470"/>
            <wp:effectExtent l="0" t="0" r="2540" b="0"/>
            <wp:docPr id="61194878" name="Picture 6119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4470"/>
                    </a:xfrm>
                    <a:prstGeom prst="rect">
                      <a:avLst/>
                    </a:prstGeom>
                  </pic:spPr>
                </pic:pic>
              </a:graphicData>
            </a:graphic>
          </wp:inline>
        </w:drawing>
      </w:r>
    </w:p>
    <w:p w14:paraId="1EAC894F" w14:textId="7C1CB67B" w:rsidR="00546AAF" w:rsidRPr="00D34FAB" w:rsidRDefault="00E91D19" w:rsidP="003F067A">
      <w:pPr>
        <w:jc w:val="center"/>
        <w:rPr>
          <w:rFonts w:ascii="Bookman Old Style" w:hAnsi="Bookman Old Style"/>
          <w:sz w:val="24"/>
          <w:szCs w:val="24"/>
        </w:rPr>
      </w:pPr>
      <w:r>
        <w:rPr>
          <w:rFonts w:ascii="Bookman Old Style" w:hAnsi="Bookman Old Style"/>
          <w:sz w:val="24"/>
          <w:szCs w:val="24"/>
        </w:rPr>
        <w:t xml:space="preserve">Fig B.1.1 - </w:t>
      </w:r>
      <w:r w:rsidR="00D34FAB">
        <w:rPr>
          <w:rFonts w:ascii="Bookman Old Style" w:hAnsi="Bookman Old Style"/>
          <w:sz w:val="24"/>
          <w:szCs w:val="24"/>
        </w:rPr>
        <w:t>Triangular mesh view for circuit breaker</w:t>
      </w:r>
    </w:p>
    <w:p w14:paraId="5C1C61D5" w14:textId="77777777" w:rsidR="00546AAF" w:rsidRDefault="00546AAF" w:rsidP="00546AAF">
      <w:pPr>
        <w:rPr>
          <w:rFonts w:ascii="Bookman Old Style" w:hAnsi="Bookman Old Style"/>
          <w:b/>
          <w:bCs/>
          <w:sz w:val="24"/>
          <w:szCs w:val="24"/>
        </w:rPr>
      </w:pPr>
      <w:r w:rsidRPr="002B2E2E">
        <w:rPr>
          <w:rFonts w:ascii="Bookman Old Style" w:hAnsi="Bookman Old Style"/>
          <w:b/>
          <w:bCs/>
          <w:sz w:val="24"/>
          <w:szCs w:val="24"/>
        </w:rPr>
        <w:t>B.2 3D Model Mesh Details</w:t>
      </w:r>
    </w:p>
    <w:p w14:paraId="4CAFA022" w14:textId="21E5AF55" w:rsidR="00842C64" w:rsidRPr="002B2E2E" w:rsidRDefault="00F80D76" w:rsidP="00546AAF">
      <w:pPr>
        <w:rPr>
          <w:rFonts w:ascii="Bookman Old Style" w:hAnsi="Bookman Old Style"/>
          <w:sz w:val="24"/>
          <w:szCs w:val="24"/>
        </w:rPr>
      </w:pPr>
      <w:r>
        <w:rPr>
          <w:noProof/>
          <w:lang w:eastAsia="en-IN"/>
        </w:rPr>
        <w:drawing>
          <wp:inline distT="0" distB="0" distL="0" distR="0" wp14:anchorId="038409BA" wp14:editId="1DF7CBFC">
            <wp:extent cx="5731510" cy="3118485"/>
            <wp:effectExtent l="0" t="0" r="2540" b="5715"/>
            <wp:docPr id="689169013" name="Picture 68916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8485"/>
                    </a:xfrm>
                    <a:prstGeom prst="rect">
                      <a:avLst/>
                    </a:prstGeom>
                  </pic:spPr>
                </pic:pic>
              </a:graphicData>
            </a:graphic>
          </wp:inline>
        </w:drawing>
      </w:r>
    </w:p>
    <w:p w14:paraId="47E202D1" w14:textId="759D5C92" w:rsidR="00546AAF" w:rsidRPr="002B2E2E" w:rsidRDefault="00842C64" w:rsidP="003F067A">
      <w:pPr>
        <w:jc w:val="center"/>
        <w:rPr>
          <w:rFonts w:ascii="Bookman Old Style" w:hAnsi="Bookman Old Style"/>
          <w:sz w:val="24"/>
          <w:szCs w:val="24"/>
        </w:rPr>
      </w:pPr>
      <w:r>
        <w:rPr>
          <w:rFonts w:ascii="Bookman Old Style" w:hAnsi="Bookman Old Style"/>
          <w:sz w:val="24"/>
          <w:szCs w:val="24"/>
        </w:rPr>
        <w:t xml:space="preserve">Fig B.2.1 - </w:t>
      </w:r>
      <w:r w:rsidR="00546AAF" w:rsidRPr="002B2E2E">
        <w:rPr>
          <w:rFonts w:ascii="Bookman Old Style" w:hAnsi="Bookman Old Style"/>
          <w:sz w:val="24"/>
          <w:szCs w:val="24"/>
        </w:rPr>
        <w:t>Tetrahedral mesh view for capacitor plates and dielectric</w:t>
      </w:r>
    </w:p>
    <w:p w14:paraId="5DDD8851" w14:textId="392AF570" w:rsidR="00546AAF" w:rsidRDefault="00546AAF" w:rsidP="00546AAF">
      <w:pPr>
        <w:rPr>
          <w:rFonts w:ascii="Bookman Old Style" w:hAnsi="Bookman Old Style"/>
          <w:sz w:val="24"/>
          <w:szCs w:val="24"/>
        </w:rPr>
      </w:pPr>
    </w:p>
    <w:p w14:paraId="3F21E880" w14:textId="77777777" w:rsidR="00A81056" w:rsidRDefault="00A81056" w:rsidP="00546AAF">
      <w:pPr>
        <w:rPr>
          <w:rFonts w:ascii="Bookman Old Style" w:hAnsi="Bookman Old Style"/>
          <w:sz w:val="24"/>
          <w:szCs w:val="24"/>
        </w:rPr>
      </w:pPr>
    </w:p>
    <w:p w14:paraId="689D4DBB" w14:textId="77777777" w:rsidR="00A81056" w:rsidRPr="002B2E2E" w:rsidRDefault="00A81056" w:rsidP="00546AAF">
      <w:pPr>
        <w:rPr>
          <w:rFonts w:ascii="Bookman Old Style" w:hAnsi="Bookman Old Style"/>
          <w:sz w:val="24"/>
          <w:szCs w:val="24"/>
        </w:rPr>
      </w:pPr>
    </w:p>
    <w:p w14:paraId="16C3615F" w14:textId="77777777" w:rsidR="00546AAF" w:rsidRPr="002B2E2E" w:rsidRDefault="00546AAF" w:rsidP="00546AAF">
      <w:pPr>
        <w:rPr>
          <w:rFonts w:ascii="Bookman Old Style" w:hAnsi="Bookman Old Style"/>
          <w:b/>
          <w:bCs/>
          <w:sz w:val="24"/>
          <w:szCs w:val="24"/>
        </w:rPr>
      </w:pPr>
      <w:r w:rsidRPr="002B2E2E">
        <w:rPr>
          <w:rFonts w:ascii="Bookman Old Style" w:hAnsi="Bookman Old Style"/>
          <w:b/>
          <w:bCs/>
          <w:sz w:val="24"/>
          <w:szCs w:val="24"/>
        </w:rPr>
        <w:lastRenderedPageBreak/>
        <w:t>Appendix C: Field Contour Outputs</w:t>
      </w:r>
    </w:p>
    <w:p w14:paraId="2063EC6F" w14:textId="0BB24689" w:rsidR="00FB2DF8" w:rsidRPr="009A02AB" w:rsidRDefault="00546AAF" w:rsidP="00FB2DF8">
      <w:pPr>
        <w:rPr>
          <w:rFonts w:ascii="Bookman Old Style" w:hAnsi="Bookman Old Style"/>
          <w:b/>
          <w:bCs/>
          <w:sz w:val="24"/>
          <w:szCs w:val="24"/>
        </w:rPr>
      </w:pPr>
      <w:r w:rsidRPr="002B2E2E">
        <w:rPr>
          <w:rFonts w:ascii="Bookman Old Style" w:hAnsi="Bookman Old Style"/>
          <w:b/>
          <w:bCs/>
          <w:sz w:val="24"/>
          <w:szCs w:val="24"/>
        </w:rPr>
        <w:t>C.1 2D Circuit Breaker Field Results</w:t>
      </w:r>
    </w:p>
    <w:p w14:paraId="68246E52" w14:textId="19EEC490" w:rsidR="00872598" w:rsidRPr="00FB2DF8" w:rsidRDefault="006B744D" w:rsidP="00A81056">
      <w:pPr>
        <w:jc w:val="center"/>
        <w:rPr>
          <w:rFonts w:ascii="Bookman Old Style" w:hAnsi="Bookman Old Style"/>
          <w:sz w:val="24"/>
          <w:szCs w:val="24"/>
        </w:rPr>
      </w:pPr>
      <w:r w:rsidRPr="000C6CE7">
        <w:rPr>
          <w:rFonts w:ascii="Bookman Old Style" w:hAnsi="Bookman Old Style"/>
          <w:b/>
          <w:noProof/>
          <w:sz w:val="24"/>
          <w:szCs w:val="24"/>
          <w:lang w:eastAsia="en-IN"/>
        </w:rPr>
        <w:drawing>
          <wp:inline distT="0" distB="0" distL="0" distR="0" wp14:anchorId="42AE5CCE" wp14:editId="362B2A25">
            <wp:extent cx="2953162" cy="4820323"/>
            <wp:effectExtent l="0" t="0" r="0" b="0"/>
            <wp:docPr id="363253975" name="Picture 36325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2" cy="4820323"/>
                    </a:xfrm>
                    <a:prstGeom prst="rect">
                      <a:avLst/>
                    </a:prstGeom>
                  </pic:spPr>
                </pic:pic>
              </a:graphicData>
            </a:graphic>
          </wp:inline>
        </w:drawing>
      </w:r>
    </w:p>
    <w:p w14:paraId="7270C0F2" w14:textId="2AAAE927" w:rsidR="00546AAF" w:rsidRDefault="00FB2DF8" w:rsidP="00A81056">
      <w:pPr>
        <w:jc w:val="center"/>
        <w:rPr>
          <w:rFonts w:ascii="Bookman Old Style" w:hAnsi="Bookman Old Style"/>
          <w:sz w:val="24"/>
          <w:szCs w:val="24"/>
        </w:rPr>
      </w:pPr>
      <w:r>
        <w:rPr>
          <w:rFonts w:ascii="Bookman Old Style" w:hAnsi="Bookman Old Style"/>
          <w:sz w:val="24"/>
          <w:szCs w:val="24"/>
        </w:rPr>
        <w:t>Fig C.1.</w:t>
      </w:r>
      <w:r w:rsidR="009A02AB">
        <w:rPr>
          <w:rFonts w:ascii="Bookman Old Style" w:hAnsi="Bookman Old Style"/>
          <w:sz w:val="24"/>
          <w:szCs w:val="24"/>
        </w:rPr>
        <w:t>1</w:t>
      </w:r>
      <w:r>
        <w:rPr>
          <w:rFonts w:ascii="Bookman Old Style" w:hAnsi="Bookman Old Style"/>
          <w:sz w:val="24"/>
          <w:szCs w:val="24"/>
        </w:rPr>
        <w:t xml:space="preserve"> - </w:t>
      </w:r>
      <w:r w:rsidR="00546AAF" w:rsidRPr="002B2E2E">
        <w:rPr>
          <w:rFonts w:ascii="Bookman Old Style" w:hAnsi="Bookman Old Style"/>
          <w:sz w:val="24"/>
          <w:szCs w:val="24"/>
        </w:rPr>
        <w:t>Electric field contour (E-field in V/m)</w:t>
      </w:r>
    </w:p>
    <w:p w14:paraId="48B727A7" w14:textId="77777777" w:rsidR="00EC039E" w:rsidRDefault="00D21081" w:rsidP="003C5899">
      <w:pPr>
        <w:jc w:val="center"/>
        <w:rPr>
          <w:rFonts w:ascii="Bookman Old Style" w:hAnsi="Bookman Old Style"/>
          <w:sz w:val="24"/>
          <w:szCs w:val="24"/>
        </w:rPr>
      </w:pPr>
      <w:r>
        <w:rPr>
          <w:noProof/>
          <w:lang w:eastAsia="en-IN"/>
        </w:rPr>
        <w:lastRenderedPageBreak/>
        <w:drawing>
          <wp:inline distT="0" distB="0" distL="0" distR="0" wp14:anchorId="1F4FBA00" wp14:editId="302AF253">
            <wp:extent cx="1828800" cy="5391150"/>
            <wp:effectExtent l="0" t="0" r="0" b="0"/>
            <wp:docPr id="1411686544" name="Picture 141168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290" t="-277" r="46953" b="7820"/>
                    <a:stretch>
                      <a:fillRect/>
                    </a:stretch>
                  </pic:blipFill>
                  <pic:spPr bwMode="auto">
                    <a:xfrm>
                      <a:off x="0" y="0"/>
                      <a:ext cx="1828800" cy="5391150"/>
                    </a:xfrm>
                    <a:prstGeom prst="rect">
                      <a:avLst/>
                    </a:prstGeom>
                    <a:ln>
                      <a:noFill/>
                    </a:ln>
                    <a:extLst>
                      <a:ext uri="{53640926-AAD7-44D8-BBD7-CCE9431645EC}">
                        <a14:shadowObscured xmlns:a14="http://schemas.microsoft.com/office/drawing/2010/main"/>
                      </a:ext>
                    </a:extLst>
                  </pic:spPr>
                </pic:pic>
              </a:graphicData>
            </a:graphic>
          </wp:inline>
        </w:drawing>
      </w:r>
    </w:p>
    <w:p w14:paraId="29879A9D" w14:textId="7A9F34BD" w:rsidR="003C5899" w:rsidRPr="002B2E2E" w:rsidRDefault="0070588C" w:rsidP="003C5899">
      <w:pPr>
        <w:jc w:val="center"/>
        <w:rPr>
          <w:rFonts w:ascii="Bookman Old Style" w:hAnsi="Bookman Old Style"/>
          <w:sz w:val="24"/>
          <w:szCs w:val="24"/>
        </w:rPr>
      </w:pPr>
      <w:r>
        <w:rPr>
          <w:noProof/>
          <w:lang w:eastAsia="en-IN"/>
        </w:rPr>
        <w:drawing>
          <wp:inline distT="0" distB="0" distL="0" distR="0" wp14:anchorId="554AEB46" wp14:editId="57F55683">
            <wp:extent cx="5731510" cy="2293620"/>
            <wp:effectExtent l="0" t="0" r="2540" b="0"/>
            <wp:docPr id="1720304591" name="Picture 17203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93620"/>
                    </a:xfrm>
                    <a:prstGeom prst="rect">
                      <a:avLst/>
                    </a:prstGeom>
                  </pic:spPr>
                </pic:pic>
              </a:graphicData>
            </a:graphic>
          </wp:inline>
        </w:drawing>
      </w:r>
    </w:p>
    <w:p w14:paraId="6EE42891" w14:textId="59605F3E" w:rsidR="00872598" w:rsidRDefault="00B176F0" w:rsidP="003C5899">
      <w:pPr>
        <w:jc w:val="center"/>
        <w:rPr>
          <w:rFonts w:ascii="Bookman Old Style" w:hAnsi="Bookman Old Style"/>
          <w:sz w:val="24"/>
          <w:szCs w:val="24"/>
        </w:rPr>
      </w:pPr>
      <w:r>
        <w:rPr>
          <w:rFonts w:ascii="Bookman Old Style" w:hAnsi="Bookman Old Style"/>
          <w:sz w:val="24"/>
          <w:szCs w:val="24"/>
        </w:rPr>
        <w:t>Fig C.1.</w:t>
      </w:r>
      <w:r>
        <w:rPr>
          <w:rFonts w:ascii="Bookman Old Style" w:hAnsi="Bookman Old Style"/>
          <w:sz w:val="24"/>
          <w:szCs w:val="24"/>
        </w:rPr>
        <w:t xml:space="preserve">2 – </w:t>
      </w:r>
      <w:r w:rsidR="00C72989">
        <w:rPr>
          <w:rFonts w:ascii="Bookman Old Style" w:hAnsi="Bookman Old Style"/>
          <w:sz w:val="24"/>
          <w:szCs w:val="24"/>
        </w:rPr>
        <w:t xml:space="preserve">Geometry representation and </w:t>
      </w:r>
      <w:r>
        <w:rPr>
          <w:rFonts w:ascii="Bookman Old Style" w:hAnsi="Bookman Old Style"/>
          <w:sz w:val="24"/>
          <w:szCs w:val="24"/>
        </w:rPr>
        <w:t>Electric field graph of nozzle</w:t>
      </w:r>
    </w:p>
    <w:p w14:paraId="78172B08" w14:textId="19705656" w:rsidR="00B176F0" w:rsidRDefault="004070A6" w:rsidP="008B783D">
      <w:pPr>
        <w:jc w:val="center"/>
        <w:rPr>
          <w:rFonts w:ascii="Bookman Old Style" w:hAnsi="Bookman Old Style"/>
          <w:sz w:val="24"/>
          <w:szCs w:val="24"/>
        </w:rPr>
      </w:pPr>
      <w:r>
        <w:rPr>
          <w:noProof/>
          <w:lang w:eastAsia="en-IN"/>
        </w:rPr>
        <w:lastRenderedPageBreak/>
        <w:drawing>
          <wp:inline distT="0" distB="0" distL="0" distR="0" wp14:anchorId="05ACD792" wp14:editId="078174FD">
            <wp:extent cx="1810385" cy="5410200"/>
            <wp:effectExtent l="0" t="0" r="0" b="0"/>
            <wp:docPr id="1398094361" name="Picture 139809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157" t="555" r="47219" b="10597"/>
                    <a:stretch>
                      <a:fillRect/>
                    </a:stretch>
                  </pic:blipFill>
                  <pic:spPr bwMode="auto">
                    <a:xfrm>
                      <a:off x="0" y="0"/>
                      <a:ext cx="1810800" cy="5411440"/>
                    </a:xfrm>
                    <a:prstGeom prst="rect">
                      <a:avLst/>
                    </a:prstGeom>
                    <a:ln>
                      <a:noFill/>
                    </a:ln>
                    <a:extLst>
                      <a:ext uri="{53640926-AAD7-44D8-BBD7-CCE9431645EC}">
                        <a14:shadowObscured xmlns:a14="http://schemas.microsoft.com/office/drawing/2010/main"/>
                      </a:ext>
                    </a:extLst>
                  </pic:spPr>
                </pic:pic>
              </a:graphicData>
            </a:graphic>
          </wp:inline>
        </w:drawing>
      </w:r>
    </w:p>
    <w:p w14:paraId="03929570" w14:textId="7F23E0D5" w:rsidR="008B783D" w:rsidRDefault="007A6CEC" w:rsidP="008B783D">
      <w:pPr>
        <w:jc w:val="center"/>
        <w:rPr>
          <w:rFonts w:ascii="Bookman Old Style" w:hAnsi="Bookman Old Style"/>
          <w:sz w:val="24"/>
          <w:szCs w:val="24"/>
        </w:rPr>
      </w:pPr>
      <w:r>
        <w:rPr>
          <w:noProof/>
          <w:lang w:eastAsia="en-IN"/>
        </w:rPr>
        <w:drawing>
          <wp:inline distT="0" distB="0" distL="0" distR="0" wp14:anchorId="1E753B19" wp14:editId="655F187A">
            <wp:extent cx="5731510" cy="2293620"/>
            <wp:effectExtent l="0" t="0" r="2540" b="0"/>
            <wp:docPr id="1880298255" name="Picture 188029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3620"/>
                    </a:xfrm>
                    <a:prstGeom prst="rect">
                      <a:avLst/>
                    </a:prstGeom>
                  </pic:spPr>
                </pic:pic>
              </a:graphicData>
            </a:graphic>
          </wp:inline>
        </w:drawing>
      </w:r>
    </w:p>
    <w:p w14:paraId="0F3ED22B" w14:textId="39F3CF31" w:rsidR="00B176F0" w:rsidRDefault="00B176F0" w:rsidP="003C5899">
      <w:pPr>
        <w:jc w:val="center"/>
        <w:rPr>
          <w:rFonts w:ascii="Bookman Old Style" w:hAnsi="Bookman Old Style"/>
          <w:sz w:val="24"/>
          <w:szCs w:val="24"/>
        </w:rPr>
      </w:pPr>
      <w:r>
        <w:rPr>
          <w:rFonts w:ascii="Bookman Old Style" w:hAnsi="Bookman Old Style"/>
          <w:sz w:val="24"/>
          <w:szCs w:val="24"/>
        </w:rPr>
        <w:t>Fig C.1.</w:t>
      </w:r>
      <w:r>
        <w:rPr>
          <w:rFonts w:ascii="Bookman Old Style" w:hAnsi="Bookman Old Style"/>
          <w:sz w:val="24"/>
          <w:szCs w:val="24"/>
        </w:rPr>
        <w:t xml:space="preserve">3 - </w:t>
      </w:r>
      <w:r w:rsidR="00C72989">
        <w:rPr>
          <w:rFonts w:ascii="Bookman Old Style" w:hAnsi="Bookman Old Style"/>
          <w:sz w:val="24"/>
          <w:szCs w:val="24"/>
        </w:rPr>
        <w:t xml:space="preserve">Geometry representation and </w:t>
      </w:r>
      <w:r>
        <w:rPr>
          <w:rFonts w:ascii="Bookman Old Style" w:hAnsi="Bookman Old Style"/>
          <w:sz w:val="24"/>
          <w:szCs w:val="24"/>
        </w:rPr>
        <w:t xml:space="preserve">Electric field graph of </w:t>
      </w:r>
      <w:r>
        <w:rPr>
          <w:rFonts w:ascii="Bookman Old Style" w:hAnsi="Bookman Old Style"/>
          <w:sz w:val="24"/>
          <w:szCs w:val="24"/>
        </w:rPr>
        <w:t>upper shield</w:t>
      </w:r>
    </w:p>
    <w:p w14:paraId="059E63C8" w14:textId="7B53530E" w:rsidR="00B176F0" w:rsidRDefault="008B783D" w:rsidP="008B783D">
      <w:pPr>
        <w:jc w:val="center"/>
        <w:rPr>
          <w:rFonts w:ascii="Bookman Old Style" w:hAnsi="Bookman Old Style"/>
          <w:sz w:val="24"/>
          <w:szCs w:val="24"/>
        </w:rPr>
      </w:pPr>
      <w:r>
        <w:rPr>
          <w:noProof/>
          <w:lang w:eastAsia="en-IN"/>
        </w:rPr>
        <w:lastRenderedPageBreak/>
        <w:drawing>
          <wp:inline distT="0" distB="0" distL="0" distR="0" wp14:anchorId="46A639FF" wp14:editId="2022EA76">
            <wp:extent cx="1731010" cy="5334000"/>
            <wp:effectExtent l="0" t="0" r="2540" b="0"/>
            <wp:docPr id="601457555" name="Picture 6014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53" t="555" r="46687" b="10597"/>
                    <a:stretch>
                      <a:fillRect/>
                    </a:stretch>
                  </pic:blipFill>
                  <pic:spPr bwMode="auto">
                    <a:xfrm>
                      <a:off x="0" y="0"/>
                      <a:ext cx="1731600" cy="5335818"/>
                    </a:xfrm>
                    <a:prstGeom prst="rect">
                      <a:avLst/>
                    </a:prstGeom>
                    <a:ln>
                      <a:noFill/>
                    </a:ln>
                    <a:extLst>
                      <a:ext uri="{53640926-AAD7-44D8-BBD7-CCE9431645EC}">
                        <a14:shadowObscured xmlns:a14="http://schemas.microsoft.com/office/drawing/2010/main"/>
                      </a:ext>
                    </a:extLst>
                  </pic:spPr>
                </pic:pic>
              </a:graphicData>
            </a:graphic>
          </wp:inline>
        </w:drawing>
      </w:r>
    </w:p>
    <w:p w14:paraId="072F1B96" w14:textId="3419053B" w:rsidR="008B783D" w:rsidRDefault="00C72989" w:rsidP="008B783D">
      <w:pPr>
        <w:jc w:val="center"/>
        <w:rPr>
          <w:rFonts w:ascii="Bookman Old Style" w:hAnsi="Bookman Old Style"/>
          <w:sz w:val="24"/>
          <w:szCs w:val="24"/>
        </w:rPr>
      </w:pPr>
      <w:r>
        <w:rPr>
          <w:noProof/>
          <w:lang w:eastAsia="en-IN"/>
        </w:rPr>
        <w:drawing>
          <wp:inline distT="0" distB="0" distL="0" distR="0" wp14:anchorId="3EEA6BB8" wp14:editId="4A4068F9">
            <wp:extent cx="5731510" cy="2293620"/>
            <wp:effectExtent l="0" t="0" r="2540" b="0"/>
            <wp:docPr id="352358211" name="Picture 35235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3620"/>
                    </a:xfrm>
                    <a:prstGeom prst="rect">
                      <a:avLst/>
                    </a:prstGeom>
                  </pic:spPr>
                </pic:pic>
              </a:graphicData>
            </a:graphic>
          </wp:inline>
        </w:drawing>
      </w:r>
    </w:p>
    <w:p w14:paraId="60E5E8D8" w14:textId="3C41B281" w:rsidR="00B176F0" w:rsidRDefault="00B176F0" w:rsidP="003C5899">
      <w:pPr>
        <w:jc w:val="center"/>
        <w:rPr>
          <w:rFonts w:ascii="Bookman Old Style" w:hAnsi="Bookman Old Style"/>
          <w:b/>
          <w:bCs/>
          <w:sz w:val="24"/>
          <w:szCs w:val="24"/>
        </w:rPr>
      </w:pPr>
      <w:r>
        <w:rPr>
          <w:rFonts w:ascii="Bookman Old Style" w:hAnsi="Bookman Old Style"/>
          <w:sz w:val="24"/>
          <w:szCs w:val="24"/>
        </w:rPr>
        <w:t>Fig C.1.</w:t>
      </w:r>
      <w:r>
        <w:rPr>
          <w:rFonts w:ascii="Bookman Old Style" w:hAnsi="Bookman Old Style"/>
          <w:sz w:val="24"/>
          <w:szCs w:val="24"/>
        </w:rPr>
        <w:t xml:space="preserve">4 </w:t>
      </w:r>
      <w:r w:rsidR="00C72989">
        <w:rPr>
          <w:rFonts w:ascii="Bookman Old Style" w:hAnsi="Bookman Old Style"/>
          <w:sz w:val="24"/>
          <w:szCs w:val="24"/>
        </w:rPr>
        <w:t>–</w:t>
      </w:r>
      <w:r>
        <w:rPr>
          <w:rFonts w:ascii="Bookman Old Style" w:hAnsi="Bookman Old Style"/>
          <w:sz w:val="24"/>
          <w:szCs w:val="24"/>
        </w:rPr>
        <w:t xml:space="preserve"> </w:t>
      </w:r>
      <w:r w:rsidR="00C72989">
        <w:rPr>
          <w:rFonts w:ascii="Bookman Old Style" w:hAnsi="Bookman Old Style"/>
          <w:sz w:val="24"/>
          <w:szCs w:val="24"/>
        </w:rPr>
        <w:t xml:space="preserve">Geometry representation and </w:t>
      </w:r>
      <w:r>
        <w:rPr>
          <w:rFonts w:ascii="Bookman Old Style" w:hAnsi="Bookman Old Style"/>
          <w:sz w:val="24"/>
          <w:szCs w:val="24"/>
        </w:rPr>
        <w:t xml:space="preserve">Electric field graph of </w:t>
      </w:r>
      <w:r>
        <w:rPr>
          <w:rFonts w:ascii="Bookman Old Style" w:hAnsi="Bookman Old Style"/>
          <w:sz w:val="24"/>
          <w:szCs w:val="24"/>
        </w:rPr>
        <w:t>lower shield</w:t>
      </w:r>
    </w:p>
    <w:p w14:paraId="4334DA42" w14:textId="77777777" w:rsidR="003C5899" w:rsidRDefault="003C5899" w:rsidP="00546AAF">
      <w:pPr>
        <w:rPr>
          <w:rFonts w:ascii="Bookman Old Style" w:hAnsi="Bookman Old Style"/>
          <w:b/>
          <w:bCs/>
          <w:sz w:val="24"/>
          <w:szCs w:val="24"/>
        </w:rPr>
      </w:pPr>
    </w:p>
    <w:p w14:paraId="48C24FB4" w14:textId="77777777" w:rsidR="003C5899" w:rsidRDefault="003C5899" w:rsidP="00546AAF">
      <w:pPr>
        <w:rPr>
          <w:rFonts w:ascii="Bookman Old Style" w:hAnsi="Bookman Old Style"/>
          <w:b/>
          <w:bCs/>
          <w:sz w:val="24"/>
          <w:szCs w:val="24"/>
        </w:rPr>
      </w:pPr>
    </w:p>
    <w:p w14:paraId="52110DD2" w14:textId="15751C10" w:rsidR="00546AAF" w:rsidRDefault="00546AAF" w:rsidP="00546AAF">
      <w:pPr>
        <w:rPr>
          <w:rFonts w:ascii="Bookman Old Style" w:hAnsi="Bookman Old Style"/>
          <w:b/>
          <w:bCs/>
          <w:sz w:val="24"/>
          <w:szCs w:val="24"/>
        </w:rPr>
      </w:pPr>
      <w:r w:rsidRPr="002B2E2E">
        <w:rPr>
          <w:rFonts w:ascii="Bookman Old Style" w:hAnsi="Bookman Old Style"/>
          <w:b/>
          <w:bCs/>
          <w:sz w:val="24"/>
          <w:szCs w:val="24"/>
        </w:rPr>
        <w:lastRenderedPageBreak/>
        <w:t>C.2 3D Capacitor Field Visualization</w:t>
      </w:r>
    </w:p>
    <w:p w14:paraId="3F792416" w14:textId="34DA7059" w:rsidR="00C7541E" w:rsidRPr="002B2E2E" w:rsidRDefault="007E1C4C" w:rsidP="003C5899">
      <w:pPr>
        <w:jc w:val="center"/>
        <w:rPr>
          <w:rFonts w:ascii="Bookman Old Style" w:hAnsi="Bookman Old Style"/>
          <w:sz w:val="24"/>
          <w:szCs w:val="24"/>
        </w:rPr>
      </w:pPr>
      <w:r>
        <w:rPr>
          <w:noProof/>
          <w:lang w:eastAsia="en-IN"/>
        </w:rPr>
        <w:drawing>
          <wp:inline distT="0" distB="0" distL="0" distR="0" wp14:anchorId="3B14DBD3" wp14:editId="5666ADE2">
            <wp:extent cx="5731510" cy="3118485"/>
            <wp:effectExtent l="0" t="0" r="2540" b="5715"/>
            <wp:docPr id="1910169050" name="Picture 191016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8485"/>
                    </a:xfrm>
                    <a:prstGeom prst="rect">
                      <a:avLst/>
                    </a:prstGeom>
                  </pic:spPr>
                </pic:pic>
              </a:graphicData>
            </a:graphic>
          </wp:inline>
        </w:drawing>
      </w:r>
    </w:p>
    <w:p w14:paraId="734C23DA" w14:textId="6C710F4E" w:rsidR="00546AAF" w:rsidRDefault="00FB2DF8" w:rsidP="003C5899">
      <w:pPr>
        <w:jc w:val="center"/>
        <w:rPr>
          <w:rFonts w:ascii="Bookman Old Style" w:hAnsi="Bookman Old Style"/>
          <w:sz w:val="24"/>
          <w:szCs w:val="24"/>
        </w:rPr>
      </w:pPr>
      <w:r>
        <w:rPr>
          <w:rFonts w:ascii="Bookman Old Style" w:hAnsi="Bookman Old Style"/>
          <w:sz w:val="24"/>
          <w:szCs w:val="24"/>
        </w:rPr>
        <w:t xml:space="preserve">Fig C.2.1 - </w:t>
      </w:r>
      <w:r w:rsidR="00546AAF" w:rsidRPr="002B2E2E">
        <w:rPr>
          <w:rFonts w:ascii="Bookman Old Style" w:hAnsi="Bookman Old Style"/>
          <w:sz w:val="24"/>
          <w:szCs w:val="24"/>
        </w:rPr>
        <w:t>E-field vector distribution</w:t>
      </w:r>
    </w:p>
    <w:p w14:paraId="7439F494" w14:textId="5D5A41D7" w:rsidR="00C7541E" w:rsidRDefault="00F058B5" w:rsidP="00FB2DF8">
      <w:pPr>
        <w:rPr>
          <w:rFonts w:ascii="Bookman Old Style" w:hAnsi="Bookman Old Style"/>
          <w:sz w:val="24"/>
          <w:szCs w:val="24"/>
        </w:rPr>
      </w:pPr>
      <w:r w:rsidRPr="00485F49">
        <w:rPr>
          <w:rFonts w:cs="Calibri"/>
          <w:noProof/>
        </w:rPr>
        <w:drawing>
          <wp:inline distT="0" distB="0" distL="0" distR="0" wp14:anchorId="6A9CC0C6" wp14:editId="72613B1E">
            <wp:extent cx="5731510" cy="3810000"/>
            <wp:effectExtent l="0" t="0" r="2540" b="0"/>
            <wp:docPr id="1497787312" name="Picture 149778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0000"/>
                    </a:xfrm>
                    <a:prstGeom prst="rect">
                      <a:avLst/>
                    </a:prstGeom>
                  </pic:spPr>
                </pic:pic>
              </a:graphicData>
            </a:graphic>
          </wp:inline>
        </w:drawing>
      </w:r>
    </w:p>
    <w:p w14:paraId="1E901FD2" w14:textId="6B5633C6" w:rsidR="00F80D76" w:rsidRPr="00F80D76" w:rsidRDefault="00FB2DF8" w:rsidP="003C5899">
      <w:pPr>
        <w:jc w:val="center"/>
        <w:rPr>
          <w:rFonts w:ascii="Bookman Old Style" w:hAnsi="Bookman Old Style"/>
          <w:sz w:val="24"/>
          <w:szCs w:val="24"/>
        </w:rPr>
      </w:pPr>
      <w:r>
        <w:rPr>
          <w:rFonts w:ascii="Bookman Old Style" w:hAnsi="Bookman Old Style"/>
          <w:sz w:val="24"/>
          <w:szCs w:val="24"/>
        </w:rPr>
        <w:t xml:space="preserve">Fig C.2.2 - </w:t>
      </w:r>
      <w:r w:rsidR="00F80D76" w:rsidRPr="002B2E2E">
        <w:rPr>
          <w:rFonts w:ascii="Bookman Old Style" w:hAnsi="Bookman Old Style"/>
          <w:sz w:val="24"/>
          <w:szCs w:val="24"/>
        </w:rPr>
        <w:t>Electric field intensity contour (E-field in V/m)</w:t>
      </w:r>
    </w:p>
    <w:p w14:paraId="77ED9E28" w14:textId="61788794" w:rsidR="00546AAF" w:rsidRDefault="00546AAF" w:rsidP="00546AAF">
      <w:pPr>
        <w:rPr>
          <w:rFonts w:ascii="Bookman Old Style" w:hAnsi="Bookman Old Style"/>
          <w:sz w:val="24"/>
          <w:szCs w:val="24"/>
        </w:rPr>
      </w:pPr>
    </w:p>
    <w:p w14:paraId="6687F23A" w14:textId="77777777" w:rsidR="003C5899" w:rsidRPr="002B2E2E" w:rsidRDefault="003C5899" w:rsidP="00546AAF">
      <w:pPr>
        <w:rPr>
          <w:rFonts w:ascii="Bookman Old Style" w:hAnsi="Bookman Old Style"/>
          <w:sz w:val="24"/>
          <w:szCs w:val="24"/>
        </w:rPr>
      </w:pPr>
    </w:p>
    <w:p w14:paraId="71D94B68" w14:textId="35C13055" w:rsidR="00546AAF" w:rsidRPr="002B2E2E" w:rsidRDefault="00546AAF" w:rsidP="00546AAF">
      <w:pPr>
        <w:rPr>
          <w:rFonts w:ascii="Bookman Old Style" w:hAnsi="Bookman Old Style"/>
          <w:b/>
          <w:bCs/>
          <w:sz w:val="24"/>
          <w:szCs w:val="24"/>
        </w:rPr>
      </w:pPr>
      <w:r w:rsidRPr="002B2E2E">
        <w:rPr>
          <w:rFonts w:ascii="Bookman Old Style" w:hAnsi="Bookman Old Style"/>
          <w:b/>
          <w:bCs/>
          <w:sz w:val="24"/>
          <w:szCs w:val="24"/>
        </w:rPr>
        <w:lastRenderedPageBreak/>
        <w:t xml:space="preserve">Appendix D: Solver Log Files </w:t>
      </w:r>
    </w:p>
    <w:p w14:paraId="382EBDC2" w14:textId="77777777" w:rsidR="00546AAF" w:rsidRDefault="00546AAF" w:rsidP="00546AAF">
      <w:pPr>
        <w:rPr>
          <w:rFonts w:ascii="Bookman Old Style" w:hAnsi="Bookman Old Style"/>
          <w:b/>
          <w:bCs/>
          <w:sz w:val="24"/>
          <w:szCs w:val="24"/>
        </w:rPr>
      </w:pPr>
      <w:r w:rsidRPr="002B2E2E">
        <w:rPr>
          <w:rFonts w:ascii="Bookman Old Style" w:hAnsi="Bookman Old Style"/>
          <w:b/>
          <w:bCs/>
          <w:sz w:val="24"/>
          <w:szCs w:val="24"/>
        </w:rPr>
        <w:t>D.1 Solver Log – 2D Circuit Breaker Simulation</w:t>
      </w:r>
    </w:p>
    <w:p w14:paraId="4C158CF9" w14:textId="04F7557E" w:rsidR="00414FA0" w:rsidRPr="00007944" w:rsidRDefault="00007944" w:rsidP="003C5899">
      <w:pPr>
        <w:jc w:val="center"/>
      </w:pPr>
      <w:r w:rsidRPr="009222DD">
        <w:rPr>
          <w:noProof/>
        </w:rPr>
        <w:drawing>
          <wp:inline distT="0" distB="0" distL="0" distR="0" wp14:anchorId="36ECA945" wp14:editId="302682BA">
            <wp:extent cx="2768576" cy="351937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8906" cy="3532509"/>
                    </a:xfrm>
                    <a:prstGeom prst="rect">
                      <a:avLst/>
                    </a:prstGeom>
                  </pic:spPr>
                </pic:pic>
              </a:graphicData>
            </a:graphic>
          </wp:inline>
        </w:drawing>
      </w:r>
      <w:r w:rsidRPr="00F64EDF">
        <w:rPr>
          <w:noProof/>
        </w:rPr>
        <w:drawing>
          <wp:inline distT="0" distB="0" distL="0" distR="0" wp14:anchorId="5071D80F" wp14:editId="2A5F16D6">
            <wp:extent cx="2757170" cy="3522059"/>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7170" cy="3522059"/>
                    </a:xfrm>
                    <a:prstGeom prst="rect">
                      <a:avLst/>
                    </a:prstGeom>
                  </pic:spPr>
                </pic:pic>
              </a:graphicData>
            </a:graphic>
          </wp:inline>
        </w:drawing>
      </w:r>
    </w:p>
    <w:p w14:paraId="74328162" w14:textId="3E28C3FE" w:rsidR="00546AAF" w:rsidRDefault="009A02AB" w:rsidP="003C5899">
      <w:pPr>
        <w:jc w:val="center"/>
        <w:rPr>
          <w:rFonts w:ascii="Bookman Old Style" w:hAnsi="Bookman Old Style"/>
          <w:sz w:val="24"/>
          <w:szCs w:val="24"/>
        </w:rPr>
      </w:pPr>
      <w:r>
        <w:rPr>
          <w:rFonts w:ascii="Bookman Old Style" w:hAnsi="Bookman Old Style"/>
          <w:sz w:val="24"/>
          <w:szCs w:val="24"/>
        </w:rPr>
        <w:t xml:space="preserve">Fig D.1.1 - </w:t>
      </w:r>
      <w:r w:rsidR="00546AAF" w:rsidRPr="002B2E2E">
        <w:rPr>
          <w:rFonts w:ascii="Bookman Old Style" w:hAnsi="Bookman Old Style"/>
          <w:sz w:val="24"/>
          <w:szCs w:val="24"/>
        </w:rPr>
        <w:t>Solver settings summary (solution type, convergence criteria)</w:t>
      </w:r>
    </w:p>
    <w:p w14:paraId="07A0A59D" w14:textId="4C620171" w:rsidR="00414FA0" w:rsidRPr="002B2E2E" w:rsidRDefault="009A0E7B" w:rsidP="003C5899">
      <w:pPr>
        <w:jc w:val="center"/>
        <w:rPr>
          <w:rFonts w:ascii="Bookman Old Style" w:hAnsi="Bookman Old Style"/>
          <w:sz w:val="24"/>
          <w:szCs w:val="24"/>
        </w:rPr>
      </w:pPr>
      <w:r w:rsidRPr="002B4289">
        <w:rPr>
          <w:noProof/>
        </w:rPr>
        <w:drawing>
          <wp:inline distT="0" distB="0" distL="0" distR="0" wp14:anchorId="66DE1B06" wp14:editId="661335D3">
            <wp:extent cx="5082539" cy="36195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8451" cy="3630832"/>
                    </a:xfrm>
                    <a:prstGeom prst="rect">
                      <a:avLst/>
                    </a:prstGeom>
                  </pic:spPr>
                </pic:pic>
              </a:graphicData>
            </a:graphic>
          </wp:inline>
        </w:drawing>
      </w:r>
    </w:p>
    <w:p w14:paraId="509A787F" w14:textId="26DE66AC" w:rsidR="00546AAF" w:rsidRDefault="009A02AB" w:rsidP="003C5899">
      <w:pPr>
        <w:jc w:val="center"/>
        <w:rPr>
          <w:rFonts w:ascii="Bookman Old Style" w:hAnsi="Bookman Old Style"/>
          <w:sz w:val="24"/>
          <w:szCs w:val="24"/>
        </w:rPr>
      </w:pPr>
      <w:r>
        <w:rPr>
          <w:rFonts w:ascii="Bookman Old Style" w:hAnsi="Bookman Old Style"/>
          <w:sz w:val="24"/>
          <w:szCs w:val="24"/>
        </w:rPr>
        <w:t>Fig D.1.</w:t>
      </w:r>
      <w:r>
        <w:rPr>
          <w:rFonts w:ascii="Bookman Old Style" w:hAnsi="Bookman Old Style"/>
          <w:sz w:val="24"/>
          <w:szCs w:val="24"/>
        </w:rPr>
        <w:t>2</w:t>
      </w:r>
      <w:r>
        <w:rPr>
          <w:rFonts w:ascii="Bookman Old Style" w:hAnsi="Bookman Old Style"/>
          <w:sz w:val="24"/>
          <w:szCs w:val="24"/>
        </w:rPr>
        <w:t xml:space="preserve"> - </w:t>
      </w:r>
      <w:r w:rsidR="00546AAF" w:rsidRPr="002B2E2E">
        <w:rPr>
          <w:rFonts w:ascii="Bookman Old Style" w:hAnsi="Bookman Old Style"/>
          <w:sz w:val="24"/>
          <w:szCs w:val="24"/>
        </w:rPr>
        <w:t>Iteration log and final error residuals</w:t>
      </w:r>
    </w:p>
    <w:p w14:paraId="09651770" w14:textId="7FC8261A" w:rsidR="00414FA0" w:rsidRPr="002B2E2E" w:rsidRDefault="00F158DE" w:rsidP="003C5899">
      <w:pPr>
        <w:jc w:val="center"/>
        <w:rPr>
          <w:rFonts w:ascii="Bookman Old Style" w:hAnsi="Bookman Old Style"/>
          <w:sz w:val="24"/>
          <w:szCs w:val="24"/>
        </w:rPr>
      </w:pPr>
      <w:r w:rsidRPr="002B4289">
        <w:rPr>
          <w:noProof/>
        </w:rPr>
        <w:lastRenderedPageBreak/>
        <w:drawing>
          <wp:inline distT="0" distB="0" distL="0" distR="0" wp14:anchorId="3C6AAB08" wp14:editId="55C3F43E">
            <wp:extent cx="5731510" cy="33667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66770"/>
                    </a:xfrm>
                    <a:prstGeom prst="rect">
                      <a:avLst/>
                    </a:prstGeom>
                  </pic:spPr>
                </pic:pic>
              </a:graphicData>
            </a:graphic>
          </wp:inline>
        </w:drawing>
      </w:r>
    </w:p>
    <w:p w14:paraId="510D8F8E" w14:textId="46D95199" w:rsidR="00546AAF" w:rsidRDefault="009A02AB" w:rsidP="003C5899">
      <w:pPr>
        <w:jc w:val="center"/>
        <w:rPr>
          <w:rFonts w:ascii="Bookman Old Style" w:hAnsi="Bookman Old Style"/>
          <w:sz w:val="24"/>
          <w:szCs w:val="24"/>
        </w:rPr>
      </w:pPr>
      <w:r>
        <w:rPr>
          <w:rFonts w:ascii="Bookman Old Style" w:hAnsi="Bookman Old Style"/>
          <w:sz w:val="24"/>
          <w:szCs w:val="24"/>
        </w:rPr>
        <w:t>Fig D.1.</w:t>
      </w:r>
      <w:r>
        <w:rPr>
          <w:rFonts w:ascii="Bookman Old Style" w:hAnsi="Bookman Old Style"/>
          <w:sz w:val="24"/>
          <w:szCs w:val="24"/>
        </w:rPr>
        <w:t>3</w:t>
      </w:r>
      <w:r>
        <w:rPr>
          <w:rFonts w:ascii="Bookman Old Style" w:hAnsi="Bookman Old Style"/>
          <w:sz w:val="24"/>
          <w:szCs w:val="24"/>
        </w:rPr>
        <w:t xml:space="preserve"> - </w:t>
      </w:r>
      <w:r w:rsidR="00546AAF" w:rsidRPr="002B2E2E">
        <w:rPr>
          <w:rFonts w:ascii="Bookman Old Style" w:hAnsi="Bookman Old Style"/>
          <w:sz w:val="24"/>
          <w:szCs w:val="24"/>
        </w:rPr>
        <w:t>Mesh adaptation iterations and error thresholds</w:t>
      </w:r>
    </w:p>
    <w:p w14:paraId="643325E3" w14:textId="25C032A6" w:rsidR="00133C2D" w:rsidRDefault="00546AAF" w:rsidP="00546AAF">
      <w:pPr>
        <w:rPr>
          <w:rFonts w:ascii="Bookman Old Style" w:hAnsi="Bookman Old Style"/>
          <w:b/>
          <w:bCs/>
          <w:sz w:val="24"/>
          <w:szCs w:val="24"/>
        </w:rPr>
      </w:pPr>
      <w:r w:rsidRPr="002B2E2E">
        <w:rPr>
          <w:rFonts w:ascii="Bookman Old Style" w:hAnsi="Bookman Old Style"/>
          <w:b/>
          <w:bCs/>
          <w:sz w:val="24"/>
          <w:szCs w:val="24"/>
        </w:rPr>
        <w:t>D.2 Solver Log – 3D Capacitor Simulation</w:t>
      </w:r>
    </w:p>
    <w:p w14:paraId="022EE50D" w14:textId="498FDA00" w:rsidR="00414FA0" w:rsidRDefault="00A23660" w:rsidP="003C5899">
      <w:pPr>
        <w:jc w:val="center"/>
        <w:rPr>
          <w:rFonts w:ascii="Bookman Old Style" w:hAnsi="Bookman Old Style"/>
          <w:b/>
          <w:bCs/>
          <w:sz w:val="24"/>
          <w:szCs w:val="24"/>
        </w:rPr>
      </w:pPr>
      <w:r w:rsidRPr="002B4289">
        <w:rPr>
          <w:noProof/>
        </w:rPr>
        <w:drawing>
          <wp:inline distT="0" distB="0" distL="0" distR="0" wp14:anchorId="0C049B7C" wp14:editId="27CDA5C3">
            <wp:extent cx="2845040" cy="363633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9703" cy="3655076"/>
                    </a:xfrm>
                    <a:prstGeom prst="rect">
                      <a:avLst/>
                    </a:prstGeom>
                  </pic:spPr>
                </pic:pic>
              </a:graphicData>
            </a:graphic>
          </wp:inline>
        </w:drawing>
      </w:r>
      <w:r w:rsidR="00181093" w:rsidRPr="00F64EDF">
        <w:rPr>
          <w:noProof/>
        </w:rPr>
        <w:drawing>
          <wp:inline distT="0" distB="0" distL="0" distR="0" wp14:anchorId="2EAB0B51" wp14:editId="72DDE9AE">
            <wp:extent cx="2757170" cy="3639822"/>
            <wp:effectExtent l="0" t="0" r="5080" b="0"/>
            <wp:docPr id="47610804" name="Picture 4761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682" cy="3660300"/>
                    </a:xfrm>
                    <a:prstGeom prst="rect">
                      <a:avLst/>
                    </a:prstGeom>
                  </pic:spPr>
                </pic:pic>
              </a:graphicData>
            </a:graphic>
          </wp:inline>
        </w:drawing>
      </w:r>
    </w:p>
    <w:p w14:paraId="5A3AB8C2" w14:textId="7F0E1ACC" w:rsidR="00133C2D" w:rsidRDefault="009A02AB" w:rsidP="003C5899">
      <w:pPr>
        <w:jc w:val="center"/>
        <w:rPr>
          <w:rFonts w:ascii="Bookman Old Style" w:hAnsi="Bookman Old Style"/>
          <w:sz w:val="24"/>
          <w:szCs w:val="24"/>
        </w:rPr>
      </w:pPr>
      <w:r>
        <w:rPr>
          <w:rFonts w:ascii="Bookman Old Style" w:hAnsi="Bookman Old Style"/>
          <w:sz w:val="24"/>
          <w:szCs w:val="24"/>
        </w:rPr>
        <w:t>Fig D.</w:t>
      </w:r>
      <w:r>
        <w:rPr>
          <w:rFonts w:ascii="Bookman Old Style" w:hAnsi="Bookman Old Style"/>
          <w:sz w:val="24"/>
          <w:szCs w:val="24"/>
        </w:rPr>
        <w:t>2</w:t>
      </w:r>
      <w:r>
        <w:rPr>
          <w:rFonts w:ascii="Bookman Old Style" w:hAnsi="Bookman Old Style"/>
          <w:sz w:val="24"/>
          <w:szCs w:val="24"/>
        </w:rPr>
        <w:t xml:space="preserve">.1 - </w:t>
      </w:r>
      <w:r w:rsidR="00133C2D" w:rsidRPr="002B2E2E">
        <w:rPr>
          <w:rFonts w:ascii="Bookman Old Style" w:hAnsi="Bookman Old Style"/>
          <w:sz w:val="24"/>
          <w:szCs w:val="24"/>
        </w:rPr>
        <w:t>Solver settings summary (solution type, convergence criteria)</w:t>
      </w:r>
    </w:p>
    <w:p w14:paraId="4EADFD07" w14:textId="4EABC075" w:rsidR="00414FA0" w:rsidRPr="002B2E2E" w:rsidRDefault="00825D08" w:rsidP="003C5899">
      <w:pPr>
        <w:jc w:val="center"/>
        <w:rPr>
          <w:rFonts w:ascii="Bookman Old Style" w:hAnsi="Bookman Old Style"/>
          <w:sz w:val="24"/>
          <w:szCs w:val="24"/>
        </w:rPr>
      </w:pPr>
      <w:r w:rsidRPr="002B4289">
        <w:rPr>
          <w:noProof/>
        </w:rPr>
        <w:lastRenderedPageBreak/>
        <w:drawing>
          <wp:inline distT="0" distB="0" distL="0" distR="0" wp14:anchorId="2E032B8F" wp14:editId="43225611">
            <wp:extent cx="5398693" cy="403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136" cy="4043420"/>
                    </a:xfrm>
                    <a:prstGeom prst="rect">
                      <a:avLst/>
                    </a:prstGeom>
                  </pic:spPr>
                </pic:pic>
              </a:graphicData>
            </a:graphic>
          </wp:inline>
        </w:drawing>
      </w:r>
    </w:p>
    <w:p w14:paraId="19CEC764" w14:textId="24D7F896" w:rsidR="00133C2D" w:rsidRDefault="009A02AB" w:rsidP="003C5899">
      <w:pPr>
        <w:jc w:val="center"/>
        <w:rPr>
          <w:rFonts w:ascii="Bookman Old Style" w:hAnsi="Bookman Old Style"/>
          <w:sz w:val="24"/>
          <w:szCs w:val="24"/>
        </w:rPr>
      </w:pPr>
      <w:r>
        <w:rPr>
          <w:rFonts w:ascii="Bookman Old Style" w:hAnsi="Bookman Old Style"/>
          <w:sz w:val="24"/>
          <w:szCs w:val="24"/>
        </w:rPr>
        <w:t>Fig D.</w:t>
      </w:r>
      <w:r>
        <w:rPr>
          <w:rFonts w:ascii="Bookman Old Style" w:hAnsi="Bookman Old Style"/>
          <w:sz w:val="24"/>
          <w:szCs w:val="24"/>
        </w:rPr>
        <w:t>2</w:t>
      </w:r>
      <w:r>
        <w:rPr>
          <w:rFonts w:ascii="Bookman Old Style" w:hAnsi="Bookman Old Style"/>
          <w:sz w:val="24"/>
          <w:szCs w:val="24"/>
        </w:rPr>
        <w:t>.</w:t>
      </w:r>
      <w:r>
        <w:rPr>
          <w:rFonts w:ascii="Bookman Old Style" w:hAnsi="Bookman Old Style"/>
          <w:sz w:val="24"/>
          <w:szCs w:val="24"/>
        </w:rPr>
        <w:t>2</w:t>
      </w:r>
      <w:r>
        <w:rPr>
          <w:rFonts w:ascii="Bookman Old Style" w:hAnsi="Bookman Old Style"/>
          <w:sz w:val="24"/>
          <w:szCs w:val="24"/>
        </w:rPr>
        <w:t xml:space="preserve"> - </w:t>
      </w:r>
      <w:r w:rsidR="00133C2D" w:rsidRPr="002B2E2E">
        <w:rPr>
          <w:rFonts w:ascii="Bookman Old Style" w:hAnsi="Bookman Old Style"/>
          <w:sz w:val="24"/>
          <w:szCs w:val="24"/>
        </w:rPr>
        <w:t>Iteration log and final error residuals</w:t>
      </w:r>
    </w:p>
    <w:p w14:paraId="7BB69F85" w14:textId="62E01B4F" w:rsidR="00414FA0" w:rsidRPr="002B2E2E" w:rsidRDefault="00FB595F" w:rsidP="003C5899">
      <w:pPr>
        <w:jc w:val="center"/>
        <w:rPr>
          <w:rFonts w:ascii="Bookman Old Style" w:hAnsi="Bookman Old Style"/>
          <w:sz w:val="24"/>
          <w:szCs w:val="24"/>
        </w:rPr>
      </w:pPr>
      <w:r w:rsidRPr="002B4289">
        <w:rPr>
          <w:noProof/>
        </w:rPr>
        <w:drawing>
          <wp:inline distT="0" distB="0" distL="0" distR="0" wp14:anchorId="4A84909F" wp14:editId="6340124F">
            <wp:extent cx="5731510" cy="21412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41220"/>
                    </a:xfrm>
                    <a:prstGeom prst="rect">
                      <a:avLst/>
                    </a:prstGeom>
                  </pic:spPr>
                </pic:pic>
              </a:graphicData>
            </a:graphic>
          </wp:inline>
        </w:drawing>
      </w:r>
    </w:p>
    <w:p w14:paraId="69A427E1" w14:textId="71C01237" w:rsidR="00546AAF" w:rsidRPr="00CD0D9A" w:rsidRDefault="009A02AB" w:rsidP="003C5899">
      <w:pPr>
        <w:jc w:val="center"/>
        <w:rPr>
          <w:rFonts w:ascii="Bookman Old Style" w:hAnsi="Bookman Old Style"/>
          <w:sz w:val="24"/>
          <w:szCs w:val="24"/>
        </w:rPr>
      </w:pPr>
      <w:r>
        <w:rPr>
          <w:rFonts w:ascii="Bookman Old Style" w:hAnsi="Bookman Old Style"/>
          <w:sz w:val="24"/>
          <w:szCs w:val="24"/>
        </w:rPr>
        <w:t>Fig D.</w:t>
      </w:r>
      <w:r>
        <w:rPr>
          <w:rFonts w:ascii="Bookman Old Style" w:hAnsi="Bookman Old Style"/>
          <w:sz w:val="24"/>
          <w:szCs w:val="24"/>
        </w:rPr>
        <w:t>2</w:t>
      </w:r>
      <w:r>
        <w:rPr>
          <w:rFonts w:ascii="Bookman Old Style" w:hAnsi="Bookman Old Style"/>
          <w:sz w:val="24"/>
          <w:szCs w:val="24"/>
        </w:rPr>
        <w:t>.</w:t>
      </w:r>
      <w:r>
        <w:rPr>
          <w:rFonts w:ascii="Bookman Old Style" w:hAnsi="Bookman Old Style"/>
          <w:sz w:val="24"/>
          <w:szCs w:val="24"/>
        </w:rPr>
        <w:t>3</w:t>
      </w:r>
      <w:r>
        <w:rPr>
          <w:rFonts w:ascii="Bookman Old Style" w:hAnsi="Bookman Old Style"/>
          <w:sz w:val="24"/>
          <w:szCs w:val="24"/>
        </w:rPr>
        <w:t xml:space="preserve"> - </w:t>
      </w:r>
      <w:r w:rsidR="00133C2D" w:rsidRPr="002B2E2E">
        <w:rPr>
          <w:rFonts w:ascii="Bookman Old Style" w:hAnsi="Bookman Old Style"/>
          <w:sz w:val="24"/>
          <w:szCs w:val="24"/>
        </w:rPr>
        <w:t>Mesh adaptation iterations and error thresholds</w:t>
      </w:r>
    </w:p>
    <w:p w14:paraId="5205C173" w14:textId="77777777" w:rsidR="0009532E" w:rsidRPr="0009532E" w:rsidRDefault="0009532E" w:rsidP="0009532E">
      <w:pPr>
        <w:rPr>
          <w:rFonts w:ascii="Bookman Old Style" w:hAnsi="Bookman Old Style"/>
          <w:sz w:val="24"/>
          <w:szCs w:val="24"/>
        </w:rPr>
      </w:pPr>
    </w:p>
    <w:p w14:paraId="1D1F1A06" w14:textId="77777777" w:rsidR="00654EC7" w:rsidRPr="00654EC7" w:rsidRDefault="00654EC7" w:rsidP="00654EC7">
      <w:pPr>
        <w:rPr>
          <w:rFonts w:ascii="Bookman Old Style" w:hAnsi="Bookman Old Style"/>
          <w:sz w:val="24"/>
          <w:szCs w:val="24"/>
        </w:rPr>
      </w:pPr>
    </w:p>
    <w:p w14:paraId="49A70A1C" w14:textId="77777777" w:rsidR="00756A82" w:rsidRPr="00756A82" w:rsidRDefault="00756A82" w:rsidP="00756A82">
      <w:pPr>
        <w:rPr>
          <w:rFonts w:ascii="Bookman Old Style" w:hAnsi="Bookman Old Style"/>
          <w:sz w:val="24"/>
          <w:szCs w:val="24"/>
        </w:rPr>
      </w:pPr>
    </w:p>
    <w:p w14:paraId="2F31BFFF" w14:textId="4F8F8270" w:rsidR="00756A82" w:rsidRPr="00756A82" w:rsidRDefault="00756A82" w:rsidP="00CD6819">
      <w:pPr>
        <w:rPr>
          <w:rFonts w:ascii="Bookman Old Style" w:hAnsi="Bookman Old Style"/>
          <w:sz w:val="24"/>
          <w:szCs w:val="24"/>
        </w:rPr>
      </w:pPr>
    </w:p>
    <w:p w14:paraId="0BAC8778" w14:textId="77777777" w:rsidR="0046495F" w:rsidRPr="00CD6819" w:rsidRDefault="0046495F" w:rsidP="00CD6819">
      <w:pPr>
        <w:rPr>
          <w:rFonts w:ascii="Bookman Old Style" w:hAnsi="Bookman Old Style"/>
          <w:b/>
          <w:bCs/>
          <w:sz w:val="28"/>
          <w:szCs w:val="28"/>
        </w:rPr>
      </w:pPr>
    </w:p>
    <w:p w14:paraId="4C0D73BA" w14:textId="77777777" w:rsidR="001C2169" w:rsidRPr="001C2169" w:rsidRDefault="001C2169" w:rsidP="001C2169">
      <w:pPr>
        <w:rPr>
          <w:rFonts w:ascii="Bookman Old Style" w:hAnsi="Bookman Old Style"/>
          <w:sz w:val="24"/>
          <w:szCs w:val="24"/>
        </w:rPr>
      </w:pPr>
    </w:p>
    <w:p w14:paraId="73749384" w14:textId="77777777" w:rsidR="0013356F" w:rsidRPr="0013356F" w:rsidRDefault="0013356F" w:rsidP="0013356F">
      <w:pPr>
        <w:rPr>
          <w:rFonts w:ascii="Bookman Old Style" w:hAnsi="Bookman Old Style"/>
          <w:sz w:val="24"/>
          <w:szCs w:val="24"/>
        </w:rPr>
      </w:pPr>
    </w:p>
    <w:p w14:paraId="70080BC1" w14:textId="77777777" w:rsidR="0013356F" w:rsidRPr="0013356F" w:rsidRDefault="0013356F" w:rsidP="0013356F">
      <w:pPr>
        <w:rPr>
          <w:rFonts w:ascii="Bookman Old Style" w:hAnsi="Bookman Old Style"/>
          <w:sz w:val="24"/>
          <w:szCs w:val="24"/>
        </w:rPr>
      </w:pPr>
    </w:p>
    <w:p w14:paraId="5236128A" w14:textId="77777777" w:rsidR="008C5152" w:rsidRDefault="008C5152" w:rsidP="00544433">
      <w:pPr>
        <w:rPr>
          <w:rFonts w:ascii="Bookman Old Style" w:hAnsi="Bookman Old Style"/>
          <w:sz w:val="24"/>
          <w:szCs w:val="24"/>
        </w:rPr>
      </w:pPr>
    </w:p>
    <w:p w14:paraId="1EC2F25D" w14:textId="77777777" w:rsidR="00544433" w:rsidRDefault="00544433" w:rsidP="00544433">
      <w:pPr>
        <w:rPr>
          <w:rFonts w:ascii="Bookman Old Style" w:hAnsi="Bookman Old Style"/>
          <w:sz w:val="24"/>
          <w:szCs w:val="24"/>
        </w:rPr>
      </w:pPr>
    </w:p>
    <w:p w14:paraId="0A84CB72" w14:textId="77777777" w:rsidR="00544433" w:rsidRPr="00544433" w:rsidRDefault="00544433" w:rsidP="00544433">
      <w:pPr>
        <w:rPr>
          <w:rFonts w:ascii="Bookman Old Style" w:hAnsi="Bookman Old Style"/>
          <w:sz w:val="24"/>
          <w:szCs w:val="24"/>
        </w:rPr>
      </w:pPr>
    </w:p>
    <w:p w14:paraId="2035C2FD" w14:textId="4111821A" w:rsidR="00F9184F" w:rsidRPr="00496438" w:rsidRDefault="00F9184F">
      <w:pPr>
        <w:rPr>
          <w:rFonts w:ascii="Bookman Old Style" w:hAnsi="Bookman Old Style"/>
          <w:sz w:val="24"/>
          <w:szCs w:val="24"/>
        </w:rPr>
      </w:pPr>
    </w:p>
    <w:sectPr w:rsidR="00F9184F" w:rsidRPr="00496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6D"/>
    <w:multiLevelType w:val="multilevel"/>
    <w:tmpl w:val="258A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6601"/>
    <w:multiLevelType w:val="multilevel"/>
    <w:tmpl w:val="1A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5018E"/>
    <w:multiLevelType w:val="multilevel"/>
    <w:tmpl w:val="930E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0417B"/>
    <w:multiLevelType w:val="multilevel"/>
    <w:tmpl w:val="90BA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747EA"/>
    <w:multiLevelType w:val="multilevel"/>
    <w:tmpl w:val="6414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E311C"/>
    <w:multiLevelType w:val="multilevel"/>
    <w:tmpl w:val="8504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61E02"/>
    <w:multiLevelType w:val="multilevel"/>
    <w:tmpl w:val="D2F8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70919"/>
    <w:multiLevelType w:val="multilevel"/>
    <w:tmpl w:val="5924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C72B4F"/>
    <w:multiLevelType w:val="multilevel"/>
    <w:tmpl w:val="53D2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17721"/>
    <w:multiLevelType w:val="multilevel"/>
    <w:tmpl w:val="E184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76388D"/>
    <w:multiLevelType w:val="multilevel"/>
    <w:tmpl w:val="775A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E454D"/>
    <w:multiLevelType w:val="multilevel"/>
    <w:tmpl w:val="A29E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93537D"/>
    <w:multiLevelType w:val="multilevel"/>
    <w:tmpl w:val="3B7C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A87917"/>
    <w:multiLevelType w:val="multilevel"/>
    <w:tmpl w:val="68BA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CB38FB"/>
    <w:multiLevelType w:val="multilevel"/>
    <w:tmpl w:val="8F4E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F03259"/>
    <w:multiLevelType w:val="multilevel"/>
    <w:tmpl w:val="70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461DF2"/>
    <w:multiLevelType w:val="multilevel"/>
    <w:tmpl w:val="0190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914DAB"/>
    <w:multiLevelType w:val="multilevel"/>
    <w:tmpl w:val="D41E2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4E1456"/>
    <w:multiLevelType w:val="multilevel"/>
    <w:tmpl w:val="B810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77577"/>
    <w:multiLevelType w:val="multilevel"/>
    <w:tmpl w:val="37F6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72464A"/>
    <w:multiLevelType w:val="multilevel"/>
    <w:tmpl w:val="894A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EF06D8"/>
    <w:multiLevelType w:val="multilevel"/>
    <w:tmpl w:val="93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0F5584"/>
    <w:multiLevelType w:val="multilevel"/>
    <w:tmpl w:val="ED4C2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E56A29"/>
    <w:multiLevelType w:val="multilevel"/>
    <w:tmpl w:val="0F8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0B0546"/>
    <w:multiLevelType w:val="multilevel"/>
    <w:tmpl w:val="F16E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551A2E"/>
    <w:multiLevelType w:val="multilevel"/>
    <w:tmpl w:val="2FA6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5770B3"/>
    <w:multiLevelType w:val="multilevel"/>
    <w:tmpl w:val="A00E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830BF8"/>
    <w:multiLevelType w:val="multilevel"/>
    <w:tmpl w:val="B92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8420FF"/>
    <w:multiLevelType w:val="multilevel"/>
    <w:tmpl w:val="22EE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CD1477"/>
    <w:multiLevelType w:val="multilevel"/>
    <w:tmpl w:val="AE0A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B72E8E"/>
    <w:multiLevelType w:val="multilevel"/>
    <w:tmpl w:val="8C0C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E105B6"/>
    <w:multiLevelType w:val="multilevel"/>
    <w:tmpl w:val="69F0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A00E13"/>
    <w:multiLevelType w:val="multilevel"/>
    <w:tmpl w:val="4CFE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C953A5"/>
    <w:multiLevelType w:val="multilevel"/>
    <w:tmpl w:val="3D88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814804"/>
    <w:multiLevelType w:val="multilevel"/>
    <w:tmpl w:val="F29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245007"/>
    <w:multiLevelType w:val="multilevel"/>
    <w:tmpl w:val="CDFE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B75464"/>
    <w:multiLevelType w:val="multilevel"/>
    <w:tmpl w:val="6A2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DC4FF1"/>
    <w:multiLevelType w:val="multilevel"/>
    <w:tmpl w:val="27AC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ED6CA7"/>
    <w:multiLevelType w:val="multilevel"/>
    <w:tmpl w:val="290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83722F"/>
    <w:multiLevelType w:val="multilevel"/>
    <w:tmpl w:val="84C0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D10D90"/>
    <w:multiLevelType w:val="multilevel"/>
    <w:tmpl w:val="100A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B0086A"/>
    <w:multiLevelType w:val="multilevel"/>
    <w:tmpl w:val="188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786ABE"/>
    <w:multiLevelType w:val="multilevel"/>
    <w:tmpl w:val="727E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F084A"/>
    <w:multiLevelType w:val="multilevel"/>
    <w:tmpl w:val="4668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A03970"/>
    <w:multiLevelType w:val="multilevel"/>
    <w:tmpl w:val="77C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D47F70"/>
    <w:multiLevelType w:val="multilevel"/>
    <w:tmpl w:val="9C2E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2A2CEE"/>
    <w:multiLevelType w:val="multilevel"/>
    <w:tmpl w:val="B5F6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2B567E"/>
    <w:multiLevelType w:val="multilevel"/>
    <w:tmpl w:val="DA0A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7B68BE"/>
    <w:multiLevelType w:val="multilevel"/>
    <w:tmpl w:val="0028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EF44D0"/>
    <w:multiLevelType w:val="multilevel"/>
    <w:tmpl w:val="4168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772279"/>
    <w:multiLevelType w:val="multilevel"/>
    <w:tmpl w:val="7112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692BAF"/>
    <w:multiLevelType w:val="multilevel"/>
    <w:tmpl w:val="0D3E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AF0CD2"/>
    <w:multiLevelType w:val="multilevel"/>
    <w:tmpl w:val="E8DA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12D6D"/>
    <w:multiLevelType w:val="multilevel"/>
    <w:tmpl w:val="B3C2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9B051A"/>
    <w:multiLevelType w:val="multilevel"/>
    <w:tmpl w:val="B84E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E50FE0"/>
    <w:multiLevelType w:val="multilevel"/>
    <w:tmpl w:val="795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EB7C24"/>
    <w:multiLevelType w:val="multilevel"/>
    <w:tmpl w:val="958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624224"/>
    <w:multiLevelType w:val="multilevel"/>
    <w:tmpl w:val="4F4A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BC3FAB"/>
    <w:multiLevelType w:val="multilevel"/>
    <w:tmpl w:val="6888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CD574C"/>
    <w:multiLevelType w:val="multilevel"/>
    <w:tmpl w:val="77DE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1C34D3"/>
    <w:multiLevelType w:val="multilevel"/>
    <w:tmpl w:val="85EC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2C1A15"/>
    <w:multiLevelType w:val="multilevel"/>
    <w:tmpl w:val="7EA2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883DF9"/>
    <w:multiLevelType w:val="multilevel"/>
    <w:tmpl w:val="9846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77129B"/>
    <w:multiLevelType w:val="multilevel"/>
    <w:tmpl w:val="CCC0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29072F"/>
    <w:multiLevelType w:val="multilevel"/>
    <w:tmpl w:val="7A84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425CEB"/>
    <w:multiLevelType w:val="multilevel"/>
    <w:tmpl w:val="CB66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B10956"/>
    <w:multiLevelType w:val="multilevel"/>
    <w:tmpl w:val="A280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6165A1"/>
    <w:multiLevelType w:val="multilevel"/>
    <w:tmpl w:val="5014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6A0F6A"/>
    <w:multiLevelType w:val="multilevel"/>
    <w:tmpl w:val="1982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7B1E54"/>
    <w:multiLevelType w:val="multilevel"/>
    <w:tmpl w:val="826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E61C5A"/>
    <w:multiLevelType w:val="multilevel"/>
    <w:tmpl w:val="DB2A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286631"/>
    <w:multiLevelType w:val="multilevel"/>
    <w:tmpl w:val="5236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4547AD"/>
    <w:multiLevelType w:val="multilevel"/>
    <w:tmpl w:val="D37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7FE001A"/>
    <w:multiLevelType w:val="multilevel"/>
    <w:tmpl w:val="386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697E32"/>
    <w:multiLevelType w:val="multilevel"/>
    <w:tmpl w:val="133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A56A05"/>
    <w:multiLevelType w:val="multilevel"/>
    <w:tmpl w:val="3E2C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313557"/>
    <w:multiLevelType w:val="multilevel"/>
    <w:tmpl w:val="14F4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B57066"/>
    <w:multiLevelType w:val="multilevel"/>
    <w:tmpl w:val="7DEE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3E064F"/>
    <w:multiLevelType w:val="multilevel"/>
    <w:tmpl w:val="52949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805485"/>
    <w:multiLevelType w:val="multilevel"/>
    <w:tmpl w:val="5FB2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C067AF"/>
    <w:multiLevelType w:val="multilevel"/>
    <w:tmpl w:val="0762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2E2D02"/>
    <w:multiLevelType w:val="multilevel"/>
    <w:tmpl w:val="BAAC0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F587D84"/>
    <w:multiLevelType w:val="multilevel"/>
    <w:tmpl w:val="F138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0AE342E"/>
    <w:multiLevelType w:val="multilevel"/>
    <w:tmpl w:val="096CD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FD2107"/>
    <w:multiLevelType w:val="multilevel"/>
    <w:tmpl w:val="6314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4C3D15"/>
    <w:multiLevelType w:val="multilevel"/>
    <w:tmpl w:val="33A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C749EF"/>
    <w:multiLevelType w:val="multilevel"/>
    <w:tmpl w:val="569AB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3130F78"/>
    <w:multiLevelType w:val="multilevel"/>
    <w:tmpl w:val="57D6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EE5D4F"/>
    <w:multiLevelType w:val="multilevel"/>
    <w:tmpl w:val="DE420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7F3097"/>
    <w:multiLevelType w:val="multilevel"/>
    <w:tmpl w:val="9370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CF2700"/>
    <w:multiLevelType w:val="multilevel"/>
    <w:tmpl w:val="E87A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3A2A59"/>
    <w:multiLevelType w:val="multilevel"/>
    <w:tmpl w:val="9D5E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EF5AB8"/>
    <w:multiLevelType w:val="multilevel"/>
    <w:tmpl w:val="F9CE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9B0824"/>
    <w:multiLevelType w:val="multilevel"/>
    <w:tmpl w:val="1822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EC2BCC"/>
    <w:multiLevelType w:val="multilevel"/>
    <w:tmpl w:val="E5C0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8E73D9"/>
    <w:multiLevelType w:val="multilevel"/>
    <w:tmpl w:val="5966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D52FD1"/>
    <w:multiLevelType w:val="multilevel"/>
    <w:tmpl w:val="6760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124BB3"/>
    <w:multiLevelType w:val="multilevel"/>
    <w:tmpl w:val="A23A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3A4540"/>
    <w:multiLevelType w:val="multilevel"/>
    <w:tmpl w:val="EEFA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95A7F7E"/>
    <w:multiLevelType w:val="multilevel"/>
    <w:tmpl w:val="C68C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9A4036F"/>
    <w:multiLevelType w:val="multilevel"/>
    <w:tmpl w:val="C80A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BB71884"/>
    <w:multiLevelType w:val="multilevel"/>
    <w:tmpl w:val="5682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BDA4F35"/>
    <w:multiLevelType w:val="multilevel"/>
    <w:tmpl w:val="ED70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8145E8"/>
    <w:multiLevelType w:val="multilevel"/>
    <w:tmpl w:val="4F7A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D26C7B"/>
    <w:multiLevelType w:val="multilevel"/>
    <w:tmpl w:val="D2BC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E657965"/>
    <w:multiLevelType w:val="multilevel"/>
    <w:tmpl w:val="E4B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E8B13C3"/>
    <w:multiLevelType w:val="multilevel"/>
    <w:tmpl w:val="A950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EC70F54"/>
    <w:multiLevelType w:val="multilevel"/>
    <w:tmpl w:val="9356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FB82CE5"/>
    <w:multiLevelType w:val="multilevel"/>
    <w:tmpl w:val="31DC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FE26FA1"/>
    <w:multiLevelType w:val="multilevel"/>
    <w:tmpl w:val="8BFE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FFA2A74"/>
    <w:multiLevelType w:val="multilevel"/>
    <w:tmpl w:val="D6F0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FFD1CDE"/>
    <w:multiLevelType w:val="multilevel"/>
    <w:tmpl w:val="43BC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0582232"/>
    <w:multiLevelType w:val="multilevel"/>
    <w:tmpl w:val="0F74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F927EF"/>
    <w:multiLevelType w:val="multilevel"/>
    <w:tmpl w:val="87EE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3E09D1"/>
    <w:multiLevelType w:val="multilevel"/>
    <w:tmpl w:val="7F6C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A036A7"/>
    <w:multiLevelType w:val="multilevel"/>
    <w:tmpl w:val="E3F4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442853"/>
    <w:multiLevelType w:val="multilevel"/>
    <w:tmpl w:val="64BA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7386E8D"/>
    <w:multiLevelType w:val="multilevel"/>
    <w:tmpl w:val="DF04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7652F1B"/>
    <w:multiLevelType w:val="multilevel"/>
    <w:tmpl w:val="A79A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86C149D"/>
    <w:multiLevelType w:val="multilevel"/>
    <w:tmpl w:val="F1A8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7E3FDD"/>
    <w:multiLevelType w:val="multilevel"/>
    <w:tmpl w:val="90A6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88968E4"/>
    <w:multiLevelType w:val="multilevel"/>
    <w:tmpl w:val="998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920F0A"/>
    <w:multiLevelType w:val="multilevel"/>
    <w:tmpl w:val="7118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D57F2D"/>
    <w:multiLevelType w:val="multilevel"/>
    <w:tmpl w:val="7D08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B2875F4"/>
    <w:multiLevelType w:val="multilevel"/>
    <w:tmpl w:val="D714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B9B3C4A"/>
    <w:multiLevelType w:val="multilevel"/>
    <w:tmpl w:val="5872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BCC03B3"/>
    <w:multiLevelType w:val="multilevel"/>
    <w:tmpl w:val="30EE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C255FD7"/>
    <w:multiLevelType w:val="multilevel"/>
    <w:tmpl w:val="254A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B302CB"/>
    <w:multiLevelType w:val="multilevel"/>
    <w:tmpl w:val="9286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427BD2"/>
    <w:multiLevelType w:val="multilevel"/>
    <w:tmpl w:val="E892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AA1C17"/>
    <w:multiLevelType w:val="multilevel"/>
    <w:tmpl w:val="ACAA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EDF7FF9"/>
    <w:multiLevelType w:val="multilevel"/>
    <w:tmpl w:val="8F9A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0576AA5"/>
    <w:multiLevelType w:val="multilevel"/>
    <w:tmpl w:val="F3F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111C76"/>
    <w:multiLevelType w:val="multilevel"/>
    <w:tmpl w:val="12B4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3D1415E"/>
    <w:multiLevelType w:val="multilevel"/>
    <w:tmpl w:val="DD8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3D55AB6"/>
    <w:multiLevelType w:val="multilevel"/>
    <w:tmpl w:val="A19A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FE4271"/>
    <w:multiLevelType w:val="multilevel"/>
    <w:tmpl w:val="3C4E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6C3A91"/>
    <w:multiLevelType w:val="multilevel"/>
    <w:tmpl w:val="FCEA5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004C7F"/>
    <w:multiLevelType w:val="multilevel"/>
    <w:tmpl w:val="C178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0F6DDF"/>
    <w:multiLevelType w:val="multilevel"/>
    <w:tmpl w:val="8AA0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E455CC"/>
    <w:multiLevelType w:val="multilevel"/>
    <w:tmpl w:val="7E76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250643"/>
    <w:multiLevelType w:val="multilevel"/>
    <w:tmpl w:val="C3AE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A3851F4"/>
    <w:multiLevelType w:val="multilevel"/>
    <w:tmpl w:val="7DC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B3002C"/>
    <w:multiLevelType w:val="multilevel"/>
    <w:tmpl w:val="9204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137BC9"/>
    <w:multiLevelType w:val="multilevel"/>
    <w:tmpl w:val="255C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6543C1"/>
    <w:multiLevelType w:val="multilevel"/>
    <w:tmpl w:val="E54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6E092B"/>
    <w:multiLevelType w:val="multilevel"/>
    <w:tmpl w:val="F030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7F18BF"/>
    <w:multiLevelType w:val="multilevel"/>
    <w:tmpl w:val="36D4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F13E67"/>
    <w:multiLevelType w:val="multilevel"/>
    <w:tmpl w:val="80B2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F40C53"/>
    <w:multiLevelType w:val="multilevel"/>
    <w:tmpl w:val="1C84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F4C20CE"/>
    <w:multiLevelType w:val="multilevel"/>
    <w:tmpl w:val="62E2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05E4E98"/>
    <w:multiLevelType w:val="multilevel"/>
    <w:tmpl w:val="D08E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6124BB"/>
    <w:multiLevelType w:val="multilevel"/>
    <w:tmpl w:val="B60A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2A0634A"/>
    <w:multiLevelType w:val="multilevel"/>
    <w:tmpl w:val="CFA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30B7403"/>
    <w:multiLevelType w:val="multilevel"/>
    <w:tmpl w:val="C94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3C5488C"/>
    <w:multiLevelType w:val="multilevel"/>
    <w:tmpl w:val="BAEE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43B0271"/>
    <w:multiLevelType w:val="multilevel"/>
    <w:tmpl w:val="D064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A42D8D"/>
    <w:multiLevelType w:val="multilevel"/>
    <w:tmpl w:val="5C10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CD2A13"/>
    <w:multiLevelType w:val="multilevel"/>
    <w:tmpl w:val="B974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AF15E1"/>
    <w:multiLevelType w:val="multilevel"/>
    <w:tmpl w:val="0ADE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E05AB5"/>
    <w:multiLevelType w:val="multilevel"/>
    <w:tmpl w:val="3668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FE58ED"/>
    <w:multiLevelType w:val="multilevel"/>
    <w:tmpl w:val="AC4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7480FA2"/>
    <w:multiLevelType w:val="multilevel"/>
    <w:tmpl w:val="F25A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064842"/>
    <w:multiLevelType w:val="multilevel"/>
    <w:tmpl w:val="9FE210E2"/>
    <w:lvl w:ilvl="0">
      <w:start w:val="1"/>
      <w:numFmt w:val="decimal"/>
      <w:lvlText w:val="%1."/>
      <w:lvlJc w:val="left"/>
      <w:pPr>
        <w:tabs>
          <w:tab w:val="num" w:pos="644"/>
        </w:tabs>
        <w:ind w:left="644" w:hanging="360"/>
      </w:pPr>
    </w:lvl>
    <w:lvl w:ilvl="1" w:tentative="1">
      <w:start w:val="1"/>
      <w:numFmt w:val="decimal"/>
      <w:lvlText w:val="%2."/>
      <w:lvlJc w:val="left"/>
      <w:pPr>
        <w:tabs>
          <w:tab w:val="num" w:pos="938"/>
        </w:tabs>
        <w:ind w:left="938" w:hanging="360"/>
      </w:pPr>
    </w:lvl>
    <w:lvl w:ilvl="2" w:tentative="1">
      <w:start w:val="1"/>
      <w:numFmt w:val="decimal"/>
      <w:lvlText w:val="%3."/>
      <w:lvlJc w:val="left"/>
      <w:pPr>
        <w:tabs>
          <w:tab w:val="num" w:pos="1658"/>
        </w:tabs>
        <w:ind w:left="1658" w:hanging="360"/>
      </w:pPr>
    </w:lvl>
    <w:lvl w:ilvl="3" w:tentative="1">
      <w:start w:val="1"/>
      <w:numFmt w:val="decimal"/>
      <w:lvlText w:val="%4."/>
      <w:lvlJc w:val="left"/>
      <w:pPr>
        <w:tabs>
          <w:tab w:val="num" w:pos="2378"/>
        </w:tabs>
        <w:ind w:left="2378" w:hanging="360"/>
      </w:pPr>
    </w:lvl>
    <w:lvl w:ilvl="4" w:tentative="1">
      <w:start w:val="1"/>
      <w:numFmt w:val="decimal"/>
      <w:lvlText w:val="%5."/>
      <w:lvlJc w:val="left"/>
      <w:pPr>
        <w:tabs>
          <w:tab w:val="num" w:pos="3098"/>
        </w:tabs>
        <w:ind w:left="3098" w:hanging="360"/>
      </w:pPr>
    </w:lvl>
    <w:lvl w:ilvl="5" w:tentative="1">
      <w:start w:val="1"/>
      <w:numFmt w:val="decimal"/>
      <w:lvlText w:val="%6."/>
      <w:lvlJc w:val="left"/>
      <w:pPr>
        <w:tabs>
          <w:tab w:val="num" w:pos="3818"/>
        </w:tabs>
        <w:ind w:left="3818" w:hanging="360"/>
      </w:pPr>
    </w:lvl>
    <w:lvl w:ilvl="6" w:tentative="1">
      <w:start w:val="1"/>
      <w:numFmt w:val="decimal"/>
      <w:lvlText w:val="%7."/>
      <w:lvlJc w:val="left"/>
      <w:pPr>
        <w:tabs>
          <w:tab w:val="num" w:pos="4538"/>
        </w:tabs>
        <w:ind w:left="4538" w:hanging="360"/>
      </w:pPr>
    </w:lvl>
    <w:lvl w:ilvl="7" w:tentative="1">
      <w:start w:val="1"/>
      <w:numFmt w:val="decimal"/>
      <w:lvlText w:val="%8."/>
      <w:lvlJc w:val="left"/>
      <w:pPr>
        <w:tabs>
          <w:tab w:val="num" w:pos="5258"/>
        </w:tabs>
        <w:ind w:left="5258" w:hanging="360"/>
      </w:pPr>
    </w:lvl>
    <w:lvl w:ilvl="8" w:tentative="1">
      <w:start w:val="1"/>
      <w:numFmt w:val="decimal"/>
      <w:lvlText w:val="%9."/>
      <w:lvlJc w:val="left"/>
      <w:pPr>
        <w:tabs>
          <w:tab w:val="num" w:pos="5978"/>
        </w:tabs>
        <w:ind w:left="5978" w:hanging="360"/>
      </w:pPr>
    </w:lvl>
  </w:abstractNum>
  <w:abstractNum w:abstractNumId="164" w15:restartNumberingAfterBreak="0">
    <w:nsid w:val="694B2412"/>
    <w:multiLevelType w:val="multilevel"/>
    <w:tmpl w:val="075E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95078B2"/>
    <w:multiLevelType w:val="multilevel"/>
    <w:tmpl w:val="4FB4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A0B0526"/>
    <w:multiLevelType w:val="multilevel"/>
    <w:tmpl w:val="41D4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B4806DD"/>
    <w:multiLevelType w:val="multilevel"/>
    <w:tmpl w:val="EBE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5B4793"/>
    <w:multiLevelType w:val="multilevel"/>
    <w:tmpl w:val="18D2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CA96BB8"/>
    <w:multiLevelType w:val="multilevel"/>
    <w:tmpl w:val="5D4E0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D19168B"/>
    <w:multiLevelType w:val="multilevel"/>
    <w:tmpl w:val="2E30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F66778E"/>
    <w:multiLevelType w:val="multilevel"/>
    <w:tmpl w:val="B4E8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0071A1A"/>
    <w:multiLevelType w:val="multilevel"/>
    <w:tmpl w:val="3244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2F7BCD"/>
    <w:multiLevelType w:val="multilevel"/>
    <w:tmpl w:val="7B04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21B4FF3"/>
    <w:multiLevelType w:val="multilevel"/>
    <w:tmpl w:val="DEEC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C965A4"/>
    <w:multiLevelType w:val="multilevel"/>
    <w:tmpl w:val="1876A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2E503AE"/>
    <w:multiLevelType w:val="multilevel"/>
    <w:tmpl w:val="A29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EB5FF1"/>
    <w:multiLevelType w:val="multilevel"/>
    <w:tmpl w:val="F05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5139F4"/>
    <w:multiLevelType w:val="multilevel"/>
    <w:tmpl w:val="287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D21563"/>
    <w:multiLevelType w:val="multilevel"/>
    <w:tmpl w:val="58DC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40E0E1A"/>
    <w:multiLevelType w:val="multilevel"/>
    <w:tmpl w:val="5BF0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3D1ADF"/>
    <w:multiLevelType w:val="multilevel"/>
    <w:tmpl w:val="2468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48B3ED0"/>
    <w:multiLevelType w:val="multilevel"/>
    <w:tmpl w:val="BF3E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4AA798D"/>
    <w:multiLevelType w:val="multilevel"/>
    <w:tmpl w:val="CEB4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4D5667F"/>
    <w:multiLevelType w:val="multilevel"/>
    <w:tmpl w:val="A86A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1C07CB"/>
    <w:multiLevelType w:val="multilevel"/>
    <w:tmpl w:val="3342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674AA4"/>
    <w:multiLevelType w:val="multilevel"/>
    <w:tmpl w:val="6608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DA5960"/>
    <w:multiLevelType w:val="multilevel"/>
    <w:tmpl w:val="EC52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3449F8"/>
    <w:multiLevelType w:val="multilevel"/>
    <w:tmpl w:val="F072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30118B"/>
    <w:multiLevelType w:val="multilevel"/>
    <w:tmpl w:val="8C0C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71469E"/>
    <w:multiLevelType w:val="multilevel"/>
    <w:tmpl w:val="C08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8867734"/>
    <w:multiLevelType w:val="multilevel"/>
    <w:tmpl w:val="BEB4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C20149"/>
    <w:multiLevelType w:val="multilevel"/>
    <w:tmpl w:val="EBA4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7417DB"/>
    <w:multiLevelType w:val="multilevel"/>
    <w:tmpl w:val="BCF0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AC77708"/>
    <w:multiLevelType w:val="multilevel"/>
    <w:tmpl w:val="7A5C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4730B4"/>
    <w:multiLevelType w:val="multilevel"/>
    <w:tmpl w:val="3B86D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C577BF4"/>
    <w:multiLevelType w:val="multilevel"/>
    <w:tmpl w:val="2D2C5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C720785"/>
    <w:multiLevelType w:val="multilevel"/>
    <w:tmpl w:val="5BD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C9534B8"/>
    <w:multiLevelType w:val="multilevel"/>
    <w:tmpl w:val="75A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F566805"/>
    <w:multiLevelType w:val="multilevel"/>
    <w:tmpl w:val="C7F2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0274910">
    <w:abstractNumId w:val="58"/>
  </w:num>
  <w:num w:numId="2" w16cid:durableId="809590965">
    <w:abstractNumId w:val="98"/>
  </w:num>
  <w:num w:numId="3" w16cid:durableId="1783650172">
    <w:abstractNumId w:val="125"/>
  </w:num>
  <w:num w:numId="4" w16cid:durableId="209615444">
    <w:abstractNumId w:val="113"/>
  </w:num>
  <w:num w:numId="5" w16cid:durableId="1084914149">
    <w:abstractNumId w:val="104"/>
  </w:num>
  <w:num w:numId="6" w16cid:durableId="1133327634">
    <w:abstractNumId w:val="24"/>
  </w:num>
  <w:num w:numId="7" w16cid:durableId="780153802">
    <w:abstractNumId w:val="87"/>
  </w:num>
  <w:num w:numId="8" w16cid:durableId="1758481732">
    <w:abstractNumId w:val="45"/>
  </w:num>
  <w:num w:numId="9" w16cid:durableId="1232156722">
    <w:abstractNumId w:val="2"/>
  </w:num>
  <w:num w:numId="10" w16cid:durableId="2024746454">
    <w:abstractNumId w:val="150"/>
  </w:num>
  <w:num w:numId="11" w16cid:durableId="1042172576">
    <w:abstractNumId w:val="20"/>
  </w:num>
  <w:num w:numId="12" w16cid:durableId="1661352008">
    <w:abstractNumId w:val="54"/>
  </w:num>
  <w:num w:numId="13" w16cid:durableId="190456660">
    <w:abstractNumId w:val="177"/>
  </w:num>
  <w:num w:numId="14" w16cid:durableId="845175480">
    <w:abstractNumId w:val="36"/>
  </w:num>
  <w:num w:numId="15" w16cid:durableId="899631965">
    <w:abstractNumId w:val="115"/>
  </w:num>
  <w:num w:numId="16" w16cid:durableId="877742124">
    <w:abstractNumId w:val="3"/>
  </w:num>
  <w:num w:numId="17" w16cid:durableId="50932402">
    <w:abstractNumId w:val="176"/>
  </w:num>
  <w:num w:numId="18" w16cid:durableId="2013213142">
    <w:abstractNumId w:val="49"/>
  </w:num>
  <w:num w:numId="19" w16cid:durableId="196432082">
    <w:abstractNumId w:val="48"/>
  </w:num>
  <w:num w:numId="20" w16cid:durableId="1394625378">
    <w:abstractNumId w:val="21"/>
  </w:num>
  <w:num w:numId="21" w16cid:durableId="1649630514">
    <w:abstractNumId w:val="112"/>
  </w:num>
  <w:num w:numId="22" w16cid:durableId="1146244935">
    <w:abstractNumId w:val="30"/>
  </w:num>
  <w:num w:numId="23" w16cid:durableId="1329559816">
    <w:abstractNumId w:val="64"/>
  </w:num>
  <w:num w:numId="24" w16cid:durableId="735788170">
    <w:abstractNumId w:val="183"/>
  </w:num>
  <w:num w:numId="25" w16cid:durableId="1420104910">
    <w:abstractNumId w:val="93"/>
  </w:num>
  <w:num w:numId="26" w16cid:durableId="482085417">
    <w:abstractNumId w:val="138"/>
  </w:num>
  <w:num w:numId="27" w16cid:durableId="1936670734">
    <w:abstractNumId w:val="4"/>
  </w:num>
  <w:num w:numId="28" w16cid:durableId="402334">
    <w:abstractNumId w:val="57"/>
  </w:num>
  <w:num w:numId="29" w16cid:durableId="1529414381">
    <w:abstractNumId w:val="94"/>
  </w:num>
  <w:num w:numId="30" w16cid:durableId="1024669571">
    <w:abstractNumId w:val="186"/>
  </w:num>
  <w:num w:numId="31" w16cid:durableId="443158193">
    <w:abstractNumId w:val="130"/>
  </w:num>
  <w:num w:numId="32" w16cid:durableId="459156336">
    <w:abstractNumId w:val="180"/>
  </w:num>
  <w:num w:numId="33" w16cid:durableId="1705404226">
    <w:abstractNumId w:val="67"/>
  </w:num>
  <w:num w:numId="34" w16cid:durableId="268662368">
    <w:abstractNumId w:val="33"/>
  </w:num>
  <w:num w:numId="35" w16cid:durableId="1887375175">
    <w:abstractNumId w:val="68"/>
  </w:num>
  <w:num w:numId="36" w16cid:durableId="44524508">
    <w:abstractNumId w:val="102"/>
  </w:num>
  <w:num w:numId="37" w16cid:durableId="817575177">
    <w:abstractNumId w:val="118"/>
  </w:num>
  <w:num w:numId="38" w16cid:durableId="1298758161">
    <w:abstractNumId w:val="11"/>
  </w:num>
  <w:num w:numId="39" w16cid:durableId="2111391727">
    <w:abstractNumId w:val="69"/>
  </w:num>
  <w:num w:numId="40" w16cid:durableId="1568689296">
    <w:abstractNumId w:val="165"/>
  </w:num>
  <w:num w:numId="41" w16cid:durableId="1352418751">
    <w:abstractNumId w:val="162"/>
  </w:num>
  <w:num w:numId="42" w16cid:durableId="873620411">
    <w:abstractNumId w:val="184"/>
  </w:num>
  <w:num w:numId="43" w16cid:durableId="1367216600">
    <w:abstractNumId w:val="127"/>
  </w:num>
  <w:num w:numId="44" w16cid:durableId="760414964">
    <w:abstractNumId w:val="126"/>
  </w:num>
  <w:num w:numId="45" w16cid:durableId="400565529">
    <w:abstractNumId w:val="146"/>
  </w:num>
  <w:num w:numId="46" w16cid:durableId="366444340">
    <w:abstractNumId w:val="161"/>
  </w:num>
  <w:num w:numId="47" w16cid:durableId="1469938340">
    <w:abstractNumId w:val="110"/>
  </w:num>
  <w:num w:numId="48" w16cid:durableId="1773628755">
    <w:abstractNumId w:val="90"/>
  </w:num>
  <w:num w:numId="49" w16cid:durableId="415981001">
    <w:abstractNumId w:val="129"/>
  </w:num>
  <w:num w:numId="50" w16cid:durableId="993408012">
    <w:abstractNumId w:val="10"/>
  </w:num>
  <w:num w:numId="51" w16cid:durableId="101808798">
    <w:abstractNumId w:val="156"/>
  </w:num>
  <w:num w:numId="52" w16cid:durableId="1013342757">
    <w:abstractNumId w:val="144"/>
  </w:num>
  <w:num w:numId="53" w16cid:durableId="882863474">
    <w:abstractNumId w:val="155"/>
  </w:num>
  <w:num w:numId="54" w16cid:durableId="571424936">
    <w:abstractNumId w:val="189"/>
  </w:num>
  <w:num w:numId="55" w16cid:durableId="1776556275">
    <w:abstractNumId w:val="107"/>
  </w:num>
  <w:num w:numId="56" w16cid:durableId="1031960060">
    <w:abstractNumId w:val="34"/>
  </w:num>
  <w:num w:numId="57" w16cid:durableId="1843618421">
    <w:abstractNumId w:val="42"/>
  </w:num>
  <w:num w:numId="58" w16cid:durableId="1002123132">
    <w:abstractNumId w:val="190"/>
  </w:num>
  <w:num w:numId="59" w16cid:durableId="61872721">
    <w:abstractNumId w:val="140"/>
  </w:num>
  <w:num w:numId="60" w16cid:durableId="18481822">
    <w:abstractNumId w:val="108"/>
  </w:num>
  <w:num w:numId="61" w16cid:durableId="1218712188">
    <w:abstractNumId w:val="23"/>
  </w:num>
  <w:num w:numId="62" w16cid:durableId="907769456">
    <w:abstractNumId w:val="139"/>
  </w:num>
  <w:num w:numId="63" w16cid:durableId="1463619038">
    <w:abstractNumId w:val="18"/>
  </w:num>
  <w:num w:numId="64" w16cid:durableId="613440106">
    <w:abstractNumId w:val="59"/>
  </w:num>
  <w:num w:numId="65" w16cid:durableId="1129973589">
    <w:abstractNumId w:val="38"/>
  </w:num>
  <w:num w:numId="66" w16cid:durableId="1105727595">
    <w:abstractNumId w:val="16"/>
  </w:num>
  <w:num w:numId="67" w16cid:durableId="1665355923">
    <w:abstractNumId w:val="199"/>
  </w:num>
  <w:num w:numId="68" w16cid:durableId="1211726891">
    <w:abstractNumId w:val="151"/>
  </w:num>
  <w:num w:numId="69" w16cid:durableId="1971789928">
    <w:abstractNumId w:val="121"/>
  </w:num>
  <w:num w:numId="70" w16cid:durableId="149949970">
    <w:abstractNumId w:val="185"/>
  </w:num>
  <w:num w:numId="71" w16cid:durableId="523593656">
    <w:abstractNumId w:val="9"/>
  </w:num>
  <w:num w:numId="72" w16cid:durableId="1310938895">
    <w:abstractNumId w:val="74"/>
  </w:num>
  <w:num w:numId="73" w16cid:durableId="1953709058">
    <w:abstractNumId w:val="86"/>
  </w:num>
  <w:num w:numId="74" w16cid:durableId="1449621683">
    <w:abstractNumId w:val="131"/>
  </w:num>
  <w:num w:numId="75" w16cid:durableId="915475513">
    <w:abstractNumId w:val="132"/>
  </w:num>
  <w:num w:numId="76" w16cid:durableId="558593953">
    <w:abstractNumId w:val="70"/>
  </w:num>
  <w:num w:numId="77" w16cid:durableId="1337345139">
    <w:abstractNumId w:val="55"/>
  </w:num>
  <w:num w:numId="78" w16cid:durableId="1401560272">
    <w:abstractNumId w:val="194"/>
  </w:num>
  <w:num w:numId="79" w16cid:durableId="754714620">
    <w:abstractNumId w:val="39"/>
  </w:num>
  <w:num w:numId="80" w16cid:durableId="650209239">
    <w:abstractNumId w:val="172"/>
  </w:num>
  <w:num w:numId="81" w16cid:durableId="1584216975">
    <w:abstractNumId w:val="149"/>
  </w:num>
  <w:num w:numId="82" w16cid:durableId="141889724">
    <w:abstractNumId w:val="78"/>
  </w:num>
  <w:num w:numId="83" w16cid:durableId="1736976318">
    <w:abstractNumId w:val="76"/>
  </w:num>
  <w:num w:numId="84" w16cid:durableId="576401848">
    <w:abstractNumId w:val="142"/>
  </w:num>
  <w:num w:numId="85" w16cid:durableId="1658145944">
    <w:abstractNumId w:val="66"/>
  </w:num>
  <w:num w:numId="86" w16cid:durableId="1586962407">
    <w:abstractNumId w:val="81"/>
  </w:num>
  <w:num w:numId="87" w16cid:durableId="2019962089">
    <w:abstractNumId w:val="53"/>
  </w:num>
  <w:num w:numId="88" w16cid:durableId="1561208479">
    <w:abstractNumId w:val="60"/>
  </w:num>
  <w:num w:numId="89" w16cid:durableId="1809663267">
    <w:abstractNumId w:val="80"/>
  </w:num>
  <w:num w:numId="90" w16cid:durableId="527597050">
    <w:abstractNumId w:val="0"/>
  </w:num>
  <w:num w:numId="91" w16cid:durableId="1129785516">
    <w:abstractNumId w:val="101"/>
  </w:num>
  <w:num w:numId="92" w16cid:durableId="2003200063">
    <w:abstractNumId w:val="192"/>
  </w:num>
  <w:num w:numId="93" w16cid:durableId="2051562501">
    <w:abstractNumId w:val="117"/>
  </w:num>
  <w:num w:numId="94" w16cid:durableId="386607568">
    <w:abstractNumId w:val="157"/>
  </w:num>
  <w:num w:numId="95" w16cid:durableId="1831672648">
    <w:abstractNumId w:val="145"/>
  </w:num>
  <w:num w:numId="96" w16cid:durableId="1075393590">
    <w:abstractNumId w:val="148"/>
  </w:num>
  <w:num w:numId="97" w16cid:durableId="1615864175">
    <w:abstractNumId w:val="71"/>
  </w:num>
  <w:num w:numId="98" w16cid:durableId="1414006181">
    <w:abstractNumId w:val="83"/>
  </w:num>
  <w:num w:numId="99" w16cid:durableId="1342513543">
    <w:abstractNumId w:val="82"/>
  </w:num>
  <w:num w:numId="100" w16cid:durableId="913661867">
    <w:abstractNumId w:val="175"/>
  </w:num>
  <w:num w:numId="101" w16cid:durableId="333146839">
    <w:abstractNumId w:val="17"/>
  </w:num>
  <w:num w:numId="102" w16cid:durableId="685641170">
    <w:abstractNumId w:val="40"/>
  </w:num>
  <w:num w:numId="103" w16cid:durableId="428820461">
    <w:abstractNumId w:val="158"/>
  </w:num>
  <w:num w:numId="104" w16cid:durableId="43986430">
    <w:abstractNumId w:val="19"/>
  </w:num>
  <w:num w:numId="105" w16cid:durableId="314917050">
    <w:abstractNumId w:val="41"/>
  </w:num>
  <w:num w:numId="106" w16cid:durableId="319240517">
    <w:abstractNumId w:val="170"/>
  </w:num>
  <w:num w:numId="107" w16cid:durableId="1308165976">
    <w:abstractNumId w:val="141"/>
  </w:num>
  <w:num w:numId="108" w16cid:durableId="2120761033">
    <w:abstractNumId w:val="147"/>
  </w:num>
  <w:num w:numId="109" w16cid:durableId="395905521">
    <w:abstractNumId w:val="47"/>
  </w:num>
  <w:num w:numId="110" w16cid:durableId="160002335">
    <w:abstractNumId w:val="7"/>
  </w:num>
  <w:num w:numId="111" w16cid:durableId="1391881078">
    <w:abstractNumId w:val="182"/>
  </w:num>
  <w:num w:numId="112" w16cid:durableId="2066105620">
    <w:abstractNumId w:val="153"/>
  </w:num>
  <w:num w:numId="113" w16cid:durableId="1314719512">
    <w:abstractNumId w:val="136"/>
  </w:num>
  <w:num w:numId="114" w16cid:durableId="1100297380">
    <w:abstractNumId w:val="143"/>
  </w:num>
  <w:num w:numId="115" w16cid:durableId="1390419645">
    <w:abstractNumId w:val="120"/>
  </w:num>
  <w:num w:numId="116" w16cid:durableId="1933008403">
    <w:abstractNumId w:val="187"/>
  </w:num>
  <w:num w:numId="117" w16cid:durableId="1667710112">
    <w:abstractNumId w:val="100"/>
  </w:num>
  <w:num w:numId="118" w16cid:durableId="1429542279">
    <w:abstractNumId w:val="13"/>
  </w:num>
  <w:num w:numId="119" w16cid:durableId="981540439">
    <w:abstractNumId w:val="159"/>
  </w:num>
  <w:num w:numId="120" w16cid:durableId="1422557065">
    <w:abstractNumId w:val="88"/>
  </w:num>
  <w:num w:numId="121" w16cid:durableId="1418596024">
    <w:abstractNumId w:val="14"/>
  </w:num>
  <w:num w:numId="122" w16cid:durableId="58404389">
    <w:abstractNumId w:val="133"/>
  </w:num>
  <w:num w:numId="123" w16cid:durableId="1839927372">
    <w:abstractNumId w:val="31"/>
  </w:num>
  <w:num w:numId="124" w16cid:durableId="303201357">
    <w:abstractNumId w:val="1"/>
  </w:num>
  <w:num w:numId="125" w16cid:durableId="1342974771">
    <w:abstractNumId w:val="195"/>
  </w:num>
  <w:num w:numId="126" w16cid:durableId="407582237">
    <w:abstractNumId w:val="28"/>
  </w:num>
  <w:num w:numId="127" w16cid:durableId="2014070073">
    <w:abstractNumId w:val="75"/>
  </w:num>
  <w:num w:numId="128" w16cid:durableId="44526123">
    <w:abstractNumId w:val="167"/>
  </w:num>
  <w:num w:numId="129" w16cid:durableId="816805894">
    <w:abstractNumId w:val="89"/>
  </w:num>
  <w:num w:numId="130" w16cid:durableId="562254675">
    <w:abstractNumId w:val="106"/>
  </w:num>
  <w:num w:numId="131" w16cid:durableId="29033467">
    <w:abstractNumId w:val="135"/>
  </w:num>
  <w:num w:numId="132" w16cid:durableId="1920363164">
    <w:abstractNumId w:val="196"/>
  </w:num>
  <w:num w:numId="133" w16cid:durableId="732898413">
    <w:abstractNumId w:val="65"/>
  </w:num>
  <w:num w:numId="134" w16cid:durableId="1430740790">
    <w:abstractNumId w:val="62"/>
  </w:num>
  <w:num w:numId="135" w16cid:durableId="1533180399">
    <w:abstractNumId w:val="178"/>
  </w:num>
  <w:num w:numId="136" w16cid:durableId="1772238579">
    <w:abstractNumId w:val="26"/>
  </w:num>
  <w:num w:numId="137" w16cid:durableId="989479092">
    <w:abstractNumId w:val="123"/>
  </w:num>
  <w:num w:numId="138" w16cid:durableId="846792872">
    <w:abstractNumId w:val="169"/>
  </w:num>
  <w:num w:numId="139" w16cid:durableId="1240676935">
    <w:abstractNumId w:val="154"/>
  </w:num>
  <w:num w:numId="140" w16cid:durableId="1236477179">
    <w:abstractNumId w:val="5"/>
  </w:num>
  <w:num w:numId="141" w16cid:durableId="442500408">
    <w:abstractNumId w:val="105"/>
  </w:num>
  <w:num w:numId="142" w16cid:durableId="2097246219">
    <w:abstractNumId w:val="134"/>
  </w:num>
  <w:num w:numId="143" w16cid:durableId="640186138">
    <w:abstractNumId w:val="56"/>
  </w:num>
  <w:num w:numId="144" w16cid:durableId="1676492091">
    <w:abstractNumId w:val="191"/>
  </w:num>
  <w:num w:numId="145" w16cid:durableId="1199199446">
    <w:abstractNumId w:val="97"/>
  </w:num>
  <w:num w:numId="146" w16cid:durableId="2136367440">
    <w:abstractNumId w:val="96"/>
  </w:num>
  <w:num w:numId="147" w16cid:durableId="752975092">
    <w:abstractNumId w:val="198"/>
  </w:num>
  <w:num w:numId="148" w16cid:durableId="2110154208">
    <w:abstractNumId w:val="181"/>
  </w:num>
  <w:num w:numId="149" w16cid:durableId="657268988">
    <w:abstractNumId w:val="12"/>
  </w:num>
  <w:num w:numId="150" w16cid:durableId="2110541714">
    <w:abstractNumId w:val="25"/>
  </w:num>
  <w:num w:numId="151" w16cid:durableId="1274559205">
    <w:abstractNumId w:val="119"/>
  </w:num>
  <w:num w:numId="152" w16cid:durableId="103037844">
    <w:abstractNumId w:val="52"/>
  </w:num>
  <w:num w:numId="153" w16cid:durableId="127205816">
    <w:abstractNumId w:val="124"/>
  </w:num>
  <w:num w:numId="154" w16cid:durableId="1109198897">
    <w:abstractNumId w:val="43"/>
  </w:num>
  <w:num w:numId="155" w16cid:durableId="2108772807">
    <w:abstractNumId w:val="193"/>
  </w:num>
  <w:num w:numId="156" w16cid:durableId="1240291168">
    <w:abstractNumId w:val="37"/>
  </w:num>
  <w:num w:numId="157" w16cid:durableId="1990160578">
    <w:abstractNumId w:val="91"/>
  </w:num>
  <w:num w:numId="158" w16cid:durableId="1011222203">
    <w:abstractNumId w:val="29"/>
  </w:num>
  <w:num w:numId="159" w16cid:durableId="1221289317">
    <w:abstractNumId w:val="152"/>
  </w:num>
  <w:num w:numId="160" w16cid:durableId="1908413322">
    <w:abstractNumId w:val="79"/>
  </w:num>
  <w:num w:numId="161" w16cid:durableId="419176744">
    <w:abstractNumId w:val="103"/>
  </w:num>
  <w:num w:numId="162" w16cid:durableId="1101339683">
    <w:abstractNumId w:val="73"/>
  </w:num>
  <w:num w:numId="163" w16cid:durableId="983051010">
    <w:abstractNumId w:val="173"/>
  </w:num>
  <w:num w:numId="164" w16cid:durableId="2125348679">
    <w:abstractNumId w:val="85"/>
  </w:num>
  <w:num w:numId="165" w16cid:durableId="161165681">
    <w:abstractNumId w:val="92"/>
  </w:num>
  <w:num w:numId="166" w16cid:durableId="2138595786">
    <w:abstractNumId w:val="179"/>
  </w:num>
  <w:num w:numId="167" w16cid:durableId="1262572516">
    <w:abstractNumId w:val="111"/>
  </w:num>
  <w:num w:numId="168" w16cid:durableId="1083990740">
    <w:abstractNumId w:val="32"/>
  </w:num>
  <w:num w:numId="169" w16cid:durableId="1431583777">
    <w:abstractNumId w:val="50"/>
  </w:num>
  <w:num w:numId="170" w16cid:durableId="757991890">
    <w:abstractNumId w:val="174"/>
  </w:num>
  <w:num w:numId="171" w16cid:durableId="1533152163">
    <w:abstractNumId w:val="168"/>
  </w:num>
  <w:num w:numId="172" w16cid:durableId="1294752364">
    <w:abstractNumId w:val="63"/>
  </w:num>
  <w:num w:numId="173" w16cid:durableId="62143453">
    <w:abstractNumId w:val="72"/>
  </w:num>
  <w:num w:numId="174" w16cid:durableId="147871430">
    <w:abstractNumId w:val="128"/>
  </w:num>
  <w:num w:numId="175" w16cid:durableId="1309703746">
    <w:abstractNumId w:val="116"/>
  </w:num>
  <w:num w:numId="176" w16cid:durableId="1940067879">
    <w:abstractNumId w:val="197"/>
  </w:num>
  <w:num w:numId="177" w16cid:durableId="430203648">
    <w:abstractNumId w:val="8"/>
  </w:num>
  <w:num w:numId="178" w16cid:durableId="1759520706">
    <w:abstractNumId w:val="114"/>
  </w:num>
  <w:num w:numId="179" w16cid:durableId="1970815232">
    <w:abstractNumId w:val="15"/>
  </w:num>
  <w:num w:numId="180" w16cid:durableId="1797674916">
    <w:abstractNumId w:val="171"/>
  </w:num>
  <w:num w:numId="181" w16cid:durableId="1641036482">
    <w:abstractNumId w:val="166"/>
  </w:num>
  <w:num w:numId="182" w16cid:durableId="1223322489">
    <w:abstractNumId w:val="160"/>
  </w:num>
  <w:num w:numId="183" w16cid:durableId="1192106596">
    <w:abstractNumId w:val="109"/>
  </w:num>
  <w:num w:numId="184" w16cid:durableId="1017190893">
    <w:abstractNumId w:val="44"/>
  </w:num>
  <w:num w:numId="185" w16cid:durableId="727458067">
    <w:abstractNumId w:val="137"/>
  </w:num>
  <w:num w:numId="186" w16cid:durableId="444734822">
    <w:abstractNumId w:val="46"/>
  </w:num>
  <w:num w:numId="187" w16cid:durableId="96873701">
    <w:abstractNumId w:val="35"/>
  </w:num>
  <w:num w:numId="188" w16cid:durableId="225262228">
    <w:abstractNumId w:val="27"/>
  </w:num>
  <w:num w:numId="189" w16cid:durableId="19402342">
    <w:abstractNumId w:val="22"/>
  </w:num>
  <w:num w:numId="190" w16cid:durableId="82383208">
    <w:abstractNumId w:val="163"/>
  </w:num>
  <w:num w:numId="191" w16cid:durableId="353649157">
    <w:abstractNumId w:val="84"/>
  </w:num>
  <w:num w:numId="192" w16cid:durableId="63456871">
    <w:abstractNumId w:val="164"/>
  </w:num>
  <w:num w:numId="193" w16cid:durableId="967515679">
    <w:abstractNumId w:val="61"/>
  </w:num>
  <w:num w:numId="194" w16cid:durableId="1607300732">
    <w:abstractNumId w:val="95"/>
  </w:num>
  <w:num w:numId="195" w16cid:durableId="2122869735">
    <w:abstractNumId w:val="99"/>
  </w:num>
  <w:num w:numId="196" w16cid:durableId="731317999">
    <w:abstractNumId w:val="122"/>
  </w:num>
  <w:num w:numId="197" w16cid:durableId="1478690091">
    <w:abstractNumId w:val="51"/>
  </w:num>
  <w:num w:numId="198" w16cid:durableId="61300728">
    <w:abstractNumId w:val="6"/>
  </w:num>
  <w:num w:numId="199" w16cid:durableId="1683315320">
    <w:abstractNumId w:val="188"/>
  </w:num>
  <w:num w:numId="200" w16cid:durableId="443496776">
    <w:abstractNumId w:val="77"/>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1A"/>
    <w:rsid w:val="00005BDD"/>
    <w:rsid w:val="00006324"/>
    <w:rsid w:val="00007944"/>
    <w:rsid w:val="00011459"/>
    <w:rsid w:val="000145F8"/>
    <w:rsid w:val="00027618"/>
    <w:rsid w:val="00041329"/>
    <w:rsid w:val="000413DE"/>
    <w:rsid w:val="00057A28"/>
    <w:rsid w:val="000614D9"/>
    <w:rsid w:val="00067AD6"/>
    <w:rsid w:val="0008510A"/>
    <w:rsid w:val="0009532E"/>
    <w:rsid w:val="000A0A74"/>
    <w:rsid w:val="000A1F1A"/>
    <w:rsid w:val="000B19BA"/>
    <w:rsid w:val="000D25FC"/>
    <w:rsid w:val="000F3244"/>
    <w:rsid w:val="0010565A"/>
    <w:rsid w:val="00116E56"/>
    <w:rsid w:val="00117643"/>
    <w:rsid w:val="00123831"/>
    <w:rsid w:val="0013136E"/>
    <w:rsid w:val="0013356F"/>
    <w:rsid w:val="00133C2D"/>
    <w:rsid w:val="001443E9"/>
    <w:rsid w:val="0015013B"/>
    <w:rsid w:val="00163591"/>
    <w:rsid w:val="00167804"/>
    <w:rsid w:val="00180E64"/>
    <w:rsid w:val="00181093"/>
    <w:rsid w:val="0018309E"/>
    <w:rsid w:val="00183CF3"/>
    <w:rsid w:val="00197B41"/>
    <w:rsid w:val="001B4015"/>
    <w:rsid w:val="001C2169"/>
    <w:rsid w:val="001E55BC"/>
    <w:rsid w:val="001E6EE5"/>
    <w:rsid w:val="001F3CE4"/>
    <w:rsid w:val="0020015B"/>
    <w:rsid w:val="002032E0"/>
    <w:rsid w:val="0020675C"/>
    <w:rsid w:val="0021729B"/>
    <w:rsid w:val="00224098"/>
    <w:rsid w:val="00224BE9"/>
    <w:rsid w:val="002350BC"/>
    <w:rsid w:val="002371C0"/>
    <w:rsid w:val="00240AD1"/>
    <w:rsid w:val="002568DE"/>
    <w:rsid w:val="002909B8"/>
    <w:rsid w:val="002932EC"/>
    <w:rsid w:val="002B2E2E"/>
    <w:rsid w:val="002C582A"/>
    <w:rsid w:val="002E0486"/>
    <w:rsid w:val="002E63BC"/>
    <w:rsid w:val="002E70BF"/>
    <w:rsid w:val="00304566"/>
    <w:rsid w:val="00316BD7"/>
    <w:rsid w:val="00356284"/>
    <w:rsid w:val="00380131"/>
    <w:rsid w:val="003848BC"/>
    <w:rsid w:val="003943FB"/>
    <w:rsid w:val="003C5899"/>
    <w:rsid w:val="003D5D29"/>
    <w:rsid w:val="003E53E2"/>
    <w:rsid w:val="003E776E"/>
    <w:rsid w:val="003F067A"/>
    <w:rsid w:val="003F10DB"/>
    <w:rsid w:val="00402D18"/>
    <w:rsid w:val="004070A6"/>
    <w:rsid w:val="00414B91"/>
    <w:rsid w:val="00414FA0"/>
    <w:rsid w:val="004505AF"/>
    <w:rsid w:val="00461054"/>
    <w:rsid w:val="00463303"/>
    <w:rsid w:val="00463DC8"/>
    <w:rsid w:val="0046495F"/>
    <w:rsid w:val="004716E5"/>
    <w:rsid w:val="00471BFF"/>
    <w:rsid w:val="0047293D"/>
    <w:rsid w:val="0048687F"/>
    <w:rsid w:val="00496438"/>
    <w:rsid w:val="004B43A6"/>
    <w:rsid w:val="004C611E"/>
    <w:rsid w:val="004D0469"/>
    <w:rsid w:val="004F0521"/>
    <w:rsid w:val="004F20A9"/>
    <w:rsid w:val="0053722E"/>
    <w:rsid w:val="00544433"/>
    <w:rsid w:val="00544CC7"/>
    <w:rsid w:val="00546AAF"/>
    <w:rsid w:val="00557C81"/>
    <w:rsid w:val="00581302"/>
    <w:rsid w:val="0059173F"/>
    <w:rsid w:val="00591B7F"/>
    <w:rsid w:val="0059550D"/>
    <w:rsid w:val="005A52AD"/>
    <w:rsid w:val="005C7653"/>
    <w:rsid w:val="005D26F8"/>
    <w:rsid w:val="005E19EB"/>
    <w:rsid w:val="005F10C7"/>
    <w:rsid w:val="00604C5D"/>
    <w:rsid w:val="006155C5"/>
    <w:rsid w:val="00640917"/>
    <w:rsid w:val="006514DA"/>
    <w:rsid w:val="006527FB"/>
    <w:rsid w:val="00654EC7"/>
    <w:rsid w:val="00687A76"/>
    <w:rsid w:val="0069724D"/>
    <w:rsid w:val="006A01B0"/>
    <w:rsid w:val="006A176E"/>
    <w:rsid w:val="006B0F95"/>
    <w:rsid w:val="006B744D"/>
    <w:rsid w:val="006D5C9E"/>
    <w:rsid w:val="0070588C"/>
    <w:rsid w:val="0075698E"/>
    <w:rsid w:val="00756A82"/>
    <w:rsid w:val="007735DF"/>
    <w:rsid w:val="007745C6"/>
    <w:rsid w:val="007A6CEC"/>
    <w:rsid w:val="007E1C4C"/>
    <w:rsid w:val="007E3541"/>
    <w:rsid w:val="007F4826"/>
    <w:rsid w:val="007F7134"/>
    <w:rsid w:val="008237FD"/>
    <w:rsid w:val="00825D08"/>
    <w:rsid w:val="008363AC"/>
    <w:rsid w:val="00842C64"/>
    <w:rsid w:val="00847811"/>
    <w:rsid w:val="00860FF4"/>
    <w:rsid w:val="00865BFE"/>
    <w:rsid w:val="00872598"/>
    <w:rsid w:val="00876BC3"/>
    <w:rsid w:val="00881F5F"/>
    <w:rsid w:val="008973BA"/>
    <w:rsid w:val="008A4D25"/>
    <w:rsid w:val="008A577B"/>
    <w:rsid w:val="008B5A46"/>
    <w:rsid w:val="008B783D"/>
    <w:rsid w:val="008C07F6"/>
    <w:rsid w:val="008C5152"/>
    <w:rsid w:val="008E2768"/>
    <w:rsid w:val="008F3F65"/>
    <w:rsid w:val="0090638F"/>
    <w:rsid w:val="00912A51"/>
    <w:rsid w:val="00915F23"/>
    <w:rsid w:val="00925565"/>
    <w:rsid w:val="00925C7E"/>
    <w:rsid w:val="00926015"/>
    <w:rsid w:val="00941C3B"/>
    <w:rsid w:val="009433A0"/>
    <w:rsid w:val="0096141C"/>
    <w:rsid w:val="00981B48"/>
    <w:rsid w:val="009A02AB"/>
    <w:rsid w:val="009A0B04"/>
    <w:rsid w:val="009A0E7B"/>
    <w:rsid w:val="009A2824"/>
    <w:rsid w:val="009B25A6"/>
    <w:rsid w:val="009C350A"/>
    <w:rsid w:val="009E1907"/>
    <w:rsid w:val="00A05B60"/>
    <w:rsid w:val="00A0726D"/>
    <w:rsid w:val="00A21067"/>
    <w:rsid w:val="00A21959"/>
    <w:rsid w:val="00A23660"/>
    <w:rsid w:val="00A25C70"/>
    <w:rsid w:val="00A32396"/>
    <w:rsid w:val="00A41B55"/>
    <w:rsid w:val="00A427A6"/>
    <w:rsid w:val="00A51DA5"/>
    <w:rsid w:val="00A57884"/>
    <w:rsid w:val="00A623A7"/>
    <w:rsid w:val="00A6622C"/>
    <w:rsid w:val="00A73F89"/>
    <w:rsid w:val="00A81056"/>
    <w:rsid w:val="00AB6F90"/>
    <w:rsid w:val="00AD045E"/>
    <w:rsid w:val="00AE3066"/>
    <w:rsid w:val="00B040FD"/>
    <w:rsid w:val="00B176F0"/>
    <w:rsid w:val="00B1787E"/>
    <w:rsid w:val="00B246C1"/>
    <w:rsid w:val="00B26BF6"/>
    <w:rsid w:val="00B310F9"/>
    <w:rsid w:val="00B32F06"/>
    <w:rsid w:val="00B40872"/>
    <w:rsid w:val="00B609E9"/>
    <w:rsid w:val="00B628A3"/>
    <w:rsid w:val="00B74BE1"/>
    <w:rsid w:val="00B76877"/>
    <w:rsid w:val="00BB1E30"/>
    <w:rsid w:val="00BD044E"/>
    <w:rsid w:val="00BE5F9C"/>
    <w:rsid w:val="00BE6FE9"/>
    <w:rsid w:val="00BF3828"/>
    <w:rsid w:val="00BF440D"/>
    <w:rsid w:val="00BF6BB6"/>
    <w:rsid w:val="00C013B0"/>
    <w:rsid w:val="00C0150A"/>
    <w:rsid w:val="00C03E4A"/>
    <w:rsid w:val="00C05B11"/>
    <w:rsid w:val="00C3157C"/>
    <w:rsid w:val="00C376AC"/>
    <w:rsid w:val="00C45584"/>
    <w:rsid w:val="00C50839"/>
    <w:rsid w:val="00C577FA"/>
    <w:rsid w:val="00C64473"/>
    <w:rsid w:val="00C665BD"/>
    <w:rsid w:val="00C72989"/>
    <w:rsid w:val="00C73345"/>
    <w:rsid w:val="00C7541E"/>
    <w:rsid w:val="00C800AC"/>
    <w:rsid w:val="00C979FB"/>
    <w:rsid w:val="00CA016A"/>
    <w:rsid w:val="00CA3755"/>
    <w:rsid w:val="00CC252B"/>
    <w:rsid w:val="00CC641B"/>
    <w:rsid w:val="00CD0D9A"/>
    <w:rsid w:val="00CD1BC4"/>
    <w:rsid w:val="00CD6819"/>
    <w:rsid w:val="00CE4E93"/>
    <w:rsid w:val="00CE55C0"/>
    <w:rsid w:val="00CF4661"/>
    <w:rsid w:val="00D13013"/>
    <w:rsid w:val="00D21081"/>
    <w:rsid w:val="00D23583"/>
    <w:rsid w:val="00D25F26"/>
    <w:rsid w:val="00D34A14"/>
    <w:rsid w:val="00D34FAB"/>
    <w:rsid w:val="00D36E0C"/>
    <w:rsid w:val="00D523CF"/>
    <w:rsid w:val="00D5741A"/>
    <w:rsid w:val="00D579B9"/>
    <w:rsid w:val="00D617DF"/>
    <w:rsid w:val="00D65E0A"/>
    <w:rsid w:val="00DB1002"/>
    <w:rsid w:val="00DB1B07"/>
    <w:rsid w:val="00DC1F21"/>
    <w:rsid w:val="00DD6917"/>
    <w:rsid w:val="00DE383F"/>
    <w:rsid w:val="00E0114A"/>
    <w:rsid w:val="00E14D53"/>
    <w:rsid w:val="00E37B38"/>
    <w:rsid w:val="00E43BC5"/>
    <w:rsid w:val="00E57920"/>
    <w:rsid w:val="00E6743E"/>
    <w:rsid w:val="00E70F62"/>
    <w:rsid w:val="00E91D19"/>
    <w:rsid w:val="00E93DE1"/>
    <w:rsid w:val="00E94A6B"/>
    <w:rsid w:val="00EC039E"/>
    <w:rsid w:val="00EC05D0"/>
    <w:rsid w:val="00EC4B30"/>
    <w:rsid w:val="00EE1194"/>
    <w:rsid w:val="00F019C4"/>
    <w:rsid w:val="00F04901"/>
    <w:rsid w:val="00F058B5"/>
    <w:rsid w:val="00F158DE"/>
    <w:rsid w:val="00F21B6E"/>
    <w:rsid w:val="00F21F4F"/>
    <w:rsid w:val="00F240B3"/>
    <w:rsid w:val="00F30671"/>
    <w:rsid w:val="00F32C00"/>
    <w:rsid w:val="00F3359F"/>
    <w:rsid w:val="00F556FD"/>
    <w:rsid w:val="00F6614E"/>
    <w:rsid w:val="00F72FB2"/>
    <w:rsid w:val="00F80D76"/>
    <w:rsid w:val="00F9184F"/>
    <w:rsid w:val="00FA68DE"/>
    <w:rsid w:val="00FB2DF8"/>
    <w:rsid w:val="00FB595F"/>
    <w:rsid w:val="00FB7C9C"/>
    <w:rsid w:val="00FD5830"/>
    <w:rsid w:val="00FE526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202"/>
    <o:shapelayout v:ext="edit">
      <o:idmap v:ext="edit" data="1"/>
    </o:shapelayout>
  </w:shapeDefaults>
  <w:decimalSymbol w:val="."/>
  <w:listSeparator w:val=","/>
  <w14:docId w14:val="1419EFD3"/>
  <w15:chartTrackingRefBased/>
  <w15:docId w15:val="{97F6BCE9-8EF6-429D-A52E-916320931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41A"/>
    <w:pPr>
      <w:spacing w:after="200" w:line="276" w:lineRule="auto"/>
    </w:pPr>
    <w:rPr>
      <w:rFonts w:ascii="Calibri" w:eastAsia="Calibri" w:hAnsi="Calibri" w:cs="Times New Roman"/>
      <w:kern w:val="0"/>
      <w:szCs w:val="22"/>
      <w:lang w:bidi="ar-SA"/>
      <w14:ligatures w14:val="none"/>
    </w:rPr>
  </w:style>
  <w:style w:type="paragraph" w:styleId="Heading1">
    <w:name w:val="heading 1"/>
    <w:basedOn w:val="Normal"/>
    <w:next w:val="Normal"/>
    <w:link w:val="Heading1Char"/>
    <w:uiPriority w:val="9"/>
    <w:qFormat/>
    <w:rsid w:val="00D5741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D5741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D5741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D574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74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74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4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4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4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41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D5741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D5741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D574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74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74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4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4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41A"/>
    <w:rPr>
      <w:rFonts w:eastAsiaTheme="majorEastAsia" w:cstheme="majorBidi"/>
      <w:color w:val="272727" w:themeColor="text1" w:themeTint="D8"/>
    </w:rPr>
  </w:style>
  <w:style w:type="paragraph" w:styleId="Title">
    <w:name w:val="Title"/>
    <w:basedOn w:val="Normal"/>
    <w:next w:val="Normal"/>
    <w:link w:val="TitleChar"/>
    <w:uiPriority w:val="10"/>
    <w:qFormat/>
    <w:rsid w:val="00D5741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5741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5741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D5741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5741A"/>
    <w:pPr>
      <w:spacing w:before="160"/>
      <w:jc w:val="center"/>
    </w:pPr>
    <w:rPr>
      <w:i/>
      <w:iCs/>
      <w:color w:val="404040" w:themeColor="text1" w:themeTint="BF"/>
    </w:rPr>
  </w:style>
  <w:style w:type="character" w:customStyle="1" w:styleId="QuoteChar">
    <w:name w:val="Quote Char"/>
    <w:basedOn w:val="DefaultParagraphFont"/>
    <w:link w:val="Quote"/>
    <w:uiPriority w:val="29"/>
    <w:rsid w:val="00D5741A"/>
    <w:rPr>
      <w:i/>
      <w:iCs/>
      <w:color w:val="404040" w:themeColor="text1" w:themeTint="BF"/>
    </w:rPr>
  </w:style>
  <w:style w:type="paragraph" w:styleId="ListParagraph">
    <w:name w:val="List Paragraph"/>
    <w:basedOn w:val="Normal"/>
    <w:uiPriority w:val="34"/>
    <w:qFormat/>
    <w:rsid w:val="00D5741A"/>
    <w:pPr>
      <w:ind w:left="720"/>
      <w:contextualSpacing/>
    </w:pPr>
  </w:style>
  <w:style w:type="character" w:styleId="IntenseEmphasis">
    <w:name w:val="Intense Emphasis"/>
    <w:basedOn w:val="DefaultParagraphFont"/>
    <w:uiPriority w:val="21"/>
    <w:qFormat/>
    <w:rsid w:val="00D5741A"/>
    <w:rPr>
      <w:i/>
      <w:iCs/>
      <w:color w:val="2F5496" w:themeColor="accent1" w:themeShade="BF"/>
    </w:rPr>
  </w:style>
  <w:style w:type="paragraph" w:styleId="IntenseQuote">
    <w:name w:val="Intense Quote"/>
    <w:basedOn w:val="Normal"/>
    <w:next w:val="Normal"/>
    <w:link w:val="IntenseQuoteChar"/>
    <w:uiPriority w:val="30"/>
    <w:qFormat/>
    <w:rsid w:val="00D574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741A"/>
    <w:rPr>
      <w:i/>
      <w:iCs/>
      <w:color w:val="2F5496" w:themeColor="accent1" w:themeShade="BF"/>
    </w:rPr>
  </w:style>
  <w:style w:type="character" w:styleId="IntenseReference">
    <w:name w:val="Intense Reference"/>
    <w:basedOn w:val="DefaultParagraphFont"/>
    <w:uiPriority w:val="32"/>
    <w:qFormat/>
    <w:rsid w:val="00D5741A"/>
    <w:rPr>
      <w:b/>
      <w:bCs/>
      <w:smallCaps/>
      <w:color w:val="2F5496" w:themeColor="accent1" w:themeShade="BF"/>
      <w:spacing w:val="5"/>
    </w:rPr>
  </w:style>
  <w:style w:type="paragraph" w:customStyle="1" w:styleId="Default">
    <w:name w:val="Default"/>
    <w:rsid w:val="00D5741A"/>
    <w:pPr>
      <w:autoSpaceDE w:val="0"/>
      <w:autoSpaceDN w:val="0"/>
      <w:adjustRightInd w:val="0"/>
      <w:spacing w:after="0" w:line="240" w:lineRule="auto"/>
    </w:pPr>
    <w:rPr>
      <w:rFonts w:ascii="Calibri" w:eastAsia="Calibri" w:hAnsi="Calibri" w:cs="Calibri"/>
      <w:color w:val="000000"/>
      <w:kern w:val="0"/>
      <w:sz w:val="24"/>
      <w:szCs w:val="24"/>
      <w:lang w:bidi="ar-SA"/>
      <w14:ligatures w14:val="none"/>
    </w:rPr>
  </w:style>
  <w:style w:type="paragraph" w:styleId="NormalWeb">
    <w:name w:val="Normal (Web)"/>
    <w:basedOn w:val="Normal"/>
    <w:uiPriority w:val="99"/>
    <w:semiHidden/>
    <w:unhideWhenUsed/>
    <w:rsid w:val="00AE306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5295">
      <w:bodyDiv w:val="1"/>
      <w:marLeft w:val="0"/>
      <w:marRight w:val="0"/>
      <w:marTop w:val="0"/>
      <w:marBottom w:val="0"/>
      <w:divBdr>
        <w:top w:val="none" w:sz="0" w:space="0" w:color="auto"/>
        <w:left w:val="none" w:sz="0" w:space="0" w:color="auto"/>
        <w:bottom w:val="none" w:sz="0" w:space="0" w:color="auto"/>
        <w:right w:val="none" w:sz="0" w:space="0" w:color="auto"/>
      </w:divBdr>
      <w:divsChild>
        <w:div w:id="1458446113">
          <w:marLeft w:val="0"/>
          <w:marRight w:val="0"/>
          <w:marTop w:val="0"/>
          <w:marBottom w:val="0"/>
          <w:divBdr>
            <w:top w:val="none" w:sz="0" w:space="0" w:color="auto"/>
            <w:left w:val="none" w:sz="0" w:space="0" w:color="auto"/>
            <w:bottom w:val="none" w:sz="0" w:space="0" w:color="auto"/>
            <w:right w:val="none" w:sz="0" w:space="0" w:color="auto"/>
          </w:divBdr>
          <w:divsChild>
            <w:div w:id="17210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68">
      <w:bodyDiv w:val="1"/>
      <w:marLeft w:val="0"/>
      <w:marRight w:val="0"/>
      <w:marTop w:val="0"/>
      <w:marBottom w:val="0"/>
      <w:divBdr>
        <w:top w:val="none" w:sz="0" w:space="0" w:color="auto"/>
        <w:left w:val="none" w:sz="0" w:space="0" w:color="auto"/>
        <w:bottom w:val="none" w:sz="0" w:space="0" w:color="auto"/>
        <w:right w:val="none" w:sz="0" w:space="0" w:color="auto"/>
      </w:divBdr>
    </w:div>
    <w:div w:id="8992976">
      <w:bodyDiv w:val="1"/>
      <w:marLeft w:val="0"/>
      <w:marRight w:val="0"/>
      <w:marTop w:val="0"/>
      <w:marBottom w:val="0"/>
      <w:divBdr>
        <w:top w:val="none" w:sz="0" w:space="0" w:color="auto"/>
        <w:left w:val="none" w:sz="0" w:space="0" w:color="auto"/>
        <w:bottom w:val="none" w:sz="0" w:space="0" w:color="auto"/>
        <w:right w:val="none" w:sz="0" w:space="0" w:color="auto"/>
      </w:divBdr>
      <w:divsChild>
        <w:div w:id="1709135809">
          <w:marLeft w:val="0"/>
          <w:marRight w:val="0"/>
          <w:marTop w:val="0"/>
          <w:marBottom w:val="0"/>
          <w:divBdr>
            <w:top w:val="none" w:sz="0" w:space="0" w:color="auto"/>
            <w:left w:val="none" w:sz="0" w:space="0" w:color="auto"/>
            <w:bottom w:val="none" w:sz="0" w:space="0" w:color="auto"/>
            <w:right w:val="none" w:sz="0" w:space="0" w:color="auto"/>
          </w:divBdr>
          <w:divsChild>
            <w:div w:id="18495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36">
      <w:bodyDiv w:val="1"/>
      <w:marLeft w:val="0"/>
      <w:marRight w:val="0"/>
      <w:marTop w:val="0"/>
      <w:marBottom w:val="0"/>
      <w:divBdr>
        <w:top w:val="none" w:sz="0" w:space="0" w:color="auto"/>
        <w:left w:val="none" w:sz="0" w:space="0" w:color="auto"/>
        <w:bottom w:val="none" w:sz="0" w:space="0" w:color="auto"/>
        <w:right w:val="none" w:sz="0" w:space="0" w:color="auto"/>
      </w:divBdr>
    </w:div>
    <w:div w:id="47607467">
      <w:bodyDiv w:val="1"/>
      <w:marLeft w:val="0"/>
      <w:marRight w:val="0"/>
      <w:marTop w:val="0"/>
      <w:marBottom w:val="0"/>
      <w:divBdr>
        <w:top w:val="none" w:sz="0" w:space="0" w:color="auto"/>
        <w:left w:val="none" w:sz="0" w:space="0" w:color="auto"/>
        <w:bottom w:val="none" w:sz="0" w:space="0" w:color="auto"/>
        <w:right w:val="none" w:sz="0" w:space="0" w:color="auto"/>
      </w:divBdr>
      <w:divsChild>
        <w:div w:id="743575340">
          <w:marLeft w:val="0"/>
          <w:marRight w:val="0"/>
          <w:marTop w:val="0"/>
          <w:marBottom w:val="0"/>
          <w:divBdr>
            <w:top w:val="none" w:sz="0" w:space="0" w:color="auto"/>
            <w:left w:val="none" w:sz="0" w:space="0" w:color="auto"/>
            <w:bottom w:val="none" w:sz="0" w:space="0" w:color="auto"/>
            <w:right w:val="none" w:sz="0" w:space="0" w:color="auto"/>
          </w:divBdr>
          <w:divsChild>
            <w:div w:id="1788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6462">
      <w:bodyDiv w:val="1"/>
      <w:marLeft w:val="0"/>
      <w:marRight w:val="0"/>
      <w:marTop w:val="0"/>
      <w:marBottom w:val="0"/>
      <w:divBdr>
        <w:top w:val="none" w:sz="0" w:space="0" w:color="auto"/>
        <w:left w:val="none" w:sz="0" w:space="0" w:color="auto"/>
        <w:bottom w:val="none" w:sz="0" w:space="0" w:color="auto"/>
        <w:right w:val="none" w:sz="0" w:space="0" w:color="auto"/>
      </w:divBdr>
    </w:div>
    <w:div w:id="86343036">
      <w:bodyDiv w:val="1"/>
      <w:marLeft w:val="0"/>
      <w:marRight w:val="0"/>
      <w:marTop w:val="0"/>
      <w:marBottom w:val="0"/>
      <w:divBdr>
        <w:top w:val="none" w:sz="0" w:space="0" w:color="auto"/>
        <w:left w:val="none" w:sz="0" w:space="0" w:color="auto"/>
        <w:bottom w:val="none" w:sz="0" w:space="0" w:color="auto"/>
        <w:right w:val="none" w:sz="0" w:space="0" w:color="auto"/>
      </w:divBdr>
      <w:divsChild>
        <w:div w:id="1873766177">
          <w:marLeft w:val="0"/>
          <w:marRight w:val="0"/>
          <w:marTop w:val="0"/>
          <w:marBottom w:val="0"/>
          <w:divBdr>
            <w:top w:val="none" w:sz="0" w:space="0" w:color="auto"/>
            <w:left w:val="none" w:sz="0" w:space="0" w:color="auto"/>
            <w:bottom w:val="none" w:sz="0" w:space="0" w:color="auto"/>
            <w:right w:val="none" w:sz="0" w:space="0" w:color="auto"/>
          </w:divBdr>
          <w:divsChild>
            <w:div w:id="17504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9599">
      <w:bodyDiv w:val="1"/>
      <w:marLeft w:val="0"/>
      <w:marRight w:val="0"/>
      <w:marTop w:val="0"/>
      <w:marBottom w:val="0"/>
      <w:divBdr>
        <w:top w:val="none" w:sz="0" w:space="0" w:color="auto"/>
        <w:left w:val="none" w:sz="0" w:space="0" w:color="auto"/>
        <w:bottom w:val="none" w:sz="0" w:space="0" w:color="auto"/>
        <w:right w:val="none" w:sz="0" w:space="0" w:color="auto"/>
      </w:divBdr>
      <w:divsChild>
        <w:div w:id="959147299">
          <w:marLeft w:val="0"/>
          <w:marRight w:val="0"/>
          <w:marTop w:val="0"/>
          <w:marBottom w:val="0"/>
          <w:divBdr>
            <w:top w:val="none" w:sz="0" w:space="0" w:color="auto"/>
            <w:left w:val="none" w:sz="0" w:space="0" w:color="auto"/>
            <w:bottom w:val="none" w:sz="0" w:space="0" w:color="auto"/>
            <w:right w:val="none" w:sz="0" w:space="0" w:color="auto"/>
          </w:divBdr>
          <w:divsChild>
            <w:div w:id="4478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307">
      <w:bodyDiv w:val="1"/>
      <w:marLeft w:val="0"/>
      <w:marRight w:val="0"/>
      <w:marTop w:val="0"/>
      <w:marBottom w:val="0"/>
      <w:divBdr>
        <w:top w:val="none" w:sz="0" w:space="0" w:color="auto"/>
        <w:left w:val="none" w:sz="0" w:space="0" w:color="auto"/>
        <w:bottom w:val="none" w:sz="0" w:space="0" w:color="auto"/>
        <w:right w:val="none" w:sz="0" w:space="0" w:color="auto"/>
      </w:divBdr>
      <w:divsChild>
        <w:div w:id="1880045476">
          <w:marLeft w:val="0"/>
          <w:marRight w:val="0"/>
          <w:marTop w:val="0"/>
          <w:marBottom w:val="0"/>
          <w:divBdr>
            <w:top w:val="none" w:sz="0" w:space="0" w:color="auto"/>
            <w:left w:val="none" w:sz="0" w:space="0" w:color="auto"/>
            <w:bottom w:val="none" w:sz="0" w:space="0" w:color="auto"/>
            <w:right w:val="none" w:sz="0" w:space="0" w:color="auto"/>
          </w:divBdr>
          <w:divsChild>
            <w:div w:id="213798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953">
      <w:bodyDiv w:val="1"/>
      <w:marLeft w:val="0"/>
      <w:marRight w:val="0"/>
      <w:marTop w:val="0"/>
      <w:marBottom w:val="0"/>
      <w:divBdr>
        <w:top w:val="none" w:sz="0" w:space="0" w:color="auto"/>
        <w:left w:val="none" w:sz="0" w:space="0" w:color="auto"/>
        <w:bottom w:val="none" w:sz="0" w:space="0" w:color="auto"/>
        <w:right w:val="none" w:sz="0" w:space="0" w:color="auto"/>
      </w:divBdr>
    </w:div>
    <w:div w:id="106586881">
      <w:bodyDiv w:val="1"/>
      <w:marLeft w:val="0"/>
      <w:marRight w:val="0"/>
      <w:marTop w:val="0"/>
      <w:marBottom w:val="0"/>
      <w:divBdr>
        <w:top w:val="none" w:sz="0" w:space="0" w:color="auto"/>
        <w:left w:val="none" w:sz="0" w:space="0" w:color="auto"/>
        <w:bottom w:val="none" w:sz="0" w:space="0" w:color="auto"/>
        <w:right w:val="none" w:sz="0" w:space="0" w:color="auto"/>
      </w:divBdr>
    </w:div>
    <w:div w:id="116609728">
      <w:bodyDiv w:val="1"/>
      <w:marLeft w:val="0"/>
      <w:marRight w:val="0"/>
      <w:marTop w:val="0"/>
      <w:marBottom w:val="0"/>
      <w:divBdr>
        <w:top w:val="none" w:sz="0" w:space="0" w:color="auto"/>
        <w:left w:val="none" w:sz="0" w:space="0" w:color="auto"/>
        <w:bottom w:val="none" w:sz="0" w:space="0" w:color="auto"/>
        <w:right w:val="none" w:sz="0" w:space="0" w:color="auto"/>
      </w:divBdr>
    </w:div>
    <w:div w:id="158543460">
      <w:bodyDiv w:val="1"/>
      <w:marLeft w:val="0"/>
      <w:marRight w:val="0"/>
      <w:marTop w:val="0"/>
      <w:marBottom w:val="0"/>
      <w:divBdr>
        <w:top w:val="none" w:sz="0" w:space="0" w:color="auto"/>
        <w:left w:val="none" w:sz="0" w:space="0" w:color="auto"/>
        <w:bottom w:val="none" w:sz="0" w:space="0" w:color="auto"/>
        <w:right w:val="none" w:sz="0" w:space="0" w:color="auto"/>
      </w:divBdr>
    </w:div>
    <w:div w:id="177895552">
      <w:bodyDiv w:val="1"/>
      <w:marLeft w:val="0"/>
      <w:marRight w:val="0"/>
      <w:marTop w:val="0"/>
      <w:marBottom w:val="0"/>
      <w:divBdr>
        <w:top w:val="none" w:sz="0" w:space="0" w:color="auto"/>
        <w:left w:val="none" w:sz="0" w:space="0" w:color="auto"/>
        <w:bottom w:val="none" w:sz="0" w:space="0" w:color="auto"/>
        <w:right w:val="none" w:sz="0" w:space="0" w:color="auto"/>
      </w:divBdr>
    </w:div>
    <w:div w:id="192036634">
      <w:bodyDiv w:val="1"/>
      <w:marLeft w:val="0"/>
      <w:marRight w:val="0"/>
      <w:marTop w:val="0"/>
      <w:marBottom w:val="0"/>
      <w:divBdr>
        <w:top w:val="none" w:sz="0" w:space="0" w:color="auto"/>
        <w:left w:val="none" w:sz="0" w:space="0" w:color="auto"/>
        <w:bottom w:val="none" w:sz="0" w:space="0" w:color="auto"/>
        <w:right w:val="none" w:sz="0" w:space="0" w:color="auto"/>
      </w:divBdr>
    </w:div>
    <w:div w:id="192964768">
      <w:bodyDiv w:val="1"/>
      <w:marLeft w:val="0"/>
      <w:marRight w:val="0"/>
      <w:marTop w:val="0"/>
      <w:marBottom w:val="0"/>
      <w:divBdr>
        <w:top w:val="none" w:sz="0" w:space="0" w:color="auto"/>
        <w:left w:val="none" w:sz="0" w:space="0" w:color="auto"/>
        <w:bottom w:val="none" w:sz="0" w:space="0" w:color="auto"/>
        <w:right w:val="none" w:sz="0" w:space="0" w:color="auto"/>
      </w:divBdr>
    </w:div>
    <w:div w:id="228076989">
      <w:bodyDiv w:val="1"/>
      <w:marLeft w:val="0"/>
      <w:marRight w:val="0"/>
      <w:marTop w:val="0"/>
      <w:marBottom w:val="0"/>
      <w:divBdr>
        <w:top w:val="none" w:sz="0" w:space="0" w:color="auto"/>
        <w:left w:val="none" w:sz="0" w:space="0" w:color="auto"/>
        <w:bottom w:val="none" w:sz="0" w:space="0" w:color="auto"/>
        <w:right w:val="none" w:sz="0" w:space="0" w:color="auto"/>
      </w:divBdr>
      <w:divsChild>
        <w:div w:id="431436170">
          <w:marLeft w:val="0"/>
          <w:marRight w:val="0"/>
          <w:marTop w:val="0"/>
          <w:marBottom w:val="0"/>
          <w:divBdr>
            <w:top w:val="none" w:sz="0" w:space="0" w:color="auto"/>
            <w:left w:val="none" w:sz="0" w:space="0" w:color="auto"/>
            <w:bottom w:val="none" w:sz="0" w:space="0" w:color="auto"/>
            <w:right w:val="none" w:sz="0" w:space="0" w:color="auto"/>
          </w:divBdr>
          <w:divsChild>
            <w:div w:id="1079523089">
              <w:marLeft w:val="0"/>
              <w:marRight w:val="0"/>
              <w:marTop w:val="0"/>
              <w:marBottom w:val="0"/>
              <w:divBdr>
                <w:top w:val="none" w:sz="0" w:space="0" w:color="auto"/>
                <w:left w:val="none" w:sz="0" w:space="0" w:color="auto"/>
                <w:bottom w:val="none" w:sz="0" w:space="0" w:color="auto"/>
                <w:right w:val="none" w:sz="0" w:space="0" w:color="auto"/>
              </w:divBdr>
            </w:div>
          </w:divsChild>
        </w:div>
        <w:div w:id="1519270409">
          <w:marLeft w:val="0"/>
          <w:marRight w:val="0"/>
          <w:marTop w:val="0"/>
          <w:marBottom w:val="0"/>
          <w:divBdr>
            <w:top w:val="none" w:sz="0" w:space="0" w:color="auto"/>
            <w:left w:val="none" w:sz="0" w:space="0" w:color="auto"/>
            <w:bottom w:val="none" w:sz="0" w:space="0" w:color="auto"/>
            <w:right w:val="none" w:sz="0" w:space="0" w:color="auto"/>
          </w:divBdr>
          <w:divsChild>
            <w:div w:id="20972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8258">
      <w:bodyDiv w:val="1"/>
      <w:marLeft w:val="0"/>
      <w:marRight w:val="0"/>
      <w:marTop w:val="0"/>
      <w:marBottom w:val="0"/>
      <w:divBdr>
        <w:top w:val="none" w:sz="0" w:space="0" w:color="auto"/>
        <w:left w:val="none" w:sz="0" w:space="0" w:color="auto"/>
        <w:bottom w:val="none" w:sz="0" w:space="0" w:color="auto"/>
        <w:right w:val="none" w:sz="0" w:space="0" w:color="auto"/>
      </w:divBdr>
      <w:divsChild>
        <w:div w:id="2029136281">
          <w:marLeft w:val="0"/>
          <w:marRight w:val="0"/>
          <w:marTop w:val="0"/>
          <w:marBottom w:val="0"/>
          <w:divBdr>
            <w:top w:val="none" w:sz="0" w:space="0" w:color="auto"/>
            <w:left w:val="none" w:sz="0" w:space="0" w:color="auto"/>
            <w:bottom w:val="none" w:sz="0" w:space="0" w:color="auto"/>
            <w:right w:val="none" w:sz="0" w:space="0" w:color="auto"/>
          </w:divBdr>
          <w:divsChild>
            <w:div w:id="1340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8929">
      <w:bodyDiv w:val="1"/>
      <w:marLeft w:val="0"/>
      <w:marRight w:val="0"/>
      <w:marTop w:val="0"/>
      <w:marBottom w:val="0"/>
      <w:divBdr>
        <w:top w:val="none" w:sz="0" w:space="0" w:color="auto"/>
        <w:left w:val="none" w:sz="0" w:space="0" w:color="auto"/>
        <w:bottom w:val="none" w:sz="0" w:space="0" w:color="auto"/>
        <w:right w:val="none" w:sz="0" w:space="0" w:color="auto"/>
      </w:divBdr>
    </w:div>
    <w:div w:id="271402536">
      <w:bodyDiv w:val="1"/>
      <w:marLeft w:val="0"/>
      <w:marRight w:val="0"/>
      <w:marTop w:val="0"/>
      <w:marBottom w:val="0"/>
      <w:divBdr>
        <w:top w:val="none" w:sz="0" w:space="0" w:color="auto"/>
        <w:left w:val="none" w:sz="0" w:space="0" w:color="auto"/>
        <w:bottom w:val="none" w:sz="0" w:space="0" w:color="auto"/>
        <w:right w:val="none" w:sz="0" w:space="0" w:color="auto"/>
      </w:divBdr>
    </w:div>
    <w:div w:id="280693258">
      <w:bodyDiv w:val="1"/>
      <w:marLeft w:val="0"/>
      <w:marRight w:val="0"/>
      <w:marTop w:val="0"/>
      <w:marBottom w:val="0"/>
      <w:divBdr>
        <w:top w:val="none" w:sz="0" w:space="0" w:color="auto"/>
        <w:left w:val="none" w:sz="0" w:space="0" w:color="auto"/>
        <w:bottom w:val="none" w:sz="0" w:space="0" w:color="auto"/>
        <w:right w:val="none" w:sz="0" w:space="0" w:color="auto"/>
      </w:divBdr>
    </w:div>
    <w:div w:id="283855442">
      <w:bodyDiv w:val="1"/>
      <w:marLeft w:val="0"/>
      <w:marRight w:val="0"/>
      <w:marTop w:val="0"/>
      <w:marBottom w:val="0"/>
      <w:divBdr>
        <w:top w:val="none" w:sz="0" w:space="0" w:color="auto"/>
        <w:left w:val="none" w:sz="0" w:space="0" w:color="auto"/>
        <w:bottom w:val="none" w:sz="0" w:space="0" w:color="auto"/>
        <w:right w:val="none" w:sz="0" w:space="0" w:color="auto"/>
      </w:divBdr>
    </w:div>
    <w:div w:id="292751975">
      <w:bodyDiv w:val="1"/>
      <w:marLeft w:val="0"/>
      <w:marRight w:val="0"/>
      <w:marTop w:val="0"/>
      <w:marBottom w:val="0"/>
      <w:divBdr>
        <w:top w:val="none" w:sz="0" w:space="0" w:color="auto"/>
        <w:left w:val="none" w:sz="0" w:space="0" w:color="auto"/>
        <w:bottom w:val="none" w:sz="0" w:space="0" w:color="auto"/>
        <w:right w:val="none" w:sz="0" w:space="0" w:color="auto"/>
      </w:divBdr>
      <w:divsChild>
        <w:div w:id="1226525818">
          <w:marLeft w:val="0"/>
          <w:marRight w:val="0"/>
          <w:marTop w:val="0"/>
          <w:marBottom w:val="0"/>
          <w:divBdr>
            <w:top w:val="none" w:sz="0" w:space="0" w:color="auto"/>
            <w:left w:val="none" w:sz="0" w:space="0" w:color="auto"/>
            <w:bottom w:val="none" w:sz="0" w:space="0" w:color="auto"/>
            <w:right w:val="none" w:sz="0" w:space="0" w:color="auto"/>
          </w:divBdr>
          <w:divsChild>
            <w:div w:id="7557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6202">
      <w:bodyDiv w:val="1"/>
      <w:marLeft w:val="0"/>
      <w:marRight w:val="0"/>
      <w:marTop w:val="0"/>
      <w:marBottom w:val="0"/>
      <w:divBdr>
        <w:top w:val="none" w:sz="0" w:space="0" w:color="auto"/>
        <w:left w:val="none" w:sz="0" w:space="0" w:color="auto"/>
        <w:bottom w:val="none" w:sz="0" w:space="0" w:color="auto"/>
        <w:right w:val="none" w:sz="0" w:space="0" w:color="auto"/>
      </w:divBdr>
    </w:div>
    <w:div w:id="320233511">
      <w:bodyDiv w:val="1"/>
      <w:marLeft w:val="0"/>
      <w:marRight w:val="0"/>
      <w:marTop w:val="0"/>
      <w:marBottom w:val="0"/>
      <w:divBdr>
        <w:top w:val="none" w:sz="0" w:space="0" w:color="auto"/>
        <w:left w:val="none" w:sz="0" w:space="0" w:color="auto"/>
        <w:bottom w:val="none" w:sz="0" w:space="0" w:color="auto"/>
        <w:right w:val="none" w:sz="0" w:space="0" w:color="auto"/>
      </w:divBdr>
    </w:div>
    <w:div w:id="322441555">
      <w:bodyDiv w:val="1"/>
      <w:marLeft w:val="0"/>
      <w:marRight w:val="0"/>
      <w:marTop w:val="0"/>
      <w:marBottom w:val="0"/>
      <w:divBdr>
        <w:top w:val="none" w:sz="0" w:space="0" w:color="auto"/>
        <w:left w:val="none" w:sz="0" w:space="0" w:color="auto"/>
        <w:bottom w:val="none" w:sz="0" w:space="0" w:color="auto"/>
        <w:right w:val="none" w:sz="0" w:space="0" w:color="auto"/>
      </w:divBdr>
      <w:divsChild>
        <w:div w:id="577403370">
          <w:marLeft w:val="0"/>
          <w:marRight w:val="0"/>
          <w:marTop w:val="0"/>
          <w:marBottom w:val="0"/>
          <w:divBdr>
            <w:top w:val="none" w:sz="0" w:space="0" w:color="auto"/>
            <w:left w:val="none" w:sz="0" w:space="0" w:color="auto"/>
            <w:bottom w:val="none" w:sz="0" w:space="0" w:color="auto"/>
            <w:right w:val="none" w:sz="0" w:space="0" w:color="auto"/>
          </w:divBdr>
          <w:divsChild>
            <w:div w:id="14570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0435">
      <w:bodyDiv w:val="1"/>
      <w:marLeft w:val="0"/>
      <w:marRight w:val="0"/>
      <w:marTop w:val="0"/>
      <w:marBottom w:val="0"/>
      <w:divBdr>
        <w:top w:val="none" w:sz="0" w:space="0" w:color="auto"/>
        <w:left w:val="none" w:sz="0" w:space="0" w:color="auto"/>
        <w:bottom w:val="none" w:sz="0" w:space="0" w:color="auto"/>
        <w:right w:val="none" w:sz="0" w:space="0" w:color="auto"/>
      </w:divBdr>
    </w:div>
    <w:div w:id="333533142">
      <w:bodyDiv w:val="1"/>
      <w:marLeft w:val="0"/>
      <w:marRight w:val="0"/>
      <w:marTop w:val="0"/>
      <w:marBottom w:val="0"/>
      <w:divBdr>
        <w:top w:val="none" w:sz="0" w:space="0" w:color="auto"/>
        <w:left w:val="none" w:sz="0" w:space="0" w:color="auto"/>
        <w:bottom w:val="none" w:sz="0" w:space="0" w:color="auto"/>
        <w:right w:val="none" w:sz="0" w:space="0" w:color="auto"/>
      </w:divBdr>
      <w:divsChild>
        <w:div w:id="1984505118">
          <w:marLeft w:val="0"/>
          <w:marRight w:val="0"/>
          <w:marTop w:val="0"/>
          <w:marBottom w:val="0"/>
          <w:divBdr>
            <w:top w:val="none" w:sz="0" w:space="0" w:color="auto"/>
            <w:left w:val="none" w:sz="0" w:space="0" w:color="auto"/>
            <w:bottom w:val="none" w:sz="0" w:space="0" w:color="auto"/>
            <w:right w:val="none" w:sz="0" w:space="0" w:color="auto"/>
          </w:divBdr>
          <w:divsChild>
            <w:div w:id="654921426">
              <w:marLeft w:val="0"/>
              <w:marRight w:val="0"/>
              <w:marTop w:val="0"/>
              <w:marBottom w:val="0"/>
              <w:divBdr>
                <w:top w:val="none" w:sz="0" w:space="0" w:color="auto"/>
                <w:left w:val="none" w:sz="0" w:space="0" w:color="auto"/>
                <w:bottom w:val="none" w:sz="0" w:space="0" w:color="auto"/>
                <w:right w:val="none" w:sz="0" w:space="0" w:color="auto"/>
              </w:divBdr>
            </w:div>
          </w:divsChild>
        </w:div>
        <w:div w:id="1236237799">
          <w:marLeft w:val="0"/>
          <w:marRight w:val="0"/>
          <w:marTop w:val="0"/>
          <w:marBottom w:val="0"/>
          <w:divBdr>
            <w:top w:val="none" w:sz="0" w:space="0" w:color="auto"/>
            <w:left w:val="none" w:sz="0" w:space="0" w:color="auto"/>
            <w:bottom w:val="none" w:sz="0" w:space="0" w:color="auto"/>
            <w:right w:val="none" w:sz="0" w:space="0" w:color="auto"/>
          </w:divBdr>
          <w:divsChild>
            <w:div w:id="16676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3845">
      <w:bodyDiv w:val="1"/>
      <w:marLeft w:val="0"/>
      <w:marRight w:val="0"/>
      <w:marTop w:val="0"/>
      <w:marBottom w:val="0"/>
      <w:divBdr>
        <w:top w:val="none" w:sz="0" w:space="0" w:color="auto"/>
        <w:left w:val="none" w:sz="0" w:space="0" w:color="auto"/>
        <w:bottom w:val="none" w:sz="0" w:space="0" w:color="auto"/>
        <w:right w:val="none" w:sz="0" w:space="0" w:color="auto"/>
      </w:divBdr>
    </w:div>
    <w:div w:id="368797839">
      <w:bodyDiv w:val="1"/>
      <w:marLeft w:val="0"/>
      <w:marRight w:val="0"/>
      <w:marTop w:val="0"/>
      <w:marBottom w:val="0"/>
      <w:divBdr>
        <w:top w:val="none" w:sz="0" w:space="0" w:color="auto"/>
        <w:left w:val="none" w:sz="0" w:space="0" w:color="auto"/>
        <w:bottom w:val="none" w:sz="0" w:space="0" w:color="auto"/>
        <w:right w:val="none" w:sz="0" w:space="0" w:color="auto"/>
      </w:divBdr>
    </w:div>
    <w:div w:id="378019479">
      <w:bodyDiv w:val="1"/>
      <w:marLeft w:val="0"/>
      <w:marRight w:val="0"/>
      <w:marTop w:val="0"/>
      <w:marBottom w:val="0"/>
      <w:divBdr>
        <w:top w:val="none" w:sz="0" w:space="0" w:color="auto"/>
        <w:left w:val="none" w:sz="0" w:space="0" w:color="auto"/>
        <w:bottom w:val="none" w:sz="0" w:space="0" w:color="auto"/>
        <w:right w:val="none" w:sz="0" w:space="0" w:color="auto"/>
      </w:divBdr>
    </w:div>
    <w:div w:id="406459896">
      <w:bodyDiv w:val="1"/>
      <w:marLeft w:val="0"/>
      <w:marRight w:val="0"/>
      <w:marTop w:val="0"/>
      <w:marBottom w:val="0"/>
      <w:divBdr>
        <w:top w:val="none" w:sz="0" w:space="0" w:color="auto"/>
        <w:left w:val="none" w:sz="0" w:space="0" w:color="auto"/>
        <w:bottom w:val="none" w:sz="0" w:space="0" w:color="auto"/>
        <w:right w:val="none" w:sz="0" w:space="0" w:color="auto"/>
      </w:divBdr>
    </w:div>
    <w:div w:id="415982532">
      <w:bodyDiv w:val="1"/>
      <w:marLeft w:val="0"/>
      <w:marRight w:val="0"/>
      <w:marTop w:val="0"/>
      <w:marBottom w:val="0"/>
      <w:divBdr>
        <w:top w:val="none" w:sz="0" w:space="0" w:color="auto"/>
        <w:left w:val="none" w:sz="0" w:space="0" w:color="auto"/>
        <w:bottom w:val="none" w:sz="0" w:space="0" w:color="auto"/>
        <w:right w:val="none" w:sz="0" w:space="0" w:color="auto"/>
      </w:divBdr>
    </w:div>
    <w:div w:id="430246371">
      <w:bodyDiv w:val="1"/>
      <w:marLeft w:val="0"/>
      <w:marRight w:val="0"/>
      <w:marTop w:val="0"/>
      <w:marBottom w:val="0"/>
      <w:divBdr>
        <w:top w:val="none" w:sz="0" w:space="0" w:color="auto"/>
        <w:left w:val="none" w:sz="0" w:space="0" w:color="auto"/>
        <w:bottom w:val="none" w:sz="0" w:space="0" w:color="auto"/>
        <w:right w:val="none" w:sz="0" w:space="0" w:color="auto"/>
      </w:divBdr>
    </w:div>
    <w:div w:id="432166418">
      <w:bodyDiv w:val="1"/>
      <w:marLeft w:val="0"/>
      <w:marRight w:val="0"/>
      <w:marTop w:val="0"/>
      <w:marBottom w:val="0"/>
      <w:divBdr>
        <w:top w:val="none" w:sz="0" w:space="0" w:color="auto"/>
        <w:left w:val="none" w:sz="0" w:space="0" w:color="auto"/>
        <w:bottom w:val="none" w:sz="0" w:space="0" w:color="auto"/>
        <w:right w:val="none" w:sz="0" w:space="0" w:color="auto"/>
      </w:divBdr>
    </w:div>
    <w:div w:id="470175812">
      <w:bodyDiv w:val="1"/>
      <w:marLeft w:val="0"/>
      <w:marRight w:val="0"/>
      <w:marTop w:val="0"/>
      <w:marBottom w:val="0"/>
      <w:divBdr>
        <w:top w:val="none" w:sz="0" w:space="0" w:color="auto"/>
        <w:left w:val="none" w:sz="0" w:space="0" w:color="auto"/>
        <w:bottom w:val="none" w:sz="0" w:space="0" w:color="auto"/>
        <w:right w:val="none" w:sz="0" w:space="0" w:color="auto"/>
      </w:divBdr>
    </w:div>
    <w:div w:id="477381611">
      <w:bodyDiv w:val="1"/>
      <w:marLeft w:val="0"/>
      <w:marRight w:val="0"/>
      <w:marTop w:val="0"/>
      <w:marBottom w:val="0"/>
      <w:divBdr>
        <w:top w:val="none" w:sz="0" w:space="0" w:color="auto"/>
        <w:left w:val="none" w:sz="0" w:space="0" w:color="auto"/>
        <w:bottom w:val="none" w:sz="0" w:space="0" w:color="auto"/>
        <w:right w:val="none" w:sz="0" w:space="0" w:color="auto"/>
      </w:divBdr>
    </w:div>
    <w:div w:id="493495284">
      <w:bodyDiv w:val="1"/>
      <w:marLeft w:val="0"/>
      <w:marRight w:val="0"/>
      <w:marTop w:val="0"/>
      <w:marBottom w:val="0"/>
      <w:divBdr>
        <w:top w:val="none" w:sz="0" w:space="0" w:color="auto"/>
        <w:left w:val="none" w:sz="0" w:space="0" w:color="auto"/>
        <w:bottom w:val="none" w:sz="0" w:space="0" w:color="auto"/>
        <w:right w:val="none" w:sz="0" w:space="0" w:color="auto"/>
      </w:divBdr>
    </w:div>
    <w:div w:id="506334409">
      <w:bodyDiv w:val="1"/>
      <w:marLeft w:val="0"/>
      <w:marRight w:val="0"/>
      <w:marTop w:val="0"/>
      <w:marBottom w:val="0"/>
      <w:divBdr>
        <w:top w:val="none" w:sz="0" w:space="0" w:color="auto"/>
        <w:left w:val="none" w:sz="0" w:space="0" w:color="auto"/>
        <w:bottom w:val="none" w:sz="0" w:space="0" w:color="auto"/>
        <w:right w:val="none" w:sz="0" w:space="0" w:color="auto"/>
      </w:divBdr>
      <w:divsChild>
        <w:div w:id="2120295707">
          <w:marLeft w:val="0"/>
          <w:marRight w:val="0"/>
          <w:marTop w:val="0"/>
          <w:marBottom w:val="0"/>
          <w:divBdr>
            <w:top w:val="none" w:sz="0" w:space="0" w:color="auto"/>
            <w:left w:val="none" w:sz="0" w:space="0" w:color="auto"/>
            <w:bottom w:val="none" w:sz="0" w:space="0" w:color="auto"/>
            <w:right w:val="none" w:sz="0" w:space="0" w:color="auto"/>
          </w:divBdr>
          <w:divsChild>
            <w:div w:id="16916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9324">
      <w:bodyDiv w:val="1"/>
      <w:marLeft w:val="0"/>
      <w:marRight w:val="0"/>
      <w:marTop w:val="0"/>
      <w:marBottom w:val="0"/>
      <w:divBdr>
        <w:top w:val="none" w:sz="0" w:space="0" w:color="auto"/>
        <w:left w:val="none" w:sz="0" w:space="0" w:color="auto"/>
        <w:bottom w:val="none" w:sz="0" w:space="0" w:color="auto"/>
        <w:right w:val="none" w:sz="0" w:space="0" w:color="auto"/>
      </w:divBdr>
      <w:divsChild>
        <w:div w:id="1907915366">
          <w:marLeft w:val="0"/>
          <w:marRight w:val="0"/>
          <w:marTop w:val="0"/>
          <w:marBottom w:val="0"/>
          <w:divBdr>
            <w:top w:val="none" w:sz="0" w:space="0" w:color="auto"/>
            <w:left w:val="none" w:sz="0" w:space="0" w:color="auto"/>
            <w:bottom w:val="none" w:sz="0" w:space="0" w:color="auto"/>
            <w:right w:val="none" w:sz="0" w:space="0" w:color="auto"/>
          </w:divBdr>
          <w:divsChild>
            <w:div w:id="4701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6836">
      <w:bodyDiv w:val="1"/>
      <w:marLeft w:val="0"/>
      <w:marRight w:val="0"/>
      <w:marTop w:val="0"/>
      <w:marBottom w:val="0"/>
      <w:divBdr>
        <w:top w:val="none" w:sz="0" w:space="0" w:color="auto"/>
        <w:left w:val="none" w:sz="0" w:space="0" w:color="auto"/>
        <w:bottom w:val="none" w:sz="0" w:space="0" w:color="auto"/>
        <w:right w:val="none" w:sz="0" w:space="0" w:color="auto"/>
      </w:divBdr>
    </w:div>
    <w:div w:id="584605220">
      <w:bodyDiv w:val="1"/>
      <w:marLeft w:val="0"/>
      <w:marRight w:val="0"/>
      <w:marTop w:val="0"/>
      <w:marBottom w:val="0"/>
      <w:divBdr>
        <w:top w:val="none" w:sz="0" w:space="0" w:color="auto"/>
        <w:left w:val="none" w:sz="0" w:space="0" w:color="auto"/>
        <w:bottom w:val="none" w:sz="0" w:space="0" w:color="auto"/>
        <w:right w:val="none" w:sz="0" w:space="0" w:color="auto"/>
      </w:divBdr>
    </w:div>
    <w:div w:id="588198301">
      <w:bodyDiv w:val="1"/>
      <w:marLeft w:val="0"/>
      <w:marRight w:val="0"/>
      <w:marTop w:val="0"/>
      <w:marBottom w:val="0"/>
      <w:divBdr>
        <w:top w:val="none" w:sz="0" w:space="0" w:color="auto"/>
        <w:left w:val="none" w:sz="0" w:space="0" w:color="auto"/>
        <w:bottom w:val="none" w:sz="0" w:space="0" w:color="auto"/>
        <w:right w:val="none" w:sz="0" w:space="0" w:color="auto"/>
      </w:divBdr>
      <w:divsChild>
        <w:div w:id="882986204">
          <w:marLeft w:val="0"/>
          <w:marRight w:val="0"/>
          <w:marTop w:val="0"/>
          <w:marBottom w:val="0"/>
          <w:divBdr>
            <w:top w:val="none" w:sz="0" w:space="0" w:color="auto"/>
            <w:left w:val="none" w:sz="0" w:space="0" w:color="auto"/>
            <w:bottom w:val="none" w:sz="0" w:space="0" w:color="auto"/>
            <w:right w:val="none" w:sz="0" w:space="0" w:color="auto"/>
          </w:divBdr>
          <w:divsChild>
            <w:div w:id="16092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1335">
      <w:bodyDiv w:val="1"/>
      <w:marLeft w:val="0"/>
      <w:marRight w:val="0"/>
      <w:marTop w:val="0"/>
      <w:marBottom w:val="0"/>
      <w:divBdr>
        <w:top w:val="none" w:sz="0" w:space="0" w:color="auto"/>
        <w:left w:val="none" w:sz="0" w:space="0" w:color="auto"/>
        <w:bottom w:val="none" w:sz="0" w:space="0" w:color="auto"/>
        <w:right w:val="none" w:sz="0" w:space="0" w:color="auto"/>
      </w:divBdr>
    </w:div>
    <w:div w:id="624779617">
      <w:bodyDiv w:val="1"/>
      <w:marLeft w:val="0"/>
      <w:marRight w:val="0"/>
      <w:marTop w:val="0"/>
      <w:marBottom w:val="0"/>
      <w:divBdr>
        <w:top w:val="none" w:sz="0" w:space="0" w:color="auto"/>
        <w:left w:val="none" w:sz="0" w:space="0" w:color="auto"/>
        <w:bottom w:val="none" w:sz="0" w:space="0" w:color="auto"/>
        <w:right w:val="none" w:sz="0" w:space="0" w:color="auto"/>
      </w:divBdr>
    </w:div>
    <w:div w:id="625744887">
      <w:bodyDiv w:val="1"/>
      <w:marLeft w:val="0"/>
      <w:marRight w:val="0"/>
      <w:marTop w:val="0"/>
      <w:marBottom w:val="0"/>
      <w:divBdr>
        <w:top w:val="none" w:sz="0" w:space="0" w:color="auto"/>
        <w:left w:val="none" w:sz="0" w:space="0" w:color="auto"/>
        <w:bottom w:val="none" w:sz="0" w:space="0" w:color="auto"/>
        <w:right w:val="none" w:sz="0" w:space="0" w:color="auto"/>
      </w:divBdr>
    </w:div>
    <w:div w:id="633294873">
      <w:bodyDiv w:val="1"/>
      <w:marLeft w:val="0"/>
      <w:marRight w:val="0"/>
      <w:marTop w:val="0"/>
      <w:marBottom w:val="0"/>
      <w:divBdr>
        <w:top w:val="none" w:sz="0" w:space="0" w:color="auto"/>
        <w:left w:val="none" w:sz="0" w:space="0" w:color="auto"/>
        <w:bottom w:val="none" w:sz="0" w:space="0" w:color="auto"/>
        <w:right w:val="none" w:sz="0" w:space="0" w:color="auto"/>
      </w:divBdr>
    </w:div>
    <w:div w:id="675616608">
      <w:bodyDiv w:val="1"/>
      <w:marLeft w:val="0"/>
      <w:marRight w:val="0"/>
      <w:marTop w:val="0"/>
      <w:marBottom w:val="0"/>
      <w:divBdr>
        <w:top w:val="none" w:sz="0" w:space="0" w:color="auto"/>
        <w:left w:val="none" w:sz="0" w:space="0" w:color="auto"/>
        <w:bottom w:val="none" w:sz="0" w:space="0" w:color="auto"/>
        <w:right w:val="none" w:sz="0" w:space="0" w:color="auto"/>
      </w:divBdr>
      <w:divsChild>
        <w:div w:id="184248749">
          <w:marLeft w:val="0"/>
          <w:marRight w:val="0"/>
          <w:marTop w:val="0"/>
          <w:marBottom w:val="0"/>
          <w:divBdr>
            <w:top w:val="none" w:sz="0" w:space="0" w:color="auto"/>
            <w:left w:val="none" w:sz="0" w:space="0" w:color="auto"/>
            <w:bottom w:val="none" w:sz="0" w:space="0" w:color="auto"/>
            <w:right w:val="none" w:sz="0" w:space="0" w:color="auto"/>
          </w:divBdr>
          <w:divsChild>
            <w:div w:id="5358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2026">
      <w:bodyDiv w:val="1"/>
      <w:marLeft w:val="0"/>
      <w:marRight w:val="0"/>
      <w:marTop w:val="0"/>
      <w:marBottom w:val="0"/>
      <w:divBdr>
        <w:top w:val="none" w:sz="0" w:space="0" w:color="auto"/>
        <w:left w:val="none" w:sz="0" w:space="0" w:color="auto"/>
        <w:bottom w:val="none" w:sz="0" w:space="0" w:color="auto"/>
        <w:right w:val="none" w:sz="0" w:space="0" w:color="auto"/>
      </w:divBdr>
      <w:divsChild>
        <w:div w:id="363754789">
          <w:marLeft w:val="0"/>
          <w:marRight w:val="0"/>
          <w:marTop w:val="0"/>
          <w:marBottom w:val="0"/>
          <w:divBdr>
            <w:top w:val="none" w:sz="0" w:space="0" w:color="auto"/>
            <w:left w:val="none" w:sz="0" w:space="0" w:color="auto"/>
            <w:bottom w:val="none" w:sz="0" w:space="0" w:color="auto"/>
            <w:right w:val="none" w:sz="0" w:space="0" w:color="auto"/>
          </w:divBdr>
          <w:divsChild>
            <w:div w:id="3215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7515">
      <w:bodyDiv w:val="1"/>
      <w:marLeft w:val="0"/>
      <w:marRight w:val="0"/>
      <w:marTop w:val="0"/>
      <w:marBottom w:val="0"/>
      <w:divBdr>
        <w:top w:val="none" w:sz="0" w:space="0" w:color="auto"/>
        <w:left w:val="none" w:sz="0" w:space="0" w:color="auto"/>
        <w:bottom w:val="none" w:sz="0" w:space="0" w:color="auto"/>
        <w:right w:val="none" w:sz="0" w:space="0" w:color="auto"/>
      </w:divBdr>
    </w:div>
    <w:div w:id="694572487">
      <w:bodyDiv w:val="1"/>
      <w:marLeft w:val="0"/>
      <w:marRight w:val="0"/>
      <w:marTop w:val="0"/>
      <w:marBottom w:val="0"/>
      <w:divBdr>
        <w:top w:val="none" w:sz="0" w:space="0" w:color="auto"/>
        <w:left w:val="none" w:sz="0" w:space="0" w:color="auto"/>
        <w:bottom w:val="none" w:sz="0" w:space="0" w:color="auto"/>
        <w:right w:val="none" w:sz="0" w:space="0" w:color="auto"/>
      </w:divBdr>
    </w:div>
    <w:div w:id="702512807">
      <w:bodyDiv w:val="1"/>
      <w:marLeft w:val="0"/>
      <w:marRight w:val="0"/>
      <w:marTop w:val="0"/>
      <w:marBottom w:val="0"/>
      <w:divBdr>
        <w:top w:val="none" w:sz="0" w:space="0" w:color="auto"/>
        <w:left w:val="none" w:sz="0" w:space="0" w:color="auto"/>
        <w:bottom w:val="none" w:sz="0" w:space="0" w:color="auto"/>
        <w:right w:val="none" w:sz="0" w:space="0" w:color="auto"/>
      </w:divBdr>
      <w:divsChild>
        <w:div w:id="1086001526">
          <w:marLeft w:val="0"/>
          <w:marRight w:val="0"/>
          <w:marTop w:val="0"/>
          <w:marBottom w:val="0"/>
          <w:divBdr>
            <w:top w:val="none" w:sz="0" w:space="0" w:color="auto"/>
            <w:left w:val="none" w:sz="0" w:space="0" w:color="auto"/>
            <w:bottom w:val="none" w:sz="0" w:space="0" w:color="auto"/>
            <w:right w:val="none" w:sz="0" w:space="0" w:color="auto"/>
          </w:divBdr>
          <w:divsChild>
            <w:div w:id="1999915472">
              <w:marLeft w:val="0"/>
              <w:marRight w:val="0"/>
              <w:marTop w:val="0"/>
              <w:marBottom w:val="0"/>
              <w:divBdr>
                <w:top w:val="none" w:sz="0" w:space="0" w:color="auto"/>
                <w:left w:val="none" w:sz="0" w:space="0" w:color="auto"/>
                <w:bottom w:val="none" w:sz="0" w:space="0" w:color="auto"/>
                <w:right w:val="none" w:sz="0" w:space="0" w:color="auto"/>
              </w:divBdr>
            </w:div>
          </w:divsChild>
        </w:div>
        <w:div w:id="2064787963">
          <w:marLeft w:val="0"/>
          <w:marRight w:val="0"/>
          <w:marTop w:val="0"/>
          <w:marBottom w:val="0"/>
          <w:divBdr>
            <w:top w:val="none" w:sz="0" w:space="0" w:color="auto"/>
            <w:left w:val="none" w:sz="0" w:space="0" w:color="auto"/>
            <w:bottom w:val="none" w:sz="0" w:space="0" w:color="auto"/>
            <w:right w:val="none" w:sz="0" w:space="0" w:color="auto"/>
          </w:divBdr>
          <w:divsChild>
            <w:div w:id="19827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69">
      <w:bodyDiv w:val="1"/>
      <w:marLeft w:val="0"/>
      <w:marRight w:val="0"/>
      <w:marTop w:val="0"/>
      <w:marBottom w:val="0"/>
      <w:divBdr>
        <w:top w:val="none" w:sz="0" w:space="0" w:color="auto"/>
        <w:left w:val="none" w:sz="0" w:space="0" w:color="auto"/>
        <w:bottom w:val="none" w:sz="0" w:space="0" w:color="auto"/>
        <w:right w:val="none" w:sz="0" w:space="0" w:color="auto"/>
      </w:divBdr>
    </w:div>
    <w:div w:id="723329019">
      <w:bodyDiv w:val="1"/>
      <w:marLeft w:val="0"/>
      <w:marRight w:val="0"/>
      <w:marTop w:val="0"/>
      <w:marBottom w:val="0"/>
      <w:divBdr>
        <w:top w:val="none" w:sz="0" w:space="0" w:color="auto"/>
        <w:left w:val="none" w:sz="0" w:space="0" w:color="auto"/>
        <w:bottom w:val="none" w:sz="0" w:space="0" w:color="auto"/>
        <w:right w:val="none" w:sz="0" w:space="0" w:color="auto"/>
      </w:divBdr>
    </w:div>
    <w:div w:id="731079296">
      <w:bodyDiv w:val="1"/>
      <w:marLeft w:val="0"/>
      <w:marRight w:val="0"/>
      <w:marTop w:val="0"/>
      <w:marBottom w:val="0"/>
      <w:divBdr>
        <w:top w:val="none" w:sz="0" w:space="0" w:color="auto"/>
        <w:left w:val="none" w:sz="0" w:space="0" w:color="auto"/>
        <w:bottom w:val="none" w:sz="0" w:space="0" w:color="auto"/>
        <w:right w:val="none" w:sz="0" w:space="0" w:color="auto"/>
      </w:divBdr>
    </w:div>
    <w:div w:id="738483138">
      <w:bodyDiv w:val="1"/>
      <w:marLeft w:val="0"/>
      <w:marRight w:val="0"/>
      <w:marTop w:val="0"/>
      <w:marBottom w:val="0"/>
      <w:divBdr>
        <w:top w:val="none" w:sz="0" w:space="0" w:color="auto"/>
        <w:left w:val="none" w:sz="0" w:space="0" w:color="auto"/>
        <w:bottom w:val="none" w:sz="0" w:space="0" w:color="auto"/>
        <w:right w:val="none" w:sz="0" w:space="0" w:color="auto"/>
      </w:divBdr>
    </w:div>
    <w:div w:id="739133903">
      <w:bodyDiv w:val="1"/>
      <w:marLeft w:val="0"/>
      <w:marRight w:val="0"/>
      <w:marTop w:val="0"/>
      <w:marBottom w:val="0"/>
      <w:divBdr>
        <w:top w:val="none" w:sz="0" w:space="0" w:color="auto"/>
        <w:left w:val="none" w:sz="0" w:space="0" w:color="auto"/>
        <w:bottom w:val="none" w:sz="0" w:space="0" w:color="auto"/>
        <w:right w:val="none" w:sz="0" w:space="0" w:color="auto"/>
      </w:divBdr>
    </w:div>
    <w:div w:id="763913229">
      <w:bodyDiv w:val="1"/>
      <w:marLeft w:val="0"/>
      <w:marRight w:val="0"/>
      <w:marTop w:val="0"/>
      <w:marBottom w:val="0"/>
      <w:divBdr>
        <w:top w:val="none" w:sz="0" w:space="0" w:color="auto"/>
        <w:left w:val="none" w:sz="0" w:space="0" w:color="auto"/>
        <w:bottom w:val="none" w:sz="0" w:space="0" w:color="auto"/>
        <w:right w:val="none" w:sz="0" w:space="0" w:color="auto"/>
      </w:divBdr>
      <w:divsChild>
        <w:div w:id="1986660285">
          <w:marLeft w:val="0"/>
          <w:marRight w:val="0"/>
          <w:marTop w:val="0"/>
          <w:marBottom w:val="0"/>
          <w:divBdr>
            <w:top w:val="none" w:sz="0" w:space="0" w:color="auto"/>
            <w:left w:val="none" w:sz="0" w:space="0" w:color="auto"/>
            <w:bottom w:val="none" w:sz="0" w:space="0" w:color="auto"/>
            <w:right w:val="none" w:sz="0" w:space="0" w:color="auto"/>
          </w:divBdr>
          <w:divsChild>
            <w:div w:id="19231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9628">
      <w:bodyDiv w:val="1"/>
      <w:marLeft w:val="0"/>
      <w:marRight w:val="0"/>
      <w:marTop w:val="0"/>
      <w:marBottom w:val="0"/>
      <w:divBdr>
        <w:top w:val="none" w:sz="0" w:space="0" w:color="auto"/>
        <w:left w:val="none" w:sz="0" w:space="0" w:color="auto"/>
        <w:bottom w:val="none" w:sz="0" w:space="0" w:color="auto"/>
        <w:right w:val="none" w:sz="0" w:space="0" w:color="auto"/>
      </w:divBdr>
    </w:div>
    <w:div w:id="771779051">
      <w:bodyDiv w:val="1"/>
      <w:marLeft w:val="0"/>
      <w:marRight w:val="0"/>
      <w:marTop w:val="0"/>
      <w:marBottom w:val="0"/>
      <w:divBdr>
        <w:top w:val="none" w:sz="0" w:space="0" w:color="auto"/>
        <w:left w:val="none" w:sz="0" w:space="0" w:color="auto"/>
        <w:bottom w:val="none" w:sz="0" w:space="0" w:color="auto"/>
        <w:right w:val="none" w:sz="0" w:space="0" w:color="auto"/>
      </w:divBdr>
      <w:divsChild>
        <w:div w:id="1240671429">
          <w:marLeft w:val="0"/>
          <w:marRight w:val="0"/>
          <w:marTop w:val="0"/>
          <w:marBottom w:val="0"/>
          <w:divBdr>
            <w:top w:val="none" w:sz="0" w:space="0" w:color="auto"/>
            <w:left w:val="none" w:sz="0" w:space="0" w:color="auto"/>
            <w:bottom w:val="none" w:sz="0" w:space="0" w:color="auto"/>
            <w:right w:val="none" w:sz="0" w:space="0" w:color="auto"/>
          </w:divBdr>
          <w:divsChild>
            <w:div w:id="166281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173">
      <w:bodyDiv w:val="1"/>
      <w:marLeft w:val="0"/>
      <w:marRight w:val="0"/>
      <w:marTop w:val="0"/>
      <w:marBottom w:val="0"/>
      <w:divBdr>
        <w:top w:val="none" w:sz="0" w:space="0" w:color="auto"/>
        <w:left w:val="none" w:sz="0" w:space="0" w:color="auto"/>
        <w:bottom w:val="none" w:sz="0" w:space="0" w:color="auto"/>
        <w:right w:val="none" w:sz="0" w:space="0" w:color="auto"/>
      </w:divBdr>
    </w:div>
    <w:div w:id="811094956">
      <w:bodyDiv w:val="1"/>
      <w:marLeft w:val="0"/>
      <w:marRight w:val="0"/>
      <w:marTop w:val="0"/>
      <w:marBottom w:val="0"/>
      <w:divBdr>
        <w:top w:val="none" w:sz="0" w:space="0" w:color="auto"/>
        <w:left w:val="none" w:sz="0" w:space="0" w:color="auto"/>
        <w:bottom w:val="none" w:sz="0" w:space="0" w:color="auto"/>
        <w:right w:val="none" w:sz="0" w:space="0" w:color="auto"/>
      </w:divBdr>
    </w:div>
    <w:div w:id="814951433">
      <w:bodyDiv w:val="1"/>
      <w:marLeft w:val="0"/>
      <w:marRight w:val="0"/>
      <w:marTop w:val="0"/>
      <w:marBottom w:val="0"/>
      <w:divBdr>
        <w:top w:val="none" w:sz="0" w:space="0" w:color="auto"/>
        <w:left w:val="none" w:sz="0" w:space="0" w:color="auto"/>
        <w:bottom w:val="none" w:sz="0" w:space="0" w:color="auto"/>
        <w:right w:val="none" w:sz="0" w:space="0" w:color="auto"/>
      </w:divBdr>
    </w:div>
    <w:div w:id="863984736">
      <w:bodyDiv w:val="1"/>
      <w:marLeft w:val="0"/>
      <w:marRight w:val="0"/>
      <w:marTop w:val="0"/>
      <w:marBottom w:val="0"/>
      <w:divBdr>
        <w:top w:val="none" w:sz="0" w:space="0" w:color="auto"/>
        <w:left w:val="none" w:sz="0" w:space="0" w:color="auto"/>
        <w:bottom w:val="none" w:sz="0" w:space="0" w:color="auto"/>
        <w:right w:val="none" w:sz="0" w:space="0" w:color="auto"/>
      </w:divBdr>
    </w:div>
    <w:div w:id="872765568">
      <w:bodyDiv w:val="1"/>
      <w:marLeft w:val="0"/>
      <w:marRight w:val="0"/>
      <w:marTop w:val="0"/>
      <w:marBottom w:val="0"/>
      <w:divBdr>
        <w:top w:val="none" w:sz="0" w:space="0" w:color="auto"/>
        <w:left w:val="none" w:sz="0" w:space="0" w:color="auto"/>
        <w:bottom w:val="none" w:sz="0" w:space="0" w:color="auto"/>
        <w:right w:val="none" w:sz="0" w:space="0" w:color="auto"/>
      </w:divBdr>
    </w:div>
    <w:div w:id="874925069">
      <w:bodyDiv w:val="1"/>
      <w:marLeft w:val="0"/>
      <w:marRight w:val="0"/>
      <w:marTop w:val="0"/>
      <w:marBottom w:val="0"/>
      <w:divBdr>
        <w:top w:val="none" w:sz="0" w:space="0" w:color="auto"/>
        <w:left w:val="none" w:sz="0" w:space="0" w:color="auto"/>
        <w:bottom w:val="none" w:sz="0" w:space="0" w:color="auto"/>
        <w:right w:val="none" w:sz="0" w:space="0" w:color="auto"/>
      </w:divBdr>
    </w:div>
    <w:div w:id="885871445">
      <w:bodyDiv w:val="1"/>
      <w:marLeft w:val="0"/>
      <w:marRight w:val="0"/>
      <w:marTop w:val="0"/>
      <w:marBottom w:val="0"/>
      <w:divBdr>
        <w:top w:val="none" w:sz="0" w:space="0" w:color="auto"/>
        <w:left w:val="none" w:sz="0" w:space="0" w:color="auto"/>
        <w:bottom w:val="none" w:sz="0" w:space="0" w:color="auto"/>
        <w:right w:val="none" w:sz="0" w:space="0" w:color="auto"/>
      </w:divBdr>
    </w:div>
    <w:div w:id="897664327">
      <w:bodyDiv w:val="1"/>
      <w:marLeft w:val="0"/>
      <w:marRight w:val="0"/>
      <w:marTop w:val="0"/>
      <w:marBottom w:val="0"/>
      <w:divBdr>
        <w:top w:val="none" w:sz="0" w:space="0" w:color="auto"/>
        <w:left w:val="none" w:sz="0" w:space="0" w:color="auto"/>
        <w:bottom w:val="none" w:sz="0" w:space="0" w:color="auto"/>
        <w:right w:val="none" w:sz="0" w:space="0" w:color="auto"/>
      </w:divBdr>
      <w:divsChild>
        <w:div w:id="2001763838">
          <w:marLeft w:val="0"/>
          <w:marRight w:val="0"/>
          <w:marTop w:val="0"/>
          <w:marBottom w:val="0"/>
          <w:divBdr>
            <w:top w:val="none" w:sz="0" w:space="0" w:color="auto"/>
            <w:left w:val="none" w:sz="0" w:space="0" w:color="auto"/>
            <w:bottom w:val="none" w:sz="0" w:space="0" w:color="auto"/>
            <w:right w:val="none" w:sz="0" w:space="0" w:color="auto"/>
          </w:divBdr>
          <w:divsChild>
            <w:div w:id="17550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3099">
      <w:bodyDiv w:val="1"/>
      <w:marLeft w:val="0"/>
      <w:marRight w:val="0"/>
      <w:marTop w:val="0"/>
      <w:marBottom w:val="0"/>
      <w:divBdr>
        <w:top w:val="none" w:sz="0" w:space="0" w:color="auto"/>
        <w:left w:val="none" w:sz="0" w:space="0" w:color="auto"/>
        <w:bottom w:val="none" w:sz="0" w:space="0" w:color="auto"/>
        <w:right w:val="none" w:sz="0" w:space="0" w:color="auto"/>
      </w:divBdr>
    </w:div>
    <w:div w:id="917245956">
      <w:bodyDiv w:val="1"/>
      <w:marLeft w:val="0"/>
      <w:marRight w:val="0"/>
      <w:marTop w:val="0"/>
      <w:marBottom w:val="0"/>
      <w:divBdr>
        <w:top w:val="none" w:sz="0" w:space="0" w:color="auto"/>
        <w:left w:val="none" w:sz="0" w:space="0" w:color="auto"/>
        <w:bottom w:val="none" w:sz="0" w:space="0" w:color="auto"/>
        <w:right w:val="none" w:sz="0" w:space="0" w:color="auto"/>
      </w:divBdr>
    </w:div>
    <w:div w:id="927228605">
      <w:bodyDiv w:val="1"/>
      <w:marLeft w:val="0"/>
      <w:marRight w:val="0"/>
      <w:marTop w:val="0"/>
      <w:marBottom w:val="0"/>
      <w:divBdr>
        <w:top w:val="none" w:sz="0" w:space="0" w:color="auto"/>
        <w:left w:val="none" w:sz="0" w:space="0" w:color="auto"/>
        <w:bottom w:val="none" w:sz="0" w:space="0" w:color="auto"/>
        <w:right w:val="none" w:sz="0" w:space="0" w:color="auto"/>
      </w:divBdr>
    </w:div>
    <w:div w:id="958755439">
      <w:bodyDiv w:val="1"/>
      <w:marLeft w:val="0"/>
      <w:marRight w:val="0"/>
      <w:marTop w:val="0"/>
      <w:marBottom w:val="0"/>
      <w:divBdr>
        <w:top w:val="none" w:sz="0" w:space="0" w:color="auto"/>
        <w:left w:val="none" w:sz="0" w:space="0" w:color="auto"/>
        <w:bottom w:val="none" w:sz="0" w:space="0" w:color="auto"/>
        <w:right w:val="none" w:sz="0" w:space="0" w:color="auto"/>
      </w:divBdr>
      <w:divsChild>
        <w:div w:id="108163226">
          <w:marLeft w:val="0"/>
          <w:marRight w:val="0"/>
          <w:marTop w:val="0"/>
          <w:marBottom w:val="0"/>
          <w:divBdr>
            <w:top w:val="none" w:sz="0" w:space="0" w:color="auto"/>
            <w:left w:val="none" w:sz="0" w:space="0" w:color="auto"/>
            <w:bottom w:val="none" w:sz="0" w:space="0" w:color="auto"/>
            <w:right w:val="none" w:sz="0" w:space="0" w:color="auto"/>
          </w:divBdr>
          <w:divsChild>
            <w:div w:id="17698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80658">
      <w:bodyDiv w:val="1"/>
      <w:marLeft w:val="0"/>
      <w:marRight w:val="0"/>
      <w:marTop w:val="0"/>
      <w:marBottom w:val="0"/>
      <w:divBdr>
        <w:top w:val="none" w:sz="0" w:space="0" w:color="auto"/>
        <w:left w:val="none" w:sz="0" w:space="0" w:color="auto"/>
        <w:bottom w:val="none" w:sz="0" w:space="0" w:color="auto"/>
        <w:right w:val="none" w:sz="0" w:space="0" w:color="auto"/>
      </w:divBdr>
    </w:div>
    <w:div w:id="1028483832">
      <w:bodyDiv w:val="1"/>
      <w:marLeft w:val="0"/>
      <w:marRight w:val="0"/>
      <w:marTop w:val="0"/>
      <w:marBottom w:val="0"/>
      <w:divBdr>
        <w:top w:val="none" w:sz="0" w:space="0" w:color="auto"/>
        <w:left w:val="none" w:sz="0" w:space="0" w:color="auto"/>
        <w:bottom w:val="none" w:sz="0" w:space="0" w:color="auto"/>
        <w:right w:val="none" w:sz="0" w:space="0" w:color="auto"/>
      </w:divBdr>
    </w:div>
    <w:div w:id="1039742427">
      <w:bodyDiv w:val="1"/>
      <w:marLeft w:val="0"/>
      <w:marRight w:val="0"/>
      <w:marTop w:val="0"/>
      <w:marBottom w:val="0"/>
      <w:divBdr>
        <w:top w:val="none" w:sz="0" w:space="0" w:color="auto"/>
        <w:left w:val="none" w:sz="0" w:space="0" w:color="auto"/>
        <w:bottom w:val="none" w:sz="0" w:space="0" w:color="auto"/>
        <w:right w:val="none" w:sz="0" w:space="0" w:color="auto"/>
      </w:divBdr>
      <w:divsChild>
        <w:div w:id="1686665453">
          <w:marLeft w:val="0"/>
          <w:marRight w:val="0"/>
          <w:marTop w:val="0"/>
          <w:marBottom w:val="0"/>
          <w:divBdr>
            <w:top w:val="none" w:sz="0" w:space="0" w:color="auto"/>
            <w:left w:val="none" w:sz="0" w:space="0" w:color="auto"/>
            <w:bottom w:val="none" w:sz="0" w:space="0" w:color="auto"/>
            <w:right w:val="none" w:sz="0" w:space="0" w:color="auto"/>
          </w:divBdr>
          <w:divsChild>
            <w:div w:id="19183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7401">
      <w:bodyDiv w:val="1"/>
      <w:marLeft w:val="0"/>
      <w:marRight w:val="0"/>
      <w:marTop w:val="0"/>
      <w:marBottom w:val="0"/>
      <w:divBdr>
        <w:top w:val="none" w:sz="0" w:space="0" w:color="auto"/>
        <w:left w:val="none" w:sz="0" w:space="0" w:color="auto"/>
        <w:bottom w:val="none" w:sz="0" w:space="0" w:color="auto"/>
        <w:right w:val="none" w:sz="0" w:space="0" w:color="auto"/>
      </w:divBdr>
    </w:div>
    <w:div w:id="1074738948">
      <w:bodyDiv w:val="1"/>
      <w:marLeft w:val="0"/>
      <w:marRight w:val="0"/>
      <w:marTop w:val="0"/>
      <w:marBottom w:val="0"/>
      <w:divBdr>
        <w:top w:val="none" w:sz="0" w:space="0" w:color="auto"/>
        <w:left w:val="none" w:sz="0" w:space="0" w:color="auto"/>
        <w:bottom w:val="none" w:sz="0" w:space="0" w:color="auto"/>
        <w:right w:val="none" w:sz="0" w:space="0" w:color="auto"/>
      </w:divBdr>
    </w:div>
    <w:div w:id="1099910943">
      <w:bodyDiv w:val="1"/>
      <w:marLeft w:val="0"/>
      <w:marRight w:val="0"/>
      <w:marTop w:val="0"/>
      <w:marBottom w:val="0"/>
      <w:divBdr>
        <w:top w:val="none" w:sz="0" w:space="0" w:color="auto"/>
        <w:left w:val="none" w:sz="0" w:space="0" w:color="auto"/>
        <w:bottom w:val="none" w:sz="0" w:space="0" w:color="auto"/>
        <w:right w:val="none" w:sz="0" w:space="0" w:color="auto"/>
      </w:divBdr>
    </w:div>
    <w:div w:id="1121458035">
      <w:bodyDiv w:val="1"/>
      <w:marLeft w:val="0"/>
      <w:marRight w:val="0"/>
      <w:marTop w:val="0"/>
      <w:marBottom w:val="0"/>
      <w:divBdr>
        <w:top w:val="none" w:sz="0" w:space="0" w:color="auto"/>
        <w:left w:val="none" w:sz="0" w:space="0" w:color="auto"/>
        <w:bottom w:val="none" w:sz="0" w:space="0" w:color="auto"/>
        <w:right w:val="none" w:sz="0" w:space="0" w:color="auto"/>
      </w:divBdr>
    </w:div>
    <w:div w:id="1130174024">
      <w:bodyDiv w:val="1"/>
      <w:marLeft w:val="0"/>
      <w:marRight w:val="0"/>
      <w:marTop w:val="0"/>
      <w:marBottom w:val="0"/>
      <w:divBdr>
        <w:top w:val="none" w:sz="0" w:space="0" w:color="auto"/>
        <w:left w:val="none" w:sz="0" w:space="0" w:color="auto"/>
        <w:bottom w:val="none" w:sz="0" w:space="0" w:color="auto"/>
        <w:right w:val="none" w:sz="0" w:space="0" w:color="auto"/>
      </w:divBdr>
    </w:div>
    <w:div w:id="1140154629">
      <w:bodyDiv w:val="1"/>
      <w:marLeft w:val="0"/>
      <w:marRight w:val="0"/>
      <w:marTop w:val="0"/>
      <w:marBottom w:val="0"/>
      <w:divBdr>
        <w:top w:val="none" w:sz="0" w:space="0" w:color="auto"/>
        <w:left w:val="none" w:sz="0" w:space="0" w:color="auto"/>
        <w:bottom w:val="none" w:sz="0" w:space="0" w:color="auto"/>
        <w:right w:val="none" w:sz="0" w:space="0" w:color="auto"/>
      </w:divBdr>
      <w:divsChild>
        <w:div w:id="1662811133">
          <w:marLeft w:val="0"/>
          <w:marRight w:val="0"/>
          <w:marTop w:val="0"/>
          <w:marBottom w:val="0"/>
          <w:divBdr>
            <w:top w:val="none" w:sz="0" w:space="0" w:color="auto"/>
            <w:left w:val="none" w:sz="0" w:space="0" w:color="auto"/>
            <w:bottom w:val="none" w:sz="0" w:space="0" w:color="auto"/>
            <w:right w:val="none" w:sz="0" w:space="0" w:color="auto"/>
          </w:divBdr>
          <w:divsChild>
            <w:div w:id="20048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3900">
      <w:bodyDiv w:val="1"/>
      <w:marLeft w:val="0"/>
      <w:marRight w:val="0"/>
      <w:marTop w:val="0"/>
      <w:marBottom w:val="0"/>
      <w:divBdr>
        <w:top w:val="none" w:sz="0" w:space="0" w:color="auto"/>
        <w:left w:val="none" w:sz="0" w:space="0" w:color="auto"/>
        <w:bottom w:val="none" w:sz="0" w:space="0" w:color="auto"/>
        <w:right w:val="none" w:sz="0" w:space="0" w:color="auto"/>
      </w:divBdr>
    </w:div>
    <w:div w:id="1197351845">
      <w:bodyDiv w:val="1"/>
      <w:marLeft w:val="0"/>
      <w:marRight w:val="0"/>
      <w:marTop w:val="0"/>
      <w:marBottom w:val="0"/>
      <w:divBdr>
        <w:top w:val="none" w:sz="0" w:space="0" w:color="auto"/>
        <w:left w:val="none" w:sz="0" w:space="0" w:color="auto"/>
        <w:bottom w:val="none" w:sz="0" w:space="0" w:color="auto"/>
        <w:right w:val="none" w:sz="0" w:space="0" w:color="auto"/>
      </w:divBdr>
    </w:div>
    <w:div w:id="1199972139">
      <w:bodyDiv w:val="1"/>
      <w:marLeft w:val="0"/>
      <w:marRight w:val="0"/>
      <w:marTop w:val="0"/>
      <w:marBottom w:val="0"/>
      <w:divBdr>
        <w:top w:val="none" w:sz="0" w:space="0" w:color="auto"/>
        <w:left w:val="none" w:sz="0" w:space="0" w:color="auto"/>
        <w:bottom w:val="none" w:sz="0" w:space="0" w:color="auto"/>
        <w:right w:val="none" w:sz="0" w:space="0" w:color="auto"/>
      </w:divBdr>
    </w:div>
    <w:div w:id="1208950595">
      <w:bodyDiv w:val="1"/>
      <w:marLeft w:val="0"/>
      <w:marRight w:val="0"/>
      <w:marTop w:val="0"/>
      <w:marBottom w:val="0"/>
      <w:divBdr>
        <w:top w:val="none" w:sz="0" w:space="0" w:color="auto"/>
        <w:left w:val="none" w:sz="0" w:space="0" w:color="auto"/>
        <w:bottom w:val="none" w:sz="0" w:space="0" w:color="auto"/>
        <w:right w:val="none" w:sz="0" w:space="0" w:color="auto"/>
      </w:divBdr>
    </w:div>
    <w:div w:id="1210268810">
      <w:bodyDiv w:val="1"/>
      <w:marLeft w:val="0"/>
      <w:marRight w:val="0"/>
      <w:marTop w:val="0"/>
      <w:marBottom w:val="0"/>
      <w:divBdr>
        <w:top w:val="none" w:sz="0" w:space="0" w:color="auto"/>
        <w:left w:val="none" w:sz="0" w:space="0" w:color="auto"/>
        <w:bottom w:val="none" w:sz="0" w:space="0" w:color="auto"/>
        <w:right w:val="none" w:sz="0" w:space="0" w:color="auto"/>
      </w:divBdr>
      <w:divsChild>
        <w:div w:id="1424452564">
          <w:marLeft w:val="0"/>
          <w:marRight w:val="0"/>
          <w:marTop w:val="0"/>
          <w:marBottom w:val="0"/>
          <w:divBdr>
            <w:top w:val="none" w:sz="0" w:space="0" w:color="auto"/>
            <w:left w:val="none" w:sz="0" w:space="0" w:color="auto"/>
            <w:bottom w:val="none" w:sz="0" w:space="0" w:color="auto"/>
            <w:right w:val="none" w:sz="0" w:space="0" w:color="auto"/>
          </w:divBdr>
          <w:divsChild>
            <w:div w:id="2116903798">
              <w:marLeft w:val="0"/>
              <w:marRight w:val="0"/>
              <w:marTop w:val="0"/>
              <w:marBottom w:val="0"/>
              <w:divBdr>
                <w:top w:val="none" w:sz="0" w:space="0" w:color="auto"/>
                <w:left w:val="none" w:sz="0" w:space="0" w:color="auto"/>
                <w:bottom w:val="none" w:sz="0" w:space="0" w:color="auto"/>
                <w:right w:val="none" w:sz="0" w:space="0" w:color="auto"/>
              </w:divBdr>
            </w:div>
          </w:divsChild>
        </w:div>
        <w:div w:id="233703638">
          <w:marLeft w:val="0"/>
          <w:marRight w:val="0"/>
          <w:marTop w:val="0"/>
          <w:marBottom w:val="0"/>
          <w:divBdr>
            <w:top w:val="none" w:sz="0" w:space="0" w:color="auto"/>
            <w:left w:val="none" w:sz="0" w:space="0" w:color="auto"/>
            <w:bottom w:val="none" w:sz="0" w:space="0" w:color="auto"/>
            <w:right w:val="none" w:sz="0" w:space="0" w:color="auto"/>
          </w:divBdr>
          <w:divsChild>
            <w:div w:id="7470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472">
      <w:bodyDiv w:val="1"/>
      <w:marLeft w:val="0"/>
      <w:marRight w:val="0"/>
      <w:marTop w:val="0"/>
      <w:marBottom w:val="0"/>
      <w:divBdr>
        <w:top w:val="none" w:sz="0" w:space="0" w:color="auto"/>
        <w:left w:val="none" w:sz="0" w:space="0" w:color="auto"/>
        <w:bottom w:val="none" w:sz="0" w:space="0" w:color="auto"/>
        <w:right w:val="none" w:sz="0" w:space="0" w:color="auto"/>
      </w:divBdr>
    </w:div>
    <w:div w:id="1229805138">
      <w:bodyDiv w:val="1"/>
      <w:marLeft w:val="0"/>
      <w:marRight w:val="0"/>
      <w:marTop w:val="0"/>
      <w:marBottom w:val="0"/>
      <w:divBdr>
        <w:top w:val="none" w:sz="0" w:space="0" w:color="auto"/>
        <w:left w:val="none" w:sz="0" w:space="0" w:color="auto"/>
        <w:bottom w:val="none" w:sz="0" w:space="0" w:color="auto"/>
        <w:right w:val="none" w:sz="0" w:space="0" w:color="auto"/>
      </w:divBdr>
    </w:div>
    <w:div w:id="1242174928">
      <w:bodyDiv w:val="1"/>
      <w:marLeft w:val="0"/>
      <w:marRight w:val="0"/>
      <w:marTop w:val="0"/>
      <w:marBottom w:val="0"/>
      <w:divBdr>
        <w:top w:val="none" w:sz="0" w:space="0" w:color="auto"/>
        <w:left w:val="none" w:sz="0" w:space="0" w:color="auto"/>
        <w:bottom w:val="none" w:sz="0" w:space="0" w:color="auto"/>
        <w:right w:val="none" w:sz="0" w:space="0" w:color="auto"/>
      </w:divBdr>
    </w:div>
    <w:div w:id="1243946732">
      <w:bodyDiv w:val="1"/>
      <w:marLeft w:val="0"/>
      <w:marRight w:val="0"/>
      <w:marTop w:val="0"/>
      <w:marBottom w:val="0"/>
      <w:divBdr>
        <w:top w:val="none" w:sz="0" w:space="0" w:color="auto"/>
        <w:left w:val="none" w:sz="0" w:space="0" w:color="auto"/>
        <w:bottom w:val="none" w:sz="0" w:space="0" w:color="auto"/>
        <w:right w:val="none" w:sz="0" w:space="0" w:color="auto"/>
      </w:divBdr>
    </w:div>
    <w:div w:id="1257906291">
      <w:bodyDiv w:val="1"/>
      <w:marLeft w:val="0"/>
      <w:marRight w:val="0"/>
      <w:marTop w:val="0"/>
      <w:marBottom w:val="0"/>
      <w:divBdr>
        <w:top w:val="none" w:sz="0" w:space="0" w:color="auto"/>
        <w:left w:val="none" w:sz="0" w:space="0" w:color="auto"/>
        <w:bottom w:val="none" w:sz="0" w:space="0" w:color="auto"/>
        <w:right w:val="none" w:sz="0" w:space="0" w:color="auto"/>
      </w:divBdr>
    </w:div>
    <w:div w:id="1280453720">
      <w:bodyDiv w:val="1"/>
      <w:marLeft w:val="0"/>
      <w:marRight w:val="0"/>
      <w:marTop w:val="0"/>
      <w:marBottom w:val="0"/>
      <w:divBdr>
        <w:top w:val="none" w:sz="0" w:space="0" w:color="auto"/>
        <w:left w:val="none" w:sz="0" w:space="0" w:color="auto"/>
        <w:bottom w:val="none" w:sz="0" w:space="0" w:color="auto"/>
        <w:right w:val="none" w:sz="0" w:space="0" w:color="auto"/>
      </w:divBdr>
    </w:div>
    <w:div w:id="1288850595">
      <w:bodyDiv w:val="1"/>
      <w:marLeft w:val="0"/>
      <w:marRight w:val="0"/>
      <w:marTop w:val="0"/>
      <w:marBottom w:val="0"/>
      <w:divBdr>
        <w:top w:val="none" w:sz="0" w:space="0" w:color="auto"/>
        <w:left w:val="none" w:sz="0" w:space="0" w:color="auto"/>
        <w:bottom w:val="none" w:sz="0" w:space="0" w:color="auto"/>
        <w:right w:val="none" w:sz="0" w:space="0" w:color="auto"/>
      </w:divBdr>
    </w:div>
    <w:div w:id="1315452219">
      <w:bodyDiv w:val="1"/>
      <w:marLeft w:val="0"/>
      <w:marRight w:val="0"/>
      <w:marTop w:val="0"/>
      <w:marBottom w:val="0"/>
      <w:divBdr>
        <w:top w:val="none" w:sz="0" w:space="0" w:color="auto"/>
        <w:left w:val="none" w:sz="0" w:space="0" w:color="auto"/>
        <w:bottom w:val="none" w:sz="0" w:space="0" w:color="auto"/>
        <w:right w:val="none" w:sz="0" w:space="0" w:color="auto"/>
      </w:divBdr>
      <w:divsChild>
        <w:div w:id="1526600901">
          <w:marLeft w:val="0"/>
          <w:marRight w:val="0"/>
          <w:marTop w:val="0"/>
          <w:marBottom w:val="0"/>
          <w:divBdr>
            <w:top w:val="none" w:sz="0" w:space="0" w:color="auto"/>
            <w:left w:val="none" w:sz="0" w:space="0" w:color="auto"/>
            <w:bottom w:val="none" w:sz="0" w:space="0" w:color="auto"/>
            <w:right w:val="none" w:sz="0" w:space="0" w:color="auto"/>
          </w:divBdr>
          <w:divsChild>
            <w:div w:id="10215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2211">
      <w:bodyDiv w:val="1"/>
      <w:marLeft w:val="0"/>
      <w:marRight w:val="0"/>
      <w:marTop w:val="0"/>
      <w:marBottom w:val="0"/>
      <w:divBdr>
        <w:top w:val="none" w:sz="0" w:space="0" w:color="auto"/>
        <w:left w:val="none" w:sz="0" w:space="0" w:color="auto"/>
        <w:bottom w:val="none" w:sz="0" w:space="0" w:color="auto"/>
        <w:right w:val="none" w:sz="0" w:space="0" w:color="auto"/>
      </w:divBdr>
    </w:div>
    <w:div w:id="1345355578">
      <w:bodyDiv w:val="1"/>
      <w:marLeft w:val="0"/>
      <w:marRight w:val="0"/>
      <w:marTop w:val="0"/>
      <w:marBottom w:val="0"/>
      <w:divBdr>
        <w:top w:val="none" w:sz="0" w:space="0" w:color="auto"/>
        <w:left w:val="none" w:sz="0" w:space="0" w:color="auto"/>
        <w:bottom w:val="none" w:sz="0" w:space="0" w:color="auto"/>
        <w:right w:val="none" w:sz="0" w:space="0" w:color="auto"/>
      </w:divBdr>
    </w:div>
    <w:div w:id="1348097880">
      <w:bodyDiv w:val="1"/>
      <w:marLeft w:val="0"/>
      <w:marRight w:val="0"/>
      <w:marTop w:val="0"/>
      <w:marBottom w:val="0"/>
      <w:divBdr>
        <w:top w:val="none" w:sz="0" w:space="0" w:color="auto"/>
        <w:left w:val="none" w:sz="0" w:space="0" w:color="auto"/>
        <w:bottom w:val="none" w:sz="0" w:space="0" w:color="auto"/>
        <w:right w:val="none" w:sz="0" w:space="0" w:color="auto"/>
      </w:divBdr>
      <w:divsChild>
        <w:div w:id="202865666">
          <w:marLeft w:val="0"/>
          <w:marRight w:val="0"/>
          <w:marTop w:val="0"/>
          <w:marBottom w:val="0"/>
          <w:divBdr>
            <w:top w:val="none" w:sz="0" w:space="0" w:color="auto"/>
            <w:left w:val="none" w:sz="0" w:space="0" w:color="auto"/>
            <w:bottom w:val="none" w:sz="0" w:space="0" w:color="auto"/>
            <w:right w:val="none" w:sz="0" w:space="0" w:color="auto"/>
          </w:divBdr>
          <w:divsChild>
            <w:div w:id="16648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2849">
      <w:bodyDiv w:val="1"/>
      <w:marLeft w:val="0"/>
      <w:marRight w:val="0"/>
      <w:marTop w:val="0"/>
      <w:marBottom w:val="0"/>
      <w:divBdr>
        <w:top w:val="none" w:sz="0" w:space="0" w:color="auto"/>
        <w:left w:val="none" w:sz="0" w:space="0" w:color="auto"/>
        <w:bottom w:val="none" w:sz="0" w:space="0" w:color="auto"/>
        <w:right w:val="none" w:sz="0" w:space="0" w:color="auto"/>
      </w:divBdr>
      <w:divsChild>
        <w:div w:id="875115586">
          <w:marLeft w:val="0"/>
          <w:marRight w:val="0"/>
          <w:marTop w:val="0"/>
          <w:marBottom w:val="0"/>
          <w:divBdr>
            <w:top w:val="none" w:sz="0" w:space="0" w:color="auto"/>
            <w:left w:val="none" w:sz="0" w:space="0" w:color="auto"/>
            <w:bottom w:val="none" w:sz="0" w:space="0" w:color="auto"/>
            <w:right w:val="none" w:sz="0" w:space="0" w:color="auto"/>
          </w:divBdr>
          <w:divsChild>
            <w:div w:id="6231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048">
      <w:bodyDiv w:val="1"/>
      <w:marLeft w:val="0"/>
      <w:marRight w:val="0"/>
      <w:marTop w:val="0"/>
      <w:marBottom w:val="0"/>
      <w:divBdr>
        <w:top w:val="none" w:sz="0" w:space="0" w:color="auto"/>
        <w:left w:val="none" w:sz="0" w:space="0" w:color="auto"/>
        <w:bottom w:val="none" w:sz="0" w:space="0" w:color="auto"/>
        <w:right w:val="none" w:sz="0" w:space="0" w:color="auto"/>
      </w:divBdr>
    </w:div>
    <w:div w:id="1391002376">
      <w:bodyDiv w:val="1"/>
      <w:marLeft w:val="0"/>
      <w:marRight w:val="0"/>
      <w:marTop w:val="0"/>
      <w:marBottom w:val="0"/>
      <w:divBdr>
        <w:top w:val="none" w:sz="0" w:space="0" w:color="auto"/>
        <w:left w:val="none" w:sz="0" w:space="0" w:color="auto"/>
        <w:bottom w:val="none" w:sz="0" w:space="0" w:color="auto"/>
        <w:right w:val="none" w:sz="0" w:space="0" w:color="auto"/>
      </w:divBdr>
    </w:div>
    <w:div w:id="1403136626">
      <w:bodyDiv w:val="1"/>
      <w:marLeft w:val="0"/>
      <w:marRight w:val="0"/>
      <w:marTop w:val="0"/>
      <w:marBottom w:val="0"/>
      <w:divBdr>
        <w:top w:val="none" w:sz="0" w:space="0" w:color="auto"/>
        <w:left w:val="none" w:sz="0" w:space="0" w:color="auto"/>
        <w:bottom w:val="none" w:sz="0" w:space="0" w:color="auto"/>
        <w:right w:val="none" w:sz="0" w:space="0" w:color="auto"/>
      </w:divBdr>
      <w:divsChild>
        <w:div w:id="371660421">
          <w:marLeft w:val="0"/>
          <w:marRight w:val="0"/>
          <w:marTop w:val="0"/>
          <w:marBottom w:val="0"/>
          <w:divBdr>
            <w:top w:val="none" w:sz="0" w:space="0" w:color="auto"/>
            <w:left w:val="none" w:sz="0" w:space="0" w:color="auto"/>
            <w:bottom w:val="none" w:sz="0" w:space="0" w:color="auto"/>
            <w:right w:val="none" w:sz="0" w:space="0" w:color="auto"/>
          </w:divBdr>
          <w:divsChild>
            <w:div w:id="14547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1392">
      <w:bodyDiv w:val="1"/>
      <w:marLeft w:val="0"/>
      <w:marRight w:val="0"/>
      <w:marTop w:val="0"/>
      <w:marBottom w:val="0"/>
      <w:divBdr>
        <w:top w:val="none" w:sz="0" w:space="0" w:color="auto"/>
        <w:left w:val="none" w:sz="0" w:space="0" w:color="auto"/>
        <w:bottom w:val="none" w:sz="0" w:space="0" w:color="auto"/>
        <w:right w:val="none" w:sz="0" w:space="0" w:color="auto"/>
      </w:divBdr>
    </w:div>
    <w:div w:id="1439832848">
      <w:bodyDiv w:val="1"/>
      <w:marLeft w:val="0"/>
      <w:marRight w:val="0"/>
      <w:marTop w:val="0"/>
      <w:marBottom w:val="0"/>
      <w:divBdr>
        <w:top w:val="none" w:sz="0" w:space="0" w:color="auto"/>
        <w:left w:val="none" w:sz="0" w:space="0" w:color="auto"/>
        <w:bottom w:val="none" w:sz="0" w:space="0" w:color="auto"/>
        <w:right w:val="none" w:sz="0" w:space="0" w:color="auto"/>
      </w:divBdr>
      <w:divsChild>
        <w:div w:id="2095391490">
          <w:marLeft w:val="0"/>
          <w:marRight w:val="0"/>
          <w:marTop w:val="0"/>
          <w:marBottom w:val="0"/>
          <w:divBdr>
            <w:top w:val="none" w:sz="0" w:space="0" w:color="auto"/>
            <w:left w:val="none" w:sz="0" w:space="0" w:color="auto"/>
            <w:bottom w:val="none" w:sz="0" w:space="0" w:color="auto"/>
            <w:right w:val="none" w:sz="0" w:space="0" w:color="auto"/>
          </w:divBdr>
          <w:divsChild>
            <w:div w:id="784235452">
              <w:marLeft w:val="0"/>
              <w:marRight w:val="0"/>
              <w:marTop w:val="0"/>
              <w:marBottom w:val="0"/>
              <w:divBdr>
                <w:top w:val="none" w:sz="0" w:space="0" w:color="auto"/>
                <w:left w:val="none" w:sz="0" w:space="0" w:color="auto"/>
                <w:bottom w:val="none" w:sz="0" w:space="0" w:color="auto"/>
                <w:right w:val="none" w:sz="0" w:space="0" w:color="auto"/>
              </w:divBdr>
            </w:div>
          </w:divsChild>
        </w:div>
        <w:div w:id="927732503">
          <w:marLeft w:val="0"/>
          <w:marRight w:val="0"/>
          <w:marTop w:val="0"/>
          <w:marBottom w:val="0"/>
          <w:divBdr>
            <w:top w:val="none" w:sz="0" w:space="0" w:color="auto"/>
            <w:left w:val="none" w:sz="0" w:space="0" w:color="auto"/>
            <w:bottom w:val="none" w:sz="0" w:space="0" w:color="auto"/>
            <w:right w:val="none" w:sz="0" w:space="0" w:color="auto"/>
          </w:divBdr>
          <w:divsChild>
            <w:div w:id="13957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380">
      <w:bodyDiv w:val="1"/>
      <w:marLeft w:val="0"/>
      <w:marRight w:val="0"/>
      <w:marTop w:val="0"/>
      <w:marBottom w:val="0"/>
      <w:divBdr>
        <w:top w:val="none" w:sz="0" w:space="0" w:color="auto"/>
        <w:left w:val="none" w:sz="0" w:space="0" w:color="auto"/>
        <w:bottom w:val="none" w:sz="0" w:space="0" w:color="auto"/>
        <w:right w:val="none" w:sz="0" w:space="0" w:color="auto"/>
      </w:divBdr>
    </w:div>
    <w:div w:id="1485198701">
      <w:bodyDiv w:val="1"/>
      <w:marLeft w:val="0"/>
      <w:marRight w:val="0"/>
      <w:marTop w:val="0"/>
      <w:marBottom w:val="0"/>
      <w:divBdr>
        <w:top w:val="none" w:sz="0" w:space="0" w:color="auto"/>
        <w:left w:val="none" w:sz="0" w:space="0" w:color="auto"/>
        <w:bottom w:val="none" w:sz="0" w:space="0" w:color="auto"/>
        <w:right w:val="none" w:sz="0" w:space="0" w:color="auto"/>
      </w:divBdr>
      <w:divsChild>
        <w:div w:id="415596203">
          <w:marLeft w:val="0"/>
          <w:marRight w:val="0"/>
          <w:marTop w:val="0"/>
          <w:marBottom w:val="0"/>
          <w:divBdr>
            <w:top w:val="none" w:sz="0" w:space="0" w:color="auto"/>
            <w:left w:val="none" w:sz="0" w:space="0" w:color="auto"/>
            <w:bottom w:val="none" w:sz="0" w:space="0" w:color="auto"/>
            <w:right w:val="none" w:sz="0" w:space="0" w:color="auto"/>
          </w:divBdr>
          <w:divsChild>
            <w:div w:id="7759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127">
      <w:bodyDiv w:val="1"/>
      <w:marLeft w:val="0"/>
      <w:marRight w:val="0"/>
      <w:marTop w:val="0"/>
      <w:marBottom w:val="0"/>
      <w:divBdr>
        <w:top w:val="none" w:sz="0" w:space="0" w:color="auto"/>
        <w:left w:val="none" w:sz="0" w:space="0" w:color="auto"/>
        <w:bottom w:val="none" w:sz="0" w:space="0" w:color="auto"/>
        <w:right w:val="none" w:sz="0" w:space="0" w:color="auto"/>
      </w:divBdr>
    </w:div>
    <w:div w:id="1506901763">
      <w:bodyDiv w:val="1"/>
      <w:marLeft w:val="0"/>
      <w:marRight w:val="0"/>
      <w:marTop w:val="0"/>
      <w:marBottom w:val="0"/>
      <w:divBdr>
        <w:top w:val="none" w:sz="0" w:space="0" w:color="auto"/>
        <w:left w:val="none" w:sz="0" w:space="0" w:color="auto"/>
        <w:bottom w:val="none" w:sz="0" w:space="0" w:color="auto"/>
        <w:right w:val="none" w:sz="0" w:space="0" w:color="auto"/>
      </w:divBdr>
    </w:div>
    <w:div w:id="1510753201">
      <w:bodyDiv w:val="1"/>
      <w:marLeft w:val="0"/>
      <w:marRight w:val="0"/>
      <w:marTop w:val="0"/>
      <w:marBottom w:val="0"/>
      <w:divBdr>
        <w:top w:val="none" w:sz="0" w:space="0" w:color="auto"/>
        <w:left w:val="none" w:sz="0" w:space="0" w:color="auto"/>
        <w:bottom w:val="none" w:sz="0" w:space="0" w:color="auto"/>
        <w:right w:val="none" w:sz="0" w:space="0" w:color="auto"/>
      </w:divBdr>
    </w:div>
    <w:div w:id="1511524820">
      <w:bodyDiv w:val="1"/>
      <w:marLeft w:val="0"/>
      <w:marRight w:val="0"/>
      <w:marTop w:val="0"/>
      <w:marBottom w:val="0"/>
      <w:divBdr>
        <w:top w:val="none" w:sz="0" w:space="0" w:color="auto"/>
        <w:left w:val="none" w:sz="0" w:space="0" w:color="auto"/>
        <w:bottom w:val="none" w:sz="0" w:space="0" w:color="auto"/>
        <w:right w:val="none" w:sz="0" w:space="0" w:color="auto"/>
      </w:divBdr>
    </w:div>
    <w:div w:id="1511531047">
      <w:bodyDiv w:val="1"/>
      <w:marLeft w:val="0"/>
      <w:marRight w:val="0"/>
      <w:marTop w:val="0"/>
      <w:marBottom w:val="0"/>
      <w:divBdr>
        <w:top w:val="none" w:sz="0" w:space="0" w:color="auto"/>
        <w:left w:val="none" w:sz="0" w:space="0" w:color="auto"/>
        <w:bottom w:val="none" w:sz="0" w:space="0" w:color="auto"/>
        <w:right w:val="none" w:sz="0" w:space="0" w:color="auto"/>
      </w:divBdr>
    </w:div>
    <w:div w:id="1528910007">
      <w:bodyDiv w:val="1"/>
      <w:marLeft w:val="0"/>
      <w:marRight w:val="0"/>
      <w:marTop w:val="0"/>
      <w:marBottom w:val="0"/>
      <w:divBdr>
        <w:top w:val="none" w:sz="0" w:space="0" w:color="auto"/>
        <w:left w:val="none" w:sz="0" w:space="0" w:color="auto"/>
        <w:bottom w:val="none" w:sz="0" w:space="0" w:color="auto"/>
        <w:right w:val="none" w:sz="0" w:space="0" w:color="auto"/>
      </w:divBdr>
    </w:div>
    <w:div w:id="1539970780">
      <w:bodyDiv w:val="1"/>
      <w:marLeft w:val="0"/>
      <w:marRight w:val="0"/>
      <w:marTop w:val="0"/>
      <w:marBottom w:val="0"/>
      <w:divBdr>
        <w:top w:val="none" w:sz="0" w:space="0" w:color="auto"/>
        <w:left w:val="none" w:sz="0" w:space="0" w:color="auto"/>
        <w:bottom w:val="none" w:sz="0" w:space="0" w:color="auto"/>
        <w:right w:val="none" w:sz="0" w:space="0" w:color="auto"/>
      </w:divBdr>
    </w:div>
    <w:div w:id="1568806551">
      <w:bodyDiv w:val="1"/>
      <w:marLeft w:val="0"/>
      <w:marRight w:val="0"/>
      <w:marTop w:val="0"/>
      <w:marBottom w:val="0"/>
      <w:divBdr>
        <w:top w:val="none" w:sz="0" w:space="0" w:color="auto"/>
        <w:left w:val="none" w:sz="0" w:space="0" w:color="auto"/>
        <w:bottom w:val="none" w:sz="0" w:space="0" w:color="auto"/>
        <w:right w:val="none" w:sz="0" w:space="0" w:color="auto"/>
      </w:divBdr>
    </w:div>
    <w:div w:id="1574579546">
      <w:bodyDiv w:val="1"/>
      <w:marLeft w:val="0"/>
      <w:marRight w:val="0"/>
      <w:marTop w:val="0"/>
      <w:marBottom w:val="0"/>
      <w:divBdr>
        <w:top w:val="none" w:sz="0" w:space="0" w:color="auto"/>
        <w:left w:val="none" w:sz="0" w:space="0" w:color="auto"/>
        <w:bottom w:val="none" w:sz="0" w:space="0" w:color="auto"/>
        <w:right w:val="none" w:sz="0" w:space="0" w:color="auto"/>
      </w:divBdr>
    </w:div>
    <w:div w:id="1590388664">
      <w:bodyDiv w:val="1"/>
      <w:marLeft w:val="0"/>
      <w:marRight w:val="0"/>
      <w:marTop w:val="0"/>
      <w:marBottom w:val="0"/>
      <w:divBdr>
        <w:top w:val="none" w:sz="0" w:space="0" w:color="auto"/>
        <w:left w:val="none" w:sz="0" w:space="0" w:color="auto"/>
        <w:bottom w:val="none" w:sz="0" w:space="0" w:color="auto"/>
        <w:right w:val="none" w:sz="0" w:space="0" w:color="auto"/>
      </w:divBdr>
    </w:div>
    <w:div w:id="1592425925">
      <w:bodyDiv w:val="1"/>
      <w:marLeft w:val="0"/>
      <w:marRight w:val="0"/>
      <w:marTop w:val="0"/>
      <w:marBottom w:val="0"/>
      <w:divBdr>
        <w:top w:val="none" w:sz="0" w:space="0" w:color="auto"/>
        <w:left w:val="none" w:sz="0" w:space="0" w:color="auto"/>
        <w:bottom w:val="none" w:sz="0" w:space="0" w:color="auto"/>
        <w:right w:val="none" w:sz="0" w:space="0" w:color="auto"/>
      </w:divBdr>
    </w:div>
    <w:div w:id="1603101172">
      <w:bodyDiv w:val="1"/>
      <w:marLeft w:val="0"/>
      <w:marRight w:val="0"/>
      <w:marTop w:val="0"/>
      <w:marBottom w:val="0"/>
      <w:divBdr>
        <w:top w:val="none" w:sz="0" w:space="0" w:color="auto"/>
        <w:left w:val="none" w:sz="0" w:space="0" w:color="auto"/>
        <w:bottom w:val="none" w:sz="0" w:space="0" w:color="auto"/>
        <w:right w:val="none" w:sz="0" w:space="0" w:color="auto"/>
      </w:divBdr>
    </w:div>
    <w:div w:id="1613824042">
      <w:bodyDiv w:val="1"/>
      <w:marLeft w:val="0"/>
      <w:marRight w:val="0"/>
      <w:marTop w:val="0"/>
      <w:marBottom w:val="0"/>
      <w:divBdr>
        <w:top w:val="none" w:sz="0" w:space="0" w:color="auto"/>
        <w:left w:val="none" w:sz="0" w:space="0" w:color="auto"/>
        <w:bottom w:val="none" w:sz="0" w:space="0" w:color="auto"/>
        <w:right w:val="none" w:sz="0" w:space="0" w:color="auto"/>
      </w:divBdr>
    </w:div>
    <w:div w:id="1633174118">
      <w:bodyDiv w:val="1"/>
      <w:marLeft w:val="0"/>
      <w:marRight w:val="0"/>
      <w:marTop w:val="0"/>
      <w:marBottom w:val="0"/>
      <w:divBdr>
        <w:top w:val="none" w:sz="0" w:space="0" w:color="auto"/>
        <w:left w:val="none" w:sz="0" w:space="0" w:color="auto"/>
        <w:bottom w:val="none" w:sz="0" w:space="0" w:color="auto"/>
        <w:right w:val="none" w:sz="0" w:space="0" w:color="auto"/>
      </w:divBdr>
      <w:divsChild>
        <w:div w:id="811292676">
          <w:marLeft w:val="0"/>
          <w:marRight w:val="0"/>
          <w:marTop w:val="0"/>
          <w:marBottom w:val="0"/>
          <w:divBdr>
            <w:top w:val="none" w:sz="0" w:space="0" w:color="auto"/>
            <w:left w:val="none" w:sz="0" w:space="0" w:color="auto"/>
            <w:bottom w:val="none" w:sz="0" w:space="0" w:color="auto"/>
            <w:right w:val="none" w:sz="0" w:space="0" w:color="auto"/>
          </w:divBdr>
          <w:divsChild>
            <w:div w:id="1730767884">
              <w:marLeft w:val="0"/>
              <w:marRight w:val="0"/>
              <w:marTop w:val="0"/>
              <w:marBottom w:val="0"/>
              <w:divBdr>
                <w:top w:val="none" w:sz="0" w:space="0" w:color="auto"/>
                <w:left w:val="none" w:sz="0" w:space="0" w:color="auto"/>
                <w:bottom w:val="none" w:sz="0" w:space="0" w:color="auto"/>
                <w:right w:val="none" w:sz="0" w:space="0" w:color="auto"/>
              </w:divBdr>
            </w:div>
          </w:divsChild>
        </w:div>
        <w:div w:id="2134130194">
          <w:marLeft w:val="0"/>
          <w:marRight w:val="0"/>
          <w:marTop w:val="0"/>
          <w:marBottom w:val="0"/>
          <w:divBdr>
            <w:top w:val="none" w:sz="0" w:space="0" w:color="auto"/>
            <w:left w:val="none" w:sz="0" w:space="0" w:color="auto"/>
            <w:bottom w:val="none" w:sz="0" w:space="0" w:color="auto"/>
            <w:right w:val="none" w:sz="0" w:space="0" w:color="auto"/>
          </w:divBdr>
          <w:divsChild>
            <w:div w:id="15974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5197">
      <w:bodyDiv w:val="1"/>
      <w:marLeft w:val="0"/>
      <w:marRight w:val="0"/>
      <w:marTop w:val="0"/>
      <w:marBottom w:val="0"/>
      <w:divBdr>
        <w:top w:val="none" w:sz="0" w:space="0" w:color="auto"/>
        <w:left w:val="none" w:sz="0" w:space="0" w:color="auto"/>
        <w:bottom w:val="none" w:sz="0" w:space="0" w:color="auto"/>
        <w:right w:val="none" w:sz="0" w:space="0" w:color="auto"/>
      </w:divBdr>
      <w:divsChild>
        <w:div w:id="1363550396">
          <w:marLeft w:val="0"/>
          <w:marRight w:val="0"/>
          <w:marTop w:val="0"/>
          <w:marBottom w:val="0"/>
          <w:divBdr>
            <w:top w:val="none" w:sz="0" w:space="0" w:color="auto"/>
            <w:left w:val="none" w:sz="0" w:space="0" w:color="auto"/>
            <w:bottom w:val="none" w:sz="0" w:space="0" w:color="auto"/>
            <w:right w:val="none" w:sz="0" w:space="0" w:color="auto"/>
          </w:divBdr>
          <w:divsChild>
            <w:div w:id="11164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0211">
      <w:bodyDiv w:val="1"/>
      <w:marLeft w:val="0"/>
      <w:marRight w:val="0"/>
      <w:marTop w:val="0"/>
      <w:marBottom w:val="0"/>
      <w:divBdr>
        <w:top w:val="none" w:sz="0" w:space="0" w:color="auto"/>
        <w:left w:val="none" w:sz="0" w:space="0" w:color="auto"/>
        <w:bottom w:val="none" w:sz="0" w:space="0" w:color="auto"/>
        <w:right w:val="none" w:sz="0" w:space="0" w:color="auto"/>
      </w:divBdr>
    </w:div>
    <w:div w:id="1695500812">
      <w:bodyDiv w:val="1"/>
      <w:marLeft w:val="0"/>
      <w:marRight w:val="0"/>
      <w:marTop w:val="0"/>
      <w:marBottom w:val="0"/>
      <w:divBdr>
        <w:top w:val="none" w:sz="0" w:space="0" w:color="auto"/>
        <w:left w:val="none" w:sz="0" w:space="0" w:color="auto"/>
        <w:bottom w:val="none" w:sz="0" w:space="0" w:color="auto"/>
        <w:right w:val="none" w:sz="0" w:space="0" w:color="auto"/>
      </w:divBdr>
    </w:div>
    <w:div w:id="1713459276">
      <w:bodyDiv w:val="1"/>
      <w:marLeft w:val="0"/>
      <w:marRight w:val="0"/>
      <w:marTop w:val="0"/>
      <w:marBottom w:val="0"/>
      <w:divBdr>
        <w:top w:val="none" w:sz="0" w:space="0" w:color="auto"/>
        <w:left w:val="none" w:sz="0" w:space="0" w:color="auto"/>
        <w:bottom w:val="none" w:sz="0" w:space="0" w:color="auto"/>
        <w:right w:val="none" w:sz="0" w:space="0" w:color="auto"/>
      </w:divBdr>
    </w:div>
    <w:div w:id="1721828758">
      <w:bodyDiv w:val="1"/>
      <w:marLeft w:val="0"/>
      <w:marRight w:val="0"/>
      <w:marTop w:val="0"/>
      <w:marBottom w:val="0"/>
      <w:divBdr>
        <w:top w:val="none" w:sz="0" w:space="0" w:color="auto"/>
        <w:left w:val="none" w:sz="0" w:space="0" w:color="auto"/>
        <w:bottom w:val="none" w:sz="0" w:space="0" w:color="auto"/>
        <w:right w:val="none" w:sz="0" w:space="0" w:color="auto"/>
      </w:divBdr>
    </w:div>
    <w:div w:id="1760325118">
      <w:bodyDiv w:val="1"/>
      <w:marLeft w:val="0"/>
      <w:marRight w:val="0"/>
      <w:marTop w:val="0"/>
      <w:marBottom w:val="0"/>
      <w:divBdr>
        <w:top w:val="none" w:sz="0" w:space="0" w:color="auto"/>
        <w:left w:val="none" w:sz="0" w:space="0" w:color="auto"/>
        <w:bottom w:val="none" w:sz="0" w:space="0" w:color="auto"/>
        <w:right w:val="none" w:sz="0" w:space="0" w:color="auto"/>
      </w:divBdr>
      <w:divsChild>
        <w:div w:id="746999374">
          <w:marLeft w:val="0"/>
          <w:marRight w:val="0"/>
          <w:marTop w:val="0"/>
          <w:marBottom w:val="0"/>
          <w:divBdr>
            <w:top w:val="none" w:sz="0" w:space="0" w:color="auto"/>
            <w:left w:val="none" w:sz="0" w:space="0" w:color="auto"/>
            <w:bottom w:val="none" w:sz="0" w:space="0" w:color="auto"/>
            <w:right w:val="none" w:sz="0" w:space="0" w:color="auto"/>
          </w:divBdr>
          <w:divsChild>
            <w:div w:id="21396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6982">
      <w:bodyDiv w:val="1"/>
      <w:marLeft w:val="0"/>
      <w:marRight w:val="0"/>
      <w:marTop w:val="0"/>
      <w:marBottom w:val="0"/>
      <w:divBdr>
        <w:top w:val="none" w:sz="0" w:space="0" w:color="auto"/>
        <w:left w:val="none" w:sz="0" w:space="0" w:color="auto"/>
        <w:bottom w:val="none" w:sz="0" w:space="0" w:color="auto"/>
        <w:right w:val="none" w:sz="0" w:space="0" w:color="auto"/>
      </w:divBdr>
    </w:div>
    <w:div w:id="1788036710">
      <w:bodyDiv w:val="1"/>
      <w:marLeft w:val="0"/>
      <w:marRight w:val="0"/>
      <w:marTop w:val="0"/>
      <w:marBottom w:val="0"/>
      <w:divBdr>
        <w:top w:val="none" w:sz="0" w:space="0" w:color="auto"/>
        <w:left w:val="none" w:sz="0" w:space="0" w:color="auto"/>
        <w:bottom w:val="none" w:sz="0" w:space="0" w:color="auto"/>
        <w:right w:val="none" w:sz="0" w:space="0" w:color="auto"/>
      </w:divBdr>
    </w:div>
    <w:div w:id="1793285506">
      <w:bodyDiv w:val="1"/>
      <w:marLeft w:val="0"/>
      <w:marRight w:val="0"/>
      <w:marTop w:val="0"/>
      <w:marBottom w:val="0"/>
      <w:divBdr>
        <w:top w:val="none" w:sz="0" w:space="0" w:color="auto"/>
        <w:left w:val="none" w:sz="0" w:space="0" w:color="auto"/>
        <w:bottom w:val="none" w:sz="0" w:space="0" w:color="auto"/>
        <w:right w:val="none" w:sz="0" w:space="0" w:color="auto"/>
      </w:divBdr>
    </w:div>
    <w:div w:id="1796676484">
      <w:bodyDiv w:val="1"/>
      <w:marLeft w:val="0"/>
      <w:marRight w:val="0"/>
      <w:marTop w:val="0"/>
      <w:marBottom w:val="0"/>
      <w:divBdr>
        <w:top w:val="none" w:sz="0" w:space="0" w:color="auto"/>
        <w:left w:val="none" w:sz="0" w:space="0" w:color="auto"/>
        <w:bottom w:val="none" w:sz="0" w:space="0" w:color="auto"/>
        <w:right w:val="none" w:sz="0" w:space="0" w:color="auto"/>
      </w:divBdr>
    </w:div>
    <w:div w:id="1805267833">
      <w:bodyDiv w:val="1"/>
      <w:marLeft w:val="0"/>
      <w:marRight w:val="0"/>
      <w:marTop w:val="0"/>
      <w:marBottom w:val="0"/>
      <w:divBdr>
        <w:top w:val="none" w:sz="0" w:space="0" w:color="auto"/>
        <w:left w:val="none" w:sz="0" w:space="0" w:color="auto"/>
        <w:bottom w:val="none" w:sz="0" w:space="0" w:color="auto"/>
        <w:right w:val="none" w:sz="0" w:space="0" w:color="auto"/>
      </w:divBdr>
    </w:div>
    <w:div w:id="1819684649">
      <w:bodyDiv w:val="1"/>
      <w:marLeft w:val="0"/>
      <w:marRight w:val="0"/>
      <w:marTop w:val="0"/>
      <w:marBottom w:val="0"/>
      <w:divBdr>
        <w:top w:val="none" w:sz="0" w:space="0" w:color="auto"/>
        <w:left w:val="none" w:sz="0" w:space="0" w:color="auto"/>
        <w:bottom w:val="none" w:sz="0" w:space="0" w:color="auto"/>
        <w:right w:val="none" w:sz="0" w:space="0" w:color="auto"/>
      </w:divBdr>
      <w:divsChild>
        <w:div w:id="1712000737">
          <w:marLeft w:val="0"/>
          <w:marRight w:val="0"/>
          <w:marTop w:val="0"/>
          <w:marBottom w:val="0"/>
          <w:divBdr>
            <w:top w:val="none" w:sz="0" w:space="0" w:color="auto"/>
            <w:left w:val="none" w:sz="0" w:space="0" w:color="auto"/>
            <w:bottom w:val="none" w:sz="0" w:space="0" w:color="auto"/>
            <w:right w:val="none" w:sz="0" w:space="0" w:color="auto"/>
          </w:divBdr>
          <w:divsChild>
            <w:div w:id="687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8221">
      <w:bodyDiv w:val="1"/>
      <w:marLeft w:val="0"/>
      <w:marRight w:val="0"/>
      <w:marTop w:val="0"/>
      <w:marBottom w:val="0"/>
      <w:divBdr>
        <w:top w:val="none" w:sz="0" w:space="0" w:color="auto"/>
        <w:left w:val="none" w:sz="0" w:space="0" w:color="auto"/>
        <w:bottom w:val="none" w:sz="0" w:space="0" w:color="auto"/>
        <w:right w:val="none" w:sz="0" w:space="0" w:color="auto"/>
      </w:divBdr>
    </w:div>
    <w:div w:id="1848252537">
      <w:bodyDiv w:val="1"/>
      <w:marLeft w:val="0"/>
      <w:marRight w:val="0"/>
      <w:marTop w:val="0"/>
      <w:marBottom w:val="0"/>
      <w:divBdr>
        <w:top w:val="none" w:sz="0" w:space="0" w:color="auto"/>
        <w:left w:val="none" w:sz="0" w:space="0" w:color="auto"/>
        <w:bottom w:val="none" w:sz="0" w:space="0" w:color="auto"/>
        <w:right w:val="none" w:sz="0" w:space="0" w:color="auto"/>
      </w:divBdr>
    </w:div>
    <w:div w:id="1860118043">
      <w:bodyDiv w:val="1"/>
      <w:marLeft w:val="0"/>
      <w:marRight w:val="0"/>
      <w:marTop w:val="0"/>
      <w:marBottom w:val="0"/>
      <w:divBdr>
        <w:top w:val="none" w:sz="0" w:space="0" w:color="auto"/>
        <w:left w:val="none" w:sz="0" w:space="0" w:color="auto"/>
        <w:bottom w:val="none" w:sz="0" w:space="0" w:color="auto"/>
        <w:right w:val="none" w:sz="0" w:space="0" w:color="auto"/>
      </w:divBdr>
    </w:div>
    <w:div w:id="1885560953">
      <w:bodyDiv w:val="1"/>
      <w:marLeft w:val="0"/>
      <w:marRight w:val="0"/>
      <w:marTop w:val="0"/>
      <w:marBottom w:val="0"/>
      <w:divBdr>
        <w:top w:val="none" w:sz="0" w:space="0" w:color="auto"/>
        <w:left w:val="none" w:sz="0" w:space="0" w:color="auto"/>
        <w:bottom w:val="none" w:sz="0" w:space="0" w:color="auto"/>
        <w:right w:val="none" w:sz="0" w:space="0" w:color="auto"/>
      </w:divBdr>
    </w:div>
    <w:div w:id="1888759506">
      <w:bodyDiv w:val="1"/>
      <w:marLeft w:val="0"/>
      <w:marRight w:val="0"/>
      <w:marTop w:val="0"/>
      <w:marBottom w:val="0"/>
      <w:divBdr>
        <w:top w:val="none" w:sz="0" w:space="0" w:color="auto"/>
        <w:left w:val="none" w:sz="0" w:space="0" w:color="auto"/>
        <w:bottom w:val="none" w:sz="0" w:space="0" w:color="auto"/>
        <w:right w:val="none" w:sz="0" w:space="0" w:color="auto"/>
      </w:divBdr>
    </w:div>
    <w:div w:id="1891838996">
      <w:bodyDiv w:val="1"/>
      <w:marLeft w:val="0"/>
      <w:marRight w:val="0"/>
      <w:marTop w:val="0"/>
      <w:marBottom w:val="0"/>
      <w:divBdr>
        <w:top w:val="none" w:sz="0" w:space="0" w:color="auto"/>
        <w:left w:val="none" w:sz="0" w:space="0" w:color="auto"/>
        <w:bottom w:val="none" w:sz="0" w:space="0" w:color="auto"/>
        <w:right w:val="none" w:sz="0" w:space="0" w:color="auto"/>
      </w:divBdr>
    </w:div>
    <w:div w:id="1898661018">
      <w:bodyDiv w:val="1"/>
      <w:marLeft w:val="0"/>
      <w:marRight w:val="0"/>
      <w:marTop w:val="0"/>
      <w:marBottom w:val="0"/>
      <w:divBdr>
        <w:top w:val="none" w:sz="0" w:space="0" w:color="auto"/>
        <w:left w:val="none" w:sz="0" w:space="0" w:color="auto"/>
        <w:bottom w:val="none" w:sz="0" w:space="0" w:color="auto"/>
        <w:right w:val="none" w:sz="0" w:space="0" w:color="auto"/>
      </w:divBdr>
    </w:div>
    <w:div w:id="1904292752">
      <w:bodyDiv w:val="1"/>
      <w:marLeft w:val="0"/>
      <w:marRight w:val="0"/>
      <w:marTop w:val="0"/>
      <w:marBottom w:val="0"/>
      <w:divBdr>
        <w:top w:val="none" w:sz="0" w:space="0" w:color="auto"/>
        <w:left w:val="none" w:sz="0" w:space="0" w:color="auto"/>
        <w:bottom w:val="none" w:sz="0" w:space="0" w:color="auto"/>
        <w:right w:val="none" w:sz="0" w:space="0" w:color="auto"/>
      </w:divBdr>
    </w:div>
    <w:div w:id="1922761308">
      <w:bodyDiv w:val="1"/>
      <w:marLeft w:val="0"/>
      <w:marRight w:val="0"/>
      <w:marTop w:val="0"/>
      <w:marBottom w:val="0"/>
      <w:divBdr>
        <w:top w:val="none" w:sz="0" w:space="0" w:color="auto"/>
        <w:left w:val="none" w:sz="0" w:space="0" w:color="auto"/>
        <w:bottom w:val="none" w:sz="0" w:space="0" w:color="auto"/>
        <w:right w:val="none" w:sz="0" w:space="0" w:color="auto"/>
      </w:divBdr>
    </w:div>
    <w:div w:id="1946882932">
      <w:bodyDiv w:val="1"/>
      <w:marLeft w:val="0"/>
      <w:marRight w:val="0"/>
      <w:marTop w:val="0"/>
      <w:marBottom w:val="0"/>
      <w:divBdr>
        <w:top w:val="none" w:sz="0" w:space="0" w:color="auto"/>
        <w:left w:val="none" w:sz="0" w:space="0" w:color="auto"/>
        <w:bottom w:val="none" w:sz="0" w:space="0" w:color="auto"/>
        <w:right w:val="none" w:sz="0" w:space="0" w:color="auto"/>
      </w:divBdr>
    </w:div>
    <w:div w:id="1953239834">
      <w:bodyDiv w:val="1"/>
      <w:marLeft w:val="0"/>
      <w:marRight w:val="0"/>
      <w:marTop w:val="0"/>
      <w:marBottom w:val="0"/>
      <w:divBdr>
        <w:top w:val="none" w:sz="0" w:space="0" w:color="auto"/>
        <w:left w:val="none" w:sz="0" w:space="0" w:color="auto"/>
        <w:bottom w:val="none" w:sz="0" w:space="0" w:color="auto"/>
        <w:right w:val="none" w:sz="0" w:space="0" w:color="auto"/>
      </w:divBdr>
    </w:div>
    <w:div w:id="1957591244">
      <w:bodyDiv w:val="1"/>
      <w:marLeft w:val="0"/>
      <w:marRight w:val="0"/>
      <w:marTop w:val="0"/>
      <w:marBottom w:val="0"/>
      <w:divBdr>
        <w:top w:val="none" w:sz="0" w:space="0" w:color="auto"/>
        <w:left w:val="none" w:sz="0" w:space="0" w:color="auto"/>
        <w:bottom w:val="none" w:sz="0" w:space="0" w:color="auto"/>
        <w:right w:val="none" w:sz="0" w:space="0" w:color="auto"/>
      </w:divBdr>
    </w:div>
    <w:div w:id="1982416125">
      <w:bodyDiv w:val="1"/>
      <w:marLeft w:val="0"/>
      <w:marRight w:val="0"/>
      <w:marTop w:val="0"/>
      <w:marBottom w:val="0"/>
      <w:divBdr>
        <w:top w:val="none" w:sz="0" w:space="0" w:color="auto"/>
        <w:left w:val="none" w:sz="0" w:space="0" w:color="auto"/>
        <w:bottom w:val="none" w:sz="0" w:space="0" w:color="auto"/>
        <w:right w:val="none" w:sz="0" w:space="0" w:color="auto"/>
      </w:divBdr>
      <w:divsChild>
        <w:div w:id="1133986260">
          <w:marLeft w:val="0"/>
          <w:marRight w:val="0"/>
          <w:marTop w:val="0"/>
          <w:marBottom w:val="0"/>
          <w:divBdr>
            <w:top w:val="none" w:sz="0" w:space="0" w:color="auto"/>
            <w:left w:val="none" w:sz="0" w:space="0" w:color="auto"/>
            <w:bottom w:val="none" w:sz="0" w:space="0" w:color="auto"/>
            <w:right w:val="none" w:sz="0" w:space="0" w:color="auto"/>
          </w:divBdr>
          <w:divsChild>
            <w:div w:id="8475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6120">
      <w:bodyDiv w:val="1"/>
      <w:marLeft w:val="0"/>
      <w:marRight w:val="0"/>
      <w:marTop w:val="0"/>
      <w:marBottom w:val="0"/>
      <w:divBdr>
        <w:top w:val="none" w:sz="0" w:space="0" w:color="auto"/>
        <w:left w:val="none" w:sz="0" w:space="0" w:color="auto"/>
        <w:bottom w:val="none" w:sz="0" w:space="0" w:color="auto"/>
        <w:right w:val="none" w:sz="0" w:space="0" w:color="auto"/>
      </w:divBdr>
    </w:div>
    <w:div w:id="1997562928">
      <w:bodyDiv w:val="1"/>
      <w:marLeft w:val="0"/>
      <w:marRight w:val="0"/>
      <w:marTop w:val="0"/>
      <w:marBottom w:val="0"/>
      <w:divBdr>
        <w:top w:val="none" w:sz="0" w:space="0" w:color="auto"/>
        <w:left w:val="none" w:sz="0" w:space="0" w:color="auto"/>
        <w:bottom w:val="none" w:sz="0" w:space="0" w:color="auto"/>
        <w:right w:val="none" w:sz="0" w:space="0" w:color="auto"/>
      </w:divBdr>
      <w:divsChild>
        <w:div w:id="1365982706">
          <w:marLeft w:val="0"/>
          <w:marRight w:val="0"/>
          <w:marTop w:val="0"/>
          <w:marBottom w:val="0"/>
          <w:divBdr>
            <w:top w:val="none" w:sz="0" w:space="0" w:color="auto"/>
            <w:left w:val="none" w:sz="0" w:space="0" w:color="auto"/>
            <w:bottom w:val="none" w:sz="0" w:space="0" w:color="auto"/>
            <w:right w:val="none" w:sz="0" w:space="0" w:color="auto"/>
          </w:divBdr>
          <w:divsChild>
            <w:div w:id="726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0927">
      <w:bodyDiv w:val="1"/>
      <w:marLeft w:val="0"/>
      <w:marRight w:val="0"/>
      <w:marTop w:val="0"/>
      <w:marBottom w:val="0"/>
      <w:divBdr>
        <w:top w:val="none" w:sz="0" w:space="0" w:color="auto"/>
        <w:left w:val="none" w:sz="0" w:space="0" w:color="auto"/>
        <w:bottom w:val="none" w:sz="0" w:space="0" w:color="auto"/>
        <w:right w:val="none" w:sz="0" w:space="0" w:color="auto"/>
      </w:divBdr>
      <w:divsChild>
        <w:div w:id="121850781">
          <w:marLeft w:val="0"/>
          <w:marRight w:val="0"/>
          <w:marTop w:val="0"/>
          <w:marBottom w:val="0"/>
          <w:divBdr>
            <w:top w:val="none" w:sz="0" w:space="0" w:color="auto"/>
            <w:left w:val="none" w:sz="0" w:space="0" w:color="auto"/>
            <w:bottom w:val="none" w:sz="0" w:space="0" w:color="auto"/>
            <w:right w:val="none" w:sz="0" w:space="0" w:color="auto"/>
          </w:divBdr>
          <w:divsChild>
            <w:div w:id="2393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9988">
      <w:bodyDiv w:val="1"/>
      <w:marLeft w:val="0"/>
      <w:marRight w:val="0"/>
      <w:marTop w:val="0"/>
      <w:marBottom w:val="0"/>
      <w:divBdr>
        <w:top w:val="none" w:sz="0" w:space="0" w:color="auto"/>
        <w:left w:val="none" w:sz="0" w:space="0" w:color="auto"/>
        <w:bottom w:val="none" w:sz="0" w:space="0" w:color="auto"/>
        <w:right w:val="none" w:sz="0" w:space="0" w:color="auto"/>
      </w:divBdr>
    </w:div>
    <w:div w:id="2071808615">
      <w:bodyDiv w:val="1"/>
      <w:marLeft w:val="0"/>
      <w:marRight w:val="0"/>
      <w:marTop w:val="0"/>
      <w:marBottom w:val="0"/>
      <w:divBdr>
        <w:top w:val="none" w:sz="0" w:space="0" w:color="auto"/>
        <w:left w:val="none" w:sz="0" w:space="0" w:color="auto"/>
        <w:bottom w:val="none" w:sz="0" w:space="0" w:color="auto"/>
        <w:right w:val="none" w:sz="0" w:space="0" w:color="auto"/>
      </w:divBdr>
      <w:divsChild>
        <w:div w:id="1316911194">
          <w:marLeft w:val="0"/>
          <w:marRight w:val="0"/>
          <w:marTop w:val="0"/>
          <w:marBottom w:val="0"/>
          <w:divBdr>
            <w:top w:val="none" w:sz="0" w:space="0" w:color="auto"/>
            <w:left w:val="none" w:sz="0" w:space="0" w:color="auto"/>
            <w:bottom w:val="none" w:sz="0" w:space="0" w:color="auto"/>
            <w:right w:val="none" w:sz="0" w:space="0" w:color="auto"/>
          </w:divBdr>
          <w:divsChild>
            <w:div w:id="7287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5154">
      <w:bodyDiv w:val="1"/>
      <w:marLeft w:val="0"/>
      <w:marRight w:val="0"/>
      <w:marTop w:val="0"/>
      <w:marBottom w:val="0"/>
      <w:divBdr>
        <w:top w:val="none" w:sz="0" w:space="0" w:color="auto"/>
        <w:left w:val="none" w:sz="0" w:space="0" w:color="auto"/>
        <w:bottom w:val="none" w:sz="0" w:space="0" w:color="auto"/>
        <w:right w:val="none" w:sz="0" w:space="0" w:color="auto"/>
      </w:divBdr>
    </w:div>
    <w:div w:id="2081752964">
      <w:bodyDiv w:val="1"/>
      <w:marLeft w:val="0"/>
      <w:marRight w:val="0"/>
      <w:marTop w:val="0"/>
      <w:marBottom w:val="0"/>
      <w:divBdr>
        <w:top w:val="none" w:sz="0" w:space="0" w:color="auto"/>
        <w:left w:val="none" w:sz="0" w:space="0" w:color="auto"/>
        <w:bottom w:val="none" w:sz="0" w:space="0" w:color="auto"/>
        <w:right w:val="none" w:sz="0" w:space="0" w:color="auto"/>
      </w:divBdr>
    </w:div>
    <w:div w:id="2082209859">
      <w:bodyDiv w:val="1"/>
      <w:marLeft w:val="0"/>
      <w:marRight w:val="0"/>
      <w:marTop w:val="0"/>
      <w:marBottom w:val="0"/>
      <w:divBdr>
        <w:top w:val="none" w:sz="0" w:space="0" w:color="auto"/>
        <w:left w:val="none" w:sz="0" w:space="0" w:color="auto"/>
        <w:bottom w:val="none" w:sz="0" w:space="0" w:color="auto"/>
        <w:right w:val="none" w:sz="0" w:space="0" w:color="auto"/>
      </w:divBdr>
      <w:divsChild>
        <w:div w:id="548955647">
          <w:marLeft w:val="0"/>
          <w:marRight w:val="0"/>
          <w:marTop w:val="0"/>
          <w:marBottom w:val="0"/>
          <w:divBdr>
            <w:top w:val="none" w:sz="0" w:space="0" w:color="auto"/>
            <w:left w:val="none" w:sz="0" w:space="0" w:color="auto"/>
            <w:bottom w:val="none" w:sz="0" w:space="0" w:color="auto"/>
            <w:right w:val="none" w:sz="0" w:space="0" w:color="auto"/>
          </w:divBdr>
          <w:divsChild>
            <w:div w:id="7665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6866">
      <w:bodyDiv w:val="1"/>
      <w:marLeft w:val="0"/>
      <w:marRight w:val="0"/>
      <w:marTop w:val="0"/>
      <w:marBottom w:val="0"/>
      <w:divBdr>
        <w:top w:val="none" w:sz="0" w:space="0" w:color="auto"/>
        <w:left w:val="none" w:sz="0" w:space="0" w:color="auto"/>
        <w:bottom w:val="none" w:sz="0" w:space="0" w:color="auto"/>
        <w:right w:val="none" w:sz="0" w:space="0" w:color="auto"/>
      </w:divBdr>
      <w:divsChild>
        <w:div w:id="1480535039">
          <w:marLeft w:val="0"/>
          <w:marRight w:val="0"/>
          <w:marTop w:val="0"/>
          <w:marBottom w:val="0"/>
          <w:divBdr>
            <w:top w:val="none" w:sz="0" w:space="0" w:color="auto"/>
            <w:left w:val="none" w:sz="0" w:space="0" w:color="auto"/>
            <w:bottom w:val="none" w:sz="0" w:space="0" w:color="auto"/>
            <w:right w:val="none" w:sz="0" w:space="0" w:color="auto"/>
          </w:divBdr>
          <w:divsChild>
            <w:div w:id="19797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2334">
      <w:bodyDiv w:val="1"/>
      <w:marLeft w:val="0"/>
      <w:marRight w:val="0"/>
      <w:marTop w:val="0"/>
      <w:marBottom w:val="0"/>
      <w:divBdr>
        <w:top w:val="none" w:sz="0" w:space="0" w:color="auto"/>
        <w:left w:val="none" w:sz="0" w:space="0" w:color="auto"/>
        <w:bottom w:val="none" w:sz="0" w:space="0" w:color="auto"/>
        <w:right w:val="none" w:sz="0" w:space="0" w:color="auto"/>
      </w:divBdr>
    </w:div>
    <w:div w:id="213957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698BA-C86A-45B9-9D21-E0228232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117</Pages>
  <Words>21097</Words>
  <Characters>120258</Characters>
  <Application>Microsoft Office Word</Application>
  <DocSecurity>0</DocSecurity>
  <Lines>1002</Lines>
  <Paragraphs>282</Paragraphs>
  <ScaleCrop>false</ScaleCrop>
  <Company/>
  <LinksUpToDate>false</LinksUpToDate>
  <CharactersWithSpaces>141073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 Boggavarapu</dc:creator>
  <cp:keywords/>
  <dc:description/>
  <cp:lastModifiedBy>Sathwik Boggavarapu</cp:lastModifiedBy>
  <cp:revision>271</cp:revision>
  <dcterms:created xsi:type="dcterms:W3CDTF">2025-07-06T16:27:00Z</dcterms:created>
  <dcterms:modified xsi:type="dcterms:W3CDTF">2025-07-07T08:41:00Z</dcterms:modified>
</cp:coreProperties>
</file>