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2D6B4F" w14:textId="77777777" w:rsidR="00E0192E" w:rsidRDefault="00E0192E" w:rsidP="00E0192E">
      <w:pPr>
        <w:spacing w:after="220"/>
        <w:ind w:left="58"/>
        <w:jc w:val="center"/>
      </w:pPr>
      <w:r>
        <w:rPr>
          <w:noProof/>
        </w:rPr>
        <w:drawing>
          <wp:inline distT="0" distB="0" distL="0" distR="0" wp14:anchorId="09DB7D50" wp14:editId="44632E38">
            <wp:extent cx="2929255" cy="871855"/>
            <wp:effectExtent l="0" t="0" r="0" b="0"/>
            <wp:docPr id="81" name="Picture 81" descr="A black and white logo&#10;&#10;Description automatically generated"/>
            <wp:cNvGraphicFramePr/>
            <a:graphic xmlns:a="http://schemas.openxmlformats.org/drawingml/2006/main">
              <a:graphicData uri="http://schemas.openxmlformats.org/drawingml/2006/picture">
                <pic:pic xmlns:pic="http://schemas.openxmlformats.org/drawingml/2006/picture">
                  <pic:nvPicPr>
                    <pic:cNvPr id="81" name="Picture 81" descr="A black and white logo&#10;&#10;Description automatically generated"/>
                    <pic:cNvPicPr/>
                  </pic:nvPicPr>
                  <pic:blipFill>
                    <a:blip r:embed="rId7"/>
                    <a:stretch>
                      <a:fillRect/>
                    </a:stretch>
                  </pic:blipFill>
                  <pic:spPr>
                    <a:xfrm>
                      <a:off x="0" y="0"/>
                      <a:ext cx="2929255" cy="871855"/>
                    </a:xfrm>
                    <a:prstGeom prst="rect">
                      <a:avLst/>
                    </a:prstGeom>
                  </pic:spPr>
                </pic:pic>
              </a:graphicData>
            </a:graphic>
          </wp:inline>
        </w:drawing>
      </w:r>
      <w:r>
        <w:t xml:space="preserve"> </w:t>
      </w:r>
    </w:p>
    <w:p w14:paraId="487AA5F1" w14:textId="77777777" w:rsidR="00E0192E" w:rsidRDefault="00E0192E" w:rsidP="00E0192E">
      <w:pPr>
        <w:spacing w:after="324"/>
        <w:ind w:left="56"/>
        <w:jc w:val="center"/>
      </w:pPr>
      <w:r>
        <w:t xml:space="preserve"> </w:t>
      </w:r>
    </w:p>
    <w:p w14:paraId="243CEC4A" w14:textId="77777777" w:rsidR="00E0192E" w:rsidRDefault="00E0192E" w:rsidP="00E0192E">
      <w:pPr>
        <w:spacing w:after="273"/>
        <w:ind w:right="5"/>
        <w:jc w:val="center"/>
      </w:pPr>
      <w:r>
        <w:rPr>
          <w:rFonts w:ascii="Times New Roman" w:eastAsia="Times New Roman" w:hAnsi="Times New Roman" w:cs="Times New Roman"/>
          <w:b/>
        </w:rPr>
        <w:t xml:space="preserve">DEPARTMENT OF COMMERCE  </w:t>
      </w:r>
    </w:p>
    <w:p w14:paraId="50418F46" w14:textId="77777777" w:rsidR="00E0192E" w:rsidRDefault="00E0192E" w:rsidP="00E0192E">
      <w:pPr>
        <w:spacing w:after="153"/>
      </w:pPr>
      <w:r>
        <w:rPr>
          <w:rFonts w:ascii="Times New Roman" w:eastAsia="Times New Roman" w:hAnsi="Times New Roman" w:cs="Times New Roman"/>
          <w:b/>
        </w:rPr>
        <w:t xml:space="preserve"> </w:t>
      </w:r>
    </w:p>
    <w:p w14:paraId="7A70EB63" w14:textId="77777777" w:rsidR="00EF4686" w:rsidRPr="00EF4686" w:rsidRDefault="00EF4686" w:rsidP="00EF4686">
      <w:pPr>
        <w:spacing w:line="360" w:lineRule="auto"/>
        <w:jc w:val="both"/>
        <w:rPr>
          <w:rFonts w:ascii="Georgia" w:hAnsi="Georgia" w:cs="Times New Roman"/>
          <w:b/>
          <w:bCs/>
          <w:sz w:val="44"/>
          <w:szCs w:val="44"/>
        </w:rPr>
      </w:pPr>
      <w:r w:rsidRPr="00EF4686">
        <w:rPr>
          <w:rFonts w:ascii="Georgia" w:hAnsi="Georgia" w:cs="Times New Roman"/>
          <w:b/>
          <w:bCs/>
          <w:sz w:val="44"/>
          <w:szCs w:val="44"/>
        </w:rPr>
        <w:t>Impact of YouTuber's Recommendation on Stock Market Performance: Are the YouTubers Really Influential?</w:t>
      </w:r>
    </w:p>
    <w:p w14:paraId="06D8301A" w14:textId="77777777" w:rsidR="00E0192E" w:rsidRPr="00CC745B" w:rsidRDefault="00E0192E" w:rsidP="00E0192E">
      <w:pPr>
        <w:spacing w:after="115"/>
        <w:ind w:left="56"/>
        <w:jc w:val="center"/>
      </w:pPr>
    </w:p>
    <w:p w14:paraId="2EBA0387" w14:textId="77777777" w:rsidR="00E0192E" w:rsidRPr="00CC745B" w:rsidRDefault="00E0192E" w:rsidP="00E0192E">
      <w:pPr>
        <w:pStyle w:val="Heading2"/>
        <w:spacing w:after="151"/>
        <w:ind w:right="1"/>
        <w:jc w:val="center"/>
        <w:rPr>
          <w:color w:val="auto"/>
        </w:rPr>
      </w:pPr>
      <w:r w:rsidRPr="00CC745B">
        <w:rPr>
          <w:color w:val="auto"/>
        </w:rPr>
        <w:t xml:space="preserve">Report Submitted By </w:t>
      </w:r>
    </w:p>
    <w:p w14:paraId="312620B8" w14:textId="77777777" w:rsidR="00E0192E" w:rsidRPr="00CC745B" w:rsidRDefault="00E0192E" w:rsidP="00E0192E">
      <w:pPr>
        <w:spacing w:after="18"/>
        <w:ind w:left="66"/>
        <w:jc w:val="center"/>
      </w:pPr>
      <w:r w:rsidRPr="00CC745B">
        <w:rPr>
          <w:sz w:val="28"/>
        </w:rPr>
        <w:t xml:space="preserve"> </w:t>
      </w:r>
    </w:p>
    <w:p w14:paraId="1EC2020C" w14:textId="77777777" w:rsidR="00E0192E" w:rsidRPr="00CC745B" w:rsidRDefault="00E0192E" w:rsidP="00E0192E">
      <w:pPr>
        <w:spacing w:after="19"/>
        <w:ind w:right="1"/>
        <w:jc w:val="center"/>
      </w:pPr>
      <w:r w:rsidRPr="00CC745B">
        <w:rPr>
          <w:sz w:val="28"/>
        </w:rPr>
        <w:t xml:space="preserve">Sathwik Kamath </w:t>
      </w:r>
    </w:p>
    <w:p w14:paraId="13D5399D" w14:textId="77777777" w:rsidR="00E0192E" w:rsidRPr="00CC745B" w:rsidRDefault="00E0192E" w:rsidP="00E0192E">
      <w:pPr>
        <w:spacing w:after="19"/>
        <w:ind w:right="2"/>
      </w:pPr>
      <w:r w:rsidRPr="00CC745B">
        <w:rPr>
          <w:sz w:val="28"/>
        </w:rPr>
        <w:t xml:space="preserve"> </w:t>
      </w:r>
    </w:p>
    <w:p w14:paraId="760FF8CD" w14:textId="77777777" w:rsidR="00E0192E" w:rsidRPr="00CC745B" w:rsidRDefault="00E0192E" w:rsidP="00E0192E">
      <w:pPr>
        <w:spacing w:after="115"/>
      </w:pPr>
      <w:r w:rsidRPr="00CC745B">
        <w:t xml:space="preserve"> </w:t>
      </w:r>
    </w:p>
    <w:p w14:paraId="5DC8B639" w14:textId="77777777" w:rsidR="00E0192E" w:rsidRPr="00CC745B" w:rsidRDefault="00E0192E" w:rsidP="00E0192E">
      <w:pPr>
        <w:spacing w:after="126" w:line="249" w:lineRule="auto"/>
        <w:ind w:left="2434" w:right="2432"/>
        <w:jc w:val="center"/>
      </w:pPr>
      <w:r w:rsidRPr="00CC745B">
        <w:t xml:space="preserve">In partial fulfilment </w:t>
      </w:r>
      <w:r>
        <w:t>of</w:t>
      </w:r>
      <w:r w:rsidRPr="00CC745B">
        <w:t xml:space="preserve"> the award of the degree of  </w:t>
      </w:r>
    </w:p>
    <w:p w14:paraId="78039C51" w14:textId="77777777" w:rsidR="00E0192E" w:rsidRPr="00CC745B" w:rsidRDefault="00E0192E" w:rsidP="00E0192E">
      <w:pPr>
        <w:spacing w:after="115"/>
        <w:ind w:left="56"/>
        <w:jc w:val="center"/>
      </w:pPr>
      <w:r w:rsidRPr="00CC745B">
        <w:t xml:space="preserve"> </w:t>
      </w:r>
    </w:p>
    <w:p w14:paraId="3D90DA0B" w14:textId="77777777" w:rsidR="00E0192E" w:rsidRPr="00CC745B" w:rsidRDefault="00E0192E" w:rsidP="00E0192E">
      <w:pPr>
        <w:pStyle w:val="Heading2"/>
        <w:ind w:right="3"/>
        <w:jc w:val="center"/>
        <w:rPr>
          <w:color w:val="auto"/>
        </w:rPr>
      </w:pPr>
      <w:r w:rsidRPr="00CC745B">
        <w:rPr>
          <w:color w:val="auto"/>
        </w:rPr>
        <w:t>M.Sc. Business Analytics</w:t>
      </w:r>
    </w:p>
    <w:p w14:paraId="7909B355" w14:textId="77777777" w:rsidR="00E0192E" w:rsidRPr="00CC745B" w:rsidRDefault="00E0192E" w:rsidP="00E0192E">
      <w:pPr>
        <w:spacing w:after="115"/>
      </w:pPr>
      <w:r w:rsidRPr="00CC745B">
        <w:t xml:space="preserve"> </w:t>
      </w:r>
    </w:p>
    <w:p w14:paraId="0431ADD5" w14:textId="77777777" w:rsidR="00E0192E" w:rsidRPr="00CC745B" w:rsidRDefault="00E0192E" w:rsidP="00E0192E">
      <w:pPr>
        <w:spacing w:after="126" w:line="249" w:lineRule="auto"/>
        <w:ind w:left="2434" w:right="2430"/>
        <w:jc w:val="center"/>
      </w:pPr>
      <w:r w:rsidRPr="00CC745B">
        <w:t xml:space="preserve">Under the Guidance of </w:t>
      </w:r>
    </w:p>
    <w:p w14:paraId="00E671DD" w14:textId="77777777" w:rsidR="00E0192E" w:rsidRPr="00CC745B" w:rsidRDefault="00E0192E" w:rsidP="00E0192E">
      <w:pPr>
        <w:spacing w:after="23"/>
      </w:pPr>
      <w:r w:rsidRPr="00CC745B">
        <w:t xml:space="preserve"> </w:t>
      </w:r>
    </w:p>
    <w:p w14:paraId="23AAE894" w14:textId="77777777" w:rsidR="00E0192E" w:rsidRDefault="00E0192E" w:rsidP="00E0192E">
      <w:pPr>
        <w:spacing w:after="126" w:line="249" w:lineRule="auto"/>
        <w:ind w:left="2434" w:right="2366"/>
        <w:jc w:val="center"/>
        <w:rPr>
          <w:sz w:val="28"/>
          <w:szCs w:val="28"/>
        </w:rPr>
      </w:pPr>
      <w:proofErr w:type="gramStart"/>
      <w:r w:rsidRPr="006512CE">
        <w:rPr>
          <w:sz w:val="28"/>
          <w:szCs w:val="28"/>
        </w:rPr>
        <w:t>Mr.</w:t>
      </w:r>
      <w:r w:rsidRPr="006512CE">
        <w:rPr>
          <w:rFonts w:ascii="inherit" w:hAnsi="inherit" w:cs="Calibri"/>
          <w:sz w:val="28"/>
          <w:szCs w:val="28"/>
          <w:bdr w:val="none" w:sz="0" w:space="0" w:color="auto" w:frame="1"/>
          <w:shd w:val="clear" w:color="auto" w:fill="FFFFFF"/>
          <w:lang w:val="en-US"/>
        </w:rPr>
        <w:t>Sanket</w:t>
      </w:r>
      <w:proofErr w:type="gramEnd"/>
      <w:r w:rsidRPr="006512CE">
        <w:rPr>
          <w:rFonts w:ascii="inherit" w:hAnsi="inherit" w:cs="Calibri"/>
          <w:sz w:val="28"/>
          <w:szCs w:val="28"/>
          <w:bdr w:val="none" w:sz="0" w:space="0" w:color="auto" w:frame="1"/>
          <w:shd w:val="clear" w:color="auto" w:fill="FFFFFF"/>
          <w:lang w:val="en-US"/>
        </w:rPr>
        <w:t xml:space="preserve"> </w:t>
      </w:r>
      <w:proofErr w:type="spellStart"/>
      <w:r w:rsidRPr="006512CE">
        <w:rPr>
          <w:rFonts w:ascii="inherit" w:hAnsi="inherit" w:cs="Calibri"/>
          <w:sz w:val="28"/>
          <w:szCs w:val="28"/>
          <w:bdr w:val="none" w:sz="0" w:space="0" w:color="auto" w:frame="1"/>
          <w:shd w:val="clear" w:color="auto" w:fill="FFFFFF"/>
          <w:lang w:val="en-US"/>
        </w:rPr>
        <w:t>Ledwani</w:t>
      </w:r>
      <w:proofErr w:type="spellEnd"/>
      <w:r>
        <w:rPr>
          <w:sz w:val="28"/>
          <w:szCs w:val="28"/>
        </w:rPr>
        <w:t>,</w:t>
      </w:r>
    </w:p>
    <w:p w14:paraId="6EA93F92" w14:textId="77777777" w:rsidR="00E0192E" w:rsidRPr="006512CE" w:rsidRDefault="00E0192E" w:rsidP="00E0192E">
      <w:pPr>
        <w:spacing w:after="126" w:line="249" w:lineRule="auto"/>
        <w:ind w:left="2434" w:right="2366"/>
        <w:jc w:val="center"/>
        <w:rPr>
          <w:sz w:val="28"/>
          <w:szCs w:val="28"/>
        </w:rPr>
      </w:pPr>
      <w:r w:rsidRPr="006512CE">
        <w:t xml:space="preserve"> </w:t>
      </w:r>
      <w:r>
        <w:t>Assistant Professor</w:t>
      </w:r>
      <w:r w:rsidRPr="006512CE">
        <w:rPr>
          <w:sz w:val="28"/>
          <w:szCs w:val="28"/>
        </w:rPr>
        <w:t xml:space="preserve"> </w:t>
      </w:r>
      <w:r>
        <w:rPr>
          <w:sz w:val="28"/>
          <w:szCs w:val="28"/>
        </w:rPr>
        <w:t>(</w:t>
      </w:r>
      <w:r w:rsidRPr="006512CE">
        <w:t>Guide</w:t>
      </w:r>
      <w:r>
        <w:t>)</w:t>
      </w:r>
    </w:p>
    <w:p w14:paraId="6DF8A628" w14:textId="77777777" w:rsidR="00E0192E" w:rsidRPr="00CC745B" w:rsidRDefault="00E0192E" w:rsidP="00E0192E">
      <w:pPr>
        <w:spacing w:after="126" w:line="249" w:lineRule="auto"/>
        <w:ind w:left="2434" w:right="2428"/>
        <w:jc w:val="center"/>
      </w:pPr>
      <w:r w:rsidRPr="00CC745B">
        <w:t xml:space="preserve">Department of Commerce </w:t>
      </w:r>
    </w:p>
    <w:p w14:paraId="770B3427" w14:textId="77777777" w:rsidR="00E0192E" w:rsidRPr="00CC745B" w:rsidRDefault="00E0192E" w:rsidP="00E0192E">
      <w:pPr>
        <w:spacing w:after="126" w:line="249" w:lineRule="auto"/>
        <w:ind w:left="2434" w:right="2427"/>
        <w:jc w:val="center"/>
      </w:pPr>
      <w:r w:rsidRPr="00CC745B">
        <w:t xml:space="preserve">Manipal Academy of Higher Education </w:t>
      </w:r>
    </w:p>
    <w:p w14:paraId="03DCC477" w14:textId="77777777" w:rsidR="00E0192E" w:rsidRPr="00CC745B" w:rsidRDefault="00E0192E" w:rsidP="00E0192E">
      <w:pPr>
        <w:spacing w:after="115"/>
        <w:ind w:left="56"/>
        <w:jc w:val="center"/>
      </w:pPr>
      <w:r w:rsidRPr="00CC745B">
        <w:t xml:space="preserve"> </w:t>
      </w:r>
    </w:p>
    <w:p w14:paraId="4769CC4B" w14:textId="77777777" w:rsidR="00E0192E" w:rsidRPr="00CC745B" w:rsidRDefault="00E0192E" w:rsidP="00E0192E">
      <w:pPr>
        <w:spacing w:after="112"/>
        <w:ind w:left="56"/>
        <w:jc w:val="center"/>
      </w:pPr>
      <w:r w:rsidRPr="00CC745B">
        <w:rPr>
          <w:rFonts w:ascii="Times New Roman" w:eastAsia="Times New Roman" w:hAnsi="Times New Roman" w:cs="Times New Roman"/>
          <w:b/>
        </w:rPr>
        <w:t xml:space="preserve"> </w:t>
      </w:r>
    </w:p>
    <w:p w14:paraId="40CF2287" w14:textId="77777777" w:rsidR="00E0192E" w:rsidRPr="00CC745B" w:rsidRDefault="00E0192E" w:rsidP="00E0192E">
      <w:pPr>
        <w:spacing w:after="115"/>
        <w:ind w:left="56"/>
        <w:jc w:val="center"/>
      </w:pPr>
      <w:r w:rsidRPr="00CC745B">
        <w:rPr>
          <w:rFonts w:ascii="Times New Roman" w:eastAsia="Times New Roman" w:hAnsi="Times New Roman" w:cs="Times New Roman"/>
          <w:b/>
        </w:rPr>
        <w:t xml:space="preserve"> </w:t>
      </w:r>
    </w:p>
    <w:p w14:paraId="656C613E" w14:textId="77777777" w:rsidR="00E0192E" w:rsidRPr="00CC745B" w:rsidRDefault="00E0192E" w:rsidP="00E0192E">
      <w:pPr>
        <w:spacing w:after="112"/>
        <w:ind w:right="6"/>
        <w:jc w:val="center"/>
      </w:pPr>
      <w:r>
        <w:rPr>
          <w:rFonts w:ascii="Times New Roman" w:eastAsia="Times New Roman" w:hAnsi="Times New Roman" w:cs="Times New Roman"/>
          <w:b/>
        </w:rPr>
        <w:lastRenderedPageBreak/>
        <w:t>June</w:t>
      </w:r>
      <w:r w:rsidRPr="00CC745B">
        <w:rPr>
          <w:rFonts w:ascii="Times New Roman" w:eastAsia="Times New Roman" w:hAnsi="Times New Roman" w:cs="Times New Roman"/>
          <w:b/>
        </w:rPr>
        <w:t xml:space="preserve"> 202</w:t>
      </w:r>
      <w:r>
        <w:rPr>
          <w:rFonts w:ascii="Times New Roman" w:eastAsia="Times New Roman" w:hAnsi="Times New Roman" w:cs="Times New Roman"/>
          <w:b/>
        </w:rPr>
        <w:t>4</w:t>
      </w:r>
      <w:r w:rsidRPr="00CC745B">
        <w:rPr>
          <w:rFonts w:ascii="Times New Roman" w:eastAsia="Times New Roman" w:hAnsi="Times New Roman" w:cs="Times New Roman"/>
          <w:b/>
        </w:rPr>
        <w:t xml:space="preserve"> </w:t>
      </w:r>
    </w:p>
    <w:p w14:paraId="647BC622" w14:textId="77777777" w:rsidR="00E0192E" w:rsidRDefault="00E0192E" w:rsidP="00EB29D7">
      <w:pPr>
        <w:spacing w:line="360" w:lineRule="auto"/>
        <w:jc w:val="both"/>
        <w:rPr>
          <w:rFonts w:ascii="Georgia" w:hAnsi="Georgia" w:cs="Times New Roman"/>
          <w:b/>
          <w:bCs/>
          <w:sz w:val="24"/>
          <w:szCs w:val="24"/>
        </w:rPr>
      </w:pPr>
    </w:p>
    <w:p w14:paraId="3CD7047F" w14:textId="77777777" w:rsidR="00E0192E" w:rsidRDefault="00E0192E" w:rsidP="00E0192E">
      <w:pPr>
        <w:jc w:val="center"/>
        <w:rPr>
          <w:rFonts w:ascii="Times New Roman" w:eastAsiaTheme="majorEastAsia" w:hAnsi="Times New Roman" w:cs="Times New Roman"/>
          <w:color w:val="0F4761" w:themeColor="accent1" w:themeShade="BF"/>
          <w:sz w:val="44"/>
          <w:szCs w:val="44"/>
        </w:rPr>
      </w:pPr>
      <w:r w:rsidRPr="00B24B3E">
        <w:rPr>
          <w:b/>
          <w:bCs/>
          <w:sz w:val="32"/>
          <w:szCs w:val="32"/>
          <w:u w:val="single" w:color="000000"/>
        </w:rPr>
        <w:t>DECLARATION</w:t>
      </w:r>
    </w:p>
    <w:p w14:paraId="1FD44FE7" w14:textId="77777777" w:rsidR="00E0192E" w:rsidRDefault="00E0192E" w:rsidP="00E0192E">
      <w:pPr>
        <w:pStyle w:val="Heading2"/>
        <w:shd w:val="clear" w:color="auto" w:fill="FFFFFF"/>
        <w:spacing w:before="120" w:after="120"/>
        <w:jc w:val="center"/>
        <w:rPr>
          <w:rFonts w:ascii="Times New Roman" w:hAnsi="Times New Roman" w:cs="Times New Roman"/>
          <w:sz w:val="44"/>
          <w:szCs w:val="44"/>
        </w:rPr>
      </w:pPr>
    </w:p>
    <w:p w14:paraId="2F0A1D59" w14:textId="77777777" w:rsidR="00E0192E" w:rsidRPr="00B24B3E" w:rsidRDefault="00E0192E" w:rsidP="00E0192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4B3E">
        <w:rPr>
          <w:rFonts w:ascii="Times New Roman" w:eastAsia="Times New Roman" w:hAnsi="Times New Roman" w:cs="Times New Roman"/>
          <w:kern w:val="0"/>
          <w:sz w:val="24"/>
          <w:szCs w:val="24"/>
          <w:lang w:eastAsia="en-IN"/>
          <w14:ligatures w14:val="none"/>
        </w:rPr>
        <w:t>I, Sathwik Kamath, declare that this project titled "Analysing Perspectives: A Content Analysis of YouTube Videos on Electronic Cigarettes from Nov 2022 to Nov 2023" is my own work and that all sources used have been acknowledged. This work has not been previously submitted for a degree or diploma in any university or institution.</w:t>
      </w:r>
    </w:p>
    <w:p w14:paraId="32149D4D" w14:textId="77777777" w:rsidR="00E0192E" w:rsidRPr="00B24B3E" w:rsidRDefault="00E0192E" w:rsidP="00E0192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4B3E">
        <w:rPr>
          <w:rFonts w:ascii="Times New Roman" w:eastAsia="Times New Roman" w:hAnsi="Times New Roman" w:cs="Times New Roman"/>
          <w:kern w:val="0"/>
          <w:sz w:val="24"/>
          <w:szCs w:val="24"/>
          <w:lang w:eastAsia="en-IN"/>
          <w14:ligatures w14:val="none"/>
        </w:rPr>
        <w:t>I further declare that:</w:t>
      </w:r>
    </w:p>
    <w:p w14:paraId="5BE34EC4" w14:textId="77777777" w:rsidR="00E0192E" w:rsidRPr="00B24B3E" w:rsidRDefault="00E0192E" w:rsidP="00E0192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4B3E">
        <w:rPr>
          <w:rFonts w:ascii="Times New Roman" w:eastAsia="Times New Roman" w:hAnsi="Times New Roman" w:cs="Times New Roman"/>
          <w:kern w:val="0"/>
          <w:sz w:val="24"/>
          <w:szCs w:val="24"/>
          <w:lang w:eastAsia="en-IN"/>
          <w14:ligatures w14:val="none"/>
        </w:rPr>
        <w:t>I have adhered to the academic standards and ethical guidelines for research.</w:t>
      </w:r>
    </w:p>
    <w:p w14:paraId="3A518D18" w14:textId="77777777" w:rsidR="00E0192E" w:rsidRPr="00B24B3E" w:rsidRDefault="00E0192E" w:rsidP="00E0192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4B3E">
        <w:rPr>
          <w:rFonts w:ascii="Times New Roman" w:eastAsia="Times New Roman" w:hAnsi="Times New Roman" w:cs="Times New Roman"/>
          <w:kern w:val="0"/>
          <w:sz w:val="24"/>
          <w:szCs w:val="24"/>
          <w:lang w:eastAsia="en-IN"/>
          <w14:ligatures w14:val="none"/>
        </w:rPr>
        <w:t xml:space="preserve">All information in this document is true and reflects </w:t>
      </w:r>
      <w:r>
        <w:rPr>
          <w:rFonts w:ascii="Times New Roman" w:eastAsia="Times New Roman" w:hAnsi="Times New Roman" w:cs="Times New Roman"/>
          <w:kern w:val="0"/>
          <w:sz w:val="24"/>
          <w:szCs w:val="24"/>
          <w:lang w:eastAsia="en-IN"/>
          <w14:ligatures w14:val="none"/>
        </w:rPr>
        <w:t>my research findings</w:t>
      </w:r>
      <w:r w:rsidRPr="00B24B3E">
        <w:rPr>
          <w:rFonts w:ascii="Times New Roman" w:eastAsia="Times New Roman" w:hAnsi="Times New Roman" w:cs="Times New Roman"/>
          <w:kern w:val="0"/>
          <w:sz w:val="24"/>
          <w:szCs w:val="24"/>
          <w:lang w:eastAsia="en-IN"/>
          <w14:ligatures w14:val="none"/>
        </w:rPr>
        <w:t>.</w:t>
      </w:r>
    </w:p>
    <w:p w14:paraId="659EAE07" w14:textId="77777777" w:rsidR="00E0192E" w:rsidRDefault="00E0192E" w:rsidP="00E0192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4B3E">
        <w:rPr>
          <w:rFonts w:ascii="Times New Roman" w:eastAsia="Times New Roman" w:hAnsi="Times New Roman" w:cs="Times New Roman"/>
          <w:kern w:val="0"/>
          <w:sz w:val="24"/>
          <w:szCs w:val="24"/>
          <w:lang w:eastAsia="en-IN"/>
          <w14:ligatures w14:val="none"/>
        </w:rPr>
        <w:t xml:space="preserve">Signed, </w:t>
      </w:r>
    </w:p>
    <w:p w14:paraId="13873A5B" w14:textId="77777777" w:rsidR="00E0192E" w:rsidRPr="00B24B3E" w:rsidRDefault="00E0192E" w:rsidP="00E0192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4B3E">
        <w:rPr>
          <w:rFonts w:ascii="Times New Roman" w:eastAsia="Times New Roman" w:hAnsi="Times New Roman" w:cs="Times New Roman"/>
          <w:kern w:val="0"/>
          <w:sz w:val="24"/>
          <w:szCs w:val="24"/>
          <w:lang w:eastAsia="en-IN"/>
          <w14:ligatures w14:val="none"/>
        </w:rPr>
        <w:t>Sathwik Kamath</w:t>
      </w:r>
    </w:p>
    <w:p w14:paraId="45D6798B" w14:textId="77777777" w:rsidR="00E0192E" w:rsidRPr="00B24B3E" w:rsidRDefault="00E0192E" w:rsidP="00E0192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4B3E">
        <w:rPr>
          <w:rFonts w:ascii="Times New Roman" w:eastAsia="Times New Roman" w:hAnsi="Times New Roman" w:cs="Times New Roman"/>
          <w:kern w:val="0"/>
          <w:sz w:val="24"/>
          <w:szCs w:val="24"/>
          <w:lang w:eastAsia="en-IN"/>
          <w14:ligatures w14:val="none"/>
        </w:rPr>
        <w:t xml:space="preserve">Date: </w:t>
      </w:r>
      <w:r>
        <w:rPr>
          <w:rFonts w:ascii="Times New Roman" w:eastAsia="Times New Roman" w:hAnsi="Times New Roman" w:cs="Times New Roman"/>
          <w:kern w:val="0"/>
          <w:sz w:val="24"/>
          <w:szCs w:val="24"/>
          <w:lang w:eastAsia="en-IN"/>
          <w14:ligatures w14:val="none"/>
        </w:rPr>
        <w:t>8</w:t>
      </w:r>
      <w:r w:rsidRPr="00B24B3E">
        <w:rPr>
          <w:rFonts w:ascii="Times New Roman" w:eastAsia="Times New Roman" w:hAnsi="Times New Roman" w:cs="Times New Roman"/>
          <w:kern w:val="0"/>
          <w:sz w:val="24"/>
          <w:szCs w:val="24"/>
          <w:vertAlign w:val="superscript"/>
          <w:lang w:eastAsia="en-IN"/>
          <w14:ligatures w14:val="none"/>
        </w:rPr>
        <w:t>th</w:t>
      </w:r>
      <w:r>
        <w:rPr>
          <w:rFonts w:ascii="Times New Roman" w:eastAsia="Times New Roman" w:hAnsi="Times New Roman" w:cs="Times New Roman"/>
          <w:kern w:val="0"/>
          <w:sz w:val="24"/>
          <w:szCs w:val="24"/>
          <w:lang w:eastAsia="en-IN"/>
          <w14:ligatures w14:val="none"/>
        </w:rPr>
        <w:t xml:space="preserve"> June 2024</w:t>
      </w:r>
    </w:p>
    <w:p w14:paraId="1C90B614" w14:textId="77777777" w:rsidR="00E0192E" w:rsidRDefault="00E0192E" w:rsidP="00EB29D7">
      <w:pPr>
        <w:spacing w:line="360" w:lineRule="auto"/>
        <w:jc w:val="both"/>
        <w:rPr>
          <w:rFonts w:ascii="Georgia" w:hAnsi="Georgia" w:cs="Times New Roman"/>
          <w:b/>
          <w:bCs/>
          <w:sz w:val="24"/>
          <w:szCs w:val="24"/>
        </w:rPr>
      </w:pPr>
    </w:p>
    <w:p w14:paraId="518DE2F9" w14:textId="77777777" w:rsidR="00E0192E" w:rsidRDefault="00E0192E" w:rsidP="00EB29D7">
      <w:pPr>
        <w:spacing w:line="360" w:lineRule="auto"/>
        <w:jc w:val="both"/>
        <w:rPr>
          <w:rFonts w:ascii="Georgia" w:hAnsi="Georgia" w:cs="Times New Roman"/>
          <w:b/>
          <w:bCs/>
          <w:sz w:val="24"/>
          <w:szCs w:val="24"/>
        </w:rPr>
      </w:pPr>
    </w:p>
    <w:p w14:paraId="540A7213" w14:textId="77777777" w:rsidR="00E0192E" w:rsidRDefault="00E0192E" w:rsidP="00EB29D7">
      <w:pPr>
        <w:spacing w:line="360" w:lineRule="auto"/>
        <w:jc w:val="both"/>
        <w:rPr>
          <w:rFonts w:ascii="Georgia" w:hAnsi="Georgia" w:cs="Times New Roman"/>
          <w:b/>
          <w:bCs/>
          <w:sz w:val="24"/>
          <w:szCs w:val="24"/>
        </w:rPr>
      </w:pPr>
    </w:p>
    <w:p w14:paraId="0655A34D" w14:textId="77777777" w:rsidR="00E0192E" w:rsidRDefault="00E0192E" w:rsidP="00EB29D7">
      <w:pPr>
        <w:spacing w:line="360" w:lineRule="auto"/>
        <w:jc w:val="both"/>
        <w:rPr>
          <w:rFonts w:ascii="Georgia" w:hAnsi="Georgia" w:cs="Times New Roman"/>
          <w:b/>
          <w:bCs/>
          <w:sz w:val="24"/>
          <w:szCs w:val="24"/>
        </w:rPr>
      </w:pPr>
    </w:p>
    <w:p w14:paraId="5AD639BA" w14:textId="77777777" w:rsidR="00E0192E" w:rsidRDefault="00E0192E" w:rsidP="00EB29D7">
      <w:pPr>
        <w:spacing w:line="360" w:lineRule="auto"/>
        <w:jc w:val="both"/>
        <w:rPr>
          <w:rFonts w:ascii="Georgia" w:hAnsi="Georgia" w:cs="Times New Roman"/>
          <w:b/>
          <w:bCs/>
          <w:sz w:val="24"/>
          <w:szCs w:val="24"/>
        </w:rPr>
      </w:pPr>
    </w:p>
    <w:p w14:paraId="7F537D74" w14:textId="77777777" w:rsidR="00E0192E" w:rsidRDefault="00E0192E" w:rsidP="00EB29D7">
      <w:pPr>
        <w:spacing w:line="360" w:lineRule="auto"/>
        <w:jc w:val="both"/>
        <w:rPr>
          <w:rFonts w:ascii="Georgia" w:hAnsi="Georgia" w:cs="Times New Roman"/>
          <w:b/>
          <w:bCs/>
          <w:sz w:val="24"/>
          <w:szCs w:val="24"/>
        </w:rPr>
      </w:pPr>
    </w:p>
    <w:p w14:paraId="56DBFCD6" w14:textId="77777777" w:rsidR="00E0192E" w:rsidRDefault="00E0192E" w:rsidP="00EB29D7">
      <w:pPr>
        <w:spacing w:line="360" w:lineRule="auto"/>
        <w:jc w:val="both"/>
        <w:rPr>
          <w:rFonts w:ascii="Georgia" w:hAnsi="Georgia" w:cs="Times New Roman"/>
          <w:b/>
          <w:bCs/>
          <w:sz w:val="24"/>
          <w:szCs w:val="24"/>
        </w:rPr>
      </w:pPr>
    </w:p>
    <w:p w14:paraId="44CDC44B" w14:textId="77777777" w:rsidR="00E0192E" w:rsidRDefault="00E0192E" w:rsidP="00EB29D7">
      <w:pPr>
        <w:spacing w:line="360" w:lineRule="auto"/>
        <w:jc w:val="both"/>
        <w:rPr>
          <w:rFonts w:ascii="Georgia" w:hAnsi="Georgia" w:cs="Times New Roman"/>
          <w:b/>
          <w:bCs/>
          <w:sz w:val="24"/>
          <w:szCs w:val="24"/>
        </w:rPr>
      </w:pPr>
    </w:p>
    <w:p w14:paraId="30D98409" w14:textId="77777777" w:rsidR="00E0192E" w:rsidRDefault="00E0192E" w:rsidP="00EB29D7">
      <w:pPr>
        <w:spacing w:line="360" w:lineRule="auto"/>
        <w:jc w:val="both"/>
        <w:rPr>
          <w:rFonts w:ascii="Georgia" w:hAnsi="Georgia" w:cs="Times New Roman"/>
          <w:b/>
          <w:bCs/>
          <w:sz w:val="24"/>
          <w:szCs w:val="24"/>
        </w:rPr>
      </w:pPr>
    </w:p>
    <w:p w14:paraId="78AC0778" w14:textId="77777777" w:rsidR="00E0192E" w:rsidRDefault="00E0192E" w:rsidP="00EB29D7">
      <w:pPr>
        <w:spacing w:line="360" w:lineRule="auto"/>
        <w:jc w:val="both"/>
        <w:rPr>
          <w:rFonts w:ascii="Georgia" w:hAnsi="Georgia" w:cs="Times New Roman"/>
          <w:b/>
          <w:bCs/>
          <w:sz w:val="24"/>
          <w:szCs w:val="24"/>
        </w:rPr>
      </w:pPr>
    </w:p>
    <w:p w14:paraId="0724BADC" w14:textId="77777777" w:rsidR="00E0192E" w:rsidRDefault="00E0192E" w:rsidP="00EB29D7">
      <w:pPr>
        <w:spacing w:line="360" w:lineRule="auto"/>
        <w:jc w:val="both"/>
        <w:rPr>
          <w:rFonts w:ascii="Georgia" w:hAnsi="Georgia" w:cs="Times New Roman"/>
          <w:b/>
          <w:bCs/>
          <w:sz w:val="24"/>
          <w:szCs w:val="24"/>
        </w:rPr>
      </w:pPr>
    </w:p>
    <w:p w14:paraId="3FE4533F" w14:textId="77777777" w:rsidR="00E0192E" w:rsidRDefault="00E0192E" w:rsidP="00EB29D7">
      <w:pPr>
        <w:spacing w:line="360" w:lineRule="auto"/>
        <w:jc w:val="both"/>
        <w:rPr>
          <w:rFonts w:ascii="Georgia" w:hAnsi="Georgia" w:cs="Times New Roman"/>
          <w:b/>
          <w:bCs/>
          <w:sz w:val="24"/>
          <w:szCs w:val="24"/>
        </w:rPr>
      </w:pPr>
    </w:p>
    <w:p w14:paraId="69178642" w14:textId="77777777" w:rsidR="00E0192E" w:rsidRDefault="00E0192E" w:rsidP="00EB29D7">
      <w:pPr>
        <w:spacing w:line="360" w:lineRule="auto"/>
        <w:jc w:val="both"/>
        <w:rPr>
          <w:rFonts w:ascii="Georgia" w:hAnsi="Georgia" w:cs="Times New Roman"/>
          <w:b/>
          <w:bCs/>
          <w:sz w:val="24"/>
          <w:szCs w:val="24"/>
        </w:rPr>
      </w:pPr>
    </w:p>
    <w:p w14:paraId="319D57AA" w14:textId="77777777" w:rsidR="00E0192E" w:rsidRDefault="00E0192E" w:rsidP="00EB29D7">
      <w:pPr>
        <w:spacing w:line="360" w:lineRule="auto"/>
        <w:jc w:val="both"/>
        <w:rPr>
          <w:rFonts w:ascii="Georgia" w:hAnsi="Georgia" w:cs="Times New Roman"/>
          <w:b/>
          <w:bCs/>
          <w:sz w:val="24"/>
          <w:szCs w:val="24"/>
        </w:rPr>
      </w:pPr>
    </w:p>
    <w:p w14:paraId="11109CC5" w14:textId="77777777" w:rsidR="004D167C" w:rsidRDefault="004D167C" w:rsidP="004D167C">
      <w:pPr>
        <w:pStyle w:val="Heading2"/>
        <w:shd w:val="clear" w:color="auto" w:fill="FFFFFF"/>
        <w:tabs>
          <w:tab w:val="left" w:pos="732"/>
        </w:tabs>
        <w:spacing w:before="120" w:after="120"/>
        <w:jc w:val="center"/>
        <w:rPr>
          <w:b/>
          <w:bCs/>
          <w:color w:val="auto"/>
          <w:u w:val="single"/>
        </w:rPr>
      </w:pPr>
    </w:p>
    <w:p w14:paraId="455AFA79" w14:textId="77777777" w:rsidR="004D167C" w:rsidRPr="00B875A5" w:rsidRDefault="004D167C" w:rsidP="004D167C">
      <w:pPr>
        <w:pStyle w:val="Heading2"/>
        <w:shd w:val="clear" w:color="auto" w:fill="FFFFFF"/>
        <w:tabs>
          <w:tab w:val="left" w:pos="732"/>
        </w:tabs>
        <w:spacing w:before="120" w:after="120"/>
        <w:jc w:val="center"/>
        <w:rPr>
          <w:b/>
          <w:bCs/>
          <w:color w:val="auto"/>
          <w:u w:val="single"/>
        </w:rPr>
      </w:pPr>
      <w:r w:rsidRPr="00B875A5">
        <w:rPr>
          <w:b/>
          <w:bCs/>
          <w:color w:val="auto"/>
          <w:u w:val="single"/>
        </w:rPr>
        <w:t>GUIDE CERTIFICATE</w:t>
      </w:r>
    </w:p>
    <w:p w14:paraId="4E47C3AE" w14:textId="77777777" w:rsidR="004D167C" w:rsidRPr="00B875A5" w:rsidRDefault="004D167C" w:rsidP="004D167C">
      <w:pPr>
        <w:pStyle w:val="Heading2"/>
        <w:shd w:val="clear" w:color="auto" w:fill="FFFFFF"/>
        <w:tabs>
          <w:tab w:val="left" w:pos="732"/>
        </w:tabs>
        <w:spacing w:before="120" w:after="120"/>
        <w:rPr>
          <w:rFonts w:asciiTheme="minorHAnsi" w:hAnsiTheme="minorHAnsi"/>
          <w:b/>
          <w:bCs/>
          <w:color w:val="auto"/>
          <w:sz w:val="22"/>
          <w:szCs w:val="22"/>
          <w:u w:val="single"/>
        </w:rPr>
      </w:pPr>
    </w:p>
    <w:p w14:paraId="322ACE3E" w14:textId="77777777" w:rsidR="004D167C" w:rsidRDefault="004D167C" w:rsidP="004D167C">
      <w:pPr>
        <w:pStyle w:val="NormalWeb"/>
      </w:pPr>
      <w:r>
        <w:t xml:space="preserve">This is to certify that </w:t>
      </w:r>
      <w:r w:rsidRPr="005313FF">
        <w:rPr>
          <w:b/>
          <w:bCs/>
        </w:rPr>
        <w:t>Mr. Sathwik Kamath, Roll Number 222626013</w:t>
      </w:r>
      <w:r>
        <w:t xml:space="preserve">, a student of </w:t>
      </w:r>
      <w:r w:rsidRPr="005313FF">
        <w:rPr>
          <w:b/>
          <w:bCs/>
        </w:rPr>
        <w:t>M.Sc. Business Analytics</w:t>
      </w:r>
      <w:r>
        <w:t xml:space="preserve"> has successfully completed the project titled:</w:t>
      </w:r>
    </w:p>
    <w:p w14:paraId="2F36E6CF" w14:textId="77777777" w:rsidR="004D167C" w:rsidRDefault="004D167C" w:rsidP="004D167C">
      <w:pPr>
        <w:pStyle w:val="NormalWeb"/>
      </w:pPr>
      <w:r>
        <w:rPr>
          <w:rStyle w:val="Strong"/>
          <w:rFonts w:eastAsiaTheme="majorEastAsia"/>
        </w:rPr>
        <w:t xml:space="preserve">"Testing the Credibility of the Stock Market Influencers: An Event Study on NIFTY50 &amp; NIFTY </w:t>
      </w:r>
      <w:proofErr w:type="spellStart"/>
      <w:r>
        <w:rPr>
          <w:rStyle w:val="Strong"/>
          <w:rFonts w:eastAsiaTheme="majorEastAsia"/>
        </w:rPr>
        <w:t>Smallcap</w:t>
      </w:r>
      <w:proofErr w:type="spellEnd"/>
      <w:r>
        <w:rPr>
          <w:rStyle w:val="Strong"/>
          <w:rFonts w:eastAsiaTheme="majorEastAsia"/>
        </w:rPr>
        <w:t xml:space="preserve"> 50 Companies"</w:t>
      </w:r>
    </w:p>
    <w:p w14:paraId="68415535" w14:textId="77777777" w:rsidR="004D167C" w:rsidRDefault="004D167C" w:rsidP="004D167C">
      <w:pPr>
        <w:pStyle w:val="NormalWeb"/>
      </w:pPr>
      <w:r>
        <w:t xml:space="preserve">under the guidance of </w:t>
      </w:r>
      <w:r w:rsidRPr="005313FF">
        <w:rPr>
          <w:b/>
          <w:bCs/>
        </w:rPr>
        <w:t xml:space="preserve">Mr. Sanket </w:t>
      </w:r>
      <w:proofErr w:type="spellStart"/>
      <w:r w:rsidRPr="005313FF">
        <w:rPr>
          <w:b/>
          <w:bCs/>
        </w:rPr>
        <w:t>Ledwani</w:t>
      </w:r>
      <w:proofErr w:type="spellEnd"/>
      <w:r>
        <w:t>, Assistant Professor (Guide), Department of Commerce, Manipal Academy of Higher Education.</w:t>
      </w:r>
    </w:p>
    <w:p w14:paraId="2D6ED36F" w14:textId="77777777" w:rsidR="004D167C" w:rsidRDefault="004D167C" w:rsidP="004D167C">
      <w:pPr>
        <w:pStyle w:val="NormalWeb"/>
      </w:pPr>
      <w:r>
        <w:t xml:space="preserve">The project report submitted is a record of original work done by the student under the supervision of the guide and is submitted in partial </w:t>
      </w:r>
      <w:proofErr w:type="spellStart"/>
      <w:r>
        <w:t>fulfillment</w:t>
      </w:r>
      <w:proofErr w:type="spellEnd"/>
      <w:r>
        <w:t xml:space="preserve"> of the requirements for the degree of Master of Science in Business Analytics.</w:t>
      </w:r>
    </w:p>
    <w:p w14:paraId="0FB2027F" w14:textId="77777777" w:rsidR="004D167C" w:rsidRDefault="004D167C" w:rsidP="004D167C">
      <w:pPr>
        <w:pStyle w:val="NormalWeb"/>
      </w:pPr>
    </w:p>
    <w:p w14:paraId="3B168C51" w14:textId="77777777" w:rsidR="004D167C" w:rsidRDefault="004D167C" w:rsidP="004D167C">
      <w:pPr>
        <w:pStyle w:val="NormalWeb"/>
      </w:pPr>
    </w:p>
    <w:p w14:paraId="6B11D285" w14:textId="77777777" w:rsidR="004D167C" w:rsidRDefault="004D167C" w:rsidP="004D167C">
      <w:pPr>
        <w:pStyle w:val="NormalWeb"/>
      </w:pPr>
    </w:p>
    <w:p w14:paraId="25C62304" w14:textId="77777777" w:rsidR="004D167C" w:rsidRDefault="004D167C" w:rsidP="004D167C">
      <w:pPr>
        <w:pStyle w:val="NormalWeb"/>
      </w:pPr>
      <w:r>
        <w:rPr>
          <w:rStyle w:val="Strong"/>
          <w:rFonts w:eastAsiaTheme="majorEastAsia"/>
        </w:rPr>
        <w:t>Assistant Professor (Guide)</w:t>
      </w:r>
    </w:p>
    <w:p w14:paraId="3D3A1D1B" w14:textId="77777777" w:rsidR="004D167C" w:rsidRDefault="004D167C" w:rsidP="004D167C">
      <w:pPr>
        <w:pStyle w:val="NormalWeb"/>
      </w:pPr>
      <w:r>
        <w:rPr>
          <w:rStyle w:val="Strong"/>
          <w:rFonts w:eastAsiaTheme="majorEastAsia"/>
        </w:rPr>
        <w:t>Department of Commerce</w:t>
      </w:r>
    </w:p>
    <w:p w14:paraId="797B67AD" w14:textId="77777777" w:rsidR="004D167C" w:rsidRDefault="004D167C" w:rsidP="004D167C">
      <w:pPr>
        <w:pStyle w:val="NormalWeb"/>
      </w:pPr>
      <w:r>
        <w:rPr>
          <w:rStyle w:val="Strong"/>
          <w:rFonts w:eastAsiaTheme="majorEastAsia"/>
        </w:rPr>
        <w:t>Manipal Academy of Higher Education</w:t>
      </w:r>
    </w:p>
    <w:p w14:paraId="0E455402" w14:textId="77777777" w:rsidR="004D167C" w:rsidRDefault="004D167C" w:rsidP="004D167C">
      <w:pPr>
        <w:pStyle w:val="NormalWeb"/>
      </w:pPr>
      <w:r>
        <w:rPr>
          <w:rStyle w:val="Strong"/>
          <w:rFonts w:eastAsiaTheme="majorEastAsia"/>
        </w:rPr>
        <w:t>Date:</w:t>
      </w:r>
    </w:p>
    <w:p w14:paraId="14B48375" w14:textId="77777777" w:rsidR="004D167C" w:rsidRDefault="004D167C" w:rsidP="004D167C">
      <w:pPr>
        <w:pStyle w:val="NormalWeb"/>
      </w:pPr>
      <w:r>
        <w:rPr>
          <w:rStyle w:val="Strong"/>
          <w:rFonts w:eastAsiaTheme="majorEastAsia"/>
        </w:rPr>
        <w:t>Place: Manipal</w:t>
      </w:r>
    </w:p>
    <w:p w14:paraId="6C23D1DA" w14:textId="77777777" w:rsidR="004D167C" w:rsidRDefault="004D167C" w:rsidP="004D167C">
      <w:pPr>
        <w:pStyle w:val="NormalWeb"/>
      </w:pPr>
    </w:p>
    <w:p w14:paraId="2B43A201" w14:textId="77777777" w:rsidR="00E0192E" w:rsidRDefault="00E0192E" w:rsidP="00EB29D7">
      <w:pPr>
        <w:spacing w:line="360" w:lineRule="auto"/>
        <w:jc w:val="both"/>
        <w:rPr>
          <w:rFonts w:ascii="Georgia" w:hAnsi="Georgia" w:cs="Times New Roman"/>
          <w:b/>
          <w:bCs/>
          <w:sz w:val="24"/>
          <w:szCs w:val="24"/>
        </w:rPr>
      </w:pPr>
    </w:p>
    <w:p w14:paraId="1CA8066F" w14:textId="77777777" w:rsidR="00E0192E" w:rsidRDefault="00E0192E" w:rsidP="00EB29D7">
      <w:pPr>
        <w:spacing w:line="360" w:lineRule="auto"/>
        <w:jc w:val="both"/>
        <w:rPr>
          <w:rFonts w:ascii="Georgia" w:hAnsi="Georgia" w:cs="Times New Roman"/>
          <w:b/>
          <w:bCs/>
          <w:sz w:val="24"/>
          <w:szCs w:val="24"/>
        </w:rPr>
      </w:pPr>
    </w:p>
    <w:p w14:paraId="5810C705" w14:textId="77777777" w:rsidR="00E0192E" w:rsidRDefault="00E0192E" w:rsidP="00EB29D7">
      <w:pPr>
        <w:spacing w:line="360" w:lineRule="auto"/>
        <w:jc w:val="both"/>
        <w:rPr>
          <w:rFonts w:ascii="Georgia" w:hAnsi="Georgia" w:cs="Times New Roman"/>
          <w:b/>
          <w:bCs/>
          <w:sz w:val="24"/>
          <w:szCs w:val="24"/>
        </w:rPr>
      </w:pPr>
    </w:p>
    <w:p w14:paraId="768D3F8F" w14:textId="77777777" w:rsidR="00E0192E" w:rsidRDefault="00E0192E" w:rsidP="00EB29D7">
      <w:pPr>
        <w:spacing w:line="360" w:lineRule="auto"/>
        <w:jc w:val="both"/>
        <w:rPr>
          <w:rFonts w:ascii="Georgia" w:hAnsi="Georgia" w:cs="Times New Roman"/>
          <w:b/>
          <w:bCs/>
          <w:sz w:val="24"/>
          <w:szCs w:val="24"/>
        </w:rPr>
      </w:pPr>
    </w:p>
    <w:p w14:paraId="70D650F7" w14:textId="77777777" w:rsidR="00E0192E" w:rsidRDefault="00E0192E" w:rsidP="00EB29D7">
      <w:pPr>
        <w:spacing w:line="360" w:lineRule="auto"/>
        <w:jc w:val="both"/>
        <w:rPr>
          <w:rFonts w:ascii="Georgia" w:hAnsi="Georgia" w:cs="Times New Roman"/>
          <w:b/>
          <w:bCs/>
          <w:sz w:val="24"/>
          <w:szCs w:val="24"/>
        </w:rPr>
      </w:pPr>
    </w:p>
    <w:p w14:paraId="65B31C94" w14:textId="77777777" w:rsidR="00E0192E" w:rsidRDefault="00E0192E" w:rsidP="00EB29D7">
      <w:pPr>
        <w:spacing w:line="360" w:lineRule="auto"/>
        <w:jc w:val="both"/>
        <w:rPr>
          <w:rFonts w:ascii="Georgia" w:hAnsi="Georgia" w:cs="Times New Roman"/>
          <w:b/>
          <w:bCs/>
          <w:sz w:val="24"/>
          <w:szCs w:val="24"/>
        </w:rPr>
      </w:pPr>
    </w:p>
    <w:p w14:paraId="259E972D" w14:textId="77777777" w:rsidR="00E0192E" w:rsidRDefault="00E0192E" w:rsidP="00EB29D7">
      <w:pPr>
        <w:spacing w:line="360" w:lineRule="auto"/>
        <w:jc w:val="both"/>
        <w:rPr>
          <w:rFonts w:ascii="Georgia" w:hAnsi="Georgia" w:cs="Times New Roman"/>
          <w:b/>
          <w:bCs/>
          <w:sz w:val="24"/>
          <w:szCs w:val="24"/>
        </w:rPr>
      </w:pPr>
    </w:p>
    <w:p w14:paraId="2123B139" w14:textId="77777777" w:rsidR="00E0192E" w:rsidRDefault="00E0192E" w:rsidP="00EB29D7">
      <w:pPr>
        <w:spacing w:line="360" w:lineRule="auto"/>
        <w:jc w:val="both"/>
        <w:rPr>
          <w:rFonts w:ascii="Georgia" w:hAnsi="Georgia" w:cs="Times New Roman"/>
          <w:b/>
          <w:bCs/>
          <w:sz w:val="24"/>
          <w:szCs w:val="24"/>
        </w:rPr>
      </w:pPr>
    </w:p>
    <w:p w14:paraId="0BD9C064" w14:textId="77777777" w:rsidR="00E0192E" w:rsidRDefault="00E0192E" w:rsidP="00EB29D7">
      <w:pPr>
        <w:spacing w:line="360" w:lineRule="auto"/>
        <w:jc w:val="both"/>
        <w:rPr>
          <w:rFonts w:ascii="Georgia" w:hAnsi="Georgia" w:cs="Times New Roman"/>
          <w:b/>
          <w:bCs/>
          <w:sz w:val="24"/>
          <w:szCs w:val="24"/>
        </w:rPr>
      </w:pPr>
    </w:p>
    <w:p w14:paraId="70FDF8A8" w14:textId="77777777" w:rsidR="004D167C" w:rsidRPr="00C972BC" w:rsidRDefault="004D167C" w:rsidP="004D167C">
      <w:pPr>
        <w:pStyle w:val="Heading2"/>
        <w:shd w:val="clear" w:color="auto" w:fill="FFFFFF"/>
        <w:spacing w:before="120" w:after="120"/>
        <w:jc w:val="center"/>
        <w:rPr>
          <w:rFonts w:asciiTheme="minorHAnsi" w:hAnsiTheme="minorHAnsi" w:cs="Times New Roman"/>
          <w:b/>
          <w:bCs/>
          <w:color w:val="auto"/>
          <w:u w:val="single"/>
        </w:rPr>
      </w:pPr>
      <w:r w:rsidRPr="00C972BC">
        <w:rPr>
          <w:rFonts w:asciiTheme="minorHAnsi" w:hAnsiTheme="minorHAnsi"/>
          <w:b/>
          <w:bCs/>
          <w:color w:val="auto"/>
          <w:u w:val="single"/>
        </w:rPr>
        <w:t>Acknowledgement</w:t>
      </w:r>
    </w:p>
    <w:p w14:paraId="5A3927EF" w14:textId="77777777" w:rsidR="004D167C" w:rsidRDefault="004D167C" w:rsidP="004D167C">
      <w:pPr>
        <w:pStyle w:val="NormalWeb"/>
      </w:pPr>
      <w:r>
        <w:t xml:space="preserve">I would like to express my sincere gratitude to Mr. Sanket </w:t>
      </w:r>
      <w:proofErr w:type="spellStart"/>
      <w:r>
        <w:t>Ledwani</w:t>
      </w:r>
      <w:proofErr w:type="spellEnd"/>
      <w:r>
        <w:t>, Assistant Professor at the Department of Commerce at Manipal Academy of Higher Education, for his invaluable guidance, support, and encouragement throughout the course of this project. His insights and expertise have been instrumental in shaping the direction and quality of my research.</w:t>
      </w:r>
    </w:p>
    <w:p w14:paraId="5DBDF309" w14:textId="77777777" w:rsidR="004D167C" w:rsidRDefault="004D167C" w:rsidP="004D167C">
      <w:pPr>
        <w:pStyle w:val="NormalWeb"/>
      </w:pPr>
      <w:r>
        <w:t>I also extend my heartfelt thanks to my family and friends for their unwavering support and understanding during this journey. Their encouragement has been a source of motivation and inspiration.</w:t>
      </w:r>
    </w:p>
    <w:p w14:paraId="5B2179BC" w14:textId="77777777" w:rsidR="004D167C" w:rsidRDefault="004D167C" w:rsidP="004D167C">
      <w:pPr>
        <w:pStyle w:val="NormalWeb"/>
      </w:pPr>
      <w:r>
        <w:t>Finally, I would like to acknowledge the resources and facilities provided by Manipal Academy of Higher Education, which have been essential in the successful completion of this project.</w:t>
      </w:r>
    </w:p>
    <w:p w14:paraId="2E47F67E" w14:textId="77777777" w:rsidR="004D167C" w:rsidRDefault="004D167C" w:rsidP="004D167C">
      <w:pPr>
        <w:pStyle w:val="NormalWeb"/>
      </w:pPr>
      <w:r>
        <w:t>Thank you all for your support and assistance.</w:t>
      </w:r>
    </w:p>
    <w:p w14:paraId="19C80768" w14:textId="77777777" w:rsidR="004D167C" w:rsidRDefault="004D167C" w:rsidP="004D167C">
      <w:pPr>
        <w:pStyle w:val="NormalWeb"/>
      </w:pPr>
      <w:r>
        <w:t>Sincerely,</w:t>
      </w:r>
      <w:r>
        <w:br/>
        <w:t>Sathwik Kamath</w:t>
      </w:r>
    </w:p>
    <w:p w14:paraId="3FB3B847" w14:textId="77777777" w:rsidR="00E0192E" w:rsidRDefault="00E0192E" w:rsidP="00EB29D7">
      <w:pPr>
        <w:spacing w:line="360" w:lineRule="auto"/>
        <w:jc w:val="both"/>
        <w:rPr>
          <w:rFonts w:ascii="Georgia" w:hAnsi="Georgia" w:cs="Times New Roman"/>
          <w:b/>
          <w:bCs/>
          <w:sz w:val="24"/>
          <w:szCs w:val="24"/>
        </w:rPr>
      </w:pPr>
    </w:p>
    <w:p w14:paraId="4BCAEC82" w14:textId="77777777" w:rsidR="004D167C" w:rsidRDefault="004D167C" w:rsidP="00EB29D7">
      <w:pPr>
        <w:spacing w:line="360" w:lineRule="auto"/>
        <w:jc w:val="both"/>
        <w:rPr>
          <w:rFonts w:ascii="Georgia" w:hAnsi="Georgia" w:cs="Times New Roman"/>
          <w:b/>
          <w:bCs/>
          <w:sz w:val="24"/>
          <w:szCs w:val="24"/>
        </w:rPr>
      </w:pPr>
    </w:p>
    <w:p w14:paraId="2B2C11A1" w14:textId="77777777" w:rsidR="004D167C" w:rsidRDefault="004D167C" w:rsidP="00EB29D7">
      <w:pPr>
        <w:spacing w:line="360" w:lineRule="auto"/>
        <w:jc w:val="both"/>
        <w:rPr>
          <w:rFonts w:ascii="Georgia" w:hAnsi="Georgia" w:cs="Times New Roman"/>
          <w:b/>
          <w:bCs/>
          <w:sz w:val="24"/>
          <w:szCs w:val="24"/>
        </w:rPr>
      </w:pPr>
    </w:p>
    <w:p w14:paraId="1206F07A" w14:textId="77777777" w:rsidR="004D167C" w:rsidRDefault="004D167C" w:rsidP="00EB29D7">
      <w:pPr>
        <w:spacing w:line="360" w:lineRule="auto"/>
        <w:jc w:val="both"/>
        <w:rPr>
          <w:rFonts w:ascii="Georgia" w:hAnsi="Georgia" w:cs="Times New Roman"/>
          <w:b/>
          <w:bCs/>
          <w:sz w:val="24"/>
          <w:szCs w:val="24"/>
        </w:rPr>
      </w:pPr>
    </w:p>
    <w:p w14:paraId="63C7347F" w14:textId="77777777" w:rsidR="004D167C" w:rsidRDefault="004D167C" w:rsidP="00EB29D7">
      <w:pPr>
        <w:spacing w:line="360" w:lineRule="auto"/>
        <w:jc w:val="both"/>
        <w:rPr>
          <w:rFonts w:ascii="Georgia" w:hAnsi="Georgia" w:cs="Times New Roman"/>
          <w:b/>
          <w:bCs/>
          <w:sz w:val="24"/>
          <w:szCs w:val="24"/>
        </w:rPr>
      </w:pPr>
    </w:p>
    <w:p w14:paraId="6A068ACE" w14:textId="77777777" w:rsidR="004D167C" w:rsidRDefault="004D167C" w:rsidP="00EB29D7">
      <w:pPr>
        <w:spacing w:line="360" w:lineRule="auto"/>
        <w:jc w:val="both"/>
        <w:rPr>
          <w:rFonts w:ascii="Georgia" w:hAnsi="Georgia" w:cs="Times New Roman"/>
          <w:b/>
          <w:bCs/>
          <w:sz w:val="24"/>
          <w:szCs w:val="24"/>
        </w:rPr>
      </w:pPr>
    </w:p>
    <w:p w14:paraId="0193628E" w14:textId="77777777" w:rsidR="004D167C" w:rsidRDefault="004D167C" w:rsidP="00EB29D7">
      <w:pPr>
        <w:spacing w:line="360" w:lineRule="auto"/>
        <w:jc w:val="both"/>
        <w:rPr>
          <w:rFonts w:ascii="Georgia" w:hAnsi="Georgia" w:cs="Times New Roman"/>
          <w:b/>
          <w:bCs/>
          <w:sz w:val="24"/>
          <w:szCs w:val="24"/>
        </w:rPr>
      </w:pPr>
    </w:p>
    <w:p w14:paraId="2DF47EE1" w14:textId="77777777" w:rsidR="004D167C" w:rsidRDefault="004D167C" w:rsidP="00EB29D7">
      <w:pPr>
        <w:spacing w:line="360" w:lineRule="auto"/>
        <w:jc w:val="both"/>
        <w:rPr>
          <w:rFonts w:ascii="Georgia" w:hAnsi="Georgia" w:cs="Times New Roman"/>
          <w:b/>
          <w:bCs/>
          <w:sz w:val="24"/>
          <w:szCs w:val="24"/>
        </w:rPr>
      </w:pPr>
    </w:p>
    <w:p w14:paraId="7CABE935" w14:textId="77777777" w:rsidR="004D167C" w:rsidRDefault="004D167C" w:rsidP="00EB29D7">
      <w:pPr>
        <w:spacing w:line="360" w:lineRule="auto"/>
        <w:jc w:val="both"/>
        <w:rPr>
          <w:rFonts w:ascii="Georgia" w:hAnsi="Georgia" w:cs="Times New Roman"/>
          <w:b/>
          <w:bCs/>
          <w:sz w:val="24"/>
          <w:szCs w:val="24"/>
        </w:rPr>
      </w:pPr>
    </w:p>
    <w:p w14:paraId="2F6F8B88" w14:textId="77777777" w:rsidR="004D167C" w:rsidRDefault="004D167C" w:rsidP="00EB29D7">
      <w:pPr>
        <w:spacing w:line="360" w:lineRule="auto"/>
        <w:jc w:val="both"/>
        <w:rPr>
          <w:rFonts w:ascii="Georgia" w:hAnsi="Georgia" w:cs="Times New Roman"/>
          <w:b/>
          <w:bCs/>
          <w:sz w:val="24"/>
          <w:szCs w:val="24"/>
        </w:rPr>
      </w:pPr>
    </w:p>
    <w:p w14:paraId="2F6ED378" w14:textId="77777777" w:rsidR="004D167C" w:rsidRDefault="004D167C" w:rsidP="00EB29D7">
      <w:pPr>
        <w:spacing w:line="360" w:lineRule="auto"/>
        <w:jc w:val="both"/>
        <w:rPr>
          <w:rFonts w:ascii="Georgia" w:hAnsi="Georgia" w:cs="Times New Roman"/>
          <w:b/>
          <w:bCs/>
          <w:sz w:val="24"/>
          <w:szCs w:val="24"/>
        </w:rPr>
      </w:pPr>
    </w:p>
    <w:p w14:paraId="03C83660" w14:textId="77777777" w:rsidR="004D167C" w:rsidRDefault="004D167C" w:rsidP="00EB29D7">
      <w:pPr>
        <w:spacing w:line="360" w:lineRule="auto"/>
        <w:jc w:val="both"/>
        <w:rPr>
          <w:rFonts w:ascii="Georgia" w:hAnsi="Georgia" w:cs="Times New Roman"/>
          <w:b/>
          <w:bCs/>
          <w:sz w:val="24"/>
          <w:szCs w:val="24"/>
        </w:rPr>
      </w:pPr>
    </w:p>
    <w:p w14:paraId="08D02EB1" w14:textId="77777777" w:rsidR="004D167C" w:rsidRDefault="004D167C" w:rsidP="00EB29D7">
      <w:pPr>
        <w:spacing w:line="360" w:lineRule="auto"/>
        <w:jc w:val="both"/>
        <w:rPr>
          <w:rFonts w:ascii="Georgia" w:hAnsi="Georgia" w:cs="Times New Roman"/>
          <w:b/>
          <w:bCs/>
          <w:sz w:val="24"/>
          <w:szCs w:val="24"/>
        </w:rPr>
      </w:pPr>
    </w:p>
    <w:p w14:paraId="3D3E74F4" w14:textId="77777777" w:rsidR="004D167C" w:rsidRDefault="004D167C" w:rsidP="00EB29D7">
      <w:pPr>
        <w:spacing w:line="360" w:lineRule="auto"/>
        <w:jc w:val="both"/>
        <w:rPr>
          <w:rFonts w:ascii="Georgia" w:hAnsi="Georgia" w:cs="Times New Roman"/>
          <w:b/>
          <w:bCs/>
          <w:sz w:val="24"/>
          <w:szCs w:val="24"/>
        </w:rPr>
      </w:pPr>
    </w:p>
    <w:p w14:paraId="57BC61BA" w14:textId="77777777" w:rsidR="004D167C" w:rsidRDefault="004D167C" w:rsidP="00EB29D7">
      <w:pPr>
        <w:spacing w:line="360" w:lineRule="auto"/>
        <w:jc w:val="both"/>
        <w:rPr>
          <w:rFonts w:ascii="Georgia" w:hAnsi="Georgia" w:cs="Times New Roman"/>
          <w:b/>
          <w:bCs/>
          <w:sz w:val="24"/>
          <w:szCs w:val="24"/>
        </w:rPr>
      </w:pPr>
    </w:p>
    <w:p w14:paraId="6493834A" w14:textId="02E253C1" w:rsidR="00EA4512" w:rsidRPr="004D167C" w:rsidRDefault="00EA4512" w:rsidP="00EB29D7">
      <w:pPr>
        <w:spacing w:line="360" w:lineRule="auto"/>
        <w:jc w:val="both"/>
        <w:rPr>
          <w:rFonts w:ascii="Georgia" w:hAnsi="Georgia" w:cs="Times New Roman"/>
          <w:b/>
          <w:bCs/>
          <w:sz w:val="28"/>
          <w:szCs w:val="28"/>
        </w:rPr>
      </w:pPr>
      <w:r w:rsidRPr="004D167C">
        <w:rPr>
          <w:rFonts w:ascii="Georgia" w:hAnsi="Georgia" w:cs="Times New Roman"/>
          <w:b/>
          <w:bCs/>
          <w:sz w:val="28"/>
          <w:szCs w:val="28"/>
        </w:rPr>
        <w:t xml:space="preserve">Impact of </w:t>
      </w:r>
      <w:r w:rsidR="0036220E" w:rsidRPr="004D167C">
        <w:rPr>
          <w:rFonts w:ascii="Georgia" w:hAnsi="Georgia" w:cs="Times New Roman"/>
          <w:b/>
          <w:bCs/>
          <w:sz w:val="28"/>
          <w:szCs w:val="28"/>
        </w:rPr>
        <w:t>YouTuber's</w:t>
      </w:r>
      <w:r w:rsidRPr="004D167C">
        <w:rPr>
          <w:rFonts w:ascii="Georgia" w:hAnsi="Georgia" w:cs="Times New Roman"/>
          <w:b/>
          <w:bCs/>
          <w:sz w:val="28"/>
          <w:szCs w:val="28"/>
        </w:rPr>
        <w:t xml:space="preserve"> Recommendation on Stock Market Performance: Are the </w:t>
      </w:r>
      <w:r w:rsidR="00BA1273" w:rsidRPr="004D167C">
        <w:rPr>
          <w:rFonts w:ascii="Georgia" w:hAnsi="Georgia" w:cs="Times New Roman"/>
          <w:b/>
          <w:bCs/>
          <w:sz w:val="28"/>
          <w:szCs w:val="28"/>
        </w:rPr>
        <w:t>YouTubers</w:t>
      </w:r>
      <w:r w:rsidRPr="004D167C">
        <w:rPr>
          <w:rFonts w:ascii="Georgia" w:hAnsi="Georgia" w:cs="Times New Roman"/>
          <w:b/>
          <w:bCs/>
          <w:sz w:val="28"/>
          <w:szCs w:val="28"/>
        </w:rPr>
        <w:t xml:space="preserve"> Really Influential?</w:t>
      </w:r>
    </w:p>
    <w:p w14:paraId="7D8B5046" w14:textId="77777777" w:rsidR="00EA4512" w:rsidRPr="00EB29D7" w:rsidRDefault="00EA4512" w:rsidP="00EB29D7">
      <w:pPr>
        <w:spacing w:line="360" w:lineRule="auto"/>
        <w:jc w:val="both"/>
        <w:rPr>
          <w:rFonts w:ascii="Georgia" w:hAnsi="Georgia" w:cs="Times New Roman"/>
          <w:b/>
          <w:bCs/>
          <w:sz w:val="24"/>
          <w:szCs w:val="24"/>
        </w:rPr>
      </w:pPr>
    </w:p>
    <w:p w14:paraId="27653BCA" w14:textId="1C5CC3A8" w:rsidR="00FE5178" w:rsidRPr="00EB29D7" w:rsidRDefault="00FE5178" w:rsidP="00EB29D7">
      <w:pPr>
        <w:spacing w:line="360" w:lineRule="auto"/>
        <w:jc w:val="both"/>
        <w:rPr>
          <w:rFonts w:ascii="Georgia" w:hAnsi="Georgia" w:cs="Times New Roman"/>
          <w:b/>
          <w:bCs/>
          <w:sz w:val="24"/>
          <w:szCs w:val="24"/>
        </w:rPr>
      </w:pPr>
      <w:r w:rsidRPr="00EB29D7">
        <w:rPr>
          <w:rFonts w:ascii="Georgia" w:hAnsi="Georgia" w:cs="Times New Roman"/>
          <w:b/>
          <w:bCs/>
          <w:sz w:val="24"/>
          <w:szCs w:val="24"/>
        </w:rPr>
        <w:t>Abstract</w:t>
      </w:r>
    </w:p>
    <w:p w14:paraId="58D86008" w14:textId="5E17BA99" w:rsidR="00CE50EF" w:rsidRPr="00EB29D7" w:rsidRDefault="00CE50EF" w:rsidP="00EB29D7">
      <w:pPr>
        <w:spacing w:line="360" w:lineRule="auto"/>
        <w:jc w:val="both"/>
        <w:rPr>
          <w:rFonts w:ascii="Georgia" w:hAnsi="Georgia" w:cs="Times New Roman"/>
          <w:sz w:val="24"/>
          <w:szCs w:val="24"/>
        </w:rPr>
      </w:pPr>
      <w:r w:rsidRPr="00EB29D7">
        <w:rPr>
          <w:rFonts w:ascii="Georgia" w:hAnsi="Georgia" w:cs="Times New Roman"/>
          <w:sz w:val="24"/>
          <w:szCs w:val="24"/>
        </w:rPr>
        <w:t xml:space="preserve">This study investigates the accuracy and credibility of YouTube stock market influencers by examining whether their predicted returns align with actual market performance. Focusing on companies listed in the NIFTY50 and NIFTY </w:t>
      </w:r>
      <w:proofErr w:type="spellStart"/>
      <w:r w:rsidRPr="00EB29D7">
        <w:rPr>
          <w:rFonts w:ascii="Georgia" w:hAnsi="Georgia" w:cs="Times New Roman"/>
          <w:sz w:val="24"/>
          <w:szCs w:val="24"/>
        </w:rPr>
        <w:t>Smallcap</w:t>
      </w:r>
      <w:proofErr w:type="spellEnd"/>
      <w:r w:rsidRPr="00EB29D7">
        <w:rPr>
          <w:rFonts w:ascii="Georgia" w:hAnsi="Georgia" w:cs="Times New Roman"/>
          <w:sz w:val="24"/>
          <w:szCs w:val="24"/>
        </w:rPr>
        <w:t xml:space="preserve"> 50 indices, the analysis utili</w:t>
      </w:r>
      <w:r w:rsidR="00927739">
        <w:rPr>
          <w:rFonts w:ascii="Georgia" w:hAnsi="Georgia" w:cs="Times New Roman"/>
          <w:sz w:val="24"/>
          <w:szCs w:val="24"/>
        </w:rPr>
        <w:t>s</w:t>
      </w:r>
      <w:r w:rsidRPr="00EB29D7">
        <w:rPr>
          <w:rFonts w:ascii="Georgia" w:hAnsi="Georgia" w:cs="Times New Roman"/>
          <w:sz w:val="24"/>
          <w:szCs w:val="24"/>
        </w:rPr>
        <w:t>es the BERT model for advanced sentiment analysis of YouTube comments, assessing perceived sentiment and its correlation with stock prices. By employing an event study methodology, we measure abnormal returns (AR) and cumulative abnormal returns (CAR) to evaluate the accuracy of these influencers' predictions. The study is conducted within a fixed-effect model framework, aiming to determine the reliability of YouTubers' recommendations and whether they can be trusted for investment decisions. The findings offer crucial insights for investors, regulators, and market participants regarding the influence and trustworthiness of social media-driven stock market predictions.</w:t>
      </w:r>
    </w:p>
    <w:p w14:paraId="561F7A30" w14:textId="25C6698B" w:rsidR="00FE5178" w:rsidRPr="00EB29D7" w:rsidRDefault="00FE5178" w:rsidP="00EB29D7">
      <w:pPr>
        <w:pStyle w:val="ListParagraph"/>
        <w:numPr>
          <w:ilvl w:val="0"/>
          <w:numId w:val="1"/>
        </w:numPr>
        <w:spacing w:line="360" w:lineRule="auto"/>
        <w:jc w:val="both"/>
        <w:rPr>
          <w:rFonts w:ascii="Georgia" w:hAnsi="Georgia" w:cs="Times New Roman"/>
          <w:b/>
          <w:bCs/>
          <w:sz w:val="24"/>
          <w:szCs w:val="24"/>
        </w:rPr>
      </w:pPr>
      <w:r w:rsidRPr="00EB29D7">
        <w:rPr>
          <w:rFonts w:ascii="Georgia" w:hAnsi="Georgia" w:cs="Times New Roman"/>
          <w:b/>
          <w:bCs/>
          <w:sz w:val="24"/>
          <w:szCs w:val="24"/>
        </w:rPr>
        <w:t>Introduction</w:t>
      </w:r>
      <w:r w:rsidR="00C3599C" w:rsidRPr="00EB29D7">
        <w:rPr>
          <w:rFonts w:ascii="Georgia" w:hAnsi="Georgia" w:cs="Times New Roman"/>
          <w:b/>
          <w:bCs/>
          <w:sz w:val="24"/>
          <w:szCs w:val="24"/>
        </w:rPr>
        <w:t xml:space="preserve">: </w:t>
      </w:r>
      <w:r w:rsidR="0036220E" w:rsidRPr="00EB29D7">
        <w:rPr>
          <w:rFonts w:ascii="Georgia" w:hAnsi="Georgia" w:cs="Times New Roman"/>
          <w:b/>
          <w:bCs/>
          <w:sz w:val="24"/>
          <w:szCs w:val="24"/>
        </w:rPr>
        <w:t>2 pages</w:t>
      </w:r>
    </w:p>
    <w:p w14:paraId="4382D057" w14:textId="161119E2" w:rsidR="00C730CF" w:rsidRPr="00EB29D7" w:rsidRDefault="0084663A" w:rsidP="00EB29D7">
      <w:pPr>
        <w:pStyle w:val="ListParagraph"/>
        <w:spacing w:line="360" w:lineRule="auto"/>
        <w:jc w:val="both"/>
        <w:rPr>
          <w:rFonts w:ascii="Georgia" w:hAnsi="Georgia" w:cs="Times New Roman"/>
          <w:sz w:val="24"/>
          <w:szCs w:val="24"/>
        </w:rPr>
      </w:pPr>
      <w:r w:rsidRPr="00EB29D7">
        <w:rPr>
          <w:rFonts w:ascii="Georgia" w:hAnsi="Georgia" w:cs="Times New Roman"/>
          <w:sz w:val="24"/>
          <w:szCs w:val="24"/>
        </w:rPr>
        <w:t xml:space="preserve"> </w:t>
      </w:r>
      <w:r w:rsidR="00C730CF" w:rsidRPr="00EB29D7">
        <w:rPr>
          <w:rFonts w:ascii="Georgia" w:hAnsi="Georgia" w:cs="Times New Roman"/>
          <w:sz w:val="24"/>
          <w:szCs w:val="24"/>
        </w:rPr>
        <w:t>In the digital age, social media platforms have revolutionised h</w:t>
      </w:r>
      <w:r w:rsidR="00F93245">
        <w:rPr>
          <w:rFonts w:ascii="Georgia" w:hAnsi="Georgia" w:cs="Times New Roman"/>
          <w:sz w:val="24"/>
          <w:szCs w:val="24"/>
        </w:rPr>
        <w:t>o</w:t>
      </w:r>
      <w:r w:rsidR="00C730CF" w:rsidRPr="00EB29D7">
        <w:rPr>
          <w:rFonts w:ascii="Georgia" w:hAnsi="Georgia" w:cs="Times New Roman"/>
          <w:sz w:val="24"/>
          <w:szCs w:val="24"/>
        </w:rPr>
        <w:t xml:space="preserve">w information is disseminated and consumed, with YouTube emerging as a powerful medium for influencing public opinion across various fields, including finance. YouTube influencers, particularly those focusing on stock market analysis and predictions, have gained significant followings, often shaping the investment decisions of their viewers. </w:t>
      </w:r>
      <w:r w:rsidR="00F93245" w:rsidRPr="00F93245">
        <w:rPr>
          <w:rFonts w:ascii="Georgia" w:hAnsi="Georgia" w:cs="Times New Roman"/>
          <w:sz w:val="24"/>
          <w:szCs w:val="24"/>
        </w:rPr>
        <w:t>Through their content, these influencers </w:t>
      </w:r>
      <w:r w:rsidR="00C730CF" w:rsidRPr="00EB29D7">
        <w:rPr>
          <w:rFonts w:ascii="Georgia" w:hAnsi="Georgia" w:cs="Times New Roman"/>
          <w:sz w:val="24"/>
          <w:szCs w:val="24"/>
        </w:rPr>
        <w:t xml:space="preserve">offer stock recommendations and market insights that many small investors rely on when making investment choices. However, the crucial question is whether these influencers' predictions are accurate and trustworthy. This study explores this question by examining the extent to which YouTube stock market influencers can be relied upon for accurate financial advice, particularly in the context of companies listed in the NIFTY50 and NIFTY </w:t>
      </w:r>
      <w:proofErr w:type="spellStart"/>
      <w:r w:rsidR="00C730CF" w:rsidRPr="00EB29D7">
        <w:rPr>
          <w:rFonts w:ascii="Georgia" w:hAnsi="Georgia" w:cs="Times New Roman"/>
          <w:sz w:val="24"/>
          <w:szCs w:val="24"/>
        </w:rPr>
        <w:t>Smallcap</w:t>
      </w:r>
      <w:proofErr w:type="spellEnd"/>
      <w:r w:rsidR="00C730CF" w:rsidRPr="00EB29D7">
        <w:rPr>
          <w:rFonts w:ascii="Georgia" w:hAnsi="Georgia" w:cs="Times New Roman"/>
          <w:sz w:val="24"/>
          <w:szCs w:val="24"/>
        </w:rPr>
        <w:t xml:space="preserve"> 50 indices.</w:t>
      </w:r>
    </w:p>
    <w:p w14:paraId="0C7F84E8" w14:textId="12BCCF47" w:rsidR="00C730CF" w:rsidRPr="00EB29D7" w:rsidRDefault="00C730CF" w:rsidP="00EB29D7">
      <w:pPr>
        <w:pStyle w:val="ListParagraph"/>
        <w:spacing w:line="360" w:lineRule="auto"/>
        <w:jc w:val="both"/>
        <w:rPr>
          <w:rFonts w:ascii="Georgia" w:hAnsi="Georgia" w:cs="Times New Roman"/>
          <w:sz w:val="24"/>
          <w:szCs w:val="24"/>
        </w:rPr>
      </w:pPr>
      <w:r w:rsidRPr="00EB29D7">
        <w:rPr>
          <w:rFonts w:ascii="Georgia" w:hAnsi="Georgia" w:cs="Times New Roman"/>
          <w:sz w:val="24"/>
          <w:szCs w:val="24"/>
        </w:rPr>
        <w:t xml:space="preserve">The increasing reliance on social media for financial information has drawn the attention of both researchers and market participants. Existing research has </w:t>
      </w:r>
      <w:r w:rsidRPr="00EB29D7">
        <w:rPr>
          <w:rFonts w:ascii="Georgia" w:hAnsi="Georgia" w:cs="Times New Roman"/>
          <w:sz w:val="24"/>
          <w:szCs w:val="24"/>
        </w:rPr>
        <w:lastRenderedPageBreak/>
        <w:t>demonstrated that social media can profound</w:t>
      </w:r>
      <w:r w:rsidR="00DE5028">
        <w:rPr>
          <w:rFonts w:ascii="Georgia" w:hAnsi="Georgia" w:cs="Times New Roman"/>
          <w:sz w:val="24"/>
          <w:szCs w:val="24"/>
        </w:rPr>
        <w:t>ly</w:t>
      </w:r>
      <w:r w:rsidRPr="00EB29D7">
        <w:rPr>
          <w:rFonts w:ascii="Georgia" w:hAnsi="Georgia" w:cs="Times New Roman"/>
          <w:sz w:val="24"/>
          <w:szCs w:val="24"/>
        </w:rPr>
        <w:t xml:space="preserve"> impact stock market performance, with studies highlighting the correlation between online sentiment and stock prices. Platforms like Twitter have been extensively studied, showing that public sentiment expressed through tweets can influence market movements, particularly in developed economies. However, research focusing on YouTube as a source of stock market information, especially in emerging markets like India, remains limited. This study seeks to fill this gap by investigating the credibility of YouTube influencers who provide stock market predictions.</w:t>
      </w:r>
    </w:p>
    <w:p w14:paraId="131A6FF5" w14:textId="279C1CBB" w:rsidR="00C730CF" w:rsidRPr="00EB29D7" w:rsidRDefault="00C730CF" w:rsidP="00EB29D7">
      <w:pPr>
        <w:pStyle w:val="ListParagraph"/>
        <w:spacing w:line="360" w:lineRule="auto"/>
        <w:jc w:val="both"/>
        <w:rPr>
          <w:rFonts w:ascii="Georgia" w:hAnsi="Georgia" w:cs="Times New Roman"/>
          <w:sz w:val="24"/>
          <w:szCs w:val="24"/>
        </w:rPr>
      </w:pPr>
      <w:r w:rsidRPr="00EB29D7">
        <w:rPr>
          <w:rFonts w:ascii="Georgia" w:hAnsi="Georgia" w:cs="Times New Roman"/>
          <w:sz w:val="24"/>
          <w:szCs w:val="24"/>
        </w:rPr>
        <w:t>Previous studies have also shown that the impact of social media on financial markets can vary depending on the platform and the audience. While Twitter has been recognised for its ability to disseminate news quickly, leading to immediate market reactions, YouTube offers a more in-depth and visual medium where influencers can elaborate on their market analyses and predictions. The format and reach of YouTube content mean that these influencers can build strong relationships with their audiences, often positioning themselves as trusted sources of financial advice. However, the lack of regulation and the potential for biased or unverified information raises concerns about the reliability of these predictions.</w:t>
      </w:r>
    </w:p>
    <w:p w14:paraId="7845BBE7" w14:textId="3310BE69" w:rsidR="00C730CF" w:rsidRPr="00EB29D7" w:rsidRDefault="00C730CF" w:rsidP="00EB29D7">
      <w:pPr>
        <w:pStyle w:val="ListParagraph"/>
        <w:spacing w:line="360" w:lineRule="auto"/>
        <w:jc w:val="both"/>
        <w:rPr>
          <w:rFonts w:ascii="Georgia" w:hAnsi="Georgia" w:cs="Times New Roman"/>
          <w:sz w:val="24"/>
          <w:szCs w:val="24"/>
        </w:rPr>
      </w:pPr>
      <w:r w:rsidRPr="00EB29D7">
        <w:rPr>
          <w:rFonts w:ascii="Georgia" w:hAnsi="Georgia" w:cs="Times New Roman"/>
          <w:sz w:val="24"/>
          <w:szCs w:val="24"/>
        </w:rPr>
        <w:t>Research on the accuracy of financial predictions made by social media influencers is still in its nascent stages. While numerous studies examin</w:t>
      </w:r>
      <w:r w:rsidR="00204A94">
        <w:rPr>
          <w:rFonts w:ascii="Georgia" w:hAnsi="Georgia" w:cs="Times New Roman"/>
          <w:sz w:val="24"/>
          <w:szCs w:val="24"/>
        </w:rPr>
        <w:t>e</w:t>
      </w:r>
      <w:r w:rsidRPr="00EB29D7">
        <w:rPr>
          <w:rFonts w:ascii="Georgia" w:hAnsi="Georgia" w:cs="Times New Roman"/>
          <w:sz w:val="24"/>
          <w:szCs w:val="24"/>
        </w:rPr>
        <w:t xml:space="preserve"> the general impact of social media on stock prices, there is a noticeable gap i</w:t>
      </w:r>
      <w:r w:rsidR="00204A94">
        <w:rPr>
          <w:rFonts w:ascii="Georgia" w:hAnsi="Georgia" w:cs="Times New Roman"/>
          <w:sz w:val="24"/>
          <w:szCs w:val="24"/>
        </w:rPr>
        <w:t>n</w:t>
      </w:r>
      <w:r w:rsidRPr="00EB29D7">
        <w:rPr>
          <w:rFonts w:ascii="Georgia" w:hAnsi="Georgia" w:cs="Times New Roman"/>
          <w:sz w:val="24"/>
          <w:szCs w:val="24"/>
        </w:rPr>
        <w:t xml:space="preserve"> </w:t>
      </w:r>
      <w:r w:rsidR="00204A94">
        <w:rPr>
          <w:rFonts w:ascii="Georgia" w:hAnsi="Georgia" w:cs="Times New Roman"/>
          <w:sz w:val="24"/>
          <w:szCs w:val="24"/>
        </w:rPr>
        <w:t>understanding </w:t>
      </w:r>
      <w:r w:rsidRPr="00EB29D7">
        <w:rPr>
          <w:rFonts w:ascii="Georgia" w:hAnsi="Georgia" w:cs="Times New Roman"/>
          <w:sz w:val="24"/>
          <w:szCs w:val="24"/>
        </w:rPr>
        <w:t>how specific influencers on platforms like YouTube affect investor behavio</w:t>
      </w:r>
      <w:r w:rsidR="00204A94">
        <w:rPr>
          <w:rFonts w:ascii="Georgia" w:hAnsi="Georgia" w:cs="Times New Roman"/>
          <w:sz w:val="24"/>
          <w:szCs w:val="24"/>
        </w:rPr>
        <w:t>u</w:t>
      </w:r>
      <w:r w:rsidRPr="00EB29D7">
        <w:rPr>
          <w:rFonts w:ascii="Georgia" w:hAnsi="Georgia" w:cs="Times New Roman"/>
          <w:sz w:val="24"/>
          <w:szCs w:val="24"/>
        </w:rPr>
        <w:t xml:space="preserve">r and market outcomes. This study addresses this gap by focusing on the Indian stock market and evaluating whether the returns predicted by YouTube influencers align with actual market performance. </w:t>
      </w:r>
      <w:r w:rsidR="00204A94">
        <w:rPr>
          <w:rFonts w:ascii="Georgia" w:hAnsi="Georgia" w:cs="Times New Roman"/>
          <w:sz w:val="24"/>
          <w:szCs w:val="24"/>
        </w:rPr>
        <w:t>D</w:t>
      </w:r>
      <w:r w:rsidRPr="00EB29D7">
        <w:rPr>
          <w:rFonts w:ascii="Georgia" w:hAnsi="Georgia" w:cs="Times New Roman"/>
          <w:sz w:val="24"/>
          <w:szCs w:val="24"/>
        </w:rPr>
        <w:t xml:space="preserve">oing so aims to provide insights into whether these influencers can be trusted </w:t>
      </w:r>
      <w:r w:rsidR="00204A94">
        <w:rPr>
          <w:rFonts w:ascii="Georgia" w:hAnsi="Georgia" w:cs="Times New Roman"/>
          <w:sz w:val="24"/>
          <w:szCs w:val="24"/>
        </w:rPr>
        <w:t>t</w:t>
      </w:r>
      <w:r w:rsidRPr="00EB29D7">
        <w:rPr>
          <w:rFonts w:ascii="Georgia" w:hAnsi="Georgia" w:cs="Times New Roman"/>
          <w:sz w:val="24"/>
          <w:szCs w:val="24"/>
        </w:rPr>
        <w:t>o mak</w:t>
      </w:r>
      <w:r w:rsidR="00204A94">
        <w:rPr>
          <w:rFonts w:ascii="Georgia" w:hAnsi="Georgia" w:cs="Times New Roman"/>
          <w:sz w:val="24"/>
          <w:szCs w:val="24"/>
        </w:rPr>
        <w:t>e</w:t>
      </w:r>
      <w:r w:rsidRPr="00EB29D7">
        <w:rPr>
          <w:rFonts w:ascii="Georgia" w:hAnsi="Georgia" w:cs="Times New Roman"/>
          <w:sz w:val="24"/>
          <w:szCs w:val="24"/>
        </w:rPr>
        <w:t xml:space="preserve"> informed investment decisions.</w:t>
      </w:r>
    </w:p>
    <w:p w14:paraId="26468C13" w14:textId="58F5534D" w:rsidR="00C730CF" w:rsidRPr="00EB29D7" w:rsidRDefault="00C730CF" w:rsidP="00EB29D7">
      <w:pPr>
        <w:pStyle w:val="ListParagraph"/>
        <w:spacing w:line="360" w:lineRule="auto"/>
        <w:jc w:val="both"/>
        <w:rPr>
          <w:rFonts w:ascii="Georgia" w:hAnsi="Georgia" w:cs="Times New Roman"/>
          <w:sz w:val="24"/>
          <w:szCs w:val="24"/>
        </w:rPr>
      </w:pPr>
      <w:r w:rsidRPr="00EB29D7">
        <w:rPr>
          <w:rFonts w:ascii="Georgia" w:hAnsi="Georgia" w:cs="Times New Roman"/>
          <w:sz w:val="24"/>
          <w:szCs w:val="24"/>
        </w:rPr>
        <w:t xml:space="preserve">The relevance of this research extends beyond academic inquiry, as it has significant implications for small investors who often lack the resources to conduct their own market analysis. These investors may turn to YouTube influencers for guidance, making it critical to assess whether such trust is well-placed. If these influencers' predictions are not grounded in solid financial analysis, there is a risk that followers could make poor investment choices, </w:t>
      </w:r>
      <w:r w:rsidRPr="00EB29D7">
        <w:rPr>
          <w:rFonts w:ascii="Georgia" w:hAnsi="Georgia" w:cs="Times New Roman"/>
          <w:sz w:val="24"/>
          <w:szCs w:val="24"/>
        </w:rPr>
        <w:lastRenderedPageBreak/>
        <w:t>leading to financial losses. Therefore, evaluating the credibility of YouTube influencers is important for individual investors a</w:t>
      </w:r>
      <w:r w:rsidR="00204A94">
        <w:rPr>
          <w:rFonts w:ascii="Georgia" w:hAnsi="Georgia" w:cs="Times New Roman"/>
          <w:sz w:val="24"/>
          <w:szCs w:val="24"/>
        </w:rPr>
        <w:t>nd</w:t>
      </w:r>
      <w:r w:rsidRPr="00EB29D7">
        <w:rPr>
          <w:rFonts w:ascii="Georgia" w:hAnsi="Georgia" w:cs="Times New Roman"/>
          <w:sz w:val="24"/>
          <w:szCs w:val="24"/>
        </w:rPr>
        <w:t xml:space="preserve"> maintaining the integrity of the </w:t>
      </w:r>
      <w:proofErr w:type="gramStart"/>
      <w:r w:rsidRPr="00EB29D7">
        <w:rPr>
          <w:rFonts w:ascii="Georgia" w:hAnsi="Georgia" w:cs="Times New Roman"/>
          <w:sz w:val="24"/>
          <w:szCs w:val="24"/>
        </w:rPr>
        <w:t>market as a whole</w:t>
      </w:r>
      <w:proofErr w:type="gramEnd"/>
      <w:r w:rsidRPr="00EB29D7">
        <w:rPr>
          <w:rFonts w:ascii="Georgia" w:hAnsi="Georgia" w:cs="Times New Roman"/>
          <w:sz w:val="24"/>
          <w:szCs w:val="24"/>
        </w:rPr>
        <w:t>.</w:t>
      </w:r>
    </w:p>
    <w:p w14:paraId="7B7871D1" w14:textId="77777777" w:rsidR="00C730CF" w:rsidRPr="00EB29D7" w:rsidRDefault="00C730CF" w:rsidP="00EB29D7">
      <w:pPr>
        <w:pStyle w:val="ListParagraph"/>
        <w:spacing w:line="360" w:lineRule="auto"/>
        <w:jc w:val="both"/>
        <w:rPr>
          <w:rFonts w:ascii="Georgia" w:hAnsi="Georgia" w:cs="Times New Roman"/>
          <w:sz w:val="24"/>
          <w:szCs w:val="24"/>
        </w:rPr>
      </w:pPr>
      <w:r w:rsidRPr="00EB29D7">
        <w:rPr>
          <w:rFonts w:ascii="Georgia" w:hAnsi="Georgia" w:cs="Times New Roman"/>
          <w:sz w:val="24"/>
          <w:szCs w:val="24"/>
        </w:rPr>
        <w:t>Moreover, the role of social media in shaping financial markets is becoming increasingly important, especially in emerging economies where traditional sources of financial information may not be as accessible or trusted. The Indian stock market, with its unique characteristics and growing influence, provides an ideal context for examining the interplay between social media influence and market performance. As more investors in India and other emerging markets turn to social media for investment advice, understanding the accuracy and reliability of such information becomes crucial.</w:t>
      </w:r>
    </w:p>
    <w:p w14:paraId="56B3529D" w14:textId="77777777" w:rsidR="00C730CF" w:rsidRPr="00EB29D7" w:rsidRDefault="00C730CF" w:rsidP="00EB29D7">
      <w:pPr>
        <w:pStyle w:val="ListParagraph"/>
        <w:spacing w:line="360" w:lineRule="auto"/>
        <w:jc w:val="both"/>
        <w:rPr>
          <w:rFonts w:ascii="Georgia" w:hAnsi="Georgia" w:cs="Times New Roman"/>
          <w:sz w:val="24"/>
          <w:szCs w:val="24"/>
        </w:rPr>
      </w:pPr>
      <w:r w:rsidRPr="00EB29D7">
        <w:rPr>
          <w:rFonts w:ascii="Georgia" w:hAnsi="Georgia" w:cs="Times New Roman"/>
          <w:sz w:val="24"/>
          <w:szCs w:val="24"/>
        </w:rPr>
        <w:t>In conclusion, this study seeks to determine whether YouTube stock market influencers can be trusted by evaluating the alignment between their predictions and actual market outcomes. By exploring this issue, the research contributes to the broader understanding of the influence of social media on financial decision-making and the potential risks involved in relying on digital influencers for investment advice. The findings of this study will offer valuable insights for investors, regulators, and market participants as they navigate the evolving landscape of social media-driven financial information.</w:t>
      </w:r>
    </w:p>
    <w:p w14:paraId="61682124" w14:textId="38753C42" w:rsidR="00CE50EF" w:rsidRPr="00EB29D7" w:rsidRDefault="00CE50EF" w:rsidP="00EB29D7">
      <w:pPr>
        <w:pStyle w:val="ListParagraph"/>
        <w:spacing w:line="360" w:lineRule="auto"/>
        <w:jc w:val="both"/>
        <w:rPr>
          <w:rFonts w:ascii="Georgia" w:hAnsi="Georgia" w:cs="Times New Roman"/>
          <w:b/>
          <w:bCs/>
          <w:sz w:val="24"/>
          <w:szCs w:val="24"/>
        </w:rPr>
      </w:pPr>
    </w:p>
    <w:p w14:paraId="357866C4" w14:textId="4D35284A" w:rsidR="00FE5178" w:rsidRPr="00EB29D7" w:rsidRDefault="00DF191B" w:rsidP="00EB29D7">
      <w:pPr>
        <w:pStyle w:val="ListParagraph"/>
        <w:numPr>
          <w:ilvl w:val="0"/>
          <w:numId w:val="1"/>
        </w:numPr>
        <w:spacing w:line="360" w:lineRule="auto"/>
        <w:jc w:val="both"/>
        <w:rPr>
          <w:rFonts w:ascii="Georgia" w:hAnsi="Georgia" w:cs="Times New Roman"/>
          <w:b/>
          <w:bCs/>
          <w:sz w:val="24"/>
          <w:szCs w:val="24"/>
        </w:rPr>
      </w:pPr>
      <w:r w:rsidRPr="00EB29D7">
        <w:rPr>
          <w:rFonts w:ascii="Georgia" w:hAnsi="Georgia" w:cs="Times New Roman"/>
          <w:b/>
          <w:bCs/>
          <w:sz w:val="24"/>
          <w:szCs w:val="24"/>
        </w:rPr>
        <w:t>Research Methodology</w:t>
      </w:r>
      <w:r w:rsidR="0036220E" w:rsidRPr="00EB29D7">
        <w:rPr>
          <w:rFonts w:ascii="Georgia" w:hAnsi="Georgia" w:cs="Times New Roman"/>
          <w:b/>
          <w:bCs/>
          <w:sz w:val="24"/>
          <w:szCs w:val="24"/>
        </w:rPr>
        <w:t xml:space="preserve">:2 to 3 Pages </w:t>
      </w:r>
    </w:p>
    <w:p w14:paraId="0A778BCC" w14:textId="7E67912A" w:rsidR="00DF191B" w:rsidRPr="00EB29D7" w:rsidRDefault="00DF191B" w:rsidP="00EB29D7">
      <w:pPr>
        <w:pStyle w:val="ListParagraph"/>
        <w:numPr>
          <w:ilvl w:val="1"/>
          <w:numId w:val="1"/>
        </w:numPr>
        <w:spacing w:line="360" w:lineRule="auto"/>
        <w:jc w:val="both"/>
        <w:rPr>
          <w:rFonts w:ascii="Georgia" w:hAnsi="Georgia" w:cs="Times New Roman"/>
          <w:b/>
          <w:bCs/>
          <w:sz w:val="24"/>
          <w:szCs w:val="24"/>
        </w:rPr>
      </w:pPr>
      <w:r w:rsidRPr="00EB29D7">
        <w:rPr>
          <w:rFonts w:ascii="Georgia" w:hAnsi="Georgia" w:cs="Times New Roman"/>
          <w:b/>
          <w:bCs/>
          <w:sz w:val="24"/>
          <w:szCs w:val="24"/>
        </w:rPr>
        <w:t xml:space="preserve"> Sample Selection</w:t>
      </w:r>
    </w:p>
    <w:p w14:paraId="7F10EC6E" w14:textId="56B23AEE" w:rsidR="00B86AF6" w:rsidRPr="00EB29D7" w:rsidRDefault="00B86AF6" w:rsidP="00EB29D7">
      <w:pPr>
        <w:pStyle w:val="ListParagraph"/>
        <w:spacing w:before="100" w:beforeAutospacing="1" w:after="100" w:afterAutospacing="1" w:line="360" w:lineRule="auto"/>
        <w:jc w:val="both"/>
        <w:rPr>
          <w:rFonts w:ascii="Georgia" w:eastAsia="Times New Roman" w:hAnsi="Georgia" w:cs="Times New Roman"/>
          <w:kern w:val="0"/>
          <w:sz w:val="24"/>
          <w:szCs w:val="24"/>
          <w:lang w:eastAsia="en-IN"/>
          <w14:ligatures w14:val="none"/>
        </w:rPr>
      </w:pPr>
      <w:r w:rsidRPr="00EB29D7">
        <w:rPr>
          <w:rFonts w:ascii="Georgia" w:eastAsia="Times New Roman" w:hAnsi="Georgia" w:cs="Times New Roman"/>
          <w:kern w:val="0"/>
          <w:sz w:val="24"/>
          <w:szCs w:val="24"/>
          <w:lang w:eastAsia="en-IN"/>
          <w14:ligatures w14:val="none"/>
        </w:rPr>
        <w:t xml:space="preserve">In this study, we selected companies from the NIFTY50 and NIFTY </w:t>
      </w:r>
      <w:proofErr w:type="spellStart"/>
      <w:r w:rsidRPr="00EB29D7">
        <w:rPr>
          <w:rFonts w:ascii="Georgia" w:eastAsia="Times New Roman" w:hAnsi="Georgia" w:cs="Times New Roman"/>
          <w:kern w:val="0"/>
          <w:sz w:val="24"/>
          <w:szCs w:val="24"/>
          <w:lang w:eastAsia="en-IN"/>
          <w14:ligatures w14:val="none"/>
        </w:rPr>
        <w:t>Smallcap</w:t>
      </w:r>
      <w:proofErr w:type="spellEnd"/>
      <w:r w:rsidRPr="00EB29D7">
        <w:rPr>
          <w:rFonts w:ascii="Georgia" w:eastAsia="Times New Roman" w:hAnsi="Georgia" w:cs="Times New Roman"/>
          <w:kern w:val="0"/>
          <w:sz w:val="24"/>
          <w:szCs w:val="24"/>
          <w:lang w:eastAsia="en-IN"/>
          <w14:ligatures w14:val="none"/>
        </w:rPr>
        <w:t xml:space="preserve"> 50 indices to comprehensive</w:t>
      </w:r>
      <w:r w:rsidR="00204A94">
        <w:rPr>
          <w:rFonts w:ascii="Georgia" w:eastAsia="Times New Roman" w:hAnsi="Georgia" w:cs="Times New Roman"/>
          <w:kern w:val="0"/>
          <w:sz w:val="24"/>
          <w:szCs w:val="24"/>
          <w:lang w:eastAsia="en-IN"/>
          <w14:ligatures w14:val="none"/>
        </w:rPr>
        <w:t>ly</w:t>
      </w:r>
      <w:r w:rsidRPr="00EB29D7">
        <w:rPr>
          <w:rFonts w:ascii="Georgia" w:eastAsia="Times New Roman" w:hAnsi="Georgia" w:cs="Times New Roman"/>
          <w:kern w:val="0"/>
          <w:sz w:val="24"/>
          <w:szCs w:val="24"/>
          <w:lang w:eastAsia="en-IN"/>
          <w14:ligatures w14:val="none"/>
        </w:rPr>
        <w:t xml:space="preserve"> analys</w:t>
      </w:r>
      <w:r w:rsidR="00204A94">
        <w:rPr>
          <w:rFonts w:ascii="Georgia" w:eastAsia="Times New Roman" w:hAnsi="Georgia" w:cs="Times New Roman"/>
          <w:kern w:val="0"/>
          <w:sz w:val="24"/>
          <w:szCs w:val="24"/>
          <w:lang w:eastAsia="en-IN"/>
          <w14:ligatures w14:val="none"/>
        </w:rPr>
        <w:t>e</w:t>
      </w:r>
      <w:r w:rsidRPr="00EB29D7">
        <w:rPr>
          <w:rFonts w:ascii="Georgia" w:eastAsia="Times New Roman" w:hAnsi="Georgia" w:cs="Times New Roman"/>
          <w:kern w:val="0"/>
          <w:sz w:val="24"/>
          <w:szCs w:val="24"/>
          <w:lang w:eastAsia="en-IN"/>
          <w14:ligatures w14:val="none"/>
        </w:rPr>
        <w:t xml:space="preserve"> the Indian stock market. The NIFTY50 index consists of 50 large-cap companies known for their stable performance and significant market influence, while the NIFTY </w:t>
      </w:r>
      <w:proofErr w:type="spellStart"/>
      <w:r w:rsidRPr="00EB29D7">
        <w:rPr>
          <w:rFonts w:ascii="Georgia" w:eastAsia="Times New Roman" w:hAnsi="Georgia" w:cs="Times New Roman"/>
          <w:kern w:val="0"/>
          <w:sz w:val="24"/>
          <w:szCs w:val="24"/>
          <w:lang w:eastAsia="en-IN"/>
          <w14:ligatures w14:val="none"/>
        </w:rPr>
        <w:t>Smallcap</w:t>
      </w:r>
      <w:proofErr w:type="spellEnd"/>
      <w:r w:rsidRPr="00EB29D7">
        <w:rPr>
          <w:rFonts w:ascii="Georgia" w:eastAsia="Times New Roman" w:hAnsi="Georgia" w:cs="Times New Roman"/>
          <w:kern w:val="0"/>
          <w:sz w:val="24"/>
          <w:szCs w:val="24"/>
          <w:lang w:eastAsia="en-IN"/>
          <w14:ligatures w14:val="none"/>
        </w:rPr>
        <w:t xml:space="preserve"> 50 index includes 50 small-cap companies that typically exhibit higher volatility and growth potential. This dual approach allows us to examine how YouTube influencers affect companies with varying market capitali</w:t>
      </w:r>
      <w:r w:rsidR="00204A94">
        <w:rPr>
          <w:rFonts w:ascii="Georgia" w:eastAsia="Times New Roman" w:hAnsi="Georgia" w:cs="Times New Roman"/>
          <w:kern w:val="0"/>
          <w:sz w:val="24"/>
          <w:szCs w:val="24"/>
          <w:lang w:eastAsia="en-IN"/>
          <w14:ligatures w14:val="none"/>
        </w:rPr>
        <w:t>s</w:t>
      </w:r>
      <w:r w:rsidRPr="00EB29D7">
        <w:rPr>
          <w:rFonts w:ascii="Georgia" w:eastAsia="Times New Roman" w:hAnsi="Georgia" w:cs="Times New Roman"/>
          <w:kern w:val="0"/>
          <w:sz w:val="24"/>
          <w:szCs w:val="24"/>
          <w:lang w:eastAsia="en-IN"/>
          <w14:ligatures w14:val="none"/>
        </w:rPr>
        <w:t>ations and risk profiles, providing a broad understanding of market dynamics.</w:t>
      </w:r>
    </w:p>
    <w:p w14:paraId="474B4533" w14:textId="02DF9963" w:rsidR="00B86AF6" w:rsidRPr="00EB29D7" w:rsidRDefault="00204A94" w:rsidP="00EB29D7">
      <w:pPr>
        <w:pStyle w:val="ListParagraph"/>
        <w:spacing w:before="100" w:beforeAutospacing="1" w:after="100" w:afterAutospacing="1" w:line="360" w:lineRule="auto"/>
        <w:jc w:val="both"/>
        <w:rPr>
          <w:rFonts w:ascii="Georgia" w:eastAsia="Times New Roman" w:hAnsi="Georgia" w:cs="Times New Roman"/>
          <w:kern w:val="0"/>
          <w:sz w:val="24"/>
          <w:szCs w:val="24"/>
          <w:lang w:eastAsia="en-IN"/>
          <w14:ligatures w14:val="none"/>
        </w:rPr>
      </w:pPr>
      <w:r>
        <w:rPr>
          <w:rFonts w:ascii="Georgia" w:eastAsia="Times New Roman" w:hAnsi="Georgia" w:cs="Times New Roman"/>
          <w:kern w:val="0"/>
          <w:sz w:val="24"/>
          <w:szCs w:val="24"/>
          <w:lang w:eastAsia="en-IN"/>
          <w14:ligatures w14:val="none"/>
        </w:rPr>
        <w:t>O</w:t>
      </w:r>
      <w:r w:rsidR="00B86AF6" w:rsidRPr="00EB29D7">
        <w:rPr>
          <w:rFonts w:ascii="Georgia" w:eastAsia="Times New Roman" w:hAnsi="Georgia" w:cs="Times New Roman"/>
          <w:kern w:val="0"/>
          <w:sz w:val="24"/>
          <w:szCs w:val="24"/>
          <w:lang w:eastAsia="en-IN"/>
          <w14:ligatures w14:val="none"/>
        </w:rPr>
        <w:t xml:space="preserve">ne company from each sector within the NIFTY50 and NIFTY </w:t>
      </w:r>
      <w:proofErr w:type="spellStart"/>
      <w:r w:rsidR="00B86AF6" w:rsidRPr="00EB29D7">
        <w:rPr>
          <w:rFonts w:ascii="Georgia" w:eastAsia="Times New Roman" w:hAnsi="Georgia" w:cs="Times New Roman"/>
          <w:kern w:val="0"/>
          <w:sz w:val="24"/>
          <w:szCs w:val="24"/>
          <w:lang w:eastAsia="en-IN"/>
          <w14:ligatures w14:val="none"/>
        </w:rPr>
        <w:t>Smallcap</w:t>
      </w:r>
      <w:proofErr w:type="spellEnd"/>
      <w:r w:rsidR="00B86AF6" w:rsidRPr="00EB29D7">
        <w:rPr>
          <w:rFonts w:ascii="Georgia" w:eastAsia="Times New Roman" w:hAnsi="Georgia" w:cs="Times New Roman"/>
          <w:kern w:val="0"/>
          <w:sz w:val="24"/>
          <w:szCs w:val="24"/>
          <w:lang w:eastAsia="en-IN"/>
          <w14:ligatures w14:val="none"/>
        </w:rPr>
        <w:t xml:space="preserve"> 50 indices was selected based on the highest free-float market capitali</w:t>
      </w:r>
      <w:r>
        <w:rPr>
          <w:rFonts w:ascii="Georgia" w:eastAsia="Times New Roman" w:hAnsi="Georgia" w:cs="Times New Roman"/>
          <w:kern w:val="0"/>
          <w:sz w:val="24"/>
          <w:szCs w:val="24"/>
          <w:lang w:eastAsia="en-IN"/>
          <w14:ligatures w14:val="none"/>
        </w:rPr>
        <w:t>s</w:t>
      </w:r>
      <w:r w:rsidR="00B86AF6" w:rsidRPr="00EB29D7">
        <w:rPr>
          <w:rFonts w:ascii="Georgia" w:eastAsia="Times New Roman" w:hAnsi="Georgia" w:cs="Times New Roman"/>
          <w:kern w:val="0"/>
          <w:sz w:val="24"/>
          <w:szCs w:val="24"/>
          <w:lang w:eastAsia="en-IN"/>
          <w14:ligatures w14:val="none"/>
        </w:rPr>
        <w:t>ation</w:t>
      </w:r>
      <w:r>
        <w:rPr>
          <w:rFonts w:ascii="Georgia" w:eastAsia="Times New Roman" w:hAnsi="Georgia" w:cs="Times New Roman"/>
          <w:kern w:val="0"/>
          <w:sz w:val="24"/>
          <w:szCs w:val="24"/>
          <w:lang w:eastAsia="en-IN"/>
          <w14:ligatures w14:val="none"/>
        </w:rPr>
        <w:t xml:space="preserve"> to ensure a representative sample</w:t>
      </w:r>
      <w:r w:rsidR="00B86AF6" w:rsidRPr="00EB29D7">
        <w:rPr>
          <w:rFonts w:ascii="Georgia" w:eastAsia="Times New Roman" w:hAnsi="Georgia" w:cs="Times New Roman"/>
          <w:kern w:val="0"/>
          <w:sz w:val="24"/>
          <w:szCs w:val="24"/>
          <w:lang w:eastAsia="en-IN"/>
          <w14:ligatures w14:val="none"/>
        </w:rPr>
        <w:t>. Free-float market capitali</w:t>
      </w:r>
      <w:r>
        <w:rPr>
          <w:rFonts w:ascii="Georgia" w:eastAsia="Times New Roman" w:hAnsi="Georgia" w:cs="Times New Roman"/>
          <w:kern w:val="0"/>
          <w:sz w:val="24"/>
          <w:szCs w:val="24"/>
          <w:lang w:eastAsia="en-IN"/>
          <w14:ligatures w14:val="none"/>
        </w:rPr>
        <w:t>s</w:t>
      </w:r>
      <w:r w:rsidR="00B86AF6" w:rsidRPr="00EB29D7">
        <w:rPr>
          <w:rFonts w:ascii="Georgia" w:eastAsia="Times New Roman" w:hAnsi="Georgia" w:cs="Times New Roman"/>
          <w:kern w:val="0"/>
          <w:sz w:val="24"/>
          <w:szCs w:val="24"/>
          <w:lang w:eastAsia="en-IN"/>
          <w14:ligatures w14:val="none"/>
        </w:rPr>
        <w:t xml:space="preserve">ation reflects the market value of shares available for public trading, excluding those held by </w:t>
      </w:r>
      <w:r w:rsidR="00B86AF6" w:rsidRPr="00EB29D7">
        <w:rPr>
          <w:rFonts w:ascii="Georgia" w:eastAsia="Times New Roman" w:hAnsi="Georgia" w:cs="Times New Roman"/>
          <w:kern w:val="0"/>
          <w:sz w:val="24"/>
          <w:szCs w:val="24"/>
          <w:lang w:eastAsia="en-IN"/>
          <w14:ligatures w14:val="none"/>
        </w:rPr>
        <w:lastRenderedPageBreak/>
        <w:t>insiders. This selection criterion ensures that the chosen companies are significant players in their respective sectors and have a substantial number of shares available for public trading, which is crucial for assessing the impact of market influencers.</w:t>
      </w:r>
    </w:p>
    <w:p w14:paraId="3714473D" w14:textId="5F6D8380" w:rsidR="00B86AF6" w:rsidRPr="00EB29D7" w:rsidRDefault="00B86AF6" w:rsidP="00EB29D7">
      <w:pPr>
        <w:jc w:val="both"/>
        <w:rPr>
          <w:rFonts w:ascii="Georgia" w:eastAsia="Times New Roman" w:hAnsi="Georgia" w:cs="Times New Roman"/>
          <w:kern w:val="0"/>
          <w:sz w:val="24"/>
          <w:szCs w:val="24"/>
          <w:lang w:eastAsia="en-IN"/>
          <w14:ligatures w14:val="none"/>
        </w:rPr>
      </w:pPr>
    </w:p>
    <w:p w14:paraId="7A1A08D3" w14:textId="67D30507" w:rsidR="00B86AF6" w:rsidRPr="00EB29D7" w:rsidRDefault="00B86AF6" w:rsidP="00EB29D7">
      <w:pPr>
        <w:pStyle w:val="Caption"/>
        <w:keepNext/>
        <w:jc w:val="both"/>
        <w:rPr>
          <w:rFonts w:ascii="Georgia" w:hAnsi="Georgia"/>
        </w:rPr>
      </w:pPr>
      <w:r w:rsidRPr="00EB29D7">
        <w:rPr>
          <w:rFonts w:ascii="Georgia" w:hAnsi="Georgia"/>
        </w:rPr>
        <w:t xml:space="preserve">Table </w:t>
      </w:r>
      <w:r w:rsidR="00CC366E">
        <w:rPr>
          <w:rFonts w:ascii="Georgia" w:hAnsi="Georgia"/>
        </w:rPr>
        <w:fldChar w:fldCharType="begin"/>
      </w:r>
      <w:r w:rsidR="00CC366E">
        <w:rPr>
          <w:rFonts w:ascii="Georgia" w:hAnsi="Georgia"/>
        </w:rPr>
        <w:instrText xml:space="preserve"> SEQ Table \* ARABIC </w:instrText>
      </w:r>
      <w:r w:rsidR="00CC366E">
        <w:rPr>
          <w:rFonts w:ascii="Georgia" w:hAnsi="Georgia"/>
        </w:rPr>
        <w:fldChar w:fldCharType="separate"/>
      </w:r>
      <w:r w:rsidR="00CC366E">
        <w:rPr>
          <w:rFonts w:ascii="Georgia" w:hAnsi="Georgia"/>
          <w:noProof/>
        </w:rPr>
        <w:t>1</w:t>
      </w:r>
      <w:r w:rsidR="00CC366E">
        <w:rPr>
          <w:rFonts w:ascii="Georgia" w:hAnsi="Georgia"/>
        </w:rPr>
        <w:fldChar w:fldCharType="end"/>
      </w:r>
      <w:r w:rsidRPr="00EB29D7">
        <w:rPr>
          <w:rFonts w:ascii="Georgia" w:hAnsi="Georgia"/>
        </w:rPr>
        <w:t>: Selected NIFTY50 Companies by Sector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215"/>
        <w:gridCol w:w="4801"/>
      </w:tblGrid>
      <w:tr w:rsidR="00B86AF6" w:rsidRPr="00EB29D7" w14:paraId="1D4E844C" w14:textId="77777777" w:rsidTr="00B86AF6">
        <w:trPr>
          <w:tblHeader/>
          <w:tblCellSpacing w:w="15" w:type="dxa"/>
        </w:trPr>
        <w:tc>
          <w:tcPr>
            <w:tcW w:w="0" w:type="auto"/>
            <w:vAlign w:val="center"/>
            <w:hideMark/>
          </w:tcPr>
          <w:p w14:paraId="1FFDC33B" w14:textId="77777777" w:rsidR="00B86AF6" w:rsidRPr="00EB29D7" w:rsidRDefault="00B86AF6" w:rsidP="00EB29D7">
            <w:pPr>
              <w:pStyle w:val="ListParagraph"/>
              <w:spacing w:before="100" w:beforeAutospacing="1" w:after="100" w:afterAutospacing="1"/>
              <w:jc w:val="both"/>
              <w:rPr>
                <w:rFonts w:ascii="Georgia" w:eastAsia="Times New Roman" w:hAnsi="Georgia" w:cs="Times New Roman"/>
                <w:b/>
                <w:bCs/>
                <w:kern w:val="0"/>
                <w:sz w:val="24"/>
                <w:szCs w:val="24"/>
                <w:lang w:eastAsia="en-IN"/>
                <w14:ligatures w14:val="none"/>
              </w:rPr>
            </w:pPr>
            <w:r w:rsidRPr="00EB29D7">
              <w:rPr>
                <w:rFonts w:ascii="Georgia" w:eastAsia="Times New Roman" w:hAnsi="Georgia" w:cs="Times New Roman"/>
                <w:b/>
                <w:bCs/>
                <w:kern w:val="0"/>
                <w:sz w:val="24"/>
                <w:szCs w:val="24"/>
                <w:lang w:eastAsia="en-IN"/>
                <w14:ligatures w14:val="none"/>
              </w:rPr>
              <w:t>Sector</w:t>
            </w:r>
          </w:p>
        </w:tc>
        <w:tc>
          <w:tcPr>
            <w:tcW w:w="0" w:type="auto"/>
            <w:vAlign w:val="center"/>
            <w:hideMark/>
          </w:tcPr>
          <w:p w14:paraId="653780A1" w14:textId="77777777" w:rsidR="00B86AF6" w:rsidRPr="00EB29D7" w:rsidRDefault="00B86AF6" w:rsidP="00EB29D7">
            <w:pPr>
              <w:pStyle w:val="ListParagraph"/>
              <w:spacing w:before="100" w:beforeAutospacing="1" w:after="100" w:afterAutospacing="1"/>
              <w:jc w:val="both"/>
              <w:rPr>
                <w:rFonts w:ascii="Georgia" w:eastAsia="Times New Roman" w:hAnsi="Georgia" w:cs="Times New Roman"/>
                <w:b/>
                <w:bCs/>
                <w:kern w:val="0"/>
                <w:sz w:val="24"/>
                <w:szCs w:val="24"/>
                <w:lang w:eastAsia="en-IN"/>
                <w14:ligatures w14:val="none"/>
              </w:rPr>
            </w:pPr>
            <w:r w:rsidRPr="00EB29D7">
              <w:rPr>
                <w:rFonts w:ascii="Georgia" w:eastAsia="Times New Roman" w:hAnsi="Georgia" w:cs="Times New Roman"/>
                <w:b/>
                <w:bCs/>
                <w:kern w:val="0"/>
                <w:sz w:val="24"/>
                <w:szCs w:val="24"/>
                <w:lang w:eastAsia="en-IN"/>
                <w14:ligatures w14:val="none"/>
              </w:rPr>
              <w:t>Company</w:t>
            </w:r>
          </w:p>
        </w:tc>
      </w:tr>
      <w:tr w:rsidR="00B86AF6" w:rsidRPr="00EB29D7" w14:paraId="3228EA36" w14:textId="77777777" w:rsidTr="00B86AF6">
        <w:trPr>
          <w:tblCellSpacing w:w="15" w:type="dxa"/>
        </w:trPr>
        <w:tc>
          <w:tcPr>
            <w:tcW w:w="0" w:type="auto"/>
            <w:vAlign w:val="center"/>
            <w:hideMark/>
          </w:tcPr>
          <w:p w14:paraId="683608FC" w14:textId="77777777" w:rsidR="00B86AF6" w:rsidRPr="00EB29D7" w:rsidRDefault="00B86AF6" w:rsidP="00EB29D7">
            <w:pPr>
              <w:pStyle w:val="ListParagraph"/>
              <w:spacing w:before="100" w:beforeAutospacing="1" w:after="100" w:afterAutospacing="1"/>
              <w:jc w:val="both"/>
              <w:rPr>
                <w:rFonts w:ascii="Georgia" w:eastAsia="Times New Roman" w:hAnsi="Georgia" w:cs="Times New Roman"/>
                <w:kern w:val="0"/>
                <w:sz w:val="24"/>
                <w:szCs w:val="24"/>
                <w:lang w:eastAsia="en-IN"/>
                <w14:ligatures w14:val="none"/>
              </w:rPr>
            </w:pPr>
            <w:r w:rsidRPr="00EB29D7">
              <w:rPr>
                <w:rFonts w:ascii="Georgia" w:eastAsia="Times New Roman" w:hAnsi="Georgia" w:cs="Times New Roman"/>
                <w:kern w:val="0"/>
                <w:sz w:val="24"/>
                <w:szCs w:val="24"/>
                <w:lang w:eastAsia="en-IN"/>
                <w14:ligatures w14:val="none"/>
              </w:rPr>
              <w:t>Healthcare</w:t>
            </w:r>
          </w:p>
        </w:tc>
        <w:tc>
          <w:tcPr>
            <w:tcW w:w="0" w:type="auto"/>
            <w:vAlign w:val="center"/>
            <w:hideMark/>
          </w:tcPr>
          <w:p w14:paraId="7C03A048" w14:textId="77777777" w:rsidR="00B86AF6" w:rsidRPr="00EB29D7" w:rsidRDefault="00B86AF6" w:rsidP="00EB29D7">
            <w:pPr>
              <w:pStyle w:val="ListParagraph"/>
              <w:spacing w:before="100" w:beforeAutospacing="1" w:after="100" w:afterAutospacing="1"/>
              <w:jc w:val="both"/>
              <w:rPr>
                <w:rFonts w:ascii="Georgia" w:eastAsia="Times New Roman" w:hAnsi="Georgia" w:cs="Times New Roman"/>
                <w:kern w:val="0"/>
                <w:sz w:val="24"/>
                <w:szCs w:val="24"/>
                <w:lang w:eastAsia="en-IN"/>
                <w14:ligatures w14:val="none"/>
              </w:rPr>
            </w:pPr>
            <w:r w:rsidRPr="00EB29D7">
              <w:rPr>
                <w:rFonts w:ascii="Georgia" w:eastAsia="Times New Roman" w:hAnsi="Georgia" w:cs="Times New Roman"/>
                <w:kern w:val="0"/>
                <w:sz w:val="24"/>
                <w:szCs w:val="24"/>
                <w:lang w:eastAsia="en-IN"/>
                <w14:ligatures w14:val="none"/>
              </w:rPr>
              <w:t xml:space="preserve">Sun Pharmaceutical </w:t>
            </w:r>
            <w:proofErr w:type="spellStart"/>
            <w:r w:rsidRPr="00EB29D7">
              <w:rPr>
                <w:rFonts w:ascii="Georgia" w:eastAsia="Times New Roman" w:hAnsi="Georgia" w:cs="Times New Roman"/>
                <w:kern w:val="0"/>
                <w:sz w:val="24"/>
                <w:szCs w:val="24"/>
                <w:lang w:eastAsia="en-IN"/>
                <w14:ligatures w14:val="none"/>
              </w:rPr>
              <w:t>Inds</w:t>
            </w:r>
            <w:proofErr w:type="spellEnd"/>
            <w:r w:rsidRPr="00EB29D7">
              <w:rPr>
                <w:rFonts w:ascii="Georgia" w:eastAsia="Times New Roman" w:hAnsi="Georgia" w:cs="Times New Roman"/>
                <w:kern w:val="0"/>
                <w:sz w:val="24"/>
                <w:szCs w:val="24"/>
                <w:lang w:eastAsia="en-IN"/>
                <w14:ligatures w14:val="none"/>
              </w:rPr>
              <w:t>. Ltd.</w:t>
            </w:r>
          </w:p>
        </w:tc>
      </w:tr>
      <w:tr w:rsidR="00B86AF6" w:rsidRPr="00EB29D7" w14:paraId="299378E2" w14:textId="77777777" w:rsidTr="00B86AF6">
        <w:trPr>
          <w:tblCellSpacing w:w="15" w:type="dxa"/>
        </w:trPr>
        <w:tc>
          <w:tcPr>
            <w:tcW w:w="0" w:type="auto"/>
            <w:vAlign w:val="center"/>
            <w:hideMark/>
          </w:tcPr>
          <w:p w14:paraId="66ADDD6D" w14:textId="77777777" w:rsidR="00B86AF6" w:rsidRPr="00EB29D7" w:rsidRDefault="00B86AF6" w:rsidP="00EB29D7">
            <w:pPr>
              <w:pStyle w:val="ListParagraph"/>
              <w:spacing w:before="100" w:beforeAutospacing="1" w:after="100" w:afterAutospacing="1"/>
              <w:jc w:val="both"/>
              <w:rPr>
                <w:rFonts w:ascii="Georgia" w:eastAsia="Times New Roman" w:hAnsi="Georgia" w:cs="Times New Roman"/>
                <w:kern w:val="0"/>
                <w:sz w:val="24"/>
                <w:szCs w:val="24"/>
                <w:lang w:eastAsia="en-IN"/>
                <w14:ligatures w14:val="none"/>
              </w:rPr>
            </w:pPr>
            <w:r w:rsidRPr="00EB29D7">
              <w:rPr>
                <w:rFonts w:ascii="Georgia" w:eastAsia="Times New Roman" w:hAnsi="Georgia" w:cs="Times New Roman"/>
                <w:kern w:val="0"/>
                <w:sz w:val="24"/>
                <w:szCs w:val="24"/>
                <w:lang w:eastAsia="en-IN"/>
                <w14:ligatures w14:val="none"/>
              </w:rPr>
              <w:t>Automobile and Auto Components</w:t>
            </w:r>
          </w:p>
        </w:tc>
        <w:tc>
          <w:tcPr>
            <w:tcW w:w="0" w:type="auto"/>
            <w:vAlign w:val="center"/>
            <w:hideMark/>
          </w:tcPr>
          <w:p w14:paraId="37148733" w14:textId="77777777" w:rsidR="00B86AF6" w:rsidRPr="00EB29D7" w:rsidRDefault="00B86AF6" w:rsidP="00EB29D7">
            <w:pPr>
              <w:pStyle w:val="ListParagraph"/>
              <w:spacing w:before="100" w:beforeAutospacing="1" w:after="100" w:afterAutospacing="1"/>
              <w:jc w:val="both"/>
              <w:rPr>
                <w:rFonts w:ascii="Georgia" w:eastAsia="Times New Roman" w:hAnsi="Georgia" w:cs="Times New Roman"/>
                <w:kern w:val="0"/>
                <w:sz w:val="24"/>
                <w:szCs w:val="24"/>
                <w:lang w:eastAsia="en-IN"/>
                <w14:ligatures w14:val="none"/>
              </w:rPr>
            </w:pPr>
            <w:r w:rsidRPr="00EB29D7">
              <w:rPr>
                <w:rFonts w:ascii="Georgia" w:eastAsia="Times New Roman" w:hAnsi="Georgia" w:cs="Times New Roman"/>
                <w:kern w:val="0"/>
                <w:sz w:val="24"/>
                <w:szCs w:val="24"/>
                <w:lang w:eastAsia="en-IN"/>
                <w14:ligatures w14:val="none"/>
              </w:rPr>
              <w:t>Mahindra &amp; Mahindra Ltd.</w:t>
            </w:r>
          </w:p>
        </w:tc>
      </w:tr>
      <w:tr w:rsidR="00B86AF6" w:rsidRPr="00EB29D7" w14:paraId="34456DD4" w14:textId="77777777" w:rsidTr="00B86AF6">
        <w:trPr>
          <w:tblCellSpacing w:w="15" w:type="dxa"/>
        </w:trPr>
        <w:tc>
          <w:tcPr>
            <w:tcW w:w="0" w:type="auto"/>
            <w:vAlign w:val="center"/>
            <w:hideMark/>
          </w:tcPr>
          <w:p w14:paraId="19914946" w14:textId="77777777" w:rsidR="00B86AF6" w:rsidRPr="00EB29D7" w:rsidRDefault="00B86AF6" w:rsidP="00EB29D7">
            <w:pPr>
              <w:pStyle w:val="ListParagraph"/>
              <w:spacing w:before="100" w:beforeAutospacing="1" w:after="100" w:afterAutospacing="1"/>
              <w:jc w:val="both"/>
              <w:rPr>
                <w:rFonts w:ascii="Georgia" w:eastAsia="Times New Roman" w:hAnsi="Georgia" w:cs="Times New Roman"/>
                <w:kern w:val="0"/>
                <w:sz w:val="24"/>
                <w:szCs w:val="24"/>
                <w:lang w:eastAsia="en-IN"/>
                <w14:ligatures w14:val="none"/>
              </w:rPr>
            </w:pPr>
            <w:r w:rsidRPr="00EB29D7">
              <w:rPr>
                <w:rFonts w:ascii="Georgia" w:eastAsia="Times New Roman" w:hAnsi="Georgia" w:cs="Times New Roman"/>
                <w:kern w:val="0"/>
                <w:sz w:val="24"/>
                <w:szCs w:val="24"/>
                <w:lang w:eastAsia="en-IN"/>
                <w14:ligatures w14:val="none"/>
              </w:rPr>
              <w:t>Construction</w:t>
            </w:r>
          </w:p>
        </w:tc>
        <w:tc>
          <w:tcPr>
            <w:tcW w:w="0" w:type="auto"/>
            <w:vAlign w:val="center"/>
            <w:hideMark/>
          </w:tcPr>
          <w:p w14:paraId="75B4CDBB" w14:textId="77777777" w:rsidR="00B86AF6" w:rsidRPr="00EB29D7" w:rsidRDefault="00B86AF6" w:rsidP="00EB29D7">
            <w:pPr>
              <w:pStyle w:val="ListParagraph"/>
              <w:spacing w:before="100" w:beforeAutospacing="1" w:after="100" w:afterAutospacing="1"/>
              <w:jc w:val="both"/>
              <w:rPr>
                <w:rFonts w:ascii="Georgia" w:eastAsia="Times New Roman" w:hAnsi="Georgia" w:cs="Times New Roman"/>
                <w:kern w:val="0"/>
                <w:sz w:val="24"/>
                <w:szCs w:val="24"/>
                <w:lang w:eastAsia="en-IN"/>
                <w14:ligatures w14:val="none"/>
              </w:rPr>
            </w:pPr>
            <w:r w:rsidRPr="00EB29D7">
              <w:rPr>
                <w:rFonts w:ascii="Georgia" w:eastAsia="Times New Roman" w:hAnsi="Georgia" w:cs="Times New Roman"/>
                <w:kern w:val="0"/>
                <w:sz w:val="24"/>
                <w:szCs w:val="24"/>
                <w:lang w:eastAsia="en-IN"/>
                <w14:ligatures w14:val="none"/>
              </w:rPr>
              <w:t>Larsen &amp; Toubro Ltd.</w:t>
            </w:r>
          </w:p>
        </w:tc>
      </w:tr>
      <w:tr w:rsidR="00B86AF6" w:rsidRPr="00EB29D7" w14:paraId="1AD8B073" w14:textId="77777777" w:rsidTr="00B86AF6">
        <w:trPr>
          <w:tblCellSpacing w:w="15" w:type="dxa"/>
        </w:trPr>
        <w:tc>
          <w:tcPr>
            <w:tcW w:w="0" w:type="auto"/>
            <w:vAlign w:val="center"/>
            <w:hideMark/>
          </w:tcPr>
          <w:p w14:paraId="66933142" w14:textId="77777777" w:rsidR="00B86AF6" w:rsidRPr="00EB29D7" w:rsidRDefault="00B86AF6" w:rsidP="00EB29D7">
            <w:pPr>
              <w:pStyle w:val="ListParagraph"/>
              <w:spacing w:before="100" w:beforeAutospacing="1" w:after="100" w:afterAutospacing="1"/>
              <w:jc w:val="both"/>
              <w:rPr>
                <w:rFonts w:ascii="Georgia" w:eastAsia="Times New Roman" w:hAnsi="Georgia" w:cs="Times New Roman"/>
                <w:kern w:val="0"/>
                <w:sz w:val="24"/>
                <w:szCs w:val="24"/>
                <w:lang w:eastAsia="en-IN"/>
                <w14:ligatures w14:val="none"/>
              </w:rPr>
            </w:pPr>
            <w:r w:rsidRPr="00EB29D7">
              <w:rPr>
                <w:rFonts w:ascii="Georgia" w:eastAsia="Times New Roman" w:hAnsi="Georgia" w:cs="Times New Roman"/>
                <w:kern w:val="0"/>
                <w:sz w:val="24"/>
                <w:szCs w:val="24"/>
                <w:lang w:eastAsia="en-IN"/>
                <w14:ligatures w14:val="none"/>
              </w:rPr>
              <w:t>Construction Materials</w:t>
            </w:r>
          </w:p>
        </w:tc>
        <w:tc>
          <w:tcPr>
            <w:tcW w:w="0" w:type="auto"/>
            <w:vAlign w:val="center"/>
            <w:hideMark/>
          </w:tcPr>
          <w:p w14:paraId="37D5A99D" w14:textId="77777777" w:rsidR="00B86AF6" w:rsidRPr="00EB29D7" w:rsidRDefault="00B86AF6" w:rsidP="00EB29D7">
            <w:pPr>
              <w:pStyle w:val="ListParagraph"/>
              <w:spacing w:before="100" w:beforeAutospacing="1" w:after="100" w:afterAutospacing="1"/>
              <w:jc w:val="both"/>
              <w:rPr>
                <w:rFonts w:ascii="Georgia" w:eastAsia="Times New Roman" w:hAnsi="Georgia" w:cs="Times New Roman"/>
                <w:kern w:val="0"/>
                <w:sz w:val="24"/>
                <w:szCs w:val="24"/>
                <w:lang w:eastAsia="en-IN"/>
                <w14:ligatures w14:val="none"/>
              </w:rPr>
            </w:pPr>
            <w:r w:rsidRPr="00EB29D7">
              <w:rPr>
                <w:rFonts w:ascii="Georgia" w:eastAsia="Times New Roman" w:hAnsi="Georgia" w:cs="Times New Roman"/>
                <w:kern w:val="0"/>
                <w:sz w:val="24"/>
                <w:szCs w:val="24"/>
                <w:lang w:eastAsia="en-IN"/>
                <w14:ligatures w14:val="none"/>
              </w:rPr>
              <w:t>UltraTech Cement Ltd.</w:t>
            </w:r>
          </w:p>
        </w:tc>
      </w:tr>
      <w:tr w:rsidR="00B86AF6" w:rsidRPr="00EB29D7" w14:paraId="1F5E7EFC" w14:textId="77777777" w:rsidTr="00B86AF6">
        <w:trPr>
          <w:tblCellSpacing w:w="15" w:type="dxa"/>
        </w:trPr>
        <w:tc>
          <w:tcPr>
            <w:tcW w:w="0" w:type="auto"/>
            <w:vAlign w:val="center"/>
            <w:hideMark/>
          </w:tcPr>
          <w:p w14:paraId="05F5D90A" w14:textId="77777777" w:rsidR="00B86AF6" w:rsidRPr="00EB29D7" w:rsidRDefault="00B86AF6" w:rsidP="00EB29D7">
            <w:pPr>
              <w:pStyle w:val="ListParagraph"/>
              <w:spacing w:before="100" w:beforeAutospacing="1" w:after="100" w:afterAutospacing="1"/>
              <w:jc w:val="both"/>
              <w:rPr>
                <w:rFonts w:ascii="Georgia" w:eastAsia="Times New Roman" w:hAnsi="Georgia" w:cs="Times New Roman"/>
                <w:kern w:val="0"/>
                <w:sz w:val="24"/>
                <w:szCs w:val="24"/>
                <w:lang w:eastAsia="en-IN"/>
                <w14:ligatures w14:val="none"/>
              </w:rPr>
            </w:pPr>
            <w:r w:rsidRPr="00EB29D7">
              <w:rPr>
                <w:rFonts w:ascii="Georgia" w:eastAsia="Times New Roman" w:hAnsi="Georgia" w:cs="Times New Roman"/>
                <w:kern w:val="0"/>
                <w:sz w:val="24"/>
                <w:szCs w:val="24"/>
                <w:lang w:eastAsia="en-IN"/>
                <w14:ligatures w14:val="none"/>
              </w:rPr>
              <w:t>Consumer Durables</w:t>
            </w:r>
          </w:p>
        </w:tc>
        <w:tc>
          <w:tcPr>
            <w:tcW w:w="0" w:type="auto"/>
            <w:vAlign w:val="center"/>
            <w:hideMark/>
          </w:tcPr>
          <w:p w14:paraId="4393FD05" w14:textId="77777777" w:rsidR="00B86AF6" w:rsidRPr="00EB29D7" w:rsidRDefault="00B86AF6" w:rsidP="00EB29D7">
            <w:pPr>
              <w:pStyle w:val="ListParagraph"/>
              <w:spacing w:before="100" w:beforeAutospacing="1" w:after="100" w:afterAutospacing="1"/>
              <w:jc w:val="both"/>
              <w:rPr>
                <w:rFonts w:ascii="Georgia" w:eastAsia="Times New Roman" w:hAnsi="Georgia" w:cs="Times New Roman"/>
                <w:kern w:val="0"/>
                <w:sz w:val="24"/>
                <w:szCs w:val="24"/>
                <w:lang w:eastAsia="en-IN"/>
                <w14:ligatures w14:val="none"/>
              </w:rPr>
            </w:pPr>
            <w:r w:rsidRPr="00EB29D7">
              <w:rPr>
                <w:rFonts w:ascii="Georgia" w:eastAsia="Times New Roman" w:hAnsi="Georgia" w:cs="Times New Roman"/>
                <w:kern w:val="0"/>
                <w:sz w:val="24"/>
                <w:szCs w:val="24"/>
                <w:lang w:eastAsia="en-IN"/>
                <w14:ligatures w14:val="none"/>
              </w:rPr>
              <w:t>Titan Company Ltd.</w:t>
            </w:r>
          </w:p>
        </w:tc>
      </w:tr>
      <w:tr w:rsidR="00B86AF6" w:rsidRPr="00EB29D7" w14:paraId="37F5AEF2" w14:textId="77777777" w:rsidTr="00B86AF6">
        <w:trPr>
          <w:tblCellSpacing w:w="15" w:type="dxa"/>
        </w:trPr>
        <w:tc>
          <w:tcPr>
            <w:tcW w:w="0" w:type="auto"/>
            <w:vAlign w:val="center"/>
            <w:hideMark/>
          </w:tcPr>
          <w:p w14:paraId="073A5F0B" w14:textId="77777777" w:rsidR="00B86AF6" w:rsidRPr="00EB29D7" w:rsidRDefault="00B86AF6" w:rsidP="00EB29D7">
            <w:pPr>
              <w:pStyle w:val="ListParagraph"/>
              <w:spacing w:before="100" w:beforeAutospacing="1" w:after="100" w:afterAutospacing="1"/>
              <w:jc w:val="both"/>
              <w:rPr>
                <w:rFonts w:ascii="Georgia" w:eastAsia="Times New Roman" w:hAnsi="Georgia" w:cs="Times New Roman"/>
                <w:kern w:val="0"/>
                <w:sz w:val="24"/>
                <w:szCs w:val="24"/>
                <w:lang w:eastAsia="en-IN"/>
                <w14:ligatures w14:val="none"/>
              </w:rPr>
            </w:pPr>
            <w:r w:rsidRPr="00EB29D7">
              <w:rPr>
                <w:rFonts w:ascii="Georgia" w:eastAsia="Times New Roman" w:hAnsi="Georgia" w:cs="Times New Roman"/>
                <w:kern w:val="0"/>
                <w:sz w:val="24"/>
                <w:szCs w:val="24"/>
                <w:lang w:eastAsia="en-IN"/>
                <w14:ligatures w14:val="none"/>
              </w:rPr>
              <w:t>Fast Moving Consumer Goods</w:t>
            </w:r>
          </w:p>
        </w:tc>
        <w:tc>
          <w:tcPr>
            <w:tcW w:w="0" w:type="auto"/>
            <w:vAlign w:val="center"/>
            <w:hideMark/>
          </w:tcPr>
          <w:p w14:paraId="655CE623" w14:textId="77777777" w:rsidR="00B86AF6" w:rsidRPr="00EB29D7" w:rsidRDefault="00B86AF6" w:rsidP="00EB29D7">
            <w:pPr>
              <w:pStyle w:val="ListParagraph"/>
              <w:spacing w:before="100" w:beforeAutospacing="1" w:after="100" w:afterAutospacing="1"/>
              <w:jc w:val="both"/>
              <w:rPr>
                <w:rFonts w:ascii="Georgia" w:eastAsia="Times New Roman" w:hAnsi="Georgia" w:cs="Times New Roman"/>
                <w:kern w:val="0"/>
                <w:sz w:val="24"/>
                <w:szCs w:val="24"/>
                <w:lang w:eastAsia="en-IN"/>
                <w14:ligatures w14:val="none"/>
              </w:rPr>
            </w:pPr>
            <w:r w:rsidRPr="00EB29D7">
              <w:rPr>
                <w:rFonts w:ascii="Georgia" w:eastAsia="Times New Roman" w:hAnsi="Georgia" w:cs="Times New Roman"/>
                <w:kern w:val="0"/>
                <w:sz w:val="24"/>
                <w:szCs w:val="24"/>
                <w:lang w:eastAsia="en-IN"/>
                <w14:ligatures w14:val="none"/>
              </w:rPr>
              <w:t>I T C Ltd.</w:t>
            </w:r>
          </w:p>
        </w:tc>
      </w:tr>
      <w:tr w:rsidR="00B86AF6" w:rsidRPr="00EB29D7" w14:paraId="38858316" w14:textId="77777777" w:rsidTr="00B86AF6">
        <w:trPr>
          <w:tblCellSpacing w:w="15" w:type="dxa"/>
        </w:trPr>
        <w:tc>
          <w:tcPr>
            <w:tcW w:w="0" w:type="auto"/>
            <w:vAlign w:val="center"/>
            <w:hideMark/>
          </w:tcPr>
          <w:p w14:paraId="674558C5" w14:textId="77777777" w:rsidR="00B86AF6" w:rsidRPr="00EB29D7" w:rsidRDefault="00B86AF6" w:rsidP="00EB29D7">
            <w:pPr>
              <w:pStyle w:val="ListParagraph"/>
              <w:spacing w:before="100" w:beforeAutospacing="1" w:after="100" w:afterAutospacing="1"/>
              <w:jc w:val="both"/>
              <w:rPr>
                <w:rFonts w:ascii="Georgia" w:eastAsia="Times New Roman" w:hAnsi="Georgia" w:cs="Times New Roman"/>
                <w:kern w:val="0"/>
                <w:sz w:val="24"/>
                <w:szCs w:val="24"/>
                <w:lang w:eastAsia="en-IN"/>
                <w14:ligatures w14:val="none"/>
              </w:rPr>
            </w:pPr>
            <w:r w:rsidRPr="00EB29D7">
              <w:rPr>
                <w:rFonts w:ascii="Georgia" w:eastAsia="Times New Roman" w:hAnsi="Georgia" w:cs="Times New Roman"/>
                <w:kern w:val="0"/>
                <w:sz w:val="24"/>
                <w:szCs w:val="24"/>
                <w:lang w:eastAsia="en-IN"/>
                <w14:ligatures w14:val="none"/>
              </w:rPr>
              <w:t>Financial Services</w:t>
            </w:r>
          </w:p>
        </w:tc>
        <w:tc>
          <w:tcPr>
            <w:tcW w:w="0" w:type="auto"/>
            <w:vAlign w:val="center"/>
            <w:hideMark/>
          </w:tcPr>
          <w:p w14:paraId="6A6B7C1E" w14:textId="77777777" w:rsidR="00B86AF6" w:rsidRPr="00EB29D7" w:rsidRDefault="00B86AF6" w:rsidP="00EB29D7">
            <w:pPr>
              <w:pStyle w:val="ListParagraph"/>
              <w:spacing w:before="100" w:beforeAutospacing="1" w:after="100" w:afterAutospacing="1"/>
              <w:jc w:val="both"/>
              <w:rPr>
                <w:rFonts w:ascii="Georgia" w:eastAsia="Times New Roman" w:hAnsi="Georgia" w:cs="Times New Roman"/>
                <w:kern w:val="0"/>
                <w:sz w:val="24"/>
                <w:szCs w:val="24"/>
                <w:lang w:eastAsia="en-IN"/>
                <w14:ligatures w14:val="none"/>
              </w:rPr>
            </w:pPr>
            <w:r w:rsidRPr="00EB29D7">
              <w:rPr>
                <w:rFonts w:ascii="Georgia" w:eastAsia="Times New Roman" w:hAnsi="Georgia" w:cs="Times New Roman"/>
                <w:kern w:val="0"/>
                <w:sz w:val="24"/>
                <w:szCs w:val="24"/>
                <w:lang w:eastAsia="en-IN"/>
                <w14:ligatures w14:val="none"/>
              </w:rPr>
              <w:t>HDFC Bank Ltd.</w:t>
            </w:r>
          </w:p>
        </w:tc>
      </w:tr>
      <w:tr w:rsidR="00B86AF6" w:rsidRPr="00EB29D7" w14:paraId="42FDBD90" w14:textId="77777777" w:rsidTr="00B86AF6">
        <w:trPr>
          <w:tblCellSpacing w:w="15" w:type="dxa"/>
        </w:trPr>
        <w:tc>
          <w:tcPr>
            <w:tcW w:w="0" w:type="auto"/>
            <w:vAlign w:val="center"/>
            <w:hideMark/>
          </w:tcPr>
          <w:p w14:paraId="7502A3F4" w14:textId="77777777" w:rsidR="00B86AF6" w:rsidRPr="00EB29D7" w:rsidRDefault="00B86AF6" w:rsidP="00EB29D7">
            <w:pPr>
              <w:pStyle w:val="ListParagraph"/>
              <w:spacing w:before="100" w:beforeAutospacing="1" w:after="100" w:afterAutospacing="1"/>
              <w:jc w:val="both"/>
              <w:rPr>
                <w:rFonts w:ascii="Georgia" w:eastAsia="Times New Roman" w:hAnsi="Georgia" w:cs="Times New Roman"/>
                <w:kern w:val="0"/>
                <w:sz w:val="24"/>
                <w:szCs w:val="24"/>
                <w:lang w:eastAsia="en-IN"/>
                <w14:ligatures w14:val="none"/>
              </w:rPr>
            </w:pPr>
            <w:r w:rsidRPr="00EB29D7">
              <w:rPr>
                <w:rFonts w:ascii="Georgia" w:eastAsia="Times New Roman" w:hAnsi="Georgia" w:cs="Times New Roman"/>
                <w:kern w:val="0"/>
                <w:sz w:val="24"/>
                <w:szCs w:val="24"/>
                <w:lang w:eastAsia="en-IN"/>
                <w14:ligatures w14:val="none"/>
              </w:rPr>
              <w:t>Information Technology</w:t>
            </w:r>
          </w:p>
        </w:tc>
        <w:tc>
          <w:tcPr>
            <w:tcW w:w="0" w:type="auto"/>
            <w:vAlign w:val="center"/>
            <w:hideMark/>
          </w:tcPr>
          <w:p w14:paraId="0158B3FE" w14:textId="77777777" w:rsidR="00B86AF6" w:rsidRPr="00EB29D7" w:rsidRDefault="00B86AF6" w:rsidP="00EB29D7">
            <w:pPr>
              <w:pStyle w:val="ListParagraph"/>
              <w:spacing w:before="100" w:beforeAutospacing="1" w:after="100" w:afterAutospacing="1"/>
              <w:jc w:val="both"/>
              <w:rPr>
                <w:rFonts w:ascii="Georgia" w:eastAsia="Times New Roman" w:hAnsi="Georgia" w:cs="Times New Roman"/>
                <w:kern w:val="0"/>
                <w:sz w:val="24"/>
                <w:szCs w:val="24"/>
                <w:lang w:eastAsia="en-IN"/>
                <w14:ligatures w14:val="none"/>
              </w:rPr>
            </w:pPr>
            <w:r w:rsidRPr="00EB29D7">
              <w:rPr>
                <w:rFonts w:ascii="Georgia" w:eastAsia="Times New Roman" w:hAnsi="Georgia" w:cs="Times New Roman"/>
                <w:kern w:val="0"/>
                <w:sz w:val="24"/>
                <w:szCs w:val="24"/>
                <w:lang w:eastAsia="en-IN"/>
                <w14:ligatures w14:val="none"/>
              </w:rPr>
              <w:t>Infosys Ltd.</w:t>
            </w:r>
          </w:p>
        </w:tc>
      </w:tr>
      <w:tr w:rsidR="00B86AF6" w:rsidRPr="00EB29D7" w14:paraId="4508D9E0" w14:textId="77777777" w:rsidTr="00B86AF6">
        <w:trPr>
          <w:tblCellSpacing w:w="15" w:type="dxa"/>
        </w:trPr>
        <w:tc>
          <w:tcPr>
            <w:tcW w:w="0" w:type="auto"/>
            <w:vAlign w:val="center"/>
            <w:hideMark/>
          </w:tcPr>
          <w:p w14:paraId="1B5E1030" w14:textId="77777777" w:rsidR="00B86AF6" w:rsidRPr="00EB29D7" w:rsidRDefault="00B86AF6" w:rsidP="00EB29D7">
            <w:pPr>
              <w:pStyle w:val="ListParagraph"/>
              <w:spacing w:before="100" w:beforeAutospacing="1" w:after="100" w:afterAutospacing="1"/>
              <w:jc w:val="both"/>
              <w:rPr>
                <w:rFonts w:ascii="Georgia" w:eastAsia="Times New Roman" w:hAnsi="Georgia" w:cs="Times New Roman"/>
                <w:kern w:val="0"/>
                <w:sz w:val="24"/>
                <w:szCs w:val="24"/>
                <w:lang w:eastAsia="en-IN"/>
                <w14:ligatures w14:val="none"/>
              </w:rPr>
            </w:pPr>
            <w:r w:rsidRPr="00EB29D7">
              <w:rPr>
                <w:rFonts w:ascii="Georgia" w:eastAsia="Times New Roman" w:hAnsi="Georgia" w:cs="Times New Roman"/>
                <w:kern w:val="0"/>
                <w:sz w:val="24"/>
                <w:szCs w:val="24"/>
                <w:lang w:eastAsia="en-IN"/>
                <w14:ligatures w14:val="none"/>
              </w:rPr>
              <w:t>Metals &amp; Mining</w:t>
            </w:r>
          </w:p>
        </w:tc>
        <w:tc>
          <w:tcPr>
            <w:tcW w:w="0" w:type="auto"/>
            <w:vAlign w:val="center"/>
            <w:hideMark/>
          </w:tcPr>
          <w:p w14:paraId="029FBC56" w14:textId="77777777" w:rsidR="00B86AF6" w:rsidRPr="00EB29D7" w:rsidRDefault="00B86AF6" w:rsidP="00EB29D7">
            <w:pPr>
              <w:pStyle w:val="ListParagraph"/>
              <w:spacing w:before="100" w:beforeAutospacing="1" w:after="100" w:afterAutospacing="1"/>
              <w:jc w:val="both"/>
              <w:rPr>
                <w:rFonts w:ascii="Georgia" w:eastAsia="Times New Roman" w:hAnsi="Georgia" w:cs="Times New Roman"/>
                <w:kern w:val="0"/>
                <w:sz w:val="24"/>
                <w:szCs w:val="24"/>
                <w:lang w:eastAsia="en-IN"/>
                <w14:ligatures w14:val="none"/>
              </w:rPr>
            </w:pPr>
            <w:r w:rsidRPr="00EB29D7">
              <w:rPr>
                <w:rFonts w:ascii="Georgia" w:eastAsia="Times New Roman" w:hAnsi="Georgia" w:cs="Times New Roman"/>
                <w:kern w:val="0"/>
                <w:sz w:val="24"/>
                <w:szCs w:val="24"/>
                <w:lang w:eastAsia="en-IN"/>
                <w14:ligatures w14:val="none"/>
              </w:rPr>
              <w:t>Tata Steel Ltd.</w:t>
            </w:r>
          </w:p>
        </w:tc>
      </w:tr>
      <w:tr w:rsidR="00B86AF6" w:rsidRPr="00EB29D7" w14:paraId="1C66E9B7" w14:textId="77777777" w:rsidTr="00B86AF6">
        <w:trPr>
          <w:tblCellSpacing w:w="15" w:type="dxa"/>
        </w:trPr>
        <w:tc>
          <w:tcPr>
            <w:tcW w:w="0" w:type="auto"/>
            <w:vAlign w:val="center"/>
            <w:hideMark/>
          </w:tcPr>
          <w:p w14:paraId="7F9B4DC6" w14:textId="77777777" w:rsidR="00B86AF6" w:rsidRPr="00EB29D7" w:rsidRDefault="00B86AF6" w:rsidP="00EB29D7">
            <w:pPr>
              <w:pStyle w:val="ListParagraph"/>
              <w:spacing w:before="100" w:beforeAutospacing="1" w:after="100" w:afterAutospacing="1"/>
              <w:jc w:val="both"/>
              <w:rPr>
                <w:rFonts w:ascii="Georgia" w:eastAsia="Times New Roman" w:hAnsi="Georgia" w:cs="Times New Roman"/>
                <w:kern w:val="0"/>
                <w:sz w:val="24"/>
                <w:szCs w:val="24"/>
                <w:lang w:eastAsia="en-IN"/>
                <w14:ligatures w14:val="none"/>
              </w:rPr>
            </w:pPr>
            <w:r w:rsidRPr="00EB29D7">
              <w:rPr>
                <w:rFonts w:ascii="Georgia" w:eastAsia="Times New Roman" w:hAnsi="Georgia" w:cs="Times New Roman"/>
                <w:kern w:val="0"/>
                <w:sz w:val="24"/>
                <w:szCs w:val="24"/>
                <w:lang w:eastAsia="en-IN"/>
                <w14:ligatures w14:val="none"/>
              </w:rPr>
              <w:t>Oil Gas &amp; Consumable Fuels</w:t>
            </w:r>
          </w:p>
        </w:tc>
        <w:tc>
          <w:tcPr>
            <w:tcW w:w="0" w:type="auto"/>
            <w:vAlign w:val="center"/>
            <w:hideMark/>
          </w:tcPr>
          <w:p w14:paraId="0403AF40" w14:textId="77777777" w:rsidR="00B86AF6" w:rsidRPr="00EB29D7" w:rsidRDefault="00B86AF6" w:rsidP="00EB29D7">
            <w:pPr>
              <w:pStyle w:val="ListParagraph"/>
              <w:spacing w:before="100" w:beforeAutospacing="1" w:after="100" w:afterAutospacing="1"/>
              <w:jc w:val="both"/>
              <w:rPr>
                <w:rFonts w:ascii="Georgia" w:eastAsia="Times New Roman" w:hAnsi="Georgia" w:cs="Times New Roman"/>
                <w:kern w:val="0"/>
                <w:sz w:val="24"/>
                <w:szCs w:val="24"/>
                <w:lang w:eastAsia="en-IN"/>
                <w14:ligatures w14:val="none"/>
              </w:rPr>
            </w:pPr>
            <w:r w:rsidRPr="00EB29D7">
              <w:rPr>
                <w:rFonts w:ascii="Georgia" w:eastAsia="Times New Roman" w:hAnsi="Georgia" w:cs="Times New Roman"/>
                <w:kern w:val="0"/>
                <w:sz w:val="24"/>
                <w:szCs w:val="24"/>
                <w:lang w:eastAsia="en-IN"/>
                <w14:ligatures w14:val="none"/>
              </w:rPr>
              <w:t>Reliance Industries Ltd.</w:t>
            </w:r>
          </w:p>
        </w:tc>
      </w:tr>
      <w:tr w:rsidR="00B86AF6" w:rsidRPr="00EB29D7" w14:paraId="496900AD" w14:textId="77777777" w:rsidTr="00B86AF6">
        <w:trPr>
          <w:tblCellSpacing w:w="15" w:type="dxa"/>
        </w:trPr>
        <w:tc>
          <w:tcPr>
            <w:tcW w:w="0" w:type="auto"/>
            <w:vAlign w:val="center"/>
            <w:hideMark/>
          </w:tcPr>
          <w:p w14:paraId="3320E58D" w14:textId="77777777" w:rsidR="00B86AF6" w:rsidRPr="00EB29D7" w:rsidRDefault="00B86AF6" w:rsidP="00EB29D7">
            <w:pPr>
              <w:pStyle w:val="ListParagraph"/>
              <w:spacing w:before="100" w:beforeAutospacing="1" w:after="100" w:afterAutospacing="1"/>
              <w:jc w:val="both"/>
              <w:rPr>
                <w:rFonts w:ascii="Georgia" w:eastAsia="Times New Roman" w:hAnsi="Georgia" w:cs="Times New Roman"/>
                <w:kern w:val="0"/>
                <w:sz w:val="24"/>
                <w:szCs w:val="24"/>
                <w:lang w:eastAsia="en-IN"/>
                <w14:ligatures w14:val="none"/>
              </w:rPr>
            </w:pPr>
            <w:r w:rsidRPr="00EB29D7">
              <w:rPr>
                <w:rFonts w:ascii="Georgia" w:eastAsia="Times New Roman" w:hAnsi="Georgia" w:cs="Times New Roman"/>
                <w:kern w:val="0"/>
                <w:sz w:val="24"/>
                <w:szCs w:val="24"/>
                <w:lang w:eastAsia="en-IN"/>
                <w14:ligatures w14:val="none"/>
              </w:rPr>
              <w:t>Power</w:t>
            </w:r>
          </w:p>
        </w:tc>
        <w:tc>
          <w:tcPr>
            <w:tcW w:w="0" w:type="auto"/>
            <w:vAlign w:val="center"/>
            <w:hideMark/>
          </w:tcPr>
          <w:p w14:paraId="1013246C" w14:textId="77777777" w:rsidR="00B86AF6" w:rsidRPr="00EB29D7" w:rsidRDefault="00B86AF6" w:rsidP="00EB29D7">
            <w:pPr>
              <w:pStyle w:val="ListParagraph"/>
              <w:spacing w:before="100" w:beforeAutospacing="1" w:after="100" w:afterAutospacing="1"/>
              <w:jc w:val="both"/>
              <w:rPr>
                <w:rFonts w:ascii="Georgia" w:eastAsia="Times New Roman" w:hAnsi="Georgia" w:cs="Times New Roman"/>
                <w:kern w:val="0"/>
                <w:sz w:val="24"/>
                <w:szCs w:val="24"/>
                <w:lang w:eastAsia="en-IN"/>
                <w14:ligatures w14:val="none"/>
              </w:rPr>
            </w:pPr>
            <w:r w:rsidRPr="00EB29D7">
              <w:rPr>
                <w:rFonts w:ascii="Georgia" w:eastAsia="Times New Roman" w:hAnsi="Georgia" w:cs="Times New Roman"/>
                <w:kern w:val="0"/>
                <w:sz w:val="24"/>
                <w:szCs w:val="24"/>
                <w:lang w:eastAsia="en-IN"/>
                <w14:ligatures w14:val="none"/>
              </w:rPr>
              <w:t>NTPC Ltd.</w:t>
            </w:r>
          </w:p>
        </w:tc>
      </w:tr>
      <w:tr w:rsidR="00B86AF6" w:rsidRPr="00EB29D7" w14:paraId="5C9FE81F" w14:textId="77777777" w:rsidTr="00B86AF6">
        <w:trPr>
          <w:tblCellSpacing w:w="15" w:type="dxa"/>
        </w:trPr>
        <w:tc>
          <w:tcPr>
            <w:tcW w:w="0" w:type="auto"/>
            <w:vAlign w:val="center"/>
            <w:hideMark/>
          </w:tcPr>
          <w:p w14:paraId="5C4BC496" w14:textId="77777777" w:rsidR="00B86AF6" w:rsidRPr="00EB29D7" w:rsidRDefault="00B86AF6" w:rsidP="00EB29D7">
            <w:pPr>
              <w:pStyle w:val="ListParagraph"/>
              <w:spacing w:before="100" w:beforeAutospacing="1" w:after="100" w:afterAutospacing="1"/>
              <w:jc w:val="both"/>
              <w:rPr>
                <w:rFonts w:ascii="Georgia" w:eastAsia="Times New Roman" w:hAnsi="Georgia" w:cs="Times New Roman"/>
                <w:kern w:val="0"/>
                <w:sz w:val="24"/>
                <w:szCs w:val="24"/>
                <w:lang w:eastAsia="en-IN"/>
                <w14:ligatures w14:val="none"/>
              </w:rPr>
            </w:pPr>
            <w:r w:rsidRPr="00EB29D7">
              <w:rPr>
                <w:rFonts w:ascii="Georgia" w:eastAsia="Times New Roman" w:hAnsi="Georgia" w:cs="Times New Roman"/>
                <w:kern w:val="0"/>
                <w:sz w:val="24"/>
                <w:szCs w:val="24"/>
                <w:lang w:eastAsia="en-IN"/>
                <w14:ligatures w14:val="none"/>
              </w:rPr>
              <w:t>Services</w:t>
            </w:r>
          </w:p>
        </w:tc>
        <w:tc>
          <w:tcPr>
            <w:tcW w:w="0" w:type="auto"/>
            <w:vAlign w:val="center"/>
            <w:hideMark/>
          </w:tcPr>
          <w:p w14:paraId="61C1A33B" w14:textId="77777777" w:rsidR="00B86AF6" w:rsidRPr="00EB29D7" w:rsidRDefault="00B86AF6" w:rsidP="00EB29D7">
            <w:pPr>
              <w:pStyle w:val="ListParagraph"/>
              <w:spacing w:before="100" w:beforeAutospacing="1" w:after="100" w:afterAutospacing="1"/>
              <w:jc w:val="both"/>
              <w:rPr>
                <w:rFonts w:ascii="Georgia" w:eastAsia="Times New Roman" w:hAnsi="Georgia" w:cs="Times New Roman"/>
                <w:kern w:val="0"/>
                <w:sz w:val="24"/>
                <w:szCs w:val="24"/>
                <w:lang w:eastAsia="en-IN"/>
                <w14:ligatures w14:val="none"/>
              </w:rPr>
            </w:pPr>
            <w:r w:rsidRPr="00EB29D7">
              <w:rPr>
                <w:rFonts w:ascii="Georgia" w:eastAsia="Times New Roman" w:hAnsi="Georgia" w:cs="Times New Roman"/>
                <w:kern w:val="0"/>
                <w:sz w:val="24"/>
                <w:szCs w:val="24"/>
                <w:lang w:eastAsia="en-IN"/>
                <w14:ligatures w14:val="none"/>
              </w:rPr>
              <w:t>Adani Ports &amp; Special Economic Zone Ltd.</w:t>
            </w:r>
          </w:p>
        </w:tc>
      </w:tr>
      <w:tr w:rsidR="00B86AF6" w:rsidRPr="00EB29D7" w14:paraId="45DCD4A3" w14:textId="77777777" w:rsidTr="00B86AF6">
        <w:trPr>
          <w:tblCellSpacing w:w="15" w:type="dxa"/>
        </w:trPr>
        <w:tc>
          <w:tcPr>
            <w:tcW w:w="0" w:type="auto"/>
            <w:vAlign w:val="center"/>
            <w:hideMark/>
          </w:tcPr>
          <w:p w14:paraId="7D98D75B" w14:textId="77777777" w:rsidR="00B86AF6" w:rsidRPr="00EB29D7" w:rsidRDefault="00B86AF6" w:rsidP="00EB29D7">
            <w:pPr>
              <w:pStyle w:val="ListParagraph"/>
              <w:spacing w:before="100" w:beforeAutospacing="1" w:after="100" w:afterAutospacing="1"/>
              <w:jc w:val="both"/>
              <w:rPr>
                <w:rFonts w:ascii="Georgia" w:eastAsia="Times New Roman" w:hAnsi="Georgia" w:cs="Times New Roman"/>
                <w:kern w:val="0"/>
                <w:sz w:val="24"/>
                <w:szCs w:val="24"/>
                <w:lang w:eastAsia="en-IN"/>
                <w14:ligatures w14:val="none"/>
              </w:rPr>
            </w:pPr>
            <w:r w:rsidRPr="00EB29D7">
              <w:rPr>
                <w:rFonts w:ascii="Georgia" w:eastAsia="Times New Roman" w:hAnsi="Georgia" w:cs="Times New Roman"/>
                <w:kern w:val="0"/>
                <w:sz w:val="24"/>
                <w:szCs w:val="24"/>
                <w:lang w:eastAsia="en-IN"/>
                <w14:ligatures w14:val="none"/>
              </w:rPr>
              <w:t>Telecommunication</w:t>
            </w:r>
          </w:p>
        </w:tc>
        <w:tc>
          <w:tcPr>
            <w:tcW w:w="0" w:type="auto"/>
            <w:vAlign w:val="center"/>
            <w:hideMark/>
          </w:tcPr>
          <w:p w14:paraId="6B8AC60D" w14:textId="77777777" w:rsidR="00B86AF6" w:rsidRPr="00EB29D7" w:rsidRDefault="00B86AF6" w:rsidP="00EB29D7">
            <w:pPr>
              <w:pStyle w:val="ListParagraph"/>
              <w:spacing w:before="100" w:beforeAutospacing="1" w:after="100" w:afterAutospacing="1"/>
              <w:jc w:val="both"/>
              <w:rPr>
                <w:rFonts w:ascii="Georgia" w:eastAsia="Times New Roman" w:hAnsi="Georgia" w:cs="Times New Roman"/>
                <w:kern w:val="0"/>
                <w:sz w:val="24"/>
                <w:szCs w:val="24"/>
                <w:lang w:eastAsia="en-IN"/>
                <w14:ligatures w14:val="none"/>
              </w:rPr>
            </w:pPr>
            <w:r w:rsidRPr="00EB29D7">
              <w:rPr>
                <w:rFonts w:ascii="Georgia" w:eastAsia="Times New Roman" w:hAnsi="Georgia" w:cs="Times New Roman"/>
                <w:kern w:val="0"/>
                <w:sz w:val="24"/>
                <w:szCs w:val="24"/>
                <w:lang w:eastAsia="en-IN"/>
                <w14:ligatures w14:val="none"/>
              </w:rPr>
              <w:t>Bharti Airtel Ltd.</w:t>
            </w:r>
          </w:p>
        </w:tc>
      </w:tr>
    </w:tbl>
    <w:p w14:paraId="6EA4FBC9" w14:textId="77777777" w:rsidR="00B86AF6" w:rsidRPr="00EB29D7" w:rsidRDefault="00B86AF6" w:rsidP="00EB29D7">
      <w:pPr>
        <w:pStyle w:val="ListParagraph"/>
        <w:jc w:val="both"/>
        <w:rPr>
          <w:rFonts w:ascii="Georgia" w:eastAsia="Times New Roman" w:hAnsi="Georgia" w:cs="Times New Roman"/>
          <w:b/>
          <w:bCs/>
          <w:kern w:val="0"/>
          <w:sz w:val="24"/>
          <w:szCs w:val="24"/>
          <w:lang w:eastAsia="en-IN"/>
          <w14:ligatures w14:val="none"/>
        </w:rPr>
      </w:pPr>
    </w:p>
    <w:p w14:paraId="43D64B0E" w14:textId="556A2D15" w:rsidR="00B86AF6" w:rsidRPr="00EB29D7" w:rsidRDefault="00B86AF6" w:rsidP="00EB29D7">
      <w:pPr>
        <w:jc w:val="both"/>
        <w:rPr>
          <w:rFonts w:ascii="Georgia" w:eastAsia="Times New Roman" w:hAnsi="Georgia" w:cs="Times New Roman"/>
          <w:kern w:val="0"/>
          <w:sz w:val="24"/>
          <w:szCs w:val="24"/>
          <w:lang w:eastAsia="en-IN"/>
          <w14:ligatures w14:val="none"/>
        </w:rPr>
      </w:pPr>
    </w:p>
    <w:p w14:paraId="14DE7464" w14:textId="01004026" w:rsidR="00B86AF6" w:rsidRPr="00EB29D7" w:rsidRDefault="00B86AF6" w:rsidP="00EB29D7">
      <w:pPr>
        <w:pStyle w:val="Caption"/>
        <w:keepNext/>
        <w:jc w:val="both"/>
        <w:rPr>
          <w:rFonts w:ascii="Georgia" w:hAnsi="Georgia"/>
        </w:rPr>
      </w:pPr>
      <w:r w:rsidRPr="00EB29D7">
        <w:rPr>
          <w:rFonts w:ascii="Georgia" w:hAnsi="Georgia"/>
        </w:rPr>
        <w:t xml:space="preserve">Table </w:t>
      </w:r>
      <w:r w:rsidR="00CC366E">
        <w:rPr>
          <w:rFonts w:ascii="Georgia" w:hAnsi="Georgia"/>
        </w:rPr>
        <w:fldChar w:fldCharType="begin"/>
      </w:r>
      <w:r w:rsidR="00CC366E">
        <w:rPr>
          <w:rFonts w:ascii="Georgia" w:hAnsi="Georgia"/>
        </w:rPr>
        <w:instrText xml:space="preserve"> SEQ Table \* ARABIC </w:instrText>
      </w:r>
      <w:r w:rsidR="00CC366E">
        <w:rPr>
          <w:rFonts w:ascii="Georgia" w:hAnsi="Georgia"/>
        </w:rPr>
        <w:fldChar w:fldCharType="separate"/>
      </w:r>
      <w:r w:rsidR="00CC366E">
        <w:rPr>
          <w:rFonts w:ascii="Georgia" w:hAnsi="Georgia"/>
          <w:noProof/>
        </w:rPr>
        <w:t>2</w:t>
      </w:r>
      <w:r w:rsidR="00CC366E">
        <w:rPr>
          <w:rFonts w:ascii="Georgia" w:hAnsi="Georgia"/>
        </w:rPr>
        <w:fldChar w:fldCharType="end"/>
      </w:r>
      <w:r w:rsidRPr="00EB29D7">
        <w:rPr>
          <w:rFonts w:ascii="Georgia" w:hAnsi="Georgia"/>
        </w:rPr>
        <w:t xml:space="preserve">: Selected NIFTY </w:t>
      </w:r>
      <w:r w:rsidR="00DA5716" w:rsidRPr="00EB29D7">
        <w:rPr>
          <w:rFonts w:ascii="Georgia" w:hAnsi="Georgia"/>
        </w:rPr>
        <w:t>Small cap</w:t>
      </w:r>
      <w:r w:rsidRPr="00EB29D7">
        <w:rPr>
          <w:rFonts w:ascii="Georgia" w:hAnsi="Georgia"/>
        </w:rPr>
        <w:t xml:space="preserve"> 50 Companies by Sector</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179"/>
        <w:gridCol w:w="4837"/>
      </w:tblGrid>
      <w:tr w:rsidR="00B86AF6" w:rsidRPr="00EB29D7" w14:paraId="1889A2E0" w14:textId="77777777" w:rsidTr="00B86AF6">
        <w:trPr>
          <w:tblHeader/>
          <w:tblCellSpacing w:w="15" w:type="dxa"/>
          <w:jc w:val="center"/>
        </w:trPr>
        <w:tc>
          <w:tcPr>
            <w:tcW w:w="0" w:type="auto"/>
            <w:vAlign w:val="center"/>
            <w:hideMark/>
          </w:tcPr>
          <w:p w14:paraId="0F0A29C3" w14:textId="77777777" w:rsidR="00B86AF6" w:rsidRPr="00EB29D7" w:rsidRDefault="00B86AF6" w:rsidP="00EB29D7">
            <w:pPr>
              <w:pStyle w:val="ListParagraph"/>
              <w:spacing w:before="100" w:beforeAutospacing="1" w:after="100" w:afterAutospacing="1"/>
              <w:jc w:val="both"/>
              <w:rPr>
                <w:rFonts w:ascii="Georgia" w:eastAsia="Times New Roman" w:hAnsi="Georgia" w:cs="Times New Roman"/>
                <w:b/>
                <w:bCs/>
                <w:kern w:val="0"/>
                <w:sz w:val="24"/>
                <w:szCs w:val="24"/>
                <w:lang w:eastAsia="en-IN"/>
                <w14:ligatures w14:val="none"/>
              </w:rPr>
            </w:pPr>
            <w:r w:rsidRPr="00EB29D7">
              <w:rPr>
                <w:rFonts w:ascii="Georgia" w:eastAsia="Times New Roman" w:hAnsi="Georgia" w:cs="Times New Roman"/>
                <w:b/>
                <w:bCs/>
                <w:kern w:val="0"/>
                <w:sz w:val="24"/>
                <w:szCs w:val="24"/>
                <w:lang w:eastAsia="en-IN"/>
                <w14:ligatures w14:val="none"/>
              </w:rPr>
              <w:t>Sector</w:t>
            </w:r>
          </w:p>
        </w:tc>
        <w:tc>
          <w:tcPr>
            <w:tcW w:w="0" w:type="auto"/>
            <w:vAlign w:val="center"/>
            <w:hideMark/>
          </w:tcPr>
          <w:p w14:paraId="13F0D0DE" w14:textId="77777777" w:rsidR="00B86AF6" w:rsidRPr="00EB29D7" w:rsidRDefault="00B86AF6" w:rsidP="00EB29D7">
            <w:pPr>
              <w:pStyle w:val="ListParagraph"/>
              <w:spacing w:before="100" w:beforeAutospacing="1" w:after="100" w:afterAutospacing="1"/>
              <w:jc w:val="both"/>
              <w:rPr>
                <w:rFonts w:ascii="Georgia" w:eastAsia="Times New Roman" w:hAnsi="Georgia" w:cs="Times New Roman"/>
                <w:b/>
                <w:bCs/>
                <w:kern w:val="0"/>
                <w:sz w:val="24"/>
                <w:szCs w:val="24"/>
                <w:lang w:eastAsia="en-IN"/>
                <w14:ligatures w14:val="none"/>
              </w:rPr>
            </w:pPr>
            <w:r w:rsidRPr="00EB29D7">
              <w:rPr>
                <w:rFonts w:ascii="Georgia" w:eastAsia="Times New Roman" w:hAnsi="Georgia" w:cs="Times New Roman"/>
                <w:b/>
                <w:bCs/>
                <w:kern w:val="0"/>
                <w:sz w:val="24"/>
                <w:szCs w:val="24"/>
                <w:lang w:eastAsia="en-IN"/>
                <w14:ligatures w14:val="none"/>
              </w:rPr>
              <w:t>Company</w:t>
            </w:r>
          </w:p>
        </w:tc>
      </w:tr>
      <w:tr w:rsidR="00B86AF6" w:rsidRPr="00EB29D7" w14:paraId="0F01BCC4" w14:textId="77777777" w:rsidTr="00B86AF6">
        <w:trPr>
          <w:tblCellSpacing w:w="15" w:type="dxa"/>
          <w:jc w:val="center"/>
        </w:trPr>
        <w:tc>
          <w:tcPr>
            <w:tcW w:w="0" w:type="auto"/>
            <w:vAlign w:val="center"/>
            <w:hideMark/>
          </w:tcPr>
          <w:p w14:paraId="733A3720" w14:textId="77777777" w:rsidR="00B86AF6" w:rsidRPr="00EB29D7" w:rsidRDefault="00B86AF6" w:rsidP="00EB29D7">
            <w:pPr>
              <w:pStyle w:val="ListParagraph"/>
              <w:spacing w:before="100" w:beforeAutospacing="1" w:after="100" w:afterAutospacing="1"/>
              <w:jc w:val="both"/>
              <w:rPr>
                <w:rFonts w:ascii="Georgia" w:eastAsia="Times New Roman" w:hAnsi="Georgia" w:cs="Times New Roman"/>
                <w:kern w:val="0"/>
                <w:sz w:val="24"/>
                <w:szCs w:val="24"/>
                <w:lang w:eastAsia="en-IN"/>
                <w14:ligatures w14:val="none"/>
              </w:rPr>
            </w:pPr>
            <w:r w:rsidRPr="00EB29D7">
              <w:rPr>
                <w:rFonts w:ascii="Georgia" w:eastAsia="Times New Roman" w:hAnsi="Georgia" w:cs="Times New Roman"/>
                <w:kern w:val="0"/>
                <w:sz w:val="24"/>
                <w:szCs w:val="24"/>
                <w:lang w:eastAsia="en-IN"/>
                <w14:ligatures w14:val="none"/>
              </w:rPr>
              <w:t>Automobile and Auto Components</w:t>
            </w:r>
          </w:p>
        </w:tc>
        <w:tc>
          <w:tcPr>
            <w:tcW w:w="0" w:type="auto"/>
            <w:vAlign w:val="center"/>
            <w:hideMark/>
          </w:tcPr>
          <w:p w14:paraId="1B61B8F8" w14:textId="77777777" w:rsidR="00B86AF6" w:rsidRPr="00EB29D7" w:rsidRDefault="00B86AF6" w:rsidP="00EB29D7">
            <w:pPr>
              <w:pStyle w:val="ListParagraph"/>
              <w:spacing w:before="100" w:beforeAutospacing="1" w:after="100" w:afterAutospacing="1"/>
              <w:jc w:val="both"/>
              <w:rPr>
                <w:rFonts w:ascii="Georgia" w:eastAsia="Times New Roman" w:hAnsi="Georgia" w:cs="Times New Roman"/>
                <w:kern w:val="0"/>
                <w:sz w:val="24"/>
                <w:szCs w:val="24"/>
                <w:lang w:eastAsia="en-IN"/>
                <w14:ligatures w14:val="none"/>
              </w:rPr>
            </w:pPr>
            <w:r w:rsidRPr="00EB29D7">
              <w:rPr>
                <w:rFonts w:ascii="Georgia" w:eastAsia="Times New Roman" w:hAnsi="Georgia" w:cs="Times New Roman"/>
                <w:kern w:val="0"/>
                <w:sz w:val="24"/>
                <w:szCs w:val="24"/>
                <w:lang w:eastAsia="en-IN"/>
                <w14:ligatures w14:val="none"/>
              </w:rPr>
              <w:t>Exide Industries Ltd.</w:t>
            </w:r>
          </w:p>
        </w:tc>
      </w:tr>
      <w:tr w:rsidR="00B86AF6" w:rsidRPr="00EB29D7" w14:paraId="3303EAEB" w14:textId="77777777" w:rsidTr="00B86AF6">
        <w:trPr>
          <w:tblCellSpacing w:w="15" w:type="dxa"/>
          <w:jc w:val="center"/>
        </w:trPr>
        <w:tc>
          <w:tcPr>
            <w:tcW w:w="0" w:type="auto"/>
            <w:vAlign w:val="center"/>
            <w:hideMark/>
          </w:tcPr>
          <w:p w14:paraId="50B3674C" w14:textId="77777777" w:rsidR="00B86AF6" w:rsidRPr="00EB29D7" w:rsidRDefault="00B86AF6" w:rsidP="00EB29D7">
            <w:pPr>
              <w:pStyle w:val="ListParagraph"/>
              <w:spacing w:before="100" w:beforeAutospacing="1" w:after="100" w:afterAutospacing="1"/>
              <w:jc w:val="both"/>
              <w:rPr>
                <w:rFonts w:ascii="Georgia" w:eastAsia="Times New Roman" w:hAnsi="Georgia" w:cs="Times New Roman"/>
                <w:kern w:val="0"/>
                <w:sz w:val="24"/>
                <w:szCs w:val="24"/>
                <w:lang w:eastAsia="en-IN"/>
                <w14:ligatures w14:val="none"/>
              </w:rPr>
            </w:pPr>
            <w:r w:rsidRPr="00EB29D7">
              <w:rPr>
                <w:rFonts w:ascii="Georgia" w:eastAsia="Times New Roman" w:hAnsi="Georgia" w:cs="Times New Roman"/>
                <w:kern w:val="0"/>
                <w:sz w:val="24"/>
                <w:szCs w:val="24"/>
                <w:lang w:eastAsia="en-IN"/>
                <w14:ligatures w14:val="none"/>
              </w:rPr>
              <w:t>Capital Goods</w:t>
            </w:r>
          </w:p>
        </w:tc>
        <w:tc>
          <w:tcPr>
            <w:tcW w:w="0" w:type="auto"/>
            <w:vAlign w:val="center"/>
            <w:hideMark/>
          </w:tcPr>
          <w:p w14:paraId="0D8E9C04" w14:textId="77777777" w:rsidR="00B86AF6" w:rsidRPr="00EB29D7" w:rsidRDefault="00B86AF6" w:rsidP="00EB29D7">
            <w:pPr>
              <w:pStyle w:val="ListParagraph"/>
              <w:spacing w:before="100" w:beforeAutospacing="1" w:after="100" w:afterAutospacing="1"/>
              <w:jc w:val="both"/>
              <w:rPr>
                <w:rFonts w:ascii="Georgia" w:eastAsia="Times New Roman" w:hAnsi="Georgia" w:cs="Times New Roman"/>
                <w:kern w:val="0"/>
                <w:sz w:val="24"/>
                <w:szCs w:val="24"/>
                <w:lang w:eastAsia="en-IN"/>
                <w14:ligatures w14:val="none"/>
              </w:rPr>
            </w:pPr>
            <w:r w:rsidRPr="00EB29D7">
              <w:rPr>
                <w:rFonts w:ascii="Georgia" w:eastAsia="Times New Roman" w:hAnsi="Georgia" w:cs="Times New Roman"/>
                <w:kern w:val="0"/>
                <w:sz w:val="24"/>
                <w:szCs w:val="24"/>
                <w:lang w:eastAsia="en-IN"/>
                <w14:ligatures w14:val="none"/>
              </w:rPr>
              <w:t>Apar Industries Ltd.</w:t>
            </w:r>
          </w:p>
        </w:tc>
      </w:tr>
      <w:tr w:rsidR="00B86AF6" w:rsidRPr="00EB29D7" w14:paraId="5B267254" w14:textId="77777777" w:rsidTr="00B86AF6">
        <w:trPr>
          <w:tblCellSpacing w:w="15" w:type="dxa"/>
          <w:jc w:val="center"/>
        </w:trPr>
        <w:tc>
          <w:tcPr>
            <w:tcW w:w="0" w:type="auto"/>
            <w:vAlign w:val="center"/>
            <w:hideMark/>
          </w:tcPr>
          <w:p w14:paraId="38580C51" w14:textId="77777777" w:rsidR="00B86AF6" w:rsidRPr="00EB29D7" w:rsidRDefault="00B86AF6" w:rsidP="00EB29D7">
            <w:pPr>
              <w:pStyle w:val="ListParagraph"/>
              <w:spacing w:before="100" w:beforeAutospacing="1" w:after="100" w:afterAutospacing="1"/>
              <w:jc w:val="both"/>
              <w:rPr>
                <w:rFonts w:ascii="Georgia" w:eastAsia="Times New Roman" w:hAnsi="Georgia" w:cs="Times New Roman"/>
                <w:kern w:val="0"/>
                <w:sz w:val="24"/>
                <w:szCs w:val="24"/>
                <w:lang w:eastAsia="en-IN"/>
                <w14:ligatures w14:val="none"/>
              </w:rPr>
            </w:pPr>
            <w:r w:rsidRPr="00EB29D7">
              <w:rPr>
                <w:rFonts w:ascii="Georgia" w:eastAsia="Times New Roman" w:hAnsi="Georgia" w:cs="Times New Roman"/>
                <w:kern w:val="0"/>
                <w:sz w:val="24"/>
                <w:szCs w:val="24"/>
                <w:lang w:eastAsia="en-IN"/>
                <w14:ligatures w14:val="none"/>
              </w:rPr>
              <w:t>Chemicals</w:t>
            </w:r>
          </w:p>
        </w:tc>
        <w:tc>
          <w:tcPr>
            <w:tcW w:w="0" w:type="auto"/>
            <w:vAlign w:val="center"/>
            <w:hideMark/>
          </w:tcPr>
          <w:p w14:paraId="24DD5C30" w14:textId="77777777" w:rsidR="00B86AF6" w:rsidRPr="00EB29D7" w:rsidRDefault="00B86AF6" w:rsidP="00EB29D7">
            <w:pPr>
              <w:pStyle w:val="ListParagraph"/>
              <w:spacing w:before="100" w:beforeAutospacing="1" w:after="100" w:afterAutospacing="1"/>
              <w:jc w:val="both"/>
              <w:rPr>
                <w:rFonts w:ascii="Georgia" w:eastAsia="Times New Roman" w:hAnsi="Georgia" w:cs="Times New Roman"/>
                <w:kern w:val="0"/>
                <w:sz w:val="24"/>
                <w:szCs w:val="24"/>
                <w:lang w:eastAsia="en-IN"/>
                <w14:ligatures w14:val="none"/>
              </w:rPr>
            </w:pPr>
            <w:r w:rsidRPr="00EB29D7">
              <w:rPr>
                <w:rFonts w:ascii="Georgia" w:eastAsia="Times New Roman" w:hAnsi="Georgia" w:cs="Times New Roman"/>
                <w:kern w:val="0"/>
                <w:sz w:val="24"/>
                <w:szCs w:val="24"/>
                <w:lang w:eastAsia="en-IN"/>
                <w14:ligatures w14:val="none"/>
              </w:rPr>
              <w:t>Aarti Industries Ltd.</w:t>
            </w:r>
          </w:p>
        </w:tc>
      </w:tr>
      <w:tr w:rsidR="00B86AF6" w:rsidRPr="00EB29D7" w14:paraId="74F55AAD" w14:textId="77777777" w:rsidTr="00B86AF6">
        <w:trPr>
          <w:tblCellSpacing w:w="15" w:type="dxa"/>
          <w:jc w:val="center"/>
        </w:trPr>
        <w:tc>
          <w:tcPr>
            <w:tcW w:w="0" w:type="auto"/>
            <w:vAlign w:val="center"/>
            <w:hideMark/>
          </w:tcPr>
          <w:p w14:paraId="6CFCF8FF" w14:textId="77777777" w:rsidR="00B86AF6" w:rsidRPr="00EB29D7" w:rsidRDefault="00B86AF6" w:rsidP="00EB29D7">
            <w:pPr>
              <w:pStyle w:val="ListParagraph"/>
              <w:spacing w:before="100" w:beforeAutospacing="1" w:after="100" w:afterAutospacing="1"/>
              <w:jc w:val="both"/>
              <w:rPr>
                <w:rFonts w:ascii="Georgia" w:eastAsia="Times New Roman" w:hAnsi="Georgia" w:cs="Times New Roman"/>
                <w:kern w:val="0"/>
                <w:sz w:val="24"/>
                <w:szCs w:val="24"/>
                <w:lang w:eastAsia="en-IN"/>
                <w14:ligatures w14:val="none"/>
              </w:rPr>
            </w:pPr>
            <w:r w:rsidRPr="00EB29D7">
              <w:rPr>
                <w:rFonts w:ascii="Georgia" w:eastAsia="Times New Roman" w:hAnsi="Georgia" w:cs="Times New Roman"/>
                <w:kern w:val="0"/>
                <w:sz w:val="24"/>
                <w:szCs w:val="24"/>
                <w:lang w:eastAsia="en-IN"/>
                <w14:ligatures w14:val="none"/>
              </w:rPr>
              <w:t>Construction</w:t>
            </w:r>
          </w:p>
        </w:tc>
        <w:tc>
          <w:tcPr>
            <w:tcW w:w="0" w:type="auto"/>
            <w:vAlign w:val="center"/>
            <w:hideMark/>
          </w:tcPr>
          <w:p w14:paraId="3FE951D6" w14:textId="77777777" w:rsidR="00B86AF6" w:rsidRPr="00EB29D7" w:rsidRDefault="00B86AF6" w:rsidP="00EB29D7">
            <w:pPr>
              <w:pStyle w:val="ListParagraph"/>
              <w:spacing w:before="100" w:beforeAutospacing="1" w:after="100" w:afterAutospacing="1"/>
              <w:jc w:val="both"/>
              <w:rPr>
                <w:rFonts w:ascii="Georgia" w:eastAsia="Times New Roman" w:hAnsi="Georgia" w:cs="Times New Roman"/>
                <w:kern w:val="0"/>
                <w:sz w:val="24"/>
                <w:szCs w:val="24"/>
                <w:lang w:eastAsia="en-IN"/>
                <w14:ligatures w14:val="none"/>
              </w:rPr>
            </w:pPr>
            <w:r w:rsidRPr="00EB29D7">
              <w:rPr>
                <w:rFonts w:ascii="Georgia" w:eastAsia="Times New Roman" w:hAnsi="Georgia" w:cs="Times New Roman"/>
                <w:kern w:val="0"/>
                <w:sz w:val="24"/>
                <w:szCs w:val="24"/>
                <w:lang w:eastAsia="en-IN"/>
                <w14:ligatures w14:val="none"/>
              </w:rPr>
              <w:t>NCC Ltd.</w:t>
            </w:r>
          </w:p>
        </w:tc>
      </w:tr>
      <w:tr w:rsidR="00B86AF6" w:rsidRPr="00EB29D7" w14:paraId="2759E3EE" w14:textId="77777777" w:rsidTr="00B86AF6">
        <w:trPr>
          <w:tblCellSpacing w:w="15" w:type="dxa"/>
          <w:jc w:val="center"/>
        </w:trPr>
        <w:tc>
          <w:tcPr>
            <w:tcW w:w="0" w:type="auto"/>
            <w:vAlign w:val="center"/>
            <w:hideMark/>
          </w:tcPr>
          <w:p w14:paraId="03A49A2F" w14:textId="77777777" w:rsidR="00B86AF6" w:rsidRPr="00EB29D7" w:rsidRDefault="00B86AF6" w:rsidP="00EB29D7">
            <w:pPr>
              <w:pStyle w:val="ListParagraph"/>
              <w:spacing w:before="100" w:beforeAutospacing="1" w:after="100" w:afterAutospacing="1"/>
              <w:jc w:val="both"/>
              <w:rPr>
                <w:rFonts w:ascii="Georgia" w:eastAsia="Times New Roman" w:hAnsi="Georgia" w:cs="Times New Roman"/>
                <w:kern w:val="0"/>
                <w:sz w:val="24"/>
                <w:szCs w:val="24"/>
                <w:lang w:eastAsia="en-IN"/>
                <w14:ligatures w14:val="none"/>
              </w:rPr>
            </w:pPr>
            <w:r w:rsidRPr="00EB29D7">
              <w:rPr>
                <w:rFonts w:ascii="Georgia" w:eastAsia="Times New Roman" w:hAnsi="Georgia" w:cs="Times New Roman"/>
                <w:kern w:val="0"/>
                <w:sz w:val="24"/>
                <w:szCs w:val="24"/>
                <w:lang w:eastAsia="en-IN"/>
                <w14:ligatures w14:val="none"/>
              </w:rPr>
              <w:t>Consumer Durables</w:t>
            </w:r>
          </w:p>
        </w:tc>
        <w:tc>
          <w:tcPr>
            <w:tcW w:w="0" w:type="auto"/>
            <w:vAlign w:val="center"/>
            <w:hideMark/>
          </w:tcPr>
          <w:p w14:paraId="5CBBAFF3" w14:textId="77777777" w:rsidR="00B86AF6" w:rsidRPr="00EB29D7" w:rsidRDefault="00B86AF6" w:rsidP="00EB29D7">
            <w:pPr>
              <w:pStyle w:val="ListParagraph"/>
              <w:spacing w:before="100" w:beforeAutospacing="1" w:after="100" w:afterAutospacing="1"/>
              <w:jc w:val="both"/>
              <w:rPr>
                <w:rFonts w:ascii="Georgia" w:eastAsia="Times New Roman" w:hAnsi="Georgia" w:cs="Times New Roman"/>
                <w:kern w:val="0"/>
                <w:sz w:val="24"/>
                <w:szCs w:val="24"/>
                <w:lang w:eastAsia="en-IN"/>
                <w14:ligatures w14:val="none"/>
              </w:rPr>
            </w:pPr>
            <w:r w:rsidRPr="00EB29D7">
              <w:rPr>
                <w:rFonts w:ascii="Georgia" w:eastAsia="Times New Roman" w:hAnsi="Georgia" w:cs="Times New Roman"/>
                <w:kern w:val="0"/>
                <w:sz w:val="24"/>
                <w:szCs w:val="24"/>
                <w:lang w:eastAsia="en-IN"/>
                <w14:ligatures w14:val="none"/>
              </w:rPr>
              <w:t>Crompton Greaves Consumer Electricals Ltd.</w:t>
            </w:r>
          </w:p>
        </w:tc>
      </w:tr>
      <w:tr w:rsidR="00B86AF6" w:rsidRPr="00EB29D7" w14:paraId="34B171DC" w14:textId="77777777" w:rsidTr="00B86AF6">
        <w:trPr>
          <w:tblCellSpacing w:w="15" w:type="dxa"/>
          <w:jc w:val="center"/>
        </w:trPr>
        <w:tc>
          <w:tcPr>
            <w:tcW w:w="0" w:type="auto"/>
            <w:vAlign w:val="center"/>
            <w:hideMark/>
          </w:tcPr>
          <w:p w14:paraId="3E89F575" w14:textId="77777777" w:rsidR="00B86AF6" w:rsidRPr="00EB29D7" w:rsidRDefault="00B86AF6" w:rsidP="00EB29D7">
            <w:pPr>
              <w:pStyle w:val="ListParagraph"/>
              <w:spacing w:before="100" w:beforeAutospacing="1" w:after="100" w:afterAutospacing="1"/>
              <w:jc w:val="both"/>
              <w:rPr>
                <w:rFonts w:ascii="Georgia" w:eastAsia="Times New Roman" w:hAnsi="Georgia" w:cs="Times New Roman"/>
                <w:kern w:val="0"/>
                <w:sz w:val="24"/>
                <w:szCs w:val="24"/>
                <w:lang w:eastAsia="en-IN"/>
                <w14:ligatures w14:val="none"/>
              </w:rPr>
            </w:pPr>
            <w:r w:rsidRPr="00EB29D7">
              <w:rPr>
                <w:rFonts w:ascii="Georgia" w:eastAsia="Times New Roman" w:hAnsi="Georgia" w:cs="Times New Roman"/>
                <w:kern w:val="0"/>
                <w:sz w:val="24"/>
                <w:szCs w:val="24"/>
                <w:lang w:eastAsia="en-IN"/>
                <w14:ligatures w14:val="none"/>
              </w:rPr>
              <w:t>Consumer Services</w:t>
            </w:r>
          </w:p>
        </w:tc>
        <w:tc>
          <w:tcPr>
            <w:tcW w:w="0" w:type="auto"/>
            <w:vAlign w:val="center"/>
            <w:hideMark/>
          </w:tcPr>
          <w:p w14:paraId="4D9A54BB" w14:textId="77777777" w:rsidR="00B86AF6" w:rsidRPr="00EB29D7" w:rsidRDefault="00B86AF6" w:rsidP="00EB29D7">
            <w:pPr>
              <w:pStyle w:val="ListParagraph"/>
              <w:spacing w:before="100" w:beforeAutospacing="1" w:after="100" w:afterAutospacing="1"/>
              <w:jc w:val="both"/>
              <w:rPr>
                <w:rFonts w:ascii="Georgia" w:eastAsia="Times New Roman" w:hAnsi="Georgia" w:cs="Times New Roman"/>
                <w:kern w:val="0"/>
                <w:sz w:val="24"/>
                <w:szCs w:val="24"/>
                <w:lang w:eastAsia="en-IN"/>
                <w14:ligatures w14:val="none"/>
              </w:rPr>
            </w:pPr>
            <w:proofErr w:type="spellStart"/>
            <w:r w:rsidRPr="00EB29D7">
              <w:rPr>
                <w:rFonts w:ascii="Georgia" w:eastAsia="Times New Roman" w:hAnsi="Georgia" w:cs="Times New Roman"/>
                <w:kern w:val="0"/>
                <w:sz w:val="24"/>
                <w:szCs w:val="24"/>
                <w:lang w:eastAsia="en-IN"/>
                <w14:ligatures w14:val="none"/>
              </w:rPr>
              <w:t>Indiamart</w:t>
            </w:r>
            <w:proofErr w:type="spellEnd"/>
            <w:r w:rsidRPr="00EB29D7">
              <w:rPr>
                <w:rFonts w:ascii="Georgia" w:eastAsia="Times New Roman" w:hAnsi="Georgia" w:cs="Times New Roman"/>
                <w:kern w:val="0"/>
                <w:sz w:val="24"/>
                <w:szCs w:val="24"/>
                <w:lang w:eastAsia="en-IN"/>
                <w14:ligatures w14:val="none"/>
              </w:rPr>
              <w:t xml:space="preserve"> Intermesh Ltd.</w:t>
            </w:r>
          </w:p>
        </w:tc>
      </w:tr>
      <w:tr w:rsidR="00B86AF6" w:rsidRPr="00EB29D7" w14:paraId="63D3C496" w14:textId="77777777" w:rsidTr="00B86AF6">
        <w:trPr>
          <w:tblCellSpacing w:w="15" w:type="dxa"/>
          <w:jc w:val="center"/>
        </w:trPr>
        <w:tc>
          <w:tcPr>
            <w:tcW w:w="0" w:type="auto"/>
            <w:vAlign w:val="center"/>
            <w:hideMark/>
          </w:tcPr>
          <w:p w14:paraId="1669DC4B" w14:textId="77777777" w:rsidR="00B86AF6" w:rsidRPr="00EB29D7" w:rsidRDefault="00B86AF6" w:rsidP="00EB29D7">
            <w:pPr>
              <w:pStyle w:val="ListParagraph"/>
              <w:spacing w:before="100" w:beforeAutospacing="1" w:after="100" w:afterAutospacing="1"/>
              <w:jc w:val="both"/>
              <w:rPr>
                <w:rFonts w:ascii="Georgia" w:eastAsia="Times New Roman" w:hAnsi="Georgia" w:cs="Times New Roman"/>
                <w:kern w:val="0"/>
                <w:sz w:val="24"/>
                <w:szCs w:val="24"/>
                <w:lang w:eastAsia="en-IN"/>
                <w14:ligatures w14:val="none"/>
              </w:rPr>
            </w:pPr>
            <w:r w:rsidRPr="00EB29D7">
              <w:rPr>
                <w:rFonts w:ascii="Georgia" w:eastAsia="Times New Roman" w:hAnsi="Georgia" w:cs="Times New Roman"/>
                <w:kern w:val="0"/>
                <w:sz w:val="24"/>
                <w:szCs w:val="24"/>
                <w:lang w:eastAsia="en-IN"/>
                <w14:ligatures w14:val="none"/>
              </w:rPr>
              <w:t>Fast Moving Consumer Goods</w:t>
            </w:r>
          </w:p>
        </w:tc>
        <w:tc>
          <w:tcPr>
            <w:tcW w:w="0" w:type="auto"/>
            <w:vAlign w:val="center"/>
            <w:hideMark/>
          </w:tcPr>
          <w:p w14:paraId="7634D4C7" w14:textId="77777777" w:rsidR="00B86AF6" w:rsidRPr="00EB29D7" w:rsidRDefault="00B86AF6" w:rsidP="00EB29D7">
            <w:pPr>
              <w:pStyle w:val="ListParagraph"/>
              <w:spacing w:before="100" w:beforeAutospacing="1" w:after="100" w:afterAutospacing="1"/>
              <w:jc w:val="both"/>
              <w:rPr>
                <w:rFonts w:ascii="Georgia" w:eastAsia="Times New Roman" w:hAnsi="Georgia" w:cs="Times New Roman"/>
                <w:kern w:val="0"/>
                <w:sz w:val="24"/>
                <w:szCs w:val="24"/>
                <w:lang w:eastAsia="en-IN"/>
                <w14:ligatures w14:val="none"/>
              </w:rPr>
            </w:pPr>
            <w:proofErr w:type="spellStart"/>
            <w:r w:rsidRPr="00EB29D7">
              <w:rPr>
                <w:rFonts w:ascii="Georgia" w:eastAsia="Times New Roman" w:hAnsi="Georgia" w:cs="Times New Roman"/>
                <w:kern w:val="0"/>
                <w:sz w:val="24"/>
                <w:szCs w:val="24"/>
                <w:lang w:eastAsia="en-IN"/>
                <w14:ligatures w14:val="none"/>
              </w:rPr>
              <w:t>Radico</w:t>
            </w:r>
            <w:proofErr w:type="spellEnd"/>
            <w:r w:rsidRPr="00EB29D7">
              <w:rPr>
                <w:rFonts w:ascii="Georgia" w:eastAsia="Times New Roman" w:hAnsi="Georgia" w:cs="Times New Roman"/>
                <w:kern w:val="0"/>
                <w:sz w:val="24"/>
                <w:szCs w:val="24"/>
                <w:lang w:eastAsia="en-IN"/>
                <w14:ligatures w14:val="none"/>
              </w:rPr>
              <w:t xml:space="preserve"> Khaitan Ltd.</w:t>
            </w:r>
          </w:p>
        </w:tc>
      </w:tr>
      <w:tr w:rsidR="00B86AF6" w:rsidRPr="00EB29D7" w14:paraId="7351C39E" w14:textId="77777777" w:rsidTr="00B86AF6">
        <w:trPr>
          <w:tblCellSpacing w:w="15" w:type="dxa"/>
          <w:jc w:val="center"/>
        </w:trPr>
        <w:tc>
          <w:tcPr>
            <w:tcW w:w="0" w:type="auto"/>
            <w:vAlign w:val="center"/>
            <w:hideMark/>
          </w:tcPr>
          <w:p w14:paraId="4E2996B8" w14:textId="77777777" w:rsidR="00B86AF6" w:rsidRPr="00EB29D7" w:rsidRDefault="00B86AF6" w:rsidP="00EB29D7">
            <w:pPr>
              <w:pStyle w:val="ListParagraph"/>
              <w:spacing w:before="100" w:beforeAutospacing="1" w:after="100" w:afterAutospacing="1"/>
              <w:jc w:val="both"/>
              <w:rPr>
                <w:rFonts w:ascii="Georgia" w:eastAsia="Times New Roman" w:hAnsi="Georgia" w:cs="Times New Roman"/>
                <w:kern w:val="0"/>
                <w:sz w:val="24"/>
                <w:szCs w:val="24"/>
                <w:lang w:eastAsia="en-IN"/>
                <w14:ligatures w14:val="none"/>
              </w:rPr>
            </w:pPr>
            <w:r w:rsidRPr="00EB29D7">
              <w:rPr>
                <w:rFonts w:ascii="Georgia" w:eastAsia="Times New Roman" w:hAnsi="Georgia" w:cs="Times New Roman"/>
                <w:kern w:val="0"/>
                <w:sz w:val="24"/>
                <w:szCs w:val="24"/>
                <w:lang w:eastAsia="en-IN"/>
                <w14:ligatures w14:val="none"/>
              </w:rPr>
              <w:lastRenderedPageBreak/>
              <w:t>Financial Services</w:t>
            </w:r>
          </w:p>
        </w:tc>
        <w:tc>
          <w:tcPr>
            <w:tcW w:w="0" w:type="auto"/>
            <w:vAlign w:val="center"/>
            <w:hideMark/>
          </w:tcPr>
          <w:p w14:paraId="2C87DDB9" w14:textId="77777777" w:rsidR="00B86AF6" w:rsidRPr="00EB29D7" w:rsidRDefault="00B86AF6" w:rsidP="00EB29D7">
            <w:pPr>
              <w:pStyle w:val="ListParagraph"/>
              <w:spacing w:before="100" w:beforeAutospacing="1" w:after="100" w:afterAutospacing="1"/>
              <w:jc w:val="both"/>
              <w:rPr>
                <w:rFonts w:ascii="Georgia" w:eastAsia="Times New Roman" w:hAnsi="Georgia" w:cs="Times New Roman"/>
                <w:kern w:val="0"/>
                <w:sz w:val="24"/>
                <w:szCs w:val="24"/>
                <w:lang w:eastAsia="en-IN"/>
                <w14:ligatures w14:val="none"/>
              </w:rPr>
            </w:pPr>
            <w:r w:rsidRPr="00EB29D7">
              <w:rPr>
                <w:rFonts w:ascii="Georgia" w:eastAsia="Times New Roman" w:hAnsi="Georgia" w:cs="Times New Roman"/>
                <w:kern w:val="0"/>
                <w:sz w:val="24"/>
                <w:szCs w:val="24"/>
                <w:lang w:eastAsia="en-IN"/>
                <w14:ligatures w14:val="none"/>
              </w:rPr>
              <w:t>Multi Commodity Exchange of India Ltd.</w:t>
            </w:r>
          </w:p>
        </w:tc>
      </w:tr>
      <w:tr w:rsidR="00B86AF6" w:rsidRPr="00EB29D7" w14:paraId="4565C5BC" w14:textId="77777777" w:rsidTr="00B86AF6">
        <w:trPr>
          <w:tblCellSpacing w:w="15" w:type="dxa"/>
          <w:jc w:val="center"/>
        </w:trPr>
        <w:tc>
          <w:tcPr>
            <w:tcW w:w="0" w:type="auto"/>
            <w:vAlign w:val="center"/>
            <w:hideMark/>
          </w:tcPr>
          <w:p w14:paraId="22CA7432" w14:textId="77777777" w:rsidR="00B86AF6" w:rsidRPr="00EB29D7" w:rsidRDefault="00B86AF6" w:rsidP="00EB29D7">
            <w:pPr>
              <w:pStyle w:val="ListParagraph"/>
              <w:spacing w:before="100" w:beforeAutospacing="1" w:after="100" w:afterAutospacing="1"/>
              <w:jc w:val="both"/>
              <w:rPr>
                <w:rFonts w:ascii="Georgia" w:eastAsia="Times New Roman" w:hAnsi="Georgia" w:cs="Times New Roman"/>
                <w:kern w:val="0"/>
                <w:sz w:val="24"/>
                <w:szCs w:val="24"/>
                <w:lang w:eastAsia="en-IN"/>
                <w14:ligatures w14:val="none"/>
              </w:rPr>
            </w:pPr>
            <w:r w:rsidRPr="00EB29D7">
              <w:rPr>
                <w:rFonts w:ascii="Georgia" w:eastAsia="Times New Roman" w:hAnsi="Georgia" w:cs="Times New Roman"/>
                <w:kern w:val="0"/>
                <w:sz w:val="24"/>
                <w:szCs w:val="24"/>
                <w:lang w:eastAsia="en-IN"/>
                <w14:ligatures w14:val="none"/>
              </w:rPr>
              <w:t>Forest Materials</w:t>
            </w:r>
          </w:p>
        </w:tc>
        <w:tc>
          <w:tcPr>
            <w:tcW w:w="0" w:type="auto"/>
            <w:vAlign w:val="center"/>
            <w:hideMark/>
          </w:tcPr>
          <w:p w14:paraId="4BD855F0" w14:textId="77777777" w:rsidR="00B86AF6" w:rsidRPr="00EB29D7" w:rsidRDefault="00B86AF6" w:rsidP="00EB29D7">
            <w:pPr>
              <w:pStyle w:val="ListParagraph"/>
              <w:spacing w:before="100" w:beforeAutospacing="1" w:after="100" w:afterAutospacing="1"/>
              <w:jc w:val="both"/>
              <w:rPr>
                <w:rFonts w:ascii="Georgia" w:eastAsia="Times New Roman" w:hAnsi="Georgia" w:cs="Times New Roman"/>
                <w:kern w:val="0"/>
                <w:sz w:val="24"/>
                <w:szCs w:val="24"/>
                <w:lang w:eastAsia="en-IN"/>
                <w14:ligatures w14:val="none"/>
              </w:rPr>
            </w:pPr>
            <w:r w:rsidRPr="00EB29D7">
              <w:rPr>
                <w:rFonts w:ascii="Georgia" w:eastAsia="Times New Roman" w:hAnsi="Georgia" w:cs="Times New Roman"/>
                <w:kern w:val="0"/>
                <w:sz w:val="24"/>
                <w:szCs w:val="24"/>
                <w:lang w:eastAsia="en-IN"/>
                <w14:ligatures w14:val="none"/>
              </w:rPr>
              <w:t xml:space="preserve">Century Textiles &amp; </w:t>
            </w:r>
            <w:proofErr w:type="spellStart"/>
            <w:r w:rsidRPr="00EB29D7">
              <w:rPr>
                <w:rFonts w:ascii="Georgia" w:eastAsia="Times New Roman" w:hAnsi="Georgia" w:cs="Times New Roman"/>
                <w:kern w:val="0"/>
                <w:sz w:val="24"/>
                <w:szCs w:val="24"/>
                <w:lang w:eastAsia="en-IN"/>
                <w14:ligatures w14:val="none"/>
              </w:rPr>
              <w:t>Inds</w:t>
            </w:r>
            <w:proofErr w:type="spellEnd"/>
            <w:r w:rsidRPr="00EB29D7">
              <w:rPr>
                <w:rFonts w:ascii="Georgia" w:eastAsia="Times New Roman" w:hAnsi="Georgia" w:cs="Times New Roman"/>
                <w:kern w:val="0"/>
                <w:sz w:val="24"/>
                <w:szCs w:val="24"/>
                <w:lang w:eastAsia="en-IN"/>
                <w14:ligatures w14:val="none"/>
              </w:rPr>
              <w:t>. Ltd.</w:t>
            </w:r>
          </w:p>
        </w:tc>
      </w:tr>
      <w:tr w:rsidR="00B86AF6" w:rsidRPr="00EB29D7" w14:paraId="176A9311" w14:textId="77777777" w:rsidTr="00B86AF6">
        <w:trPr>
          <w:tblCellSpacing w:w="15" w:type="dxa"/>
          <w:jc w:val="center"/>
        </w:trPr>
        <w:tc>
          <w:tcPr>
            <w:tcW w:w="0" w:type="auto"/>
            <w:vAlign w:val="center"/>
            <w:hideMark/>
          </w:tcPr>
          <w:p w14:paraId="6C5F8633" w14:textId="77777777" w:rsidR="00B86AF6" w:rsidRPr="00EB29D7" w:rsidRDefault="00B86AF6" w:rsidP="00EB29D7">
            <w:pPr>
              <w:pStyle w:val="ListParagraph"/>
              <w:spacing w:before="100" w:beforeAutospacing="1" w:after="100" w:afterAutospacing="1"/>
              <w:jc w:val="both"/>
              <w:rPr>
                <w:rFonts w:ascii="Georgia" w:eastAsia="Times New Roman" w:hAnsi="Georgia" w:cs="Times New Roman"/>
                <w:kern w:val="0"/>
                <w:sz w:val="24"/>
                <w:szCs w:val="24"/>
                <w:lang w:eastAsia="en-IN"/>
                <w14:ligatures w14:val="none"/>
              </w:rPr>
            </w:pPr>
            <w:r w:rsidRPr="00EB29D7">
              <w:rPr>
                <w:rFonts w:ascii="Georgia" w:eastAsia="Times New Roman" w:hAnsi="Georgia" w:cs="Times New Roman"/>
                <w:kern w:val="0"/>
                <w:sz w:val="24"/>
                <w:szCs w:val="24"/>
                <w:lang w:eastAsia="en-IN"/>
                <w14:ligatures w14:val="none"/>
              </w:rPr>
              <w:t>Healthcare</w:t>
            </w:r>
          </w:p>
        </w:tc>
        <w:tc>
          <w:tcPr>
            <w:tcW w:w="0" w:type="auto"/>
            <w:vAlign w:val="center"/>
            <w:hideMark/>
          </w:tcPr>
          <w:p w14:paraId="27AC489E" w14:textId="77777777" w:rsidR="00B86AF6" w:rsidRPr="00EB29D7" w:rsidRDefault="00B86AF6" w:rsidP="00EB29D7">
            <w:pPr>
              <w:pStyle w:val="ListParagraph"/>
              <w:spacing w:before="100" w:beforeAutospacing="1" w:after="100" w:afterAutospacing="1"/>
              <w:jc w:val="both"/>
              <w:rPr>
                <w:rFonts w:ascii="Georgia" w:eastAsia="Times New Roman" w:hAnsi="Georgia" w:cs="Times New Roman"/>
                <w:kern w:val="0"/>
                <w:sz w:val="24"/>
                <w:szCs w:val="24"/>
                <w:lang w:eastAsia="en-IN"/>
                <w14:ligatures w14:val="none"/>
              </w:rPr>
            </w:pPr>
            <w:r w:rsidRPr="00EB29D7">
              <w:rPr>
                <w:rFonts w:ascii="Georgia" w:eastAsia="Times New Roman" w:hAnsi="Georgia" w:cs="Times New Roman"/>
                <w:kern w:val="0"/>
                <w:sz w:val="24"/>
                <w:szCs w:val="24"/>
                <w:lang w:eastAsia="en-IN"/>
                <w14:ligatures w14:val="none"/>
              </w:rPr>
              <w:t>Glenmark Pharmaceuticals Ltd.</w:t>
            </w:r>
          </w:p>
        </w:tc>
      </w:tr>
      <w:tr w:rsidR="00B86AF6" w:rsidRPr="00EB29D7" w14:paraId="175B83A1" w14:textId="77777777" w:rsidTr="00B86AF6">
        <w:trPr>
          <w:tblCellSpacing w:w="15" w:type="dxa"/>
          <w:jc w:val="center"/>
        </w:trPr>
        <w:tc>
          <w:tcPr>
            <w:tcW w:w="0" w:type="auto"/>
            <w:vAlign w:val="center"/>
            <w:hideMark/>
          </w:tcPr>
          <w:p w14:paraId="6E98B975" w14:textId="77777777" w:rsidR="00B86AF6" w:rsidRPr="00EB29D7" w:rsidRDefault="00B86AF6" w:rsidP="00EB29D7">
            <w:pPr>
              <w:pStyle w:val="ListParagraph"/>
              <w:spacing w:before="100" w:beforeAutospacing="1" w:after="100" w:afterAutospacing="1"/>
              <w:jc w:val="both"/>
              <w:rPr>
                <w:rFonts w:ascii="Georgia" w:eastAsia="Times New Roman" w:hAnsi="Georgia" w:cs="Times New Roman"/>
                <w:kern w:val="0"/>
                <w:sz w:val="24"/>
                <w:szCs w:val="24"/>
                <w:lang w:eastAsia="en-IN"/>
                <w14:ligatures w14:val="none"/>
              </w:rPr>
            </w:pPr>
            <w:r w:rsidRPr="00EB29D7">
              <w:rPr>
                <w:rFonts w:ascii="Georgia" w:eastAsia="Times New Roman" w:hAnsi="Georgia" w:cs="Times New Roman"/>
                <w:kern w:val="0"/>
                <w:sz w:val="24"/>
                <w:szCs w:val="24"/>
                <w:lang w:eastAsia="en-IN"/>
                <w14:ligatures w14:val="none"/>
              </w:rPr>
              <w:t>Information Technology</w:t>
            </w:r>
          </w:p>
        </w:tc>
        <w:tc>
          <w:tcPr>
            <w:tcW w:w="0" w:type="auto"/>
            <w:vAlign w:val="center"/>
            <w:hideMark/>
          </w:tcPr>
          <w:p w14:paraId="740FA5E0" w14:textId="77777777" w:rsidR="00B86AF6" w:rsidRPr="00EB29D7" w:rsidRDefault="00B86AF6" w:rsidP="00EB29D7">
            <w:pPr>
              <w:pStyle w:val="ListParagraph"/>
              <w:spacing w:before="100" w:beforeAutospacing="1" w:after="100" w:afterAutospacing="1"/>
              <w:jc w:val="both"/>
              <w:rPr>
                <w:rFonts w:ascii="Georgia" w:eastAsia="Times New Roman" w:hAnsi="Georgia" w:cs="Times New Roman"/>
                <w:kern w:val="0"/>
                <w:sz w:val="24"/>
                <w:szCs w:val="24"/>
                <w:lang w:eastAsia="en-IN"/>
                <w14:ligatures w14:val="none"/>
              </w:rPr>
            </w:pPr>
            <w:proofErr w:type="spellStart"/>
            <w:r w:rsidRPr="00EB29D7">
              <w:rPr>
                <w:rFonts w:ascii="Georgia" w:eastAsia="Times New Roman" w:hAnsi="Georgia" w:cs="Times New Roman"/>
                <w:kern w:val="0"/>
                <w:sz w:val="24"/>
                <w:szCs w:val="24"/>
                <w:lang w:eastAsia="en-IN"/>
                <w14:ligatures w14:val="none"/>
              </w:rPr>
              <w:t>Cyient</w:t>
            </w:r>
            <w:proofErr w:type="spellEnd"/>
            <w:r w:rsidRPr="00EB29D7">
              <w:rPr>
                <w:rFonts w:ascii="Georgia" w:eastAsia="Times New Roman" w:hAnsi="Georgia" w:cs="Times New Roman"/>
                <w:kern w:val="0"/>
                <w:sz w:val="24"/>
                <w:szCs w:val="24"/>
                <w:lang w:eastAsia="en-IN"/>
                <w14:ligatures w14:val="none"/>
              </w:rPr>
              <w:t xml:space="preserve"> Ltd.</w:t>
            </w:r>
          </w:p>
        </w:tc>
      </w:tr>
      <w:tr w:rsidR="00B86AF6" w:rsidRPr="00EB29D7" w14:paraId="75693538" w14:textId="77777777" w:rsidTr="00B86AF6">
        <w:trPr>
          <w:tblCellSpacing w:w="15" w:type="dxa"/>
          <w:jc w:val="center"/>
        </w:trPr>
        <w:tc>
          <w:tcPr>
            <w:tcW w:w="0" w:type="auto"/>
            <w:vAlign w:val="center"/>
            <w:hideMark/>
          </w:tcPr>
          <w:p w14:paraId="2CD577B4" w14:textId="77777777" w:rsidR="00B86AF6" w:rsidRPr="00EB29D7" w:rsidRDefault="00B86AF6" w:rsidP="00EB29D7">
            <w:pPr>
              <w:pStyle w:val="ListParagraph"/>
              <w:spacing w:before="100" w:beforeAutospacing="1" w:after="100" w:afterAutospacing="1"/>
              <w:jc w:val="both"/>
              <w:rPr>
                <w:rFonts w:ascii="Georgia" w:eastAsia="Times New Roman" w:hAnsi="Georgia" w:cs="Times New Roman"/>
                <w:kern w:val="0"/>
                <w:sz w:val="24"/>
                <w:szCs w:val="24"/>
                <w:lang w:eastAsia="en-IN"/>
                <w14:ligatures w14:val="none"/>
              </w:rPr>
            </w:pPr>
            <w:r w:rsidRPr="00EB29D7">
              <w:rPr>
                <w:rFonts w:ascii="Georgia" w:eastAsia="Times New Roman" w:hAnsi="Georgia" w:cs="Times New Roman"/>
                <w:kern w:val="0"/>
                <w:sz w:val="24"/>
                <w:szCs w:val="24"/>
                <w:lang w:eastAsia="en-IN"/>
                <w14:ligatures w14:val="none"/>
              </w:rPr>
              <w:t>Media Entertainment &amp; Publication</w:t>
            </w:r>
          </w:p>
        </w:tc>
        <w:tc>
          <w:tcPr>
            <w:tcW w:w="0" w:type="auto"/>
            <w:vAlign w:val="center"/>
            <w:hideMark/>
          </w:tcPr>
          <w:p w14:paraId="145E016B" w14:textId="77777777" w:rsidR="00B86AF6" w:rsidRPr="00EB29D7" w:rsidRDefault="00B86AF6" w:rsidP="00EB29D7">
            <w:pPr>
              <w:pStyle w:val="ListParagraph"/>
              <w:spacing w:before="100" w:beforeAutospacing="1" w:after="100" w:afterAutospacing="1"/>
              <w:jc w:val="both"/>
              <w:rPr>
                <w:rFonts w:ascii="Georgia" w:eastAsia="Times New Roman" w:hAnsi="Georgia" w:cs="Times New Roman"/>
                <w:kern w:val="0"/>
                <w:sz w:val="24"/>
                <w:szCs w:val="24"/>
                <w:lang w:eastAsia="en-IN"/>
                <w14:ligatures w14:val="none"/>
              </w:rPr>
            </w:pPr>
            <w:r w:rsidRPr="00EB29D7">
              <w:rPr>
                <w:rFonts w:ascii="Georgia" w:eastAsia="Times New Roman" w:hAnsi="Georgia" w:cs="Times New Roman"/>
                <w:kern w:val="0"/>
                <w:sz w:val="24"/>
                <w:szCs w:val="24"/>
                <w:lang w:eastAsia="en-IN"/>
                <w14:ligatures w14:val="none"/>
              </w:rPr>
              <w:t>PVR Inox Ltd.</w:t>
            </w:r>
          </w:p>
        </w:tc>
      </w:tr>
      <w:tr w:rsidR="00B86AF6" w:rsidRPr="00EB29D7" w14:paraId="184D8D83" w14:textId="77777777" w:rsidTr="00B86AF6">
        <w:trPr>
          <w:tblCellSpacing w:w="15" w:type="dxa"/>
          <w:jc w:val="center"/>
        </w:trPr>
        <w:tc>
          <w:tcPr>
            <w:tcW w:w="0" w:type="auto"/>
            <w:vAlign w:val="center"/>
            <w:hideMark/>
          </w:tcPr>
          <w:p w14:paraId="602B8CE5" w14:textId="77777777" w:rsidR="00B86AF6" w:rsidRPr="00EB29D7" w:rsidRDefault="00B86AF6" w:rsidP="00EB29D7">
            <w:pPr>
              <w:pStyle w:val="ListParagraph"/>
              <w:spacing w:before="100" w:beforeAutospacing="1" w:after="100" w:afterAutospacing="1"/>
              <w:jc w:val="both"/>
              <w:rPr>
                <w:rFonts w:ascii="Georgia" w:eastAsia="Times New Roman" w:hAnsi="Georgia" w:cs="Times New Roman"/>
                <w:kern w:val="0"/>
                <w:sz w:val="24"/>
                <w:szCs w:val="24"/>
                <w:lang w:eastAsia="en-IN"/>
                <w14:ligatures w14:val="none"/>
              </w:rPr>
            </w:pPr>
            <w:r w:rsidRPr="00EB29D7">
              <w:rPr>
                <w:rFonts w:ascii="Georgia" w:eastAsia="Times New Roman" w:hAnsi="Georgia" w:cs="Times New Roman"/>
                <w:kern w:val="0"/>
                <w:sz w:val="24"/>
                <w:szCs w:val="24"/>
                <w:lang w:eastAsia="en-IN"/>
                <w14:ligatures w14:val="none"/>
              </w:rPr>
              <w:t>Metals &amp; Mining</w:t>
            </w:r>
          </w:p>
        </w:tc>
        <w:tc>
          <w:tcPr>
            <w:tcW w:w="0" w:type="auto"/>
            <w:vAlign w:val="center"/>
            <w:hideMark/>
          </w:tcPr>
          <w:p w14:paraId="01C9083C" w14:textId="77777777" w:rsidR="00B86AF6" w:rsidRPr="00EB29D7" w:rsidRDefault="00B86AF6" w:rsidP="00EB29D7">
            <w:pPr>
              <w:pStyle w:val="ListParagraph"/>
              <w:spacing w:before="100" w:beforeAutospacing="1" w:after="100" w:afterAutospacing="1"/>
              <w:jc w:val="both"/>
              <w:rPr>
                <w:rFonts w:ascii="Georgia" w:eastAsia="Times New Roman" w:hAnsi="Georgia" w:cs="Times New Roman"/>
                <w:kern w:val="0"/>
                <w:sz w:val="24"/>
                <w:szCs w:val="24"/>
                <w:lang w:eastAsia="en-IN"/>
                <w14:ligatures w14:val="none"/>
              </w:rPr>
            </w:pPr>
            <w:r w:rsidRPr="00EB29D7">
              <w:rPr>
                <w:rFonts w:ascii="Georgia" w:eastAsia="Times New Roman" w:hAnsi="Georgia" w:cs="Times New Roman"/>
                <w:kern w:val="0"/>
                <w:sz w:val="24"/>
                <w:szCs w:val="24"/>
                <w:lang w:eastAsia="en-IN"/>
                <w14:ligatures w14:val="none"/>
              </w:rPr>
              <w:t>National Aluminium Co. Ltd.</w:t>
            </w:r>
          </w:p>
        </w:tc>
      </w:tr>
      <w:tr w:rsidR="00B86AF6" w:rsidRPr="00EB29D7" w14:paraId="09C73282" w14:textId="77777777" w:rsidTr="00B86AF6">
        <w:trPr>
          <w:tblCellSpacing w:w="15" w:type="dxa"/>
          <w:jc w:val="center"/>
        </w:trPr>
        <w:tc>
          <w:tcPr>
            <w:tcW w:w="0" w:type="auto"/>
            <w:vAlign w:val="center"/>
            <w:hideMark/>
          </w:tcPr>
          <w:p w14:paraId="723A9868" w14:textId="77777777" w:rsidR="00B86AF6" w:rsidRPr="00EB29D7" w:rsidRDefault="00B86AF6" w:rsidP="00EB29D7">
            <w:pPr>
              <w:pStyle w:val="ListParagraph"/>
              <w:spacing w:before="100" w:beforeAutospacing="1" w:after="100" w:afterAutospacing="1"/>
              <w:jc w:val="both"/>
              <w:rPr>
                <w:rFonts w:ascii="Georgia" w:eastAsia="Times New Roman" w:hAnsi="Georgia" w:cs="Times New Roman"/>
                <w:kern w:val="0"/>
                <w:sz w:val="24"/>
                <w:szCs w:val="24"/>
                <w:lang w:eastAsia="en-IN"/>
                <w14:ligatures w14:val="none"/>
              </w:rPr>
            </w:pPr>
            <w:r w:rsidRPr="00EB29D7">
              <w:rPr>
                <w:rFonts w:ascii="Georgia" w:eastAsia="Times New Roman" w:hAnsi="Georgia" w:cs="Times New Roman"/>
                <w:kern w:val="0"/>
                <w:sz w:val="24"/>
                <w:szCs w:val="24"/>
                <w:lang w:eastAsia="en-IN"/>
                <w14:ligatures w14:val="none"/>
              </w:rPr>
              <w:t>Oil Gas &amp; Consumable Fuels</w:t>
            </w:r>
          </w:p>
        </w:tc>
        <w:tc>
          <w:tcPr>
            <w:tcW w:w="0" w:type="auto"/>
            <w:vAlign w:val="center"/>
            <w:hideMark/>
          </w:tcPr>
          <w:p w14:paraId="4CF5B901" w14:textId="77777777" w:rsidR="00B86AF6" w:rsidRPr="00EB29D7" w:rsidRDefault="00B86AF6" w:rsidP="00EB29D7">
            <w:pPr>
              <w:pStyle w:val="ListParagraph"/>
              <w:spacing w:before="100" w:beforeAutospacing="1" w:after="100" w:afterAutospacing="1"/>
              <w:jc w:val="both"/>
              <w:rPr>
                <w:rFonts w:ascii="Georgia" w:eastAsia="Times New Roman" w:hAnsi="Georgia" w:cs="Times New Roman"/>
                <w:kern w:val="0"/>
                <w:sz w:val="24"/>
                <w:szCs w:val="24"/>
                <w:lang w:eastAsia="en-IN"/>
                <w14:ligatures w14:val="none"/>
              </w:rPr>
            </w:pPr>
            <w:r w:rsidRPr="00EB29D7">
              <w:rPr>
                <w:rFonts w:ascii="Georgia" w:eastAsia="Times New Roman" w:hAnsi="Georgia" w:cs="Times New Roman"/>
                <w:kern w:val="0"/>
                <w:sz w:val="24"/>
                <w:szCs w:val="24"/>
                <w:lang w:eastAsia="en-IN"/>
                <w14:ligatures w14:val="none"/>
              </w:rPr>
              <w:t>Gujarat State Petronet Ltd.</w:t>
            </w:r>
          </w:p>
        </w:tc>
      </w:tr>
      <w:tr w:rsidR="00B86AF6" w:rsidRPr="00EB29D7" w14:paraId="7BC29E50" w14:textId="77777777" w:rsidTr="00B86AF6">
        <w:trPr>
          <w:tblCellSpacing w:w="15" w:type="dxa"/>
          <w:jc w:val="center"/>
        </w:trPr>
        <w:tc>
          <w:tcPr>
            <w:tcW w:w="0" w:type="auto"/>
            <w:vAlign w:val="center"/>
            <w:hideMark/>
          </w:tcPr>
          <w:p w14:paraId="39E96238" w14:textId="77777777" w:rsidR="00B86AF6" w:rsidRPr="00EB29D7" w:rsidRDefault="00B86AF6" w:rsidP="00EB29D7">
            <w:pPr>
              <w:pStyle w:val="ListParagraph"/>
              <w:spacing w:before="100" w:beforeAutospacing="1" w:after="100" w:afterAutospacing="1"/>
              <w:jc w:val="both"/>
              <w:rPr>
                <w:rFonts w:ascii="Georgia" w:eastAsia="Times New Roman" w:hAnsi="Georgia" w:cs="Times New Roman"/>
                <w:kern w:val="0"/>
                <w:sz w:val="24"/>
                <w:szCs w:val="24"/>
                <w:lang w:eastAsia="en-IN"/>
                <w14:ligatures w14:val="none"/>
              </w:rPr>
            </w:pPr>
            <w:r w:rsidRPr="00EB29D7">
              <w:rPr>
                <w:rFonts w:ascii="Georgia" w:eastAsia="Times New Roman" w:hAnsi="Georgia" w:cs="Times New Roman"/>
                <w:kern w:val="0"/>
                <w:sz w:val="24"/>
                <w:szCs w:val="24"/>
                <w:lang w:eastAsia="en-IN"/>
                <w14:ligatures w14:val="none"/>
              </w:rPr>
              <w:t>Power</w:t>
            </w:r>
          </w:p>
        </w:tc>
        <w:tc>
          <w:tcPr>
            <w:tcW w:w="0" w:type="auto"/>
            <w:vAlign w:val="center"/>
            <w:hideMark/>
          </w:tcPr>
          <w:p w14:paraId="4969D2A3" w14:textId="77777777" w:rsidR="00B86AF6" w:rsidRPr="00EB29D7" w:rsidRDefault="00B86AF6" w:rsidP="00EB29D7">
            <w:pPr>
              <w:pStyle w:val="ListParagraph"/>
              <w:spacing w:before="100" w:beforeAutospacing="1" w:after="100" w:afterAutospacing="1"/>
              <w:jc w:val="both"/>
              <w:rPr>
                <w:rFonts w:ascii="Georgia" w:eastAsia="Times New Roman" w:hAnsi="Georgia" w:cs="Times New Roman"/>
                <w:kern w:val="0"/>
                <w:sz w:val="24"/>
                <w:szCs w:val="24"/>
                <w:lang w:eastAsia="en-IN"/>
                <w14:ligatures w14:val="none"/>
              </w:rPr>
            </w:pPr>
            <w:r w:rsidRPr="00EB29D7">
              <w:rPr>
                <w:rFonts w:ascii="Georgia" w:eastAsia="Times New Roman" w:hAnsi="Georgia" w:cs="Times New Roman"/>
                <w:kern w:val="0"/>
                <w:sz w:val="24"/>
                <w:szCs w:val="24"/>
                <w:lang w:eastAsia="en-IN"/>
                <w14:ligatures w14:val="none"/>
              </w:rPr>
              <w:t>CESC Ltd.</w:t>
            </w:r>
          </w:p>
        </w:tc>
      </w:tr>
      <w:tr w:rsidR="00B86AF6" w:rsidRPr="00EB29D7" w14:paraId="409D54B6" w14:textId="77777777" w:rsidTr="00B86AF6">
        <w:trPr>
          <w:tblCellSpacing w:w="15" w:type="dxa"/>
          <w:jc w:val="center"/>
        </w:trPr>
        <w:tc>
          <w:tcPr>
            <w:tcW w:w="0" w:type="auto"/>
            <w:vAlign w:val="center"/>
            <w:hideMark/>
          </w:tcPr>
          <w:p w14:paraId="744060DD" w14:textId="77777777" w:rsidR="00B86AF6" w:rsidRPr="00EB29D7" w:rsidRDefault="00B86AF6" w:rsidP="00EB29D7">
            <w:pPr>
              <w:pStyle w:val="ListParagraph"/>
              <w:spacing w:before="100" w:beforeAutospacing="1" w:after="100" w:afterAutospacing="1"/>
              <w:jc w:val="both"/>
              <w:rPr>
                <w:rFonts w:ascii="Georgia" w:eastAsia="Times New Roman" w:hAnsi="Georgia" w:cs="Times New Roman"/>
                <w:kern w:val="0"/>
                <w:sz w:val="24"/>
                <w:szCs w:val="24"/>
                <w:lang w:eastAsia="en-IN"/>
                <w14:ligatures w14:val="none"/>
              </w:rPr>
            </w:pPr>
            <w:r w:rsidRPr="00EB29D7">
              <w:rPr>
                <w:rFonts w:ascii="Georgia" w:eastAsia="Times New Roman" w:hAnsi="Georgia" w:cs="Times New Roman"/>
                <w:kern w:val="0"/>
                <w:sz w:val="24"/>
                <w:szCs w:val="24"/>
                <w:lang w:eastAsia="en-IN"/>
                <w14:ligatures w14:val="none"/>
              </w:rPr>
              <w:t>Services</w:t>
            </w:r>
          </w:p>
        </w:tc>
        <w:tc>
          <w:tcPr>
            <w:tcW w:w="0" w:type="auto"/>
            <w:vAlign w:val="center"/>
            <w:hideMark/>
          </w:tcPr>
          <w:p w14:paraId="64D0FD96" w14:textId="77777777" w:rsidR="00B86AF6" w:rsidRPr="00EB29D7" w:rsidRDefault="00B86AF6" w:rsidP="00EB29D7">
            <w:pPr>
              <w:pStyle w:val="ListParagraph"/>
              <w:spacing w:before="100" w:beforeAutospacing="1" w:after="100" w:afterAutospacing="1"/>
              <w:jc w:val="both"/>
              <w:rPr>
                <w:rFonts w:ascii="Georgia" w:eastAsia="Times New Roman" w:hAnsi="Georgia" w:cs="Times New Roman"/>
                <w:kern w:val="0"/>
                <w:sz w:val="24"/>
                <w:szCs w:val="24"/>
                <w:lang w:eastAsia="en-IN"/>
                <w14:ligatures w14:val="none"/>
              </w:rPr>
            </w:pPr>
            <w:r w:rsidRPr="00EB29D7">
              <w:rPr>
                <w:rFonts w:ascii="Georgia" w:eastAsia="Times New Roman" w:hAnsi="Georgia" w:cs="Times New Roman"/>
                <w:kern w:val="0"/>
                <w:sz w:val="24"/>
                <w:szCs w:val="24"/>
                <w:lang w:eastAsia="en-IN"/>
                <w14:ligatures w14:val="none"/>
              </w:rPr>
              <w:t>Great Eastern Shipping Co. Ltd.</w:t>
            </w:r>
          </w:p>
        </w:tc>
      </w:tr>
      <w:tr w:rsidR="00B86AF6" w:rsidRPr="00EB29D7" w14:paraId="7F3A9598" w14:textId="77777777" w:rsidTr="00B86AF6">
        <w:trPr>
          <w:tblCellSpacing w:w="15" w:type="dxa"/>
          <w:jc w:val="center"/>
        </w:trPr>
        <w:tc>
          <w:tcPr>
            <w:tcW w:w="0" w:type="auto"/>
            <w:vAlign w:val="center"/>
            <w:hideMark/>
          </w:tcPr>
          <w:p w14:paraId="6EC78F33" w14:textId="77777777" w:rsidR="00B86AF6" w:rsidRPr="00EB29D7" w:rsidRDefault="00B86AF6" w:rsidP="00EB29D7">
            <w:pPr>
              <w:pStyle w:val="ListParagraph"/>
              <w:spacing w:before="100" w:beforeAutospacing="1" w:after="100" w:afterAutospacing="1"/>
              <w:jc w:val="both"/>
              <w:rPr>
                <w:rFonts w:ascii="Georgia" w:eastAsia="Times New Roman" w:hAnsi="Georgia" w:cs="Times New Roman"/>
                <w:kern w:val="0"/>
                <w:sz w:val="24"/>
                <w:szCs w:val="24"/>
                <w:lang w:eastAsia="en-IN"/>
                <w14:ligatures w14:val="none"/>
              </w:rPr>
            </w:pPr>
            <w:r w:rsidRPr="00EB29D7">
              <w:rPr>
                <w:rFonts w:ascii="Georgia" w:eastAsia="Times New Roman" w:hAnsi="Georgia" w:cs="Times New Roman"/>
                <w:kern w:val="0"/>
                <w:sz w:val="24"/>
                <w:szCs w:val="24"/>
                <w:lang w:eastAsia="en-IN"/>
                <w14:ligatures w14:val="none"/>
              </w:rPr>
              <w:t>Telecommunication</w:t>
            </w:r>
          </w:p>
        </w:tc>
        <w:tc>
          <w:tcPr>
            <w:tcW w:w="0" w:type="auto"/>
            <w:vAlign w:val="center"/>
            <w:hideMark/>
          </w:tcPr>
          <w:p w14:paraId="78CD837F" w14:textId="77777777" w:rsidR="00B86AF6" w:rsidRPr="00EB29D7" w:rsidRDefault="00B86AF6" w:rsidP="00EB29D7">
            <w:pPr>
              <w:pStyle w:val="ListParagraph"/>
              <w:spacing w:before="100" w:beforeAutospacing="1" w:after="100" w:afterAutospacing="1"/>
              <w:jc w:val="both"/>
              <w:rPr>
                <w:rFonts w:ascii="Georgia" w:eastAsia="Times New Roman" w:hAnsi="Georgia" w:cs="Times New Roman"/>
                <w:kern w:val="0"/>
                <w:sz w:val="24"/>
                <w:szCs w:val="24"/>
                <w:lang w:eastAsia="en-IN"/>
                <w14:ligatures w14:val="none"/>
              </w:rPr>
            </w:pPr>
            <w:r w:rsidRPr="00EB29D7">
              <w:rPr>
                <w:rFonts w:ascii="Georgia" w:eastAsia="Times New Roman" w:hAnsi="Georgia" w:cs="Times New Roman"/>
                <w:kern w:val="0"/>
                <w:sz w:val="24"/>
                <w:szCs w:val="24"/>
                <w:lang w:eastAsia="en-IN"/>
                <w14:ligatures w14:val="none"/>
              </w:rPr>
              <w:t>HFCL Ltd.</w:t>
            </w:r>
          </w:p>
        </w:tc>
      </w:tr>
      <w:tr w:rsidR="00B86AF6" w:rsidRPr="00EB29D7" w14:paraId="490BDFB3" w14:textId="77777777" w:rsidTr="00B86AF6">
        <w:trPr>
          <w:tblCellSpacing w:w="15" w:type="dxa"/>
          <w:jc w:val="center"/>
        </w:trPr>
        <w:tc>
          <w:tcPr>
            <w:tcW w:w="0" w:type="auto"/>
            <w:vAlign w:val="center"/>
            <w:hideMark/>
          </w:tcPr>
          <w:p w14:paraId="0589EF2B" w14:textId="77777777" w:rsidR="00B86AF6" w:rsidRPr="00EB29D7" w:rsidRDefault="00B86AF6" w:rsidP="00EB29D7">
            <w:pPr>
              <w:pStyle w:val="ListParagraph"/>
              <w:spacing w:before="100" w:beforeAutospacing="1" w:after="100" w:afterAutospacing="1"/>
              <w:jc w:val="both"/>
              <w:rPr>
                <w:rFonts w:ascii="Georgia" w:eastAsia="Times New Roman" w:hAnsi="Georgia" w:cs="Times New Roman"/>
                <w:kern w:val="0"/>
                <w:sz w:val="24"/>
                <w:szCs w:val="24"/>
                <w:lang w:eastAsia="en-IN"/>
                <w14:ligatures w14:val="none"/>
              </w:rPr>
            </w:pPr>
            <w:r w:rsidRPr="00EB29D7">
              <w:rPr>
                <w:rFonts w:ascii="Georgia" w:eastAsia="Times New Roman" w:hAnsi="Georgia" w:cs="Times New Roman"/>
                <w:kern w:val="0"/>
                <w:sz w:val="24"/>
                <w:szCs w:val="24"/>
                <w:lang w:eastAsia="en-IN"/>
                <w14:ligatures w14:val="none"/>
              </w:rPr>
              <w:t>Textiles</w:t>
            </w:r>
          </w:p>
        </w:tc>
        <w:tc>
          <w:tcPr>
            <w:tcW w:w="0" w:type="auto"/>
            <w:vAlign w:val="center"/>
            <w:hideMark/>
          </w:tcPr>
          <w:p w14:paraId="17A8FD58" w14:textId="77777777" w:rsidR="00B86AF6" w:rsidRPr="00EB29D7" w:rsidRDefault="00B86AF6" w:rsidP="00EB29D7">
            <w:pPr>
              <w:pStyle w:val="ListParagraph"/>
              <w:spacing w:before="100" w:beforeAutospacing="1" w:after="100" w:afterAutospacing="1"/>
              <w:jc w:val="both"/>
              <w:rPr>
                <w:rFonts w:ascii="Georgia" w:eastAsia="Times New Roman" w:hAnsi="Georgia" w:cs="Times New Roman"/>
                <w:kern w:val="0"/>
                <w:sz w:val="24"/>
                <w:szCs w:val="24"/>
                <w:lang w:eastAsia="en-IN"/>
                <w14:ligatures w14:val="none"/>
              </w:rPr>
            </w:pPr>
            <w:r w:rsidRPr="00EB29D7">
              <w:rPr>
                <w:rFonts w:ascii="Georgia" w:eastAsia="Times New Roman" w:hAnsi="Georgia" w:cs="Times New Roman"/>
                <w:kern w:val="0"/>
                <w:sz w:val="24"/>
                <w:szCs w:val="24"/>
                <w:lang w:eastAsia="en-IN"/>
                <w14:ligatures w14:val="none"/>
              </w:rPr>
              <w:t>Raymond Ltd.</w:t>
            </w:r>
          </w:p>
        </w:tc>
      </w:tr>
    </w:tbl>
    <w:p w14:paraId="5C5C034F" w14:textId="77777777" w:rsidR="00B86AF6" w:rsidRPr="00EB29D7" w:rsidRDefault="00B86AF6" w:rsidP="00EB29D7">
      <w:pPr>
        <w:pStyle w:val="ListParagraph"/>
        <w:spacing w:before="100" w:beforeAutospacing="1" w:after="100" w:afterAutospacing="1" w:line="240" w:lineRule="auto"/>
        <w:jc w:val="both"/>
        <w:rPr>
          <w:rFonts w:ascii="Georgia" w:eastAsia="Times New Roman" w:hAnsi="Georgia" w:cs="Times New Roman"/>
          <w:kern w:val="0"/>
          <w:sz w:val="24"/>
          <w:szCs w:val="24"/>
          <w:lang w:eastAsia="en-IN"/>
          <w14:ligatures w14:val="none"/>
        </w:rPr>
      </w:pPr>
    </w:p>
    <w:p w14:paraId="29F830CD" w14:textId="54AF3563" w:rsidR="00B86AF6" w:rsidRPr="00EB29D7" w:rsidRDefault="00B86AF6" w:rsidP="00EB29D7">
      <w:pPr>
        <w:pStyle w:val="ListParagraph"/>
        <w:spacing w:before="100" w:beforeAutospacing="1" w:after="100" w:afterAutospacing="1" w:line="360" w:lineRule="auto"/>
        <w:jc w:val="both"/>
        <w:rPr>
          <w:rFonts w:ascii="Georgia" w:eastAsia="Times New Roman" w:hAnsi="Georgia" w:cs="Times New Roman"/>
          <w:kern w:val="0"/>
          <w:sz w:val="24"/>
          <w:szCs w:val="24"/>
          <w:lang w:eastAsia="en-IN"/>
          <w14:ligatures w14:val="none"/>
        </w:rPr>
      </w:pPr>
      <w:r w:rsidRPr="00EB29D7">
        <w:rPr>
          <w:rFonts w:ascii="Georgia" w:eastAsia="Times New Roman" w:hAnsi="Georgia" w:cs="Times New Roman"/>
          <w:kern w:val="0"/>
          <w:sz w:val="24"/>
          <w:szCs w:val="24"/>
          <w:lang w:eastAsia="en-IN"/>
          <w14:ligatures w14:val="none"/>
        </w:rPr>
        <w:t xml:space="preserve">These selections provide a balanced representation of the sectors within both indices. The analysis will focus on the most significant companies </w:t>
      </w:r>
      <w:r w:rsidR="00204A94">
        <w:rPr>
          <w:rFonts w:ascii="Georgia" w:eastAsia="Times New Roman" w:hAnsi="Georgia" w:cs="Times New Roman"/>
          <w:kern w:val="0"/>
          <w:sz w:val="24"/>
          <w:szCs w:val="24"/>
          <w:lang w:eastAsia="en-IN"/>
          <w14:ligatures w14:val="none"/>
        </w:rPr>
        <w:t>r</w:t>
      </w:r>
      <w:r w:rsidRPr="00EB29D7">
        <w:rPr>
          <w:rFonts w:ascii="Georgia" w:eastAsia="Times New Roman" w:hAnsi="Georgia" w:cs="Times New Roman"/>
          <w:kern w:val="0"/>
          <w:sz w:val="24"/>
          <w:szCs w:val="24"/>
          <w:lang w:eastAsia="en-IN"/>
          <w14:ligatures w14:val="none"/>
        </w:rPr>
        <w:t>e</w:t>
      </w:r>
      <w:r w:rsidR="00204A94">
        <w:rPr>
          <w:rFonts w:ascii="Georgia" w:eastAsia="Times New Roman" w:hAnsi="Georgia" w:cs="Times New Roman"/>
          <w:kern w:val="0"/>
          <w:sz w:val="24"/>
          <w:szCs w:val="24"/>
          <w:lang w:eastAsia="en-IN"/>
          <w14:ligatures w14:val="none"/>
        </w:rPr>
        <w:t>ga</w:t>
      </w:r>
      <w:r w:rsidRPr="00EB29D7">
        <w:rPr>
          <w:rFonts w:ascii="Georgia" w:eastAsia="Times New Roman" w:hAnsi="Georgia" w:cs="Times New Roman"/>
          <w:kern w:val="0"/>
          <w:sz w:val="24"/>
          <w:szCs w:val="24"/>
          <w:lang w:eastAsia="en-IN"/>
          <w14:ligatures w14:val="none"/>
        </w:rPr>
        <w:t>r</w:t>
      </w:r>
      <w:r w:rsidR="00204A94">
        <w:rPr>
          <w:rFonts w:ascii="Georgia" w:eastAsia="Times New Roman" w:hAnsi="Georgia" w:cs="Times New Roman"/>
          <w:kern w:val="0"/>
          <w:sz w:val="24"/>
          <w:szCs w:val="24"/>
          <w:lang w:eastAsia="en-IN"/>
          <w14:ligatures w14:val="none"/>
        </w:rPr>
        <w:t>ding</w:t>
      </w:r>
      <w:r w:rsidRPr="00EB29D7">
        <w:rPr>
          <w:rFonts w:ascii="Georgia" w:eastAsia="Times New Roman" w:hAnsi="Georgia" w:cs="Times New Roman"/>
          <w:kern w:val="0"/>
          <w:sz w:val="24"/>
          <w:szCs w:val="24"/>
          <w:lang w:eastAsia="en-IN"/>
          <w14:ligatures w14:val="none"/>
        </w:rPr>
        <w:t xml:space="preserve"> market influence and share availability, ensuring a robust foundation for assessing the influence of YouTube stock market influencers.</w:t>
      </w:r>
    </w:p>
    <w:p w14:paraId="35158A83" w14:textId="77777777" w:rsidR="00B86AF6" w:rsidRPr="00EB29D7" w:rsidRDefault="00B86AF6" w:rsidP="00EB29D7">
      <w:pPr>
        <w:spacing w:line="360" w:lineRule="auto"/>
        <w:ind w:left="720"/>
        <w:jc w:val="both"/>
        <w:rPr>
          <w:rFonts w:ascii="Georgia" w:hAnsi="Georgia" w:cs="Times New Roman"/>
          <w:b/>
          <w:bCs/>
          <w:sz w:val="24"/>
          <w:szCs w:val="24"/>
        </w:rPr>
      </w:pPr>
    </w:p>
    <w:p w14:paraId="3352D099" w14:textId="5F9AAFDB" w:rsidR="00DF191B" w:rsidRPr="00EB29D7" w:rsidRDefault="00DF191B" w:rsidP="00EB29D7">
      <w:pPr>
        <w:pStyle w:val="ListParagraph"/>
        <w:numPr>
          <w:ilvl w:val="1"/>
          <w:numId w:val="1"/>
        </w:numPr>
        <w:spacing w:line="360" w:lineRule="auto"/>
        <w:jc w:val="both"/>
        <w:rPr>
          <w:rFonts w:ascii="Georgia" w:hAnsi="Georgia" w:cs="Times New Roman"/>
          <w:b/>
          <w:bCs/>
          <w:sz w:val="24"/>
          <w:szCs w:val="24"/>
        </w:rPr>
      </w:pPr>
      <w:r w:rsidRPr="00EB29D7">
        <w:rPr>
          <w:rFonts w:ascii="Georgia" w:hAnsi="Georgia" w:cs="Times New Roman"/>
          <w:b/>
          <w:bCs/>
          <w:sz w:val="24"/>
          <w:szCs w:val="24"/>
        </w:rPr>
        <w:t xml:space="preserve"> Data Source</w:t>
      </w:r>
      <w:r w:rsidR="00CF2FFE" w:rsidRPr="00EB29D7">
        <w:rPr>
          <w:rFonts w:ascii="Georgia" w:hAnsi="Georgia" w:cs="Times New Roman"/>
          <w:b/>
          <w:bCs/>
          <w:sz w:val="24"/>
          <w:szCs w:val="24"/>
        </w:rPr>
        <w:t xml:space="preserve">: </w:t>
      </w:r>
    </w:p>
    <w:p w14:paraId="6D180C87" w14:textId="77777777" w:rsidR="00B86AF6" w:rsidRPr="00EB29D7" w:rsidRDefault="00B86AF6" w:rsidP="00EB29D7">
      <w:pPr>
        <w:pStyle w:val="ListParagraph"/>
        <w:spacing w:before="100" w:beforeAutospacing="1" w:after="100" w:afterAutospacing="1" w:line="360" w:lineRule="auto"/>
        <w:jc w:val="both"/>
        <w:rPr>
          <w:rFonts w:ascii="Georgia" w:eastAsia="Times New Roman" w:hAnsi="Georgia" w:cs="Times New Roman"/>
          <w:kern w:val="0"/>
          <w:sz w:val="24"/>
          <w:szCs w:val="24"/>
          <w:lang w:eastAsia="en-IN"/>
          <w14:ligatures w14:val="none"/>
        </w:rPr>
      </w:pPr>
      <w:r w:rsidRPr="00EB29D7">
        <w:rPr>
          <w:rFonts w:ascii="Georgia" w:eastAsia="Times New Roman" w:hAnsi="Georgia" w:cs="Times New Roman"/>
          <w:kern w:val="0"/>
          <w:sz w:val="24"/>
          <w:szCs w:val="24"/>
          <w:lang w:eastAsia="en-IN"/>
          <w14:ligatures w14:val="none"/>
        </w:rPr>
        <w:t>The data for this study were collected from two primary sources: YouTube and the National Stock Exchange (NSE) website.</w:t>
      </w:r>
    </w:p>
    <w:p w14:paraId="4EA58EDA" w14:textId="1DC30FCC" w:rsidR="00B86AF6" w:rsidRPr="00EB29D7" w:rsidRDefault="00B86AF6" w:rsidP="00EB29D7">
      <w:pPr>
        <w:pStyle w:val="ListParagraph"/>
        <w:spacing w:before="100" w:beforeAutospacing="1" w:after="100" w:afterAutospacing="1" w:line="360" w:lineRule="auto"/>
        <w:jc w:val="both"/>
        <w:rPr>
          <w:rFonts w:ascii="Georgia" w:eastAsia="Times New Roman" w:hAnsi="Georgia" w:cs="Times New Roman"/>
          <w:kern w:val="0"/>
          <w:sz w:val="24"/>
          <w:szCs w:val="24"/>
          <w:lang w:eastAsia="en-IN"/>
          <w14:ligatures w14:val="none"/>
        </w:rPr>
      </w:pPr>
      <w:r w:rsidRPr="00EB29D7">
        <w:rPr>
          <w:rFonts w:ascii="Georgia" w:eastAsia="Times New Roman" w:hAnsi="Georgia" w:cs="Times New Roman"/>
          <w:kern w:val="0"/>
          <w:sz w:val="24"/>
          <w:szCs w:val="24"/>
          <w:lang w:eastAsia="en-IN"/>
          <w14:ligatures w14:val="none"/>
        </w:rPr>
        <w:t xml:space="preserve">YouTube is the platform from which video content related to stock market analysis was collected. These videos, created by various influencers, contain predictions and analyses that retail investors widely consume. The </w:t>
      </w:r>
      <w:r w:rsidR="00851FA5" w:rsidRPr="00EB29D7">
        <w:rPr>
          <w:rFonts w:ascii="Georgia" w:eastAsia="Times New Roman" w:hAnsi="Georgia" w:cs="Times New Roman"/>
          <w:kern w:val="0"/>
          <w:sz w:val="24"/>
          <w:szCs w:val="24"/>
          <w:lang w:eastAsia="en-IN"/>
          <w14:ligatures w14:val="none"/>
        </w:rPr>
        <w:t>videos were</w:t>
      </w:r>
      <w:r w:rsidRPr="00EB29D7">
        <w:rPr>
          <w:rFonts w:ascii="Georgia" w:eastAsia="Times New Roman" w:hAnsi="Georgia" w:cs="Times New Roman"/>
          <w:kern w:val="0"/>
          <w:sz w:val="24"/>
          <w:szCs w:val="24"/>
          <w:lang w:eastAsia="en-IN"/>
          <w14:ligatures w14:val="none"/>
        </w:rPr>
        <w:t xml:space="preserve"> tailored to include those focus</w:t>
      </w:r>
      <w:r w:rsidR="00204A94">
        <w:rPr>
          <w:rFonts w:ascii="Georgia" w:eastAsia="Times New Roman" w:hAnsi="Georgia" w:cs="Times New Roman"/>
          <w:kern w:val="0"/>
          <w:sz w:val="24"/>
          <w:szCs w:val="24"/>
          <w:lang w:eastAsia="en-IN"/>
          <w14:ligatures w14:val="none"/>
        </w:rPr>
        <w:t>ing</w:t>
      </w:r>
      <w:r w:rsidRPr="00EB29D7">
        <w:rPr>
          <w:rFonts w:ascii="Georgia" w:eastAsia="Times New Roman" w:hAnsi="Georgia" w:cs="Times New Roman"/>
          <w:kern w:val="0"/>
          <w:sz w:val="24"/>
          <w:szCs w:val="24"/>
          <w:lang w:eastAsia="en-IN"/>
          <w14:ligatures w14:val="none"/>
        </w:rPr>
        <w:t xml:space="preserve"> specifically on stock forecasts, market analysis, and investment recommendations for the companies in the NIFTY50 and NIFTY </w:t>
      </w:r>
      <w:proofErr w:type="spellStart"/>
      <w:r w:rsidRPr="00EB29D7">
        <w:rPr>
          <w:rFonts w:ascii="Georgia" w:eastAsia="Times New Roman" w:hAnsi="Georgia" w:cs="Times New Roman"/>
          <w:kern w:val="0"/>
          <w:sz w:val="24"/>
          <w:szCs w:val="24"/>
          <w:lang w:eastAsia="en-IN"/>
          <w14:ligatures w14:val="none"/>
        </w:rPr>
        <w:t>Smallcap</w:t>
      </w:r>
      <w:proofErr w:type="spellEnd"/>
      <w:r w:rsidRPr="00EB29D7">
        <w:rPr>
          <w:rFonts w:ascii="Georgia" w:eastAsia="Times New Roman" w:hAnsi="Georgia" w:cs="Times New Roman"/>
          <w:kern w:val="0"/>
          <w:sz w:val="24"/>
          <w:szCs w:val="24"/>
          <w:lang w:eastAsia="en-IN"/>
          <w14:ligatures w14:val="none"/>
        </w:rPr>
        <w:t xml:space="preserve"> 50 indices. This data provides insights into the sentiment and predictions </w:t>
      </w:r>
      <w:r w:rsidR="00851FA5" w:rsidRPr="00EB29D7">
        <w:rPr>
          <w:rFonts w:ascii="Georgia" w:eastAsia="Times New Roman" w:hAnsi="Georgia" w:cs="Times New Roman"/>
          <w:kern w:val="0"/>
          <w:sz w:val="24"/>
          <w:szCs w:val="24"/>
          <w:lang w:eastAsia="en-IN"/>
          <w14:ligatures w14:val="none"/>
        </w:rPr>
        <w:t>these influencers disseminate</w:t>
      </w:r>
      <w:r w:rsidRPr="00EB29D7">
        <w:rPr>
          <w:rFonts w:ascii="Georgia" w:eastAsia="Times New Roman" w:hAnsi="Georgia" w:cs="Times New Roman"/>
          <w:kern w:val="0"/>
          <w:sz w:val="24"/>
          <w:szCs w:val="24"/>
          <w:lang w:eastAsia="en-IN"/>
          <w14:ligatures w14:val="none"/>
        </w:rPr>
        <w:t>, which are then analysed to assess their impact on stock market performance.</w:t>
      </w:r>
    </w:p>
    <w:p w14:paraId="40662C1E" w14:textId="7930FBDC" w:rsidR="00B86AF6" w:rsidRPr="00EB29D7" w:rsidRDefault="00B86AF6" w:rsidP="00EB29D7">
      <w:pPr>
        <w:pStyle w:val="ListParagraph"/>
        <w:spacing w:before="100" w:beforeAutospacing="1" w:after="100" w:afterAutospacing="1" w:line="360" w:lineRule="auto"/>
        <w:jc w:val="both"/>
        <w:rPr>
          <w:rFonts w:ascii="Georgia" w:eastAsia="Times New Roman" w:hAnsi="Georgia" w:cs="Times New Roman"/>
          <w:kern w:val="0"/>
          <w:sz w:val="24"/>
          <w:szCs w:val="24"/>
          <w:lang w:eastAsia="en-IN"/>
          <w14:ligatures w14:val="none"/>
        </w:rPr>
      </w:pPr>
      <w:r w:rsidRPr="00EB29D7">
        <w:rPr>
          <w:rFonts w:ascii="Georgia" w:eastAsia="Times New Roman" w:hAnsi="Georgia" w:cs="Times New Roman"/>
          <w:kern w:val="0"/>
          <w:sz w:val="24"/>
          <w:szCs w:val="24"/>
          <w:lang w:eastAsia="en-IN"/>
          <w14:ligatures w14:val="none"/>
        </w:rPr>
        <w:t xml:space="preserve">The NSE website was used to obtain accurate and reliable financial data for the selected companies. This data includes stock prices, market capitalisations, and other relevant required financial metrics for evaluating the accuracy of the </w:t>
      </w:r>
      <w:r w:rsidRPr="00EB29D7">
        <w:rPr>
          <w:rFonts w:ascii="Georgia" w:eastAsia="Times New Roman" w:hAnsi="Georgia" w:cs="Times New Roman"/>
          <w:kern w:val="0"/>
          <w:sz w:val="24"/>
          <w:szCs w:val="24"/>
          <w:lang w:eastAsia="en-IN"/>
          <w14:ligatures w14:val="none"/>
        </w:rPr>
        <w:lastRenderedPageBreak/>
        <w:t>predictions made by YouTube influencers. By combining sentiment data from YouTube with financial data from the NSE, this study offers a detailed analysis of whether the predictions made by these influencers align with actual market outcomes.</w:t>
      </w:r>
    </w:p>
    <w:p w14:paraId="7B1E8DFE" w14:textId="77777777" w:rsidR="00B86AF6" w:rsidRPr="00EB29D7" w:rsidRDefault="00B86AF6" w:rsidP="00EB29D7">
      <w:pPr>
        <w:pStyle w:val="ListParagraph"/>
        <w:spacing w:line="360" w:lineRule="auto"/>
        <w:ind w:left="1080"/>
        <w:jc w:val="both"/>
        <w:rPr>
          <w:rFonts w:ascii="Georgia" w:hAnsi="Georgia" w:cs="Times New Roman"/>
          <w:b/>
          <w:bCs/>
          <w:sz w:val="24"/>
          <w:szCs w:val="24"/>
        </w:rPr>
      </w:pPr>
    </w:p>
    <w:p w14:paraId="7F34851B" w14:textId="31CCA7C8" w:rsidR="00EB73B2" w:rsidRPr="00EB29D7" w:rsidRDefault="00CF2FFE" w:rsidP="00EB29D7">
      <w:pPr>
        <w:pStyle w:val="ListParagraph"/>
        <w:numPr>
          <w:ilvl w:val="1"/>
          <w:numId w:val="1"/>
        </w:numPr>
        <w:spacing w:line="360" w:lineRule="auto"/>
        <w:jc w:val="both"/>
        <w:rPr>
          <w:rFonts w:ascii="Georgia" w:hAnsi="Georgia" w:cs="Times New Roman"/>
          <w:b/>
          <w:bCs/>
          <w:sz w:val="24"/>
          <w:szCs w:val="24"/>
        </w:rPr>
      </w:pPr>
      <w:r w:rsidRPr="00EB29D7">
        <w:rPr>
          <w:rFonts w:ascii="Georgia" w:hAnsi="Georgia" w:cs="Times New Roman"/>
          <w:b/>
          <w:bCs/>
          <w:sz w:val="24"/>
          <w:szCs w:val="24"/>
        </w:rPr>
        <w:t xml:space="preserve"> </w:t>
      </w:r>
      <w:r w:rsidR="00B86AF6" w:rsidRPr="00EB29D7">
        <w:rPr>
          <w:rFonts w:ascii="Georgia" w:hAnsi="Georgia" w:cs="Times New Roman"/>
          <w:b/>
          <w:bCs/>
          <w:sz w:val="24"/>
          <w:szCs w:val="24"/>
        </w:rPr>
        <w:t>Sentiment Analysis: sentiment, Perceived sentiment</w:t>
      </w:r>
    </w:p>
    <w:p w14:paraId="1E92768D" w14:textId="221237B8" w:rsidR="002F54B4" w:rsidRPr="00EB29D7" w:rsidRDefault="002F54B4" w:rsidP="00EB29D7">
      <w:pPr>
        <w:pStyle w:val="ListParagraph"/>
        <w:spacing w:before="100" w:beforeAutospacing="1" w:after="100" w:afterAutospacing="1" w:line="360" w:lineRule="auto"/>
        <w:jc w:val="both"/>
        <w:rPr>
          <w:rFonts w:ascii="Georgia" w:eastAsia="Times New Roman" w:hAnsi="Georgia" w:cs="Times New Roman"/>
          <w:kern w:val="0"/>
          <w:sz w:val="24"/>
          <w:szCs w:val="24"/>
          <w:lang w:eastAsia="en-IN"/>
          <w14:ligatures w14:val="none"/>
        </w:rPr>
      </w:pPr>
      <w:r w:rsidRPr="00EB29D7">
        <w:rPr>
          <w:rFonts w:ascii="Georgia" w:eastAsia="Times New Roman" w:hAnsi="Georgia" w:cs="Times New Roman"/>
          <w:kern w:val="0"/>
          <w:sz w:val="24"/>
          <w:szCs w:val="24"/>
          <w:lang w:eastAsia="en-IN"/>
          <w14:ligatures w14:val="none"/>
        </w:rPr>
        <w:t xml:space="preserve">In this project, we assessed the sentiment of YouTube stock market influencers to determine whether their predictions could be trusted. </w:t>
      </w:r>
      <w:r w:rsidR="00FB3AD1">
        <w:rPr>
          <w:rFonts w:ascii="Georgia" w:eastAsia="Times New Roman" w:hAnsi="Georgia" w:cs="Times New Roman"/>
          <w:kern w:val="0"/>
          <w:sz w:val="24"/>
          <w:szCs w:val="24"/>
          <w:lang w:eastAsia="en-IN"/>
          <w14:ligatures w14:val="none"/>
        </w:rPr>
        <w:t>W</w:t>
      </w:r>
      <w:r w:rsidRPr="00EB29D7">
        <w:rPr>
          <w:rFonts w:ascii="Georgia" w:eastAsia="Times New Roman" w:hAnsi="Georgia" w:cs="Times New Roman"/>
          <w:kern w:val="0"/>
          <w:sz w:val="24"/>
          <w:szCs w:val="24"/>
          <w:lang w:eastAsia="en-IN"/>
          <w14:ligatures w14:val="none"/>
        </w:rPr>
        <w:t>e used Python and the YouTube Data API</w:t>
      </w:r>
      <w:r w:rsidR="00FB3AD1">
        <w:rPr>
          <w:rFonts w:ascii="Georgia" w:eastAsia="Times New Roman" w:hAnsi="Georgia" w:cs="Times New Roman"/>
          <w:kern w:val="0"/>
          <w:sz w:val="24"/>
          <w:szCs w:val="24"/>
          <w:lang w:eastAsia="en-IN"/>
          <w14:ligatures w14:val="none"/>
        </w:rPr>
        <w:t xml:space="preserve"> to collect relevant video content</w:t>
      </w:r>
      <w:r w:rsidRPr="00EB29D7">
        <w:rPr>
          <w:rFonts w:ascii="Georgia" w:eastAsia="Times New Roman" w:hAnsi="Georgia" w:cs="Times New Roman"/>
          <w:kern w:val="0"/>
          <w:sz w:val="24"/>
          <w:szCs w:val="24"/>
          <w:lang w:eastAsia="en-IN"/>
          <w14:ligatures w14:val="none"/>
        </w:rPr>
        <w:t>, enabling us to gather video details based on specific search strings</w:t>
      </w:r>
      <w:r w:rsidR="00FB3AD1">
        <w:rPr>
          <w:rFonts w:ascii="Georgia" w:eastAsia="Times New Roman" w:hAnsi="Georgia" w:cs="Times New Roman"/>
          <w:kern w:val="0"/>
          <w:sz w:val="24"/>
          <w:szCs w:val="24"/>
          <w:lang w:eastAsia="en-IN"/>
          <w14:ligatures w14:val="none"/>
        </w:rPr>
        <w:t xml:space="preserve"> efficiently</w:t>
      </w:r>
      <w:r w:rsidRPr="00EB29D7">
        <w:rPr>
          <w:rFonts w:ascii="Georgia" w:eastAsia="Times New Roman" w:hAnsi="Georgia" w:cs="Times New Roman"/>
          <w:kern w:val="0"/>
          <w:sz w:val="24"/>
          <w:szCs w:val="24"/>
          <w:lang w:eastAsia="en-IN"/>
          <w14:ligatures w14:val="none"/>
        </w:rPr>
        <w:t>. These strings were designed to capture videos directly related to the companies in our study, such as “[Company Name] stock analysis,” “[Company Name] stock review,” and “[Company Name] forecast.” By employing these tailored search terms, we ensured that the videos selected were relevant to our analysis, targeting content likely to influence investor sentiment.</w:t>
      </w:r>
    </w:p>
    <w:p w14:paraId="73DACCB2" w14:textId="7626BE89" w:rsidR="002F54B4" w:rsidRPr="00EB29D7" w:rsidRDefault="002F54B4" w:rsidP="00EB29D7">
      <w:pPr>
        <w:pStyle w:val="ListParagraph"/>
        <w:spacing w:before="100" w:beforeAutospacing="1" w:after="100" w:afterAutospacing="1" w:line="360" w:lineRule="auto"/>
        <w:jc w:val="both"/>
        <w:rPr>
          <w:rFonts w:ascii="Georgia" w:eastAsia="Times New Roman" w:hAnsi="Georgia" w:cs="Times New Roman"/>
          <w:kern w:val="0"/>
          <w:sz w:val="24"/>
          <w:szCs w:val="24"/>
          <w:lang w:eastAsia="en-IN"/>
          <w14:ligatures w14:val="none"/>
        </w:rPr>
      </w:pPr>
      <w:r w:rsidRPr="00EB29D7">
        <w:rPr>
          <w:rFonts w:ascii="Georgia" w:eastAsia="Times New Roman" w:hAnsi="Georgia" w:cs="Times New Roman"/>
          <w:kern w:val="0"/>
          <w:sz w:val="24"/>
          <w:szCs w:val="24"/>
          <w:lang w:eastAsia="en-IN"/>
          <w14:ligatures w14:val="none"/>
        </w:rPr>
        <w:t>Once the data was collected, we applied several filtering criteria. Videos that were duplicates, off-topic, or not original were removed. The study focused on videos released between April 1, 2022, and March 31, 2024, to ensure our analysis reflected current market trends and excluded any unusual impacts caused by the COVID-19 pandemic. Additionally, to further refine the dataset, we selected only videos from channels with the highest subscriber counts, ensuring that the influencers under analysis had a strong following and were likely to impact investor decisions</w:t>
      </w:r>
      <w:r w:rsidR="00FB3AD1">
        <w:rPr>
          <w:rFonts w:ascii="Georgia" w:eastAsia="Times New Roman" w:hAnsi="Georgia" w:cs="Times New Roman"/>
          <w:kern w:val="0"/>
          <w:sz w:val="24"/>
          <w:szCs w:val="24"/>
          <w:lang w:eastAsia="en-IN"/>
          <w14:ligatures w14:val="none"/>
        </w:rPr>
        <w:t xml:space="preserve"> significantly</w:t>
      </w:r>
      <w:r w:rsidRPr="00EB29D7">
        <w:rPr>
          <w:rFonts w:ascii="Georgia" w:eastAsia="Times New Roman" w:hAnsi="Georgia" w:cs="Times New Roman"/>
          <w:kern w:val="0"/>
          <w:sz w:val="24"/>
          <w:szCs w:val="24"/>
          <w:lang w:eastAsia="en-IN"/>
          <w14:ligatures w14:val="none"/>
        </w:rPr>
        <w:t xml:space="preserve">. After filtering, we had a final dataset of 170 videos for NIFTY50 companies and 172 for NIFTY </w:t>
      </w:r>
      <w:proofErr w:type="spellStart"/>
      <w:r w:rsidRPr="00EB29D7">
        <w:rPr>
          <w:rFonts w:ascii="Georgia" w:eastAsia="Times New Roman" w:hAnsi="Georgia" w:cs="Times New Roman"/>
          <w:kern w:val="0"/>
          <w:sz w:val="24"/>
          <w:szCs w:val="24"/>
          <w:lang w:eastAsia="en-IN"/>
          <w14:ligatures w14:val="none"/>
        </w:rPr>
        <w:t>Smallcap</w:t>
      </w:r>
      <w:proofErr w:type="spellEnd"/>
      <w:r w:rsidRPr="00EB29D7">
        <w:rPr>
          <w:rFonts w:ascii="Georgia" w:eastAsia="Times New Roman" w:hAnsi="Georgia" w:cs="Times New Roman"/>
          <w:kern w:val="0"/>
          <w:sz w:val="24"/>
          <w:szCs w:val="24"/>
          <w:lang w:eastAsia="en-IN"/>
          <w14:ligatures w14:val="none"/>
        </w:rPr>
        <w:t xml:space="preserve"> 50 companies.</w:t>
      </w:r>
    </w:p>
    <w:p w14:paraId="2BEBC1D3" w14:textId="552FF57B" w:rsidR="002F54B4" w:rsidRPr="00EB29D7" w:rsidRDefault="002F54B4" w:rsidP="00EB29D7">
      <w:pPr>
        <w:pStyle w:val="ListParagraph"/>
        <w:spacing w:before="100" w:beforeAutospacing="1" w:after="100" w:afterAutospacing="1" w:line="360" w:lineRule="auto"/>
        <w:jc w:val="both"/>
        <w:rPr>
          <w:rFonts w:ascii="Georgia" w:eastAsia="Times New Roman" w:hAnsi="Georgia" w:cs="Times New Roman"/>
          <w:kern w:val="0"/>
          <w:sz w:val="24"/>
          <w:szCs w:val="24"/>
          <w:lang w:eastAsia="en-IN"/>
          <w14:ligatures w14:val="none"/>
        </w:rPr>
      </w:pPr>
      <w:r w:rsidRPr="00EB29D7">
        <w:rPr>
          <w:rFonts w:ascii="Georgia" w:eastAsia="Times New Roman" w:hAnsi="Georgia" w:cs="Times New Roman"/>
          <w:kern w:val="0"/>
          <w:sz w:val="24"/>
          <w:szCs w:val="24"/>
          <w:lang w:eastAsia="en-IN"/>
          <w14:ligatures w14:val="none"/>
        </w:rPr>
        <w:t>For sentiment analysis, we selected BERT (Bidirectional Encoder Representations from Transformers) over VADER (</w:t>
      </w:r>
      <w:r w:rsidR="00851FA5" w:rsidRPr="00EB29D7">
        <w:rPr>
          <w:rFonts w:ascii="Georgia" w:eastAsia="Times New Roman" w:hAnsi="Georgia" w:cs="Times New Roman"/>
          <w:kern w:val="0"/>
          <w:sz w:val="24"/>
          <w:szCs w:val="24"/>
          <w:lang w:eastAsia="en-IN"/>
          <w14:ligatures w14:val="none"/>
        </w:rPr>
        <w:t>valence-aware dictionary</w:t>
      </w:r>
      <w:r w:rsidRPr="00EB29D7">
        <w:rPr>
          <w:rFonts w:ascii="Georgia" w:eastAsia="Times New Roman" w:hAnsi="Georgia" w:cs="Times New Roman"/>
          <w:kern w:val="0"/>
          <w:sz w:val="24"/>
          <w:szCs w:val="24"/>
          <w:lang w:eastAsia="en-IN"/>
          <w14:ligatures w14:val="none"/>
        </w:rPr>
        <w:t xml:space="preserve"> and </w:t>
      </w:r>
      <w:r w:rsidR="00851FA5" w:rsidRPr="00EB29D7">
        <w:rPr>
          <w:rFonts w:ascii="Georgia" w:eastAsia="Times New Roman" w:hAnsi="Georgia" w:cs="Times New Roman"/>
          <w:kern w:val="0"/>
          <w:sz w:val="24"/>
          <w:szCs w:val="24"/>
          <w:lang w:eastAsia="en-IN"/>
          <w14:ligatures w14:val="none"/>
        </w:rPr>
        <w:t>sentiment</w:t>
      </w:r>
      <w:r w:rsidRPr="00EB29D7">
        <w:rPr>
          <w:rFonts w:ascii="Georgia" w:eastAsia="Times New Roman" w:hAnsi="Georgia" w:cs="Times New Roman"/>
          <w:kern w:val="0"/>
          <w:sz w:val="24"/>
          <w:szCs w:val="24"/>
          <w:lang w:eastAsia="en-IN"/>
          <w14:ligatures w14:val="none"/>
        </w:rPr>
        <w:t xml:space="preserve"> Reasoner) due to BERT's superior ability to handle long-form content, such as video transcripts. While VADER is effective for short texts and informal language, it is limited when processing longer, complex sentences. BERT, on the other hand, is designed to understand context and nuances in </w:t>
      </w:r>
      <w:r w:rsidR="00851FA5" w:rsidRPr="00EB29D7">
        <w:rPr>
          <w:rFonts w:ascii="Georgia" w:eastAsia="Times New Roman" w:hAnsi="Georgia" w:cs="Times New Roman"/>
          <w:kern w:val="0"/>
          <w:sz w:val="24"/>
          <w:szCs w:val="24"/>
          <w:lang w:eastAsia="en-IN"/>
          <w14:ligatures w14:val="none"/>
        </w:rPr>
        <w:t xml:space="preserve">the </w:t>
      </w:r>
      <w:r w:rsidRPr="00EB29D7">
        <w:rPr>
          <w:rFonts w:ascii="Georgia" w:eastAsia="Times New Roman" w:hAnsi="Georgia" w:cs="Times New Roman"/>
          <w:kern w:val="0"/>
          <w:sz w:val="24"/>
          <w:szCs w:val="24"/>
          <w:lang w:eastAsia="en-IN"/>
          <w14:ligatures w14:val="none"/>
        </w:rPr>
        <w:t>text by using a deep learning architecture that reads the text in both directions. This made BERT an ideal choice for our project, as the transcripts from YouTube videos often contain detailed and nuanced stock market</w:t>
      </w:r>
      <w:r w:rsidR="00FB3AD1">
        <w:rPr>
          <w:rFonts w:ascii="Georgia" w:eastAsia="Times New Roman" w:hAnsi="Georgia" w:cs="Times New Roman"/>
          <w:kern w:val="0"/>
          <w:sz w:val="24"/>
          <w:szCs w:val="24"/>
          <w:lang w:eastAsia="en-IN"/>
          <w14:ligatures w14:val="none"/>
        </w:rPr>
        <w:t xml:space="preserve"> discussions</w:t>
      </w:r>
      <w:r w:rsidRPr="00EB29D7">
        <w:rPr>
          <w:rFonts w:ascii="Georgia" w:eastAsia="Times New Roman" w:hAnsi="Georgia" w:cs="Times New Roman"/>
          <w:kern w:val="0"/>
          <w:sz w:val="24"/>
          <w:szCs w:val="24"/>
          <w:lang w:eastAsia="en-IN"/>
          <w14:ligatures w14:val="none"/>
        </w:rPr>
        <w:t>.</w:t>
      </w:r>
    </w:p>
    <w:p w14:paraId="0E778A8E" w14:textId="260590B1" w:rsidR="002F54B4" w:rsidRPr="00EB29D7" w:rsidRDefault="002F54B4" w:rsidP="00EB29D7">
      <w:pPr>
        <w:pStyle w:val="ListParagraph"/>
        <w:spacing w:before="100" w:beforeAutospacing="1" w:after="100" w:afterAutospacing="1" w:line="360" w:lineRule="auto"/>
        <w:jc w:val="both"/>
        <w:rPr>
          <w:rFonts w:ascii="Georgia" w:eastAsia="Times New Roman" w:hAnsi="Georgia" w:cs="Times New Roman"/>
          <w:kern w:val="0"/>
          <w:sz w:val="24"/>
          <w:szCs w:val="24"/>
          <w:lang w:eastAsia="en-IN"/>
          <w14:ligatures w14:val="none"/>
        </w:rPr>
      </w:pPr>
      <w:r w:rsidRPr="00EB29D7">
        <w:rPr>
          <w:rFonts w:ascii="Georgia" w:eastAsia="Times New Roman" w:hAnsi="Georgia" w:cs="Times New Roman"/>
          <w:kern w:val="0"/>
          <w:sz w:val="24"/>
          <w:szCs w:val="24"/>
          <w:lang w:eastAsia="en-IN"/>
          <w14:ligatures w14:val="none"/>
        </w:rPr>
        <w:lastRenderedPageBreak/>
        <w:t xml:space="preserve">In preparation for analysis, we translated all non-English transcripts to English using Python’s </w:t>
      </w:r>
      <w:proofErr w:type="spellStart"/>
      <w:r w:rsidRPr="00EB29D7">
        <w:rPr>
          <w:rFonts w:ascii="Georgia" w:eastAsia="Times New Roman" w:hAnsi="Georgia" w:cs="Courier New"/>
          <w:kern w:val="0"/>
          <w:sz w:val="20"/>
          <w:szCs w:val="20"/>
          <w:lang w:eastAsia="en-IN"/>
          <w14:ligatures w14:val="none"/>
        </w:rPr>
        <w:t>GoogleTranslator</w:t>
      </w:r>
      <w:proofErr w:type="spellEnd"/>
      <w:r w:rsidRPr="00EB29D7">
        <w:rPr>
          <w:rFonts w:ascii="Georgia" w:eastAsia="Times New Roman" w:hAnsi="Georgia" w:cs="Times New Roman"/>
          <w:kern w:val="0"/>
          <w:sz w:val="24"/>
          <w:szCs w:val="24"/>
          <w:lang w:eastAsia="en-IN"/>
          <w14:ligatures w14:val="none"/>
        </w:rPr>
        <w:t xml:space="preserve"> package. </w:t>
      </w:r>
      <w:r w:rsidR="00851FA5" w:rsidRPr="00EB29D7">
        <w:rPr>
          <w:rFonts w:ascii="Georgia" w:eastAsia="Times New Roman" w:hAnsi="Georgia" w:cs="Times New Roman"/>
          <w:kern w:val="0"/>
          <w:sz w:val="24"/>
          <w:szCs w:val="24"/>
          <w:lang w:eastAsia="en-IN"/>
          <w14:ligatures w14:val="none"/>
        </w:rPr>
        <w:t>Afterwards</w:t>
      </w:r>
      <w:r w:rsidRPr="00EB29D7">
        <w:rPr>
          <w:rFonts w:ascii="Georgia" w:eastAsia="Times New Roman" w:hAnsi="Georgia" w:cs="Times New Roman"/>
          <w:kern w:val="0"/>
          <w:sz w:val="24"/>
          <w:szCs w:val="24"/>
          <w:lang w:eastAsia="en-IN"/>
          <w14:ligatures w14:val="none"/>
        </w:rPr>
        <w:t xml:space="preserve">, we fine-tuned the pre-trained BERT model to better suit our dataset, ensuring optimal performance for </w:t>
      </w:r>
      <w:r w:rsidR="00851FA5" w:rsidRPr="00EB29D7">
        <w:rPr>
          <w:rFonts w:ascii="Georgia" w:eastAsia="Times New Roman" w:hAnsi="Georgia" w:cs="Times New Roman"/>
          <w:kern w:val="0"/>
          <w:sz w:val="24"/>
          <w:szCs w:val="24"/>
          <w:lang w:eastAsia="en-IN"/>
          <w14:ligatures w14:val="none"/>
        </w:rPr>
        <w:t>analysing</w:t>
      </w:r>
      <w:r w:rsidRPr="00EB29D7">
        <w:rPr>
          <w:rFonts w:ascii="Georgia" w:eastAsia="Times New Roman" w:hAnsi="Georgia" w:cs="Times New Roman"/>
          <w:kern w:val="0"/>
          <w:sz w:val="24"/>
          <w:szCs w:val="24"/>
          <w:lang w:eastAsia="en-IN"/>
          <w14:ligatures w14:val="none"/>
        </w:rPr>
        <w:t xml:space="preserve"> stock market-related content. The BERT model was then applied to each video transcript, classifying the sentiment as positive, negative, or neutral and providing confidence scores for these classifications. These confidence scores were essential in assessing the reliability of the sentiment analysis, indicating how certain the model was in its predictions.</w:t>
      </w:r>
    </w:p>
    <w:p w14:paraId="1B0B2754" w14:textId="4BD9864A" w:rsidR="002F54B4" w:rsidRPr="00EB29D7" w:rsidRDefault="002F54B4" w:rsidP="00EB29D7">
      <w:pPr>
        <w:pStyle w:val="ListParagraph"/>
        <w:spacing w:before="100" w:beforeAutospacing="1" w:after="100" w:afterAutospacing="1" w:line="360" w:lineRule="auto"/>
        <w:jc w:val="both"/>
        <w:rPr>
          <w:rFonts w:ascii="Georgia" w:eastAsia="Times New Roman" w:hAnsi="Georgia" w:cs="Times New Roman"/>
          <w:kern w:val="0"/>
          <w:sz w:val="24"/>
          <w:szCs w:val="24"/>
          <w:lang w:eastAsia="en-IN"/>
          <w14:ligatures w14:val="none"/>
        </w:rPr>
      </w:pPr>
      <w:r w:rsidRPr="00EB29D7">
        <w:rPr>
          <w:rFonts w:ascii="Georgia" w:eastAsia="Times New Roman" w:hAnsi="Georgia" w:cs="Times New Roman"/>
          <w:kern w:val="0"/>
          <w:sz w:val="24"/>
          <w:szCs w:val="24"/>
          <w:lang w:eastAsia="en-IN"/>
          <w14:ligatures w14:val="none"/>
        </w:rPr>
        <w:t xml:space="preserve">We extended our sentiment analysis beyond the influencers' statements by also considering the viewers’ reactions, as reflected in the video comments. This provided a more comprehensive picture of how their </w:t>
      </w:r>
      <w:r w:rsidR="00D058FD">
        <w:rPr>
          <w:rFonts w:ascii="Georgia" w:eastAsia="Times New Roman" w:hAnsi="Georgia" w:cs="Times New Roman"/>
          <w:kern w:val="0"/>
          <w:sz w:val="24"/>
          <w:szCs w:val="24"/>
          <w:lang w:eastAsia="en-IN"/>
          <w14:ligatures w14:val="none"/>
        </w:rPr>
        <w:t>au</w:t>
      </w:r>
      <w:r w:rsidRPr="00EB29D7">
        <w:rPr>
          <w:rFonts w:ascii="Georgia" w:eastAsia="Times New Roman" w:hAnsi="Georgia" w:cs="Times New Roman"/>
          <w:kern w:val="0"/>
          <w:sz w:val="24"/>
          <w:szCs w:val="24"/>
          <w:lang w:eastAsia="en-IN"/>
          <w14:ligatures w14:val="none"/>
        </w:rPr>
        <w:t>di</w:t>
      </w:r>
      <w:r w:rsidR="00D058FD">
        <w:rPr>
          <w:rFonts w:ascii="Georgia" w:eastAsia="Times New Roman" w:hAnsi="Georgia" w:cs="Times New Roman"/>
          <w:kern w:val="0"/>
          <w:sz w:val="24"/>
          <w:szCs w:val="24"/>
          <w:lang w:eastAsia="en-IN"/>
          <w14:ligatures w14:val="none"/>
        </w:rPr>
        <w:t>en</w:t>
      </w:r>
      <w:r w:rsidRPr="00EB29D7">
        <w:rPr>
          <w:rFonts w:ascii="Georgia" w:eastAsia="Times New Roman" w:hAnsi="Georgia" w:cs="Times New Roman"/>
          <w:kern w:val="0"/>
          <w:sz w:val="24"/>
          <w:szCs w:val="24"/>
          <w:lang w:eastAsia="en-IN"/>
          <w14:ligatures w14:val="none"/>
        </w:rPr>
        <w:t>ce perceived the</w:t>
      </w:r>
      <w:r w:rsidR="00D058FD">
        <w:rPr>
          <w:rFonts w:ascii="Georgia" w:eastAsia="Times New Roman" w:hAnsi="Georgia" w:cs="Times New Roman"/>
          <w:kern w:val="0"/>
          <w:sz w:val="24"/>
          <w:szCs w:val="24"/>
          <w:lang w:eastAsia="en-IN"/>
          <w14:ligatures w14:val="none"/>
        </w:rPr>
        <w:t xml:space="preserve"> </w:t>
      </w:r>
      <w:r w:rsidRPr="00EB29D7">
        <w:rPr>
          <w:rFonts w:ascii="Georgia" w:eastAsia="Times New Roman" w:hAnsi="Georgia" w:cs="Times New Roman"/>
          <w:kern w:val="0"/>
          <w:sz w:val="24"/>
          <w:szCs w:val="24"/>
          <w:lang w:eastAsia="en-IN"/>
          <w14:ligatures w14:val="none"/>
        </w:rPr>
        <w:t>i</w:t>
      </w:r>
      <w:r w:rsidR="00D058FD">
        <w:rPr>
          <w:rFonts w:ascii="Georgia" w:eastAsia="Times New Roman" w:hAnsi="Georgia" w:cs="Times New Roman"/>
          <w:kern w:val="0"/>
          <w:sz w:val="24"/>
          <w:szCs w:val="24"/>
          <w:lang w:eastAsia="en-IN"/>
          <w14:ligatures w14:val="none"/>
        </w:rPr>
        <w:t>nfluence</w:t>
      </w:r>
      <w:r w:rsidRPr="00EB29D7">
        <w:rPr>
          <w:rFonts w:ascii="Georgia" w:eastAsia="Times New Roman" w:hAnsi="Georgia" w:cs="Times New Roman"/>
          <w:kern w:val="0"/>
          <w:sz w:val="24"/>
          <w:szCs w:val="24"/>
          <w:lang w:eastAsia="en-IN"/>
          <w14:ligatures w14:val="none"/>
        </w:rPr>
        <w:t>r</w:t>
      </w:r>
      <w:r w:rsidR="00D058FD">
        <w:rPr>
          <w:rFonts w:ascii="Georgia" w:eastAsia="Times New Roman" w:hAnsi="Georgia" w:cs="Times New Roman"/>
          <w:kern w:val="0"/>
          <w:sz w:val="24"/>
          <w:szCs w:val="24"/>
          <w:lang w:eastAsia="en-IN"/>
          <w14:ligatures w14:val="none"/>
        </w:rPr>
        <w:t>s'</w:t>
      </w:r>
      <w:r w:rsidRPr="00EB29D7">
        <w:rPr>
          <w:rFonts w:ascii="Georgia" w:eastAsia="Times New Roman" w:hAnsi="Georgia" w:cs="Times New Roman"/>
          <w:kern w:val="0"/>
          <w:sz w:val="24"/>
          <w:szCs w:val="24"/>
          <w:lang w:eastAsia="en-IN"/>
          <w14:ligatures w14:val="none"/>
        </w:rPr>
        <w:t xml:space="preserve"> </w:t>
      </w:r>
      <w:r w:rsidR="00D058FD">
        <w:rPr>
          <w:rFonts w:ascii="Georgia" w:eastAsia="Times New Roman" w:hAnsi="Georgia" w:cs="Times New Roman"/>
          <w:kern w:val="0"/>
          <w:sz w:val="24"/>
          <w:szCs w:val="24"/>
          <w:lang w:eastAsia="en-IN"/>
          <w14:ligatures w14:val="none"/>
        </w:rPr>
        <w:t>pre</w:t>
      </w:r>
      <w:r w:rsidRPr="00EB29D7">
        <w:rPr>
          <w:rFonts w:ascii="Georgia" w:eastAsia="Times New Roman" w:hAnsi="Georgia" w:cs="Times New Roman"/>
          <w:kern w:val="0"/>
          <w:sz w:val="24"/>
          <w:szCs w:val="24"/>
          <w:lang w:eastAsia="en-IN"/>
          <w14:ligatures w14:val="none"/>
        </w:rPr>
        <w:t>di</w:t>
      </w:r>
      <w:r w:rsidR="00D058FD">
        <w:rPr>
          <w:rFonts w:ascii="Georgia" w:eastAsia="Times New Roman" w:hAnsi="Georgia" w:cs="Times New Roman"/>
          <w:kern w:val="0"/>
          <w:sz w:val="24"/>
          <w:szCs w:val="24"/>
          <w:lang w:eastAsia="en-IN"/>
          <w14:ligatures w14:val="none"/>
        </w:rPr>
        <w:t>ctio</w:t>
      </w:r>
      <w:r w:rsidRPr="00EB29D7">
        <w:rPr>
          <w:rFonts w:ascii="Georgia" w:eastAsia="Times New Roman" w:hAnsi="Georgia" w:cs="Times New Roman"/>
          <w:kern w:val="0"/>
          <w:sz w:val="24"/>
          <w:szCs w:val="24"/>
          <w:lang w:eastAsia="en-IN"/>
          <w14:ligatures w14:val="none"/>
        </w:rPr>
        <w:t>n</w:t>
      </w:r>
      <w:r w:rsidR="00D058FD">
        <w:rPr>
          <w:rFonts w:ascii="Georgia" w:eastAsia="Times New Roman" w:hAnsi="Georgia" w:cs="Times New Roman"/>
          <w:kern w:val="0"/>
          <w:sz w:val="24"/>
          <w:szCs w:val="24"/>
          <w:lang w:eastAsia="en-IN"/>
          <w14:ligatures w14:val="none"/>
        </w:rPr>
        <w:t>s</w:t>
      </w:r>
      <w:r w:rsidRPr="00EB29D7">
        <w:rPr>
          <w:rFonts w:ascii="Georgia" w:eastAsia="Times New Roman" w:hAnsi="Georgia" w:cs="Times New Roman"/>
          <w:kern w:val="0"/>
          <w:sz w:val="24"/>
          <w:szCs w:val="24"/>
          <w:lang w:eastAsia="en-IN"/>
          <w14:ligatures w14:val="none"/>
        </w:rPr>
        <w:t>.</w:t>
      </w:r>
    </w:p>
    <w:p w14:paraId="15F08EC5" w14:textId="77777777" w:rsidR="002F54B4" w:rsidRPr="00EB29D7" w:rsidRDefault="002F54B4" w:rsidP="00EB29D7">
      <w:pPr>
        <w:pStyle w:val="ListParagraph"/>
        <w:spacing w:before="100" w:beforeAutospacing="1" w:after="100" w:afterAutospacing="1" w:line="360" w:lineRule="auto"/>
        <w:jc w:val="both"/>
        <w:outlineLvl w:val="3"/>
        <w:rPr>
          <w:rFonts w:ascii="Georgia" w:eastAsia="Times New Roman" w:hAnsi="Georgia" w:cs="Times New Roman"/>
          <w:b/>
          <w:bCs/>
          <w:kern w:val="0"/>
          <w:sz w:val="24"/>
          <w:szCs w:val="24"/>
          <w:lang w:eastAsia="en-IN"/>
          <w14:ligatures w14:val="none"/>
        </w:rPr>
      </w:pPr>
      <w:r w:rsidRPr="00EB29D7">
        <w:rPr>
          <w:rFonts w:ascii="Georgia" w:eastAsia="Times New Roman" w:hAnsi="Georgia" w:cs="Times New Roman"/>
          <w:b/>
          <w:bCs/>
          <w:kern w:val="0"/>
          <w:sz w:val="24"/>
          <w:szCs w:val="24"/>
          <w:lang w:eastAsia="en-IN"/>
          <w14:ligatures w14:val="none"/>
        </w:rPr>
        <w:t>Perceived Sentiment</w:t>
      </w:r>
    </w:p>
    <w:p w14:paraId="48A1D975" w14:textId="7354A6C2" w:rsidR="002F54B4" w:rsidRPr="00EB29D7" w:rsidRDefault="002F54B4" w:rsidP="00EB29D7">
      <w:pPr>
        <w:pStyle w:val="ListParagraph"/>
        <w:spacing w:before="100" w:beforeAutospacing="1" w:after="100" w:afterAutospacing="1" w:line="360" w:lineRule="auto"/>
        <w:jc w:val="both"/>
        <w:rPr>
          <w:rFonts w:ascii="Georgia" w:eastAsia="Times New Roman" w:hAnsi="Georgia" w:cs="Times New Roman"/>
          <w:kern w:val="0"/>
          <w:sz w:val="24"/>
          <w:szCs w:val="24"/>
          <w:lang w:eastAsia="en-IN"/>
          <w14:ligatures w14:val="none"/>
        </w:rPr>
      </w:pPr>
      <w:r w:rsidRPr="00EB29D7">
        <w:rPr>
          <w:rFonts w:ascii="Georgia" w:eastAsia="Times New Roman" w:hAnsi="Georgia" w:cs="Times New Roman"/>
          <w:kern w:val="0"/>
          <w:sz w:val="24"/>
          <w:szCs w:val="24"/>
          <w:lang w:eastAsia="en-IN"/>
          <w14:ligatures w14:val="none"/>
        </w:rPr>
        <w:t xml:space="preserve">For the analysis of viewer comments, we </w:t>
      </w:r>
      <w:r w:rsidR="00851FA5" w:rsidRPr="00EB29D7">
        <w:rPr>
          <w:rFonts w:ascii="Georgia" w:eastAsia="Times New Roman" w:hAnsi="Georgia" w:cs="Times New Roman"/>
          <w:kern w:val="0"/>
          <w:sz w:val="24"/>
          <w:szCs w:val="24"/>
          <w:lang w:eastAsia="en-IN"/>
          <w14:ligatures w14:val="none"/>
        </w:rPr>
        <w:t>utilised</w:t>
      </w:r>
      <w:r w:rsidRPr="00EB29D7">
        <w:rPr>
          <w:rFonts w:ascii="Georgia" w:eastAsia="Times New Roman" w:hAnsi="Georgia" w:cs="Times New Roman"/>
          <w:kern w:val="0"/>
          <w:sz w:val="24"/>
          <w:szCs w:val="24"/>
          <w:lang w:eastAsia="en-IN"/>
          <w14:ligatures w14:val="none"/>
        </w:rPr>
        <w:t xml:space="preserve"> the VADER sentiment model. VADER is particularly effective in </w:t>
      </w:r>
      <w:r w:rsidR="00851FA5" w:rsidRPr="00EB29D7">
        <w:rPr>
          <w:rFonts w:ascii="Georgia" w:eastAsia="Times New Roman" w:hAnsi="Georgia" w:cs="Times New Roman"/>
          <w:kern w:val="0"/>
          <w:sz w:val="24"/>
          <w:szCs w:val="24"/>
          <w:lang w:eastAsia="en-IN"/>
          <w14:ligatures w14:val="none"/>
        </w:rPr>
        <w:t>analysing</w:t>
      </w:r>
      <w:r w:rsidRPr="00EB29D7">
        <w:rPr>
          <w:rFonts w:ascii="Georgia" w:eastAsia="Times New Roman" w:hAnsi="Georgia" w:cs="Times New Roman"/>
          <w:kern w:val="0"/>
          <w:sz w:val="24"/>
          <w:szCs w:val="24"/>
          <w:lang w:eastAsia="en-IN"/>
          <w14:ligatures w14:val="none"/>
        </w:rPr>
        <w:t xml:space="preserve"> the informal and conversational language often found in YouTube comments, including emojis and slang. We extracted the comments from the selected videos, </w:t>
      </w:r>
      <w:proofErr w:type="spellStart"/>
      <w:r w:rsidRPr="00EB29D7">
        <w:rPr>
          <w:rFonts w:ascii="Georgia" w:eastAsia="Times New Roman" w:hAnsi="Georgia" w:cs="Times New Roman"/>
          <w:kern w:val="0"/>
          <w:sz w:val="24"/>
          <w:szCs w:val="24"/>
          <w:lang w:eastAsia="en-IN"/>
          <w14:ligatures w14:val="none"/>
        </w:rPr>
        <w:t>preprocessed</w:t>
      </w:r>
      <w:proofErr w:type="spellEnd"/>
      <w:r w:rsidRPr="00EB29D7">
        <w:rPr>
          <w:rFonts w:ascii="Georgia" w:eastAsia="Times New Roman" w:hAnsi="Georgia" w:cs="Times New Roman"/>
          <w:kern w:val="0"/>
          <w:sz w:val="24"/>
          <w:szCs w:val="24"/>
          <w:lang w:eastAsia="en-IN"/>
          <w14:ligatures w14:val="none"/>
        </w:rPr>
        <w:t xml:space="preserve"> them by cleaning irrelevant content, and translated non-English </w:t>
      </w:r>
      <w:r w:rsidR="00B3161E">
        <w:rPr>
          <w:rFonts w:ascii="Georgia" w:eastAsia="Times New Roman" w:hAnsi="Georgia" w:cs="Times New Roman"/>
          <w:kern w:val="0"/>
          <w:sz w:val="24"/>
          <w:szCs w:val="24"/>
          <w:lang w:eastAsia="en-IN"/>
          <w14:ligatures w14:val="none"/>
        </w:rPr>
        <w:t>co</w:t>
      </w:r>
      <w:r w:rsidRPr="00EB29D7">
        <w:rPr>
          <w:rFonts w:ascii="Georgia" w:eastAsia="Times New Roman" w:hAnsi="Georgia" w:cs="Times New Roman"/>
          <w:kern w:val="0"/>
          <w:sz w:val="24"/>
          <w:szCs w:val="24"/>
          <w:lang w:eastAsia="en-IN"/>
          <w14:ligatures w14:val="none"/>
        </w:rPr>
        <w:t>mments into English. VADER was then applied to evaluate the sentiment of these comments, providing scores for positive, negative, neutral, and compound sentiment.</w:t>
      </w:r>
    </w:p>
    <w:p w14:paraId="042038B2" w14:textId="6CD8A440" w:rsidR="002F54B4" w:rsidRPr="00EB29D7" w:rsidRDefault="002F54B4" w:rsidP="00EB29D7">
      <w:pPr>
        <w:pStyle w:val="ListParagraph"/>
        <w:spacing w:before="100" w:beforeAutospacing="1" w:after="100" w:afterAutospacing="1" w:line="360" w:lineRule="auto"/>
        <w:jc w:val="both"/>
        <w:rPr>
          <w:rFonts w:ascii="Georgia" w:eastAsia="Times New Roman" w:hAnsi="Georgia" w:cs="Times New Roman"/>
          <w:kern w:val="0"/>
          <w:sz w:val="24"/>
          <w:szCs w:val="24"/>
          <w:lang w:eastAsia="en-IN"/>
          <w14:ligatures w14:val="none"/>
        </w:rPr>
      </w:pPr>
      <w:r w:rsidRPr="00EB29D7">
        <w:rPr>
          <w:rFonts w:ascii="Georgia" w:eastAsia="Times New Roman" w:hAnsi="Georgia" w:cs="Times New Roman"/>
          <w:kern w:val="0"/>
          <w:sz w:val="24"/>
          <w:szCs w:val="24"/>
          <w:lang w:eastAsia="en-IN"/>
          <w14:ligatures w14:val="none"/>
        </w:rPr>
        <w:t xml:space="preserve">The perceived sentiment derived from the VADER analysis helped us gauge whether the influencers' predictions resonated with their audience. By comparing the sentiment expressed in the videos to the </w:t>
      </w:r>
      <w:r w:rsidR="00851FA5" w:rsidRPr="00EB29D7">
        <w:rPr>
          <w:rFonts w:ascii="Georgia" w:eastAsia="Times New Roman" w:hAnsi="Georgia" w:cs="Times New Roman"/>
          <w:kern w:val="0"/>
          <w:sz w:val="24"/>
          <w:szCs w:val="24"/>
          <w:lang w:eastAsia="en-IN"/>
          <w14:ligatures w14:val="none"/>
        </w:rPr>
        <w:t>viewers' reactions</w:t>
      </w:r>
      <w:r w:rsidRPr="00EB29D7">
        <w:rPr>
          <w:rFonts w:ascii="Georgia" w:eastAsia="Times New Roman" w:hAnsi="Georgia" w:cs="Times New Roman"/>
          <w:kern w:val="0"/>
          <w:sz w:val="24"/>
          <w:szCs w:val="24"/>
          <w:lang w:eastAsia="en-IN"/>
          <w14:ligatures w14:val="none"/>
        </w:rPr>
        <w:t>, we full</w:t>
      </w:r>
      <w:r w:rsidR="00B3161E">
        <w:rPr>
          <w:rFonts w:ascii="Georgia" w:eastAsia="Times New Roman" w:hAnsi="Georgia" w:cs="Times New Roman"/>
          <w:kern w:val="0"/>
          <w:sz w:val="24"/>
          <w:szCs w:val="24"/>
          <w:lang w:eastAsia="en-IN"/>
          <w14:ligatures w14:val="none"/>
        </w:rPr>
        <w:t>y</w:t>
      </w:r>
      <w:r w:rsidRPr="00EB29D7">
        <w:rPr>
          <w:rFonts w:ascii="Georgia" w:eastAsia="Times New Roman" w:hAnsi="Georgia" w:cs="Times New Roman"/>
          <w:kern w:val="0"/>
          <w:sz w:val="24"/>
          <w:szCs w:val="24"/>
          <w:lang w:eastAsia="en-IN"/>
          <w14:ligatures w14:val="none"/>
        </w:rPr>
        <w:t xml:space="preserve"> underst</w:t>
      </w:r>
      <w:r w:rsidR="00B3161E">
        <w:rPr>
          <w:rFonts w:ascii="Georgia" w:eastAsia="Times New Roman" w:hAnsi="Georgia" w:cs="Times New Roman"/>
          <w:kern w:val="0"/>
          <w:sz w:val="24"/>
          <w:szCs w:val="24"/>
          <w:lang w:eastAsia="en-IN"/>
          <w14:ligatures w14:val="none"/>
        </w:rPr>
        <w:t>oo</w:t>
      </w:r>
      <w:r w:rsidRPr="00EB29D7">
        <w:rPr>
          <w:rFonts w:ascii="Georgia" w:eastAsia="Times New Roman" w:hAnsi="Georgia" w:cs="Times New Roman"/>
          <w:kern w:val="0"/>
          <w:sz w:val="24"/>
          <w:szCs w:val="24"/>
          <w:lang w:eastAsia="en-IN"/>
          <w14:ligatures w14:val="none"/>
        </w:rPr>
        <w:t>d the influencers’ credibility. In particular, the average positive, negative, neutral, and compound sentiment scores for each video’s comments provided insights into whether viewers agreed with or trusted the predictions.</w:t>
      </w:r>
    </w:p>
    <w:p w14:paraId="632BBA50" w14:textId="5B553F47" w:rsidR="002F54B4" w:rsidRPr="00EB29D7" w:rsidRDefault="002F54B4" w:rsidP="00EB29D7">
      <w:pPr>
        <w:pStyle w:val="ListParagraph"/>
        <w:spacing w:before="100" w:beforeAutospacing="1" w:after="100" w:afterAutospacing="1" w:line="360" w:lineRule="auto"/>
        <w:jc w:val="both"/>
        <w:rPr>
          <w:rFonts w:ascii="Georgia" w:eastAsia="Times New Roman" w:hAnsi="Georgia" w:cs="Times New Roman"/>
          <w:kern w:val="0"/>
          <w:sz w:val="24"/>
          <w:szCs w:val="24"/>
          <w:lang w:eastAsia="en-IN"/>
          <w14:ligatures w14:val="none"/>
        </w:rPr>
      </w:pPr>
      <w:r w:rsidRPr="00EB29D7">
        <w:rPr>
          <w:rFonts w:ascii="Georgia" w:eastAsia="Times New Roman" w:hAnsi="Georgia" w:cs="Times New Roman"/>
          <w:kern w:val="0"/>
          <w:sz w:val="24"/>
          <w:szCs w:val="24"/>
          <w:lang w:eastAsia="en-IN"/>
          <w14:ligatures w14:val="none"/>
        </w:rPr>
        <w:t xml:space="preserve">This dual approach of analysing </w:t>
      </w:r>
      <w:r w:rsidR="00B3161E" w:rsidRPr="00B3161E">
        <w:rPr>
          <w:rFonts w:ascii="Georgia" w:eastAsia="Times New Roman" w:hAnsi="Georgia" w:cs="Times New Roman"/>
          <w:kern w:val="0"/>
          <w:sz w:val="24"/>
          <w:szCs w:val="24"/>
          <w:lang w:eastAsia="en-IN"/>
          <w14:ligatures w14:val="none"/>
        </w:rPr>
        <w:t>the videos and their comments ensured that we could evaluate the influencers </w:t>
      </w:r>
      <w:r w:rsidRPr="00EB29D7">
        <w:rPr>
          <w:rFonts w:ascii="Georgia" w:eastAsia="Times New Roman" w:hAnsi="Georgia" w:cs="Times New Roman"/>
          <w:kern w:val="0"/>
          <w:sz w:val="24"/>
          <w:szCs w:val="24"/>
          <w:lang w:eastAsia="en-IN"/>
          <w14:ligatures w14:val="none"/>
        </w:rPr>
        <w:t>a</w:t>
      </w:r>
      <w:r w:rsidR="00B3161E">
        <w:rPr>
          <w:rFonts w:ascii="Georgia" w:eastAsia="Times New Roman" w:hAnsi="Georgia" w:cs="Times New Roman"/>
          <w:kern w:val="0"/>
          <w:sz w:val="24"/>
          <w:szCs w:val="24"/>
          <w:lang w:eastAsia="en-IN"/>
          <w14:ligatures w14:val="none"/>
        </w:rPr>
        <w:t>nd</w:t>
      </w:r>
      <w:r w:rsidRPr="00EB29D7">
        <w:rPr>
          <w:rFonts w:ascii="Georgia" w:eastAsia="Times New Roman" w:hAnsi="Georgia" w:cs="Times New Roman"/>
          <w:kern w:val="0"/>
          <w:sz w:val="24"/>
          <w:szCs w:val="24"/>
          <w:lang w:eastAsia="en-IN"/>
          <w14:ligatures w14:val="none"/>
        </w:rPr>
        <w:t xml:space="preserve"> the</w:t>
      </w:r>
      <w:r w:rsidR="00B3161E">
        <w:rPr>
          <w:rFonts w:ascii="Georgia" w:eastAsia="Times New Roman" w:hAnsi="Georgia" w:cs="Times New Roman"/>
          <w:kern w:val="0"/>
          <w:sz w:val="24"/>
          <w:szCs w:val="24"/>
          <w:lang w:eastAsia="en-IN"/>
          <w14:ligatures w14:val="none"/>
        </w:rPr>
        <w:t>ir audience's</w:t>
      </w:r>
      <w:r w:rsidRPr="00EB29D7">
        <w:rPr>
          <w:rFonts w:ascii="Georgia" w:eastAsia="Times New Roman" w:hAnsi="Georgia" w:cs="Times New Roman"/>
          <w:kern w:val="0"/>
          <w:sz w:val="24"/>
          <w:szCs w:val="24"/>
          <w:lang w:eastAsia="en-IN"/>
          <w14:ligatures w14:val="none"/>
        </w:rPr>
        <w:t xml:space="preserve"> perceived sentiment</w:t>
      </w:r>
      <w:r w:rsidR="00B3161E">
        <w:rPr>
          <w:rFonts w:ascii="Georgia" w:eastAsia="Times New Roman" w:hAnsi="Georgia" w:cs="Times New Roman"/>
          <w:kern w:val="0"/>
          <w:sz w:val="24"/>
          <w:szCs w:val="24"/>
          <w:lang w:eastAsia="en-IN"/>
          <w14:ligatures w14:val="none"/>
        </w:rPr>
        <w:t>s</w:t>
      </w:r>
      <w:r w:rsidRPr="00EB29D7">
        <w:rPr>
          <w:rFonts w:ascii="Georgia" w:eastAsia="Times New Roman" w:hAnsi="Georgia" w:cs="Times New Roman"/>
          <w:kern w:val="0"/>
          <w:sz w:val="24"/>
          <w:szCs w:val="24"/>
          <w:lang w:eastAsia="en-IN"/>
          <w14:ligatures w14:val="none"/>
        </w:rPr>
        <w:t xml:space="preserve">. By combining these two elements, we </w:t>
      </w:r>
      <w:r w:rsidR="00851FA5" w:rsidRPr="00EB29D7">
        <w:rPr>
          <w:rFonts w:ascii="Georgia" w:eastAsia="Times New Roman" w:hAnsi="Georgia" w:cs="Times New Roman"/>
          <w:kern w:val="0"/>
          <w:sz w:val="24"/>
          <w:szCs w:val="24"/>
          <w:lang w:eastAsia="en-IN"/>
          <w14:ligatures w14:val="none"/>
        </w:rPr>
        <w:t>can better</w:t>
      </w:r>
      <w:r w:rsidRPr="00EB29D7">
        <w:rPr>
          <w:rFonts w:ascii="Georgia" w:eastAsia="Times New Roman" w:hAnsi="Georgia" w:cs="Times New Roman"/>
          <w:kern w:val="0"/>
          <w:sz w:val="24"/>
          <w:szCs w:val="24"/>
          <w:lang w:eastAsia="en-IN"/>
          <w14:ligatures w14:val="none"/>
        </w:rPr>
        <w:t xml:space="preserve"> assess whether the influencers' predictions align with reality and whether </w:t>
      </w:r>
      <w:r w:rsidR="00851FA5" w:rsidRPr="00EB29D7">
        <w:rPr>
          <w:rFonts w:ascii="Georgia" w:eastAsia="Times New Roman" w:hAnsi="Georgia" w:cs="Times New Roman"/>
          <w:kern w:val="0"/>
          <w:sz w:val="24"/>
          <w:szCs w:val="24"/>
          <w:lang w:eastAsia="en-IN"/>
          <w14:ligatures w14:val="none"/>
        </w:rPr>
        <w:t>investors can trust their advice</w:t>
      </w:r>
      <w:r w:rsidRPr="00EB29D7">
        <w:rPr>
          <w:rFonts w:ascii="Georgia" w:eastAsia="Times New Roman" w:hAnsi="Georgia" w:cs="Times New Roman"/>
          <w:kern w:val="0"/>
          <w:sz w:val="24"/>
          <w:szCs w:val="24"/>
          <w:lang w:eastAsia="en-IN"/>
          <w14:ligatures w14:val="none"/>
        </w:rPr>
        <w:t>.</w:t>
      </w:r>
    </w:p>
    <w:p w14:paraId="60EF9B24" w14:textId="2DE86BFB" w:rsidR="00EB73B2" w:rsidRPr="00EB29D7" w:rsidRDefault="00EB73B2" w:rsidP="00EB29D7">
      <w:pPr>
        <w:pStyle w:val="ListParagraph"/>
        <w:spacing w:after="0" w:line="240" w:lineRule="auto"/>
        <w:jc w:val="both"/>
        <w:rPr>
          <w:rFonts w:ascii="Georgia" w:eastAsia="Times New Roman" w:hAnsi="Georgia" w:cs="Times New Roman"/>
          <w:kern w:val="0"/>
          <w:sz w:val="24"/>
          <w:szCs w:val="24"/>
          <w:lang w:eastAsia="en-IN"/>
          <w14:ligatures w14:val="none"/>
        </w:rPr>
      </w:pPr>
    </w:p>
    <w:p w14:paraId="343DA717" w14:textId="5B26E32F" w:rsidR="00CF2FFE" w:rsidRPr="00EB29D7" w:rsidRDefault="00CF2FFE" w:rsidP="00EB29D7">
      <w:pPr>
        <w:pStyle w:val="ListParagraph"/>
        <w:numPr>
          <w:ilvl w:val="1"/>
          <w:numId w:val="1"/>
        </w:numPr>
        <w:spacing w:line="360" w:lineRule="auto"/>
        <w:jc w:val="both"/>
        <w:rPr>
          <w:rFonts w:ascii="Georgia" w:hAnsi="Georgia" w:cs="Times New Roman"/>
          <w:b/>
          <w:bCs/>
          <w:sz w:val="24"/>
          <w:szCs w:val="24"/>
        </w:rPr>
      </w:pPr>
      <w:r w:rsidRPr="00EB29D7">
        <w:rPr>
          <w:rFonts w:ascii="Georgia" w:hAnsi="Georgia" w:cs="Times New Roman"/>
          <w:b/>
          <w:bCs/>
          <w:sz w:val="24"/>
          <w:szCs w:val="24"/>
        </w:rPr>
        <w:t xml:space="preserve"> </w:t>
      </w:r>
      <w:r w:rsidR="00B86AF6" w:rsidRPr="00EB29D7">
        <w:rPr>
          <w:rFonts w:ascii="Georgia" w:hAnsi="Georgia" w:cs="Times New Roman"/>
          <w:b/>
          <w:bCs/>
          <w:sz w:val="24"/>
          <w:szCs w:val="24"/>
        </w:rPr>
        <w:t>Event Study: CAR, AR, T-stat,</w:t>
      </w:r>
    </w:p>
    <w:p w14:paraId="7A06E975" w14:textId="1EA1E0AC" w:rsidR="00083B39" w:rsidRPr="00EB29D7" w:rsidRDefault="00DA5716" w:rsidP="00EB29D7">
      <w:pPr>
        <w:pStyle w:val="ListParagraph"/>
        <w:spacing w:line="360" w:lineRule="auto"/>
        <w:jc w:val="both"/>
        <w:rPr>
          <w:rFonts w:ascii="Georgia" w:hAnsi="Georgia" w:cs="Times New Roman"/>
          <w:sz w:val="24"/>
          <w:szCs w:val="24"/>
        </w:rPr>
      </w:pPr>
      <w:r w:rsidRPr="00EB29D7">
        <w:rPr>
          <w:rFonts w:ascii="Georgia" w:hAnsi="Georgia" w:cs="Times New Roman"/>
          <w:sz w:val="24"/>
          <w:szCs w:val="24"/>
        </w:rPr>
        <w:t xml:space="preserve">We conducted an event study to analyse the impact of YouTube stock market influencers on the prices of NIFTY50 and NIFTY </w:t>
      </w:r>
      <w:proofErr w:type="spellStart"/>
      <w:r w:rsidRPr="00EB29D7">
        <w:rPr>
          <w:rFonts w:ascii="Georgia" w:hAnsi="Georgia" w:cs="Times New Roman"/>
          <w:sz w:val="24"/>
          <w:szCs w:val="24"/>
        </w:rPr>
        <w:t>Smallcap</w:t>
      </w:r>
      <w:proofErr w:type="spellEnd"/>
      <w:r w:rsidRPr="00EB29D7">
        <w:rPr>
          <w:rFonts w:ascii="Georgia" w:hAnsi="Georgia" w:cs="Times New Roman"/>
          <w:sz w:val="24"/>
          <w:szCs w:val="24"/>
        </w:rPr>
        <w:t xml:space="preserve"> 50 companies</w:t>
      </w:r>
      <w:r w:rsidR="00083B39" w:rsidRPr="00EB29D7">
        <w:rPr>
          <w:rFonts w:ascii="Georgia" w:hAnsi="Georgia" w:cs="Times New Roman"/>
          <w:sz w:val="24"/>
          <w:szCs w:val="24"/>
        </w:rPr>
        <w:t xml:space="preserve">. This </w:t>
      </w:r>
      <w:r w:rsidR="00083B39" w:rsidRPr="00EB29D7">
        <w:rPr>
          <w:rFonts w:ascii="Georgia" w:hAnsi="Georgia" w:cs="Times New Roman"/>
          <w:sz w:val="24"/>
          <w:szCs w:val="24"/>
        </w:rPr>
        <w:lastRenderedPageBreak/>
        <w:t>approach helps to isolate the effect of a particular event—in this case, the release of YouTube videos—on stock prices. The event study method allows us to observe how stock prices deviate from their expected returns within a specified event window. By focusing on abnormal returns (AR), which represent the difference between actual and expected returns, we can assess whether the influencers' predictions had a measurable effect on stock performance.</w:t>
      </w:r>
    </w:p>
    <w:p w14:paraId="29A859ED" w14:textId="77777777" w:rsidR="00083B39" w:rsidRPr="00EB29D7" w:rsidRDefault="00083B39" w:rsidP="00EB29D7">
      <w:pPr>
        <w:spacing w:line="360" w:lineRule="auto"/>
        <w:ind w:left="720"/>
        <w:jc w:val="both"/>
        <w:rPr>
          <w:rFonts w:ascii="Georgia" w:hAnsi="Georgia" w:cs="Times New Roman"/>
          <w:b/>
          <w:bCs/>
          <w:sz w:val="24"/>
          <w:szCs w:val="24"/>
        </w:rPr>
      </w:pPr>
    </w:p>
    <w:p w14:paraId="32E16FA6" w14:textId="77777777" w:rsidR="00083B39" w:rsidRPr="00EB29D7" w:rsidRDefault="00717BF9" w:rsidP="00EB29D7">
      <w:pPr>
        <w:keepNext/>
        <w:spacing w:line="360" w:lineRule="auto"/>
        <w:jc w:val="both"/>
        <w:rPr>
          <w:rFonts w:ascii="Georgia" w:hAnsi="Georgia" w:cs="Times New Roman"/>
          <w:sz w:val="24"/>
          <w:szCs w:val="24"/>
        </w:rPr>
      </w:pPr>
      <w:r w:rsidRPr="00EB29D7">
        <w:rPr>
          <w:rFonts w:ascii="Georgia" w:hAnsi="Georgia" w:cs="Times New Roman"/>
          <w:noProof/>
          <w:sz w:val="24"/>
          <w:szCs w:val="24"/>
        </w:rPr>
        <w:drawing>
          <wp:inline distT="0" distB="0" distL="0" distR="0" wp14:anchorId="3316E92C" wp14:editId="34915D35">
            <wp:extent cx="5487670" cy="2438400"/>
            <wp:effectExtent l="0" t="0" r="0" b="0"/>
            <wp:docPr id="70796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96026" name="Picture 70796026"/>
                    <pic:cNvPicPr/>
                  </pic:nvPicPr>
                  <pic:blipFill>
                    <a:blip r:embed="rId8">
                      <a:extLst>
                        <a:ext uri="{28A0092B-C50C-407E-A947-70E740481C1C}">
                          <a14:useLocalDpi xmlns:a14="http://schemas.microsoft.com/office/drawing/2010/main" val="0"/>
                        </a:ext>
                      </a:extLst>
                    </a:blip>
                    <a:stretch>
                      <a:fillRect/>
                    </a:stretch>
                  </pic:blipFill>
                  <pic:spPr>
                    <a:xfrm>
                      <a:off x="0" y="0"/>
                      <a:ext cx="5487670" cy="2438400"/>
                    </a:xfrm>
                    <a:prstGeom prst="rect">
                      <a:avLst/>
                    </a:prstGeom>
                  </pic:spPr>
                </pic:pic>
              </a:graphicData>
            </a:graphic>
          </wp:inline>
        </w:drawing>
      </w:r>
    </w:p>
    <w:p w14:paraId="383662F4" w14:textId="6B081309" w:rsidR="00717BF9" w:rsidRPr="00EB29D7" w:rsidRDefault="00083B39" w:rsidP="00EB29D7">
      <w:pPr>
        <w:pStyle w:val="Caption"/>
        <w:spacing w:line="360" w:lineRule="auto"/>
        <w:jc w:val="both"/>
        <w:rPr>
          <w:rFonts w:ascii="Georgia" w:hAnsi="Georgia" w:cs="Times New Roman"/>
          <w:b/>
          <w:bCs/>
          <w:sz w:val="24"/>
          <w:szCs w:val="24"/>
        </w:rPr>
      </w:pPr>
      <w:r w:rsidRPr="00EB29D7">
        <w:rPr>
          <w:rFonts w:ascii="Georgia" w:hAnsi="Georgia" w:cs="Times New Roman"/>
          <w:sz w:val="24"/>
          <w:szCs w:val="24"/>
        </w:rPr>
        <w:t xml:space="preserve">Figure </w:t>
      </w:r>
      <w:r w:rsidRPr="00EB29D7">
        <w:rPr>
          <w:rFonts w:ascii="Georgia" w:hAnsi="Georgia" w:cs="Times New Roman"/>
          <w:sz w:val="24"/>
          <w:szCs w:val="24"/>
        </w:rPr>
        <w:fldChar w:fldCharType="begin"/>
      </w:r>
      <w:r w:rsidRPr="00EB29D7">
        <w:rPr>
          <w:rFonts w:ascii="Georgia" w:hAnsi="Georgia" w:cs="Times New Roman"/>
          <w:sz w:val="24"/>
          <w:szCs w:val="24"/>
        </w:rPr>
        <w:instrText xml:space="preserve"> SEQ Figure \* ARABIC </w:instrText>
      </w:r>
      <w:r w:rsidRPr="00EB29D7">
        <w:rPr>
          <w:rFonts w:ascii="Georgia" w:hAnsi="Georgia" w:cs="Times New Roman"/>
          <w:sz w:val="24"/>
          <w:szCs w:val="24"/>
        </w:rPr>
        <w:fldChar w:fldCharType="separate"/>
      </w:r>
      <w:r w:rsidRPr="00EB29D7">
        <w:rPr>
          <w:rFonts w:ascii="Georgia" w:hAnsi="Georgia" w:cs="Times New Roman"/>
          <w:noProof/>
          <w:sz w:val="24"/>
          <w:szCs w:val="24"/>
        </w:rPr>
        <w:t>1</w:t>
      </w:r>
      <w:r w:rsidRPr="00EB29D7">
        <w:rPr>
          <w:rFonts w:ascii="Georgia" w:hAnsi="Georgia" w:cs="Times New Roman"/>
          <w:sz w:val="24"/>
          <w:szCs w:val="24"/>
        </w:rPr>
        <w:fldChar w:fldCharType="end"/>
      </w:r>
    </w:p>
    <w:p w14:paraId="40955C50" w14:textId="77777777" w:rsidR="00083B39" w:rsidRPr="00EB29D7" w:rsidRDefault="00083B39" w:rsidP="00EB29D7">
      <w:pPr>
        <w:pStyle w:val="NormalWeb"/>
        <w:spacing w:line="360" w:lineRule="auto"/>
        <w:jc w:val="both"/>
        <w:rPr>
          <w:rFonts w:ascii="Georgia" w:eastAsiaTheme="minorEastAsia" w:hAnsi="Georgia"/>
          <w:iCs/>
        </w:rPr>
      </w:pPr>
    </w:p>
    <w:p w14:paraId="3EC62523" w14:textId="6552F062" w:rsidR="00083B39" w:rsidRPr="00EB29D7" w:rsidRDefault="00083B39" w:rsidP="00EB29D7">
      <w:pPr>
        <w:pStyle w:val="NormalWeb"/>
        <w:spacing w:line="360" w:lineRule="auto"/>
        <w:ind w:left="720"/>
        <w:jc w:val="both"/>
        <w:rPr>
          <w:rFonts w:ascii="Georgia" w:eastAsiaTheme="minorEastAsia" w:hAnsi="Georgia"/>
          <w:iCs/>
        </w:rPr>
      </w:pPr>
      <w:r w:rsidRPr="00EB29D7">
        <w:rPr>
          <w:rFonts w:ascii="Georgia" w:eastAsiaTheme="minorEastAsia" w:hAnsi="Georgia"/>
          <w:iCs/>
        </w:rPr>
        <w:t xml:space="preserve">For this analysis, the event date is defined as the day the video was uploaded. However, if the video was released after 2:30 PM IST, the following trading day is considered the event date. This adjustment accounts for the stock market closing, as video releases late in the day are unlikely to influence trading on the same day. We defined three windows around the event: the estimation window (90 days prior to the event), the anticipation window (10 days before the event), and the adjustment window (10 days after the event). This event window helps capture both the immediate and delayed effects of the influencer’s video on stock prices. A visual representation of the event window is included in </w:t>
      </w:r>
      <w:r w:rsidR="009B5FBB">
        <w:rPr>
          <w:rFonts w:ascii="Georgia" w:eastAsiaTheme="minorEastAsia" w:hAnsi="Georgia"/>
          <w:iCs/>
        </w:rPr>
        <w:t>Figure 1</w:t>
      </w:r>
      <w:r w:rsidRPr="00EB29D7">
        <w:rPr>
          <w:rFonts w:ascii="Georgia" w:eastAsiaTheme="minorEastAsia" w:hAnsi="Georgia"/>
          <w:iCs/>
        </w:rPr>
        <w:t>.</w:t>
      </w:r>
    </w:p>
    <w:p w14:paraId="3C7B478D" w14:textId="003A60DE" w:rsidR="00083B39" w:rsidRPr="00EB29D7" w:rsidRDefault="00083B39" w:rsidP="00EB29D7">
      <w:pPr>
        <w:pStyle w:val="NormalWeb"/>
        <w:spacing w:line="360" w:lineRule="auto"/>
        <w:ind w:left="720"/>
        <w:jc w:val="both"/>
        <w:rPr>
          <w:rFonts w:ascii="Georgia" w:eastAsiaTheme="minorEastAsia" w:hAnsi="Georgia"/>
          <w:iCs/>
        </w:rPr>
      </w:pPr>
      <w:r w:rsidRPr="00EB29D7">
        <w:rPr>
          <w:rFonts w:ascii="Georgia" w:eastAsiaTheme="minorEastAsia" w:hAnsi="Georgia"/>
          <w:iCs/>
        </w:rPr>
        <w:t>The abnormal return (AR) for a given day is calculated using the formula:</w:t>
      </w:r>
    </w:p>
    <w:p w14:paraId="5C898423" w14:textId="3D0332F1" w:rsidR="00717BF9" w:rsidRPr="00EB29D7" w:rsidRDefault="00000000" w:rsidP="00EB29D7">
      <w:pPr>
        <w:pStyle w:val="NormalWeb"/>
        <w:spacing w:line="360" w:lineRule="auto"/>
        <w:ind w:left="720"/>
        <w:jc w:val="both"/>
        <w:rPr>
          <w:rFonts w:ascii="Georgia" w:hAnsi="Georgia"/>
        </w:rPr>
      </w:pPr>
      <m:oMathPara>
        <m:oMath>
          <m:sSub>
            <m:sSubPr>
              <m:ctrlPr>
                <w:rPr>
                  <w:rFonts w:ascii="Cambria Math" w:hAnsi="Cambria Math"/>
                  <w:i/>
                  <w:iCs/>
                </w:rPr>
              </m:ctrlPr>
            </m:sSubPr>
            <m:e>
              <m:r>
                <m:rPr>
                  <m:sty m:val="p"/>
                </m:rPr>
                <w:rPr>
                  <w:rStyle w:val="mord"/>
                  <w:rFonts w:ascii="Cambria Math" w:eastAsiaTheme="majorEastAsia" w:hAnsi="Cambria Math"/>
                </w:rPr>
                <m:t>AR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E(R</m:t>
              </m:r>
            </m:e>
            <m:sub>
              <m:r>
                <w:rPr>
                  <w:rFonts w:ascii="Cambria Math" w:hAnsi="Cambria Math"/>
                </w:rPr>
                <m:t>t</m:t>
              </m:r>
            </m:sub>
          </m:sSub>
          <m:r>
            <w:rPr>
              <w:rFonts w:ascii="Cambria Math" w:hAnsi="Cambria Math"/>
            </w:rPr>
            <m:t>)</m:t>
          </m:r>
        </m:oMath>
      </m:oMathPara>
    </w:p>
    <w:p w14:paraId="52706405" w14:textId="4133F975" w:rsidR="00717BF9" w:rsidRPr="00EB29D7" w:rsidRDefault="00083B39" w:rsidP="00EB29D7">
      <w:pPr>
        <w:spacing w:line="360" w:lineRule="auto"/>
        <w:ind w:left="720"/>
        <w:jc w:val="both"/>
        <w:rPr>
          <w:rFonts w:ascii="Georgia" w:hAnsi="Georgia" w:cs="Times New Roman"/>
          <w:sz w:val="24"/>
          <w:szCs w:val="24"/>
        </w:rPr>
      </w:pPr>
      <w:r w:rsidRPr="00EB29D7">
        <w:rPr>
          <w:rFonts w:ascii="Georgia" w:hAnsi="Georgia" w:cs="Times New Roman"/>
          <w:sz w:val="24"/>
          <w:szCs w:val="24"/>
        </w:rPr>
        <w:lastRenderedPageBreak/>
        <w:t xml:space="preserve">where </w:t>
      </w:r>
      <w:r w:rsidR="009B5FBB">
        <w:rPr>
          <w:rFonts w:ascii="Georgia" w:hAnsi="Georgia" w:cs="Times New Roman"/>
          <w:sz w:val="24"/>
          <w:szCs w:val="24"/>
        </w:rPr>
        <w:t>R</w:t>
      </w:r>
      <w:r w:rsidR="009B5FBB">
        <w:rPr>
          <w:rFonts w:ascii="Georgia" w:hAnsi="Georgia" w:cs="Times New Roman"/>
          <w:sz w:val="24"/>
          <w:szCs w:val="24"/>
          <w:vertAlign w:val="subscript"/>
        </w:rPr>
        <w:t>t</w:t>
      </w:r>
      <w:r w:rsidR="009B5FBB">
        <w:rPr>
          <w:rFonts w:ascii="Georgia" w:hAnsi="Georgia" w:cs="Times New Roman"/>
          <w:sz w:val="24"/>
          <w:szCs w:val="24"/>
        </w:rPr>
        <w:t xml:space="preserve"> is the</w:t>
      </w:r>
      <w:r w:rsidRPr="00EB29D7">
        <w:rPr>
          <w:rFonts w:ascii="Georgia" w:hAnsi="Georgia" w:cs="Times New Roman"/>
          <w:sz w:val="24"/>
          <w:szCs w:val="24"/>
        </w:rPr>
        <w:t xml:space="preserve"> actual return on the stock on the day, </w:t>
      </w:r>
      <w:r w:rsidR="009B5FBB" w:rsidRPr="00EB29D7">
        <w:rPr>
          <w:rFonts w:ascii="Georgia" w:hAnsi="Georgia" w:cs="Times New Roman"/>
          <w:sz w:val="24"/>
          <w:szCs w:val="24"/>
        </w:rPr>
        <w:t>and E</w:t>
      </w:r>
      <w:r w:rsidR="009B5FBB">
        <w:rPr>
          <w:rFonts w:ascii="Georgia" w:hAnsi="Georgia" w:cs="Times New Roman"/>
          <w:sz w:val="24"/>
          <w:szCs w:val="24"/>
        </w:rPr>
        <w:t>(R</w:t>
      </w:r>
      <w:r w:rsidR="009B5FBB">
        <w:rPr>
          <w:rFonts w:ascii="Georgia" w:hAnsi="Georgia" w:cs="Times New Roman"/>
          <w:sz w:val="24"/>
          <w:szCs w:val="24"/>
          <w:vertAlign w:val="subscript"/>
        </w:rPr>
        <w:t>t</w:t>
      </w:r>
      <w:r w:rsidR="009B5FBB">
        <w:rPr>
          <w:rFonts w:ascii="Georgia" w:hAnsi="Georgia" w:cs="Times New Roman"/>
          <w:sz w:val="24"/>
          <w:szCs w:val="24"/>
        </w:rPr>
        <w:t xml:space="preserve">) </w:t>
      </w:r>
      <w:r w:rsidRPr="00EB29D7">
        <w:rPr>
          <w:rFonts w:ascii="Georgia" w:hAnsi="Georgia" w:cs="Times New Roman"/>
          <w:sz w:val="24"/>
          <w:szCs w:val="24"/>
        </w:rPr>
        <w:t xml:space="preserve">is the expected return, typically estimated based on a historical period (the estimation window). The expected return is calculated as the mean return over </w:t>
      </w:r>
      <w:r w:rsidR="009B5FBB">
        <w:rPr>
          <w:rFonts w:ascii="Georgia" w:hAnsi="Georgia" w:cs="Times New Roman"/>
          <w:sz w:val="24"/>
          <w:szCs w:val="24"/>
        </w:rPr>
        <w:t>the 90 days</w:t>
      </w:r>
      <w:r w:rsidRPr="00EB29D7">
        <w:rPr>
          <w:rFonts w:ascii="Georgia" w:hAnsi="Georgia" w:cs="Times New Roman"/>
          <w:sz w:val="24"/>
          <w:szCs w:val="24"/>
        </w:rPr>
        <w:t xml:space="preserve"> before the anticipation window begins. This helps isolate the stock’s normal performance, allowing us to focus on deviations triggered by the event.</w:t>
      </w:r>
    </w:p>
    <w:p w14:paraId="51F66CA9" w14:textId="53F31CCE" w:rsidR="00083B39" w:rsidRPr="00EB29D7" w:rsidRDefault="00083B39" w:rsidP="00EB29D7">
      <w:pPr>
        <w:spacing w:line="360" w:lineRule="auto"/>
        <w:ind w:left="720"/>
        <w:jc w:val="both"/>
        <w:rPr>
          <w:rFonts w:ascii="Georgia" w:hAnsi="Georgia" w:cs="Times New Roman"/>
          <w:sz w:val="24"/>
          <w:szCs w:val="24"/>
        </w:rPr>
      </w:pPr>
      <w:r w:rsidRPr="00EB29D7">
        <w:rPr>
          <w:rFonts w:ascii="Georgia" w:hAnsi="Georgia" w:cs="Times New Roman"/>
          <w:sz w:val="24"/>
          <w:szCs w:val="24"/>
        </w:rPr>
        <w:t xml:space="preserve">To understand the cumulative impact over multiple days, we calculate the cumulative abnormal return (CAR). CAR is the sum of abnormal returns over a specified time window, such as </w:t>
      </w:r>
      <w:r w:rsidR="009B5FBB" w:rsidRPr="00EB29D7">
        <w:rPr>
          <w:rFonts w:ascii="Georgia" w:hAnsi="Georgia" w:cs="Times New Roman"/>
          <w:sz w:val="24"/>
          <w:szCs w:val="24"/>
        </w:rPr>
        <w:t>CAR (</w:t>
      </w:r>
      <w:r w:rsidRPr="00EB29D7">
        <w:rPr>
          <w:rFonts w:ascii="Georgia" w:hAnsi="Georgia" w:cs="Times New Roman"/>
          <w:sz w:val="24"/>
          <w:szCs w:val="24"/>
        </w:rPr>
        <w:t xml:space="preserve">2), </w:t>
      </w:r>
      <w:proofErr w:type="gramStart"/>
      <w:r w:rsidRPr="00EB29D7">
        <w:rPr>
          <w:rFonts w:ascii="Georgia" w:hAnsi="Georgia" w:cs="Times New Roman"/>
          <w:sz w:val="24"/>
          <w:szCs w:val="24"/>
        </w:rPr>
        <w:t>CAR(</w:t>
      </w:r>
      <w:proofErr w:type="gramEnd"/>
      <w:r w:rsidRPr="00EB29D7">
        <w:rPr>
          <w:rFonts w:ascii="Georgia" w:hAnsi="Georgia" w:cs="Times New Roman"/>
          <w:sz w:val="24"/>
          <w:szCs w:val="24"/>
        </w:rPr>
        <w:t xml:space="preserve">5), and </w:t>
      </w:r>
      <w:proofErr w:type="gramStart"/>
      <w:r w:rsidRPr="00EB29D7">
        <w:rPr>
          <w:rFonts w:ascii="Georgia" w:hAnsi="Georgia" w:cs="Times New Roman"/>
          <w:sz w:val="24"/>
          <w:szCs w:val="24"/>
        </w:rPr>
        <w:t>CAR(</w:t>
      </w:r>
      <w:proofErr w:type="gramEnd"/>
      <w:r w:rsidRPr="00EB29D7">
        <w:rPr>
          <w:rFonts w:ascii="Georgia" w:hAnsi="Georgia" w:cs="Times New Roman"/>
          <w:sz w:val="24"/>
          <w:szCs w:val="24"/>
        </w:rPr>
        <w:t>10), which represent cumulative abnormal returns over 2, 5, and 10 days, respectively, after the event. The formula for CAR is:</w:t>
      </w:r>
    </w:p>
    <w:p w14:paraId="703C4064" w14:textId="24C31303" w:rsidR="00083B39" w:rsidRPr="00EB29D7" w:rsidRDefault="00000000" w:rsidP="00EB29D7">
      <w:pPr>
        <w:pStyle w:val="NormalWeb"/>
        <w:spacing w:line="360" w:lineRule="auto"/>
        <w:ind w:left="720"/>
        <w:jc w:val="both"/>
        <w:rPr>
          <w:rFonts w:ascii="Georgia" w:eastAsiaTheme="minorEastAsia" w:hAnsi="Georgia"/>
        </w:rPr>
      </w:pPr>
      <m:oMathPara>
        <m:oMath>
          <m:sSub>
            <m:sSubPr>
              <m:ctrlPr>
                <w:rPr>
                  <w:rFonts w:ascii="Cambria Math" w:eastAsiaTheme="minorEastAsia" w:hAnsi="Cambria Math"/>
                  <w:i/>
                </w:rPr>
              </m:ctrlPr>
            </m:sSubPr>
            <m:e>
              <m:r>
                <w:rPr>
                  <w:rFonts w:ascii="Cambria Math" w:eastAsiaTheme="minorEastAsia" w:hAnsi="Cambria Math"/>
                </w:rPr>
                <m:t>CAR</m:t>
              </m:r>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sub>
            <m:sup>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sup>
            <m:e>
              <m:sSub>
                <m:sSubPr>
                  <m:ctrlPr>
                    <w:rPr>
                      <w:rFonts w:ascii="Cambria Math" w:eastAsiaTheme="minorEastAsia" w:hAnsi="Cambria Math"/>
                      <w:i/>
                    </w:rPr>
                  </m:ctrlPr>
                </m:sSubPr>
                <m:e>
                  <m:r>
                    <w:rPr>
                      <w:rFonts w:ascii="Cambria Math" w:eastAsiaTheme="minorEastAsia" w:hAnsi="Cambria Math"/>
                    </w:rPr>
                    <m:t>AR</m:t>
                  </m:r>
                </m:e>
                <m:sub>
                  <m:r>
                    <w:rPr>
                      <w:rFonts w:ascii="Cambria Math" w:eastAsiaTheme="minorEastAsia" w:hAnsi="Cambria Math"/>
                    </w:rPr>
                    <m:t>t</m:t>
                  </m:r>
                </m:sub>
              </m:sSub>
            </m:e>
          </m:nary>
        </m:oMath>
      </m:oMathPara>
    </w:p>
    <w:p w14:paraId="4B5F202E" w14:textId="23229FFB" w:rsidR="00C15A06" w:rsidRPr="00EB29D7" w:rsidRDefault="00C15A06" w:rsidP="00EB29D7">
      <w:pPr>
        <w:pStyle w:val="NormalWeb"/>
        <w:spacing w:line="360" w:lineRule="auto"/>
        <w:ind w:left="720"/>
        <w:jc w:val="both"/>
        <w:rPr>
          <w:rFonts w:ascii="Georgia" w:hAnsi="Georgia"/>
        </w:rPr>
      </w:pPr>
      <w:r w:rsidRPr="00EB29D7">
        <w:rPr>
          <w:rFonts w:ascii="Georgia" w:hAnsi="Georgia"/>
        </w:rPr>
        <w:t xml:space="preserve">where </w:t>
      </w:r>
      <w:r w:rsidR="009B5FBB">
        <w:rPr>
          <w:rFonts w:ascii="Georgia" w:hAnsi="Georgia"/>
        </w:rPr>
        <w:t>t</w:t>
      </w:r>
      <w:r w:rsidR="009B5FBB">
        <w:rPr>
          <w:rFonts w:ascii="Georgia" w:hAnsi="Georgia"/>
          <w:vertAlign w:val="subscript"/>
        </w:rPr>
        <w:t>1</w:t>
      </w:r>
      <w:r w:rsidRPr="00EB29D7">
        <w:t>​</w:t>
      </w:r>
      <w:r w:rsidRPr="00EB29D7">
        <w:rPr>
          <w:rFonts w:ascii="Georgia" w:hAnsi="Georgia"/>
        </w:rPr>
        <w:t xml:space="preserve"> and </w:t>
      </w:r>
      <w:r w:rsidR="009B5FBB">
        <w:rPr>
          <w:rFonts w:ascii="Georgia" w:hAnsi="Georgia"/>
        </w:rPr>
        <w:t>t</w:t>
      </w:r>
      <w:r w:rsidR="009B5FBB">
        <w:rPr>
          <w:rFonts w:ascii="Georgia" w:hAnsi="Georgia"/>
          <w:vertAlign w:val="subscript"/>
        </w:rPr>
        <w:t>2</w:t>
      </w:r>
      <w:r w:rsidRPr="00EB29D7">
        <w:t>​</w:t>
      </w:r>
      <w:r w:rsidRPr="00EB29D7">
        <w:rPr>
          <w:rFonts w:ascii="Georgia" w:hAnsi="Georgia"/>
        </w:rPr>
        <w:t xml:space="preserve"> represent the start and end of the event window. This metric helps assess the overall effect of the influencer's recommendation on stock prices over some time rather than focusing on single-day changes.</w:t>
      </w:r>
    </w:p>
    <w:p w14:paraId="74240E94" w14:textId="44234604" w:rsidR="00C15A06" w:rsidRPr="00EB29D7" w:rsidRDefault="00C15A06" w:rsidP="00EB29D7">
      <w:pPr>
        <w:pStyle w:val="NormalWeb"/>
        <w:spacing w:line="360" w:lineRule="auto"/>
        <w:ind w:left="720"/>
        <w:jc w:val="both"/>
        <w:rPr>
          <w:rFonts w:ascii="Georgia" w:hAnsi="Georgia"/>
        </w:rPr>
      </w:pPr>
      <w:r w:rsidRPr="00EB29D7">
        <w:rPr>
          <w:rFonts w:ascii="Georgia" w:hAnsi="Georgia"/>
        </w:rPr>
        <w:t>To determine the significance of the abnormal returns, we calculate the t-statistic, which is crucial for understanding whether the deviations in stock prices are statistically significant. The t-statistic for AR is computed using the formula:</w:t>
      </w:r>
    </w:p>
    <w:p w14:paraId="0ED552F1" w14:textId="77777777" w:rsidR="00C15A06" w:rsidRPr="00EB29D7" w:rsidRDefault="00C15A06" w:rsidP="00EB29D7">
      <w:pPr>
        <w:pStyle w:val="NormalWeb"/>
        <w:spacing w:line="360" w:lineRule="auto"/>
        <w:ind w:left="720"/>
        <w:jc w:val="both"/>
        <w:rPr>
          <w:rFonts w:ascii="Georgia" w:eastAsiaTheme="minorEastAsia" w:hAnsi="Georgia"/>
        </w:rPr>
      </w:pPr>
      <m:oMathPara>
        <m:oMath>
          <m:r>
            <w:rPr>
              <w:rFonts w:ascii="Cambria Math" w:hAnsi="Cambria Math"/>
            </w:rPr>
            <m:t>t=</m:t>
          </m:r>
          <m:f>
            <m:fPr>
              <m:ctrlPr>
                <w:rPr>
                  <w:rFonts w:ascii="Cambria Math" w:hAnsi="Cambria Math"/>
                  <w:i/>
                </w:rPr>
              </m:ctrlPr>
            </m:fPr>
            <m:num>
              <m:sSub>
                <m:sSubPr>
                  <m:ctrlPr>
                    <w:rPr>
                      <w:rFonts w:ascii="Cambria Math" w:hAnsi="Cambria Math"/>
                      <w:i/>
                    </w:rPr>
                  </m:ctrlPr>
                </m:sSubPr>
                <m:e>
                  <m:r>
                    <w:rPr>
                      <w:rFonts w:ascii="Cambria Math" w:hAnsi="Cambria Math"/>
                    </w:rPr>
                    <m:t>AR</m:t>
                  </m:r>
                </m:e>
                <m:sub>
                  <m:r>
                    <w:rPr>
                      <w:rFonts w:ascii="Cambria Math" w:hAnsi="Cambria Math"/>
                    </w:rPr>
                    <m:t>t</m:t>
                  </m:r>
                </m:sub>
              </m:sSub>
            </m:num>
            <m:den>
              <m:r>
                <m:rPr>
                  <m:sty m:val="p"/>
                </m:rPr>
                <w:rPr>
                  <w:rFonts w:ascii="Cambria Math" w:hAnsi="Cambria Math"/>
                </w:rPr>
                <m:t>σ</m:t>
              </m:r>
            </m:den>
          </m:f>
        </m:oMath>
      </m:oMathPara>
    </w:p>
    <w:p w14:paraId="714DB5D6" w14:textId="5EDB4299" w:rsidR="00C15A06" w:rsidRPr="00EB29D7" w:rsidRDefault="00C15A06" w:rsidP="00EB29D7">
      <w:pPr>
        <w:pStyle w:val="NormalWeb"/>
        <w:spacing w:line="360" w:lineRule="auto"/>
        <w:ind w:left="720"/>
        <w:jc w:val="both"/>
        <w:rPr>
          <w:rFonts w:ascii="Georgia" w:hAnsi="Georgia"/>
        </w:rPr>
      </w:pPr>
      <w:r w:rsidRPr="00EB29D7">
        <w:rPr>
          <w:rFonts w:ascii="Georgia" w:hAnsi="Georgia"/>
        </w:rPr>
        <w:t>where σ is the standard deviation of returns in the estimation window. Similarly, the t-statistic for CAR is calculated as:</w:t>
      </w:r>
    </w:p>
    <w:p w14:paraId="6A4748C8" w14:textId="654C9E51" w:rsidR="002C0DEB" w:rsidRPr="00EB29D7" w:rsidRDefault="002C0DEB" w:rsidP="00EB29D7">
      <w:pPr>
        <w:pStyle w:val="NormalWeb"/>
        <w:spacing w:line="360" w:lineRule="auto"/>
        <w:ind w:left="720"/>
        <w:jc w:val="both"/>
        <w:rPr>
          <w:rFonts w:ascii="Georgia" w:eastAsiaTheme="minorEastAsia" w:hAnsi="Georgia"/>
        </w:rPr>
      </w:pPr>
      <m:oMathPara>
        <m:oMath>
          <m:r>
            <w:rPr>
              <w:rFonts w:ascii="Cambria Math" w:hAnsi="Cambria Math"/>
            </w:rPr>
            <m:t>t=</m:t>
          </m:r>
          <m:f>
            <m:fPr>
              <m:ctrlPr>
                <w:rPr>
                  <w:rFonts w:ascii="Cambria Math" w:hAnsi="Cambria Math"/>
                  <w:i/>
                </w:rPr>
              </m:ctrlPr>
            </m:fPr>
            <m:num>
              <m:r>
                <w:rPr>
                  <w:rFonts w:ascii="Cambria Math" w:hAnsi="Cambria Math"/>
                </w:rPr>
                <m:t>CAR</m:t>
              </m:r>
            </m:num>
            <m:den>
              <m:r>
                <m:rPr>
                  <m:sty m:val="p"/>
                </m:rPr>
                <w:rPr>
                  <w:rFonts w:ascii="Cambria Math" w:hAnsi="Cambria Math"/>
                </w:rPr>
                <m:t>σ</m:t>
              </m:r>
              <m:rad>
                <m:radPr>
                  <m:degHide m:val="1"/>
                  <m:ctrlPr>
                    <w:rPr>
                      <w:rFonts w:ascii="Cambria Math" w:hAnsi="Cambria Math"/>
                    </w:rPr>
                  </m:ctrlPr>
                </m:radPr>
                <m:deg/>
                <m:e>
                  <m:r>
                    <w:rPr>
                      <w:rFonts w:ascii="Cambria Math" w:hAnsi="Cambria Math"/>
                    </w:rPr>
                    <m:t>n</m:t>
                  </m:r>
                </m:e>
              </m:rad>
            </m:den>
          </m:f>
        </m:oMath>
      </m:oMathPara>
    </w:p>
    <w:p w14:paraId="7999D960" w14:textId="5B2B7FAB" w:rsidR="002C0DEB" w:rsidRPr="00EB29D7" w:rsidRDefault="002C0DEB" w:rsidP="00EB29D7">
      <w:pPr>
        <w:pStyle w:val="NormalWeb"/>
        <w:spacing w:line="360" w:lineRule="auto"/>
        <w:ind w:left="720"/>
        <w:jc w:val="both"/>
        <w:rPr>
          <w:rFonts w:ascii="Georgia" w:hAnsi="Georgia"/>
        </w:rPr>
      </w:pPr>
      <w:r w:rsidRPr="00EB29D7">
        <w:rPr>
          <w:rFonts w:ascii="Georgia" w:hAnsi="Georgia"/>
        </w:rPr>
        <w:t>where n is the number of days in the event window. These t-statistics allow us to assess whether the abnormal returns observed are significant enough to conclude that the YouTube influencer's video impacted the stock price.</w:t>
      </w:r>
    </w:p>
    <w:p w14:paraId="338956E7" w14:textId="77777777" w:rsidR="00FE7EA8" w:rsidRPr="00EB29D7" w:rsidRDefault="002C0DEB" w:rsidP="00EB29D7">
      <w:pPr>
        <w:pStyle w:val="NormalWeb"/>
        <w:spacing w:line="360" w:lineRule="auto"/>
        <w:ind w:left="720"/>
        <w:jc w:val="both"/>
        <w:rPr>
          <w:rFonts w:ascii="Georgia" w:hAnsi="Georgia"/>
        </w:rPr>
      </w:pPr>
      <w:r w:rsidRPr="00EB29D7">
        <w:rPr>
          <w:rFonts w:ascii="Georgia" w:hAnsi="Georgia"/>
        </w:rPr>
        <w:t xml:space="preserve">By implementing this event study, we can objectively evaluate whether the predictions of YouTube stock market influencers correlate with real stock </w:t>
      </w:r>
      <w:r w:rsidRPr="00EB29D7">
        <w:rPr>
          <w:rFonts w:ascii="Georgia" w:hAnsi="Georgia"/>
        </w:rPr>
        <w:lastRenderedPageBreak/>
        <w:t>market movements, providing insight into whether investors can trust their advice.</w:t>
      </w:r>
    </w:p>
    <w:p w14:paraId="792099D3" w14:textId="78CEBA61" w:rsidR="00FE7EA8" w:rsidRPr="00EB29D7" w:rsidRDefault="00FE7EA8" w:rsidP="00EB29D7">
      <w:pPr>
        <w:pStyle w:val="NormalWeb"/>
        <w:numPr>
          <w:ilvl w:val="1"/>
          <w:numId w:val="1"/>
        </w:numPr>
        <w:spacing w:line="360" w:lineRule="auto"/>
        <w:jc w:val="both"/>
        <w:rPr>
          <w:rFonts w:ascii="Georgia" w:hAnsi="Georgia"/>
        </w:rPr>
      </w:pPr>
      <w:r w:rsidRPr="00EB29D7">
        <w:rPr>
          <w:rFonts w:ascii="Georgia" w:hAnsi="Georgia"/>
          <w:b/>
          <w:bCs/>
        </w:rPr>
        <w:t>Fixed Effect Model</w:t>
      </w:r>
    </w:p>
    <w:p w14:paraId="4F43D4FD" w14:textId="531FECA7" w:rsidR="000E3898" w:rsidRPr="000E3898" w:rsidRDefault="000E3898" w:rsidP="00643ABE">
      <w:pPr>
        <w:spacing w:before="100" w:beforeAutospacing="1" w:after="100" w:afterAutospacing="1" w:line="360" w:lineRule="auto"/>
        <w:ind w:left="720"/>
        <w:jc w:val="both"/>
        <w:rPr>
          <w:rFonts w:ascii="Times New Roman" w:eastAsia="Times New Roman" w:hAnsi="Times New Roman" w:cs="Times New Roman"/>
          <w:kern w:val="0"/>
          <w:sz w:val="24"/>
          <w:szCs w:val="24"/>
          <w:lang w:eastAsia="en-IN"/>
          <w14:ligatures w14:val="none"/>
        </w:rPr>
      </w:pPr>
      <w:r w:rsidRPr="000E3898">
        <w:rPr>
          <w:rFonts w:ascii="Times New Roman" w:eastAsia="Times New Roman" w:hAnsi="Times New Roman" w:cs="Times New Roman"/>
          <w:kern w:val="0"/>
          <w:sz w:val="24"/>
          <w:szCs w:val="24"/>
          <w:lang w:eastAsia="en-IN"/>
          <w14:ligatures w14:val="none"/>
        </w:rPr>
        <w:t>In this project, we utili</w:t>
      </w:r>
      <w:r w:rsidR="001A5C74">
        <w:rPr>
          <w:rFonts w:ascii="Times New Roman" w:eastAsia="Times New Roman" w:hAnsi="Times New Roman" w:cs="Times New Roman"/>
          <w:kern w:val="0"/>
          <w:sz w:val="24"/>
          <w:szCs w:val="24"/>
          <w:lang w:eastAsia="en-IN"/>
          <w14:ligatures w14:val="none"/>
        </w:rPr>
        <w:t>s</w:t>
      </w:r>
      <w:r w:rsidRPr="000E3898">
        <w:rPr>
          <w:rFonts w:ascii="Times New Roman" w:eastAsia="Times New Roman" w:hAnsi="Times New Roman" w:cs="Times New Roman"/>
          <w:kern w:val="0"/>
          <w:sz w:val="24"/>
          <w:szCs w:val="24"/>
          <w:lang w:eastAsia="en-IN"/>
          <w14:ligatures w14:val="none"/>
        </w:rPr>
        <w:t>ed the fixed-effect model to evaluate whether YouTube stock market influencers' predictions align with actual stock performance and whether viewers acted on these predictions by purchasing shares. The fixed-effect model is a powerful statistical tool that helps control for unobserved factors specific to each channel and period, ensuring that our results focus solely on the relationship between influencers' activities and stock market behavio</w:t>
      </w:r>
      <w:r w:rsidR="001A5C74">
        <w:rPr>
          <w:rFonts w:ascii="Times New Roman" w:eastAsia="Times New Roman" w:hAnsi="Times New Roman" w:cs="Times New Roman"/>
          <w:kern w:val="0"/>
          <w:sz w:val="24"/>
          <w:szCs w:val="24"/>
          <w:lang w:eastAsia="en-IN"/>
          <w14:ligatures w14:val="none"/>
        </w:rPr>
        <w:t>u</w:t>
      </w:r>
      <w:r w:rsidRPr="000E3898">
        <w:rPr>
          <w:rFonts w:ascii="Times New Roman" w:eastAsia="Times New Roman" w:hAnsi="Times New Roman" w:cs="Times New Roman"/>
          <w:kern w:val="0"/>
          <w:sz w:val="24"/>
          <w:szCs w:val="24"/>
          <w:lang w:eastAsia="en-IN"/>
          <w14:ligatures w14:val="none"/>
        </w:rPr>
        <w:t xml:space="preserve">r. This approach is </w:t>
      </w:r>
      <w:r w:rsidR="001A5C74">
        <w:rPr>
          <w:rFonts w:ascii="Times New Roman" w:eastAsia="Times New Roman" w:hAnsi="Times New Roman" w:cs="Times New Roman"/>
          <w:kern w:val="0"/>
          <w:sz w:val="24"/>
          <w:szCs w:val="24"/>
          <w:lang w:eastAsia="en-IN"/>
          <w14:ligatures w14:val="none"/>
        </w:rPr>
        <w:t>h</w:t>
      </w:r>
      <w:r w:rsidRPr="000E3898">
        <w:rPr>
          <w:rFonts w:ascii="Times New Roman" w:eastAsia="Times New Roman" w:hAnsi="Times New Roman" w:cs="Times New Roman"/>
          <w:kern w:val="0"/>
          <w:sz w:val="24"/>
          <w:szCs w:val="24"/>
          <w:lang w:eastAsia="en-IN"/>
          <w14:ligatures w14:val="none"/>
        </w:rPr>
        <w:t>a</w:t>
      </w:r>
      <w:r w:rsidR="001A5C74">
        <w:rPr>
          <w:rFonts w:ascii="Times New Roman" w:eastAsia="Times New Roman" w:hAnsi="Times New Roman" w:cs="Times New Roman"/>
          <w:kern w:val="0"/>
          <w:sz w:val="24"/>
          <w:szCs w:val="24"/>
          <w:lang w:eastAsia="en-IN"/>
          <w14:ligatures w14:val="none"/>
        </w:rPr>
        <w:t>nd</w:t>
      </w:r>
      <w:r w:rsidRPr="000E3898">
        <w:rPr>
          <w:rFonts w:ascii="Times New Roman" w:eastAsia="Times New Roman" w:hAnsi="Times New Roman" w:cs="Times New Roman"/>
          <w:kern w:val="0"/>
          <w:sz w:val="24"/>
          <w:szCs w:val="24"/>
          <w:lang w:eastAsia="en-IN"/>
          <w14:ligatures w14:val="none"/>
        </w:rPr>
        <w:t>y for panel data, where repeated observations of the same entities—such as YouTube channels or companies—are recorded over time. Using this model, we accounted for channel-specific characteristics and time-based effects, isolating the true impact of the influencers’ predictions on cumulative abnormal returns (CAR).</w:t>
      </w:r>
    </w:p>
    <w:p w14:paraId="784EC93F" w14:textId="77777777" w:rsidR="000E3898" w:rsidRPr="000E3898" w:rsidRDefault="000E3898" w:rsidP="00643ABE">
      <w:pPr>
        <w:spacing w:before="100" w:beforeAutospacing="1" w:after="100" w:afterAutospacing="1" w:line="360" w:lineRule="auto"/>
        <w:ind w:left="720"/>
        <w:jc w:val="both"/>
        <w:rPr>
          <w:rFonts w:ascii="Times New Roman" w:eastAsia="Times New Roman" w:hAnsi="Times New Roman" w:cs="Times New Roman"/>
          <w:kern w:val="0"/>
          <w:sz w:val="24"/>
          <w:szCs w:val="24"/>
          <w:lang w:eastAsia="en-IN"/>
          <w14:ligatures w14:val="none"/>
        </w:rPr>
      </w:pPr>
      <w:r w:rsidRPr="000E3898">
        <w:rPr>
          <w:rFonts w:ascii="Times New Roman" w:eastAsia="Times New Roman" w:hAnsi="Times New Roman" w:cs="Times New Roman"/>
          <w:kern w:val="0"/>
          <w:sz w:val="24"/>
          <w:szCs w:val="24"/>
          <w:lang w:eastAsia="en-IN"/>
          <w14:ligatures w14:val="none"/>
        </w:rPr>
        <w:t>To ensure robust results, we used a method that adjusts the standard errors to account for any potential heteroskedasticity and autocorrelation in the data. This adjustment enhances the reliability of the estimates without focusing on the technicalities of the code used for this process.</w:t>
      </w:r>
    </w:p>
    <w:p w14:paraId="018B5FD7" w14:textId="77777777" w:rsidR="000E3898" w:rsidRPr="000E3898" w:rsidRDefault="000E3898" w:rsidP="00643ABE">
      <w:pPr>
        <w:spacing w:before="100" w:beforeAutospacing="1" w:after="100" w:afterAutospacing="1" w:line="360" w:lineRule="auto"/>
        <w:ind w:left="720"/>
        <w:jc w:val="both"/>
        <w:rPr>
          <w:rFonts w:ascii="Times New Roman" w:eastAsia="Times New Roman" w:hAnsi="Times New Roman" w:cs="Times New Roman"/>
          <w:kern w:val="0"/>
          <w:sz w:val="24"/>
          <w:szCs w:val="24"/>
          <w:lang w:eastAsia="en-IN"/>
          <w14:ligatures w14:val="none"/>
        </w:rPr>
      </w:pPr>
      <w:r w:rsidRPr="000E3898">
        <w:rPr>
          <w:rFonts w:ascii="Times New Roman" w:eastAsia="Times New Roman" w:hAnsi="Times New Roman" w:cs="Times New Roman"/>
          <w:kern w:val="0"/>
          <w:sz w:val="24"/>
          <w:szCs w:val="24"/>
          <w:lang w:eastAsia="en-IN"/>
          <w14:ligatures w14:val="none"/>
        </w:rPr>
        <w:t xml:space="preserve">Several key variables were included in the fixed-effect model to capture the influence of YouTube videos on stock performance. </w:t>
      </w:r>
      <w:r w:rsidRPr="000E3898">
        <w:rPr>
          <w:rFonts w:ascii="Times New Roman" w:eastAsia="Times New Roman" w:hAnsi="Times New Roman" w:cs="Times New Roman"/>
          <w:b/>
          <w:bCs/>
          <w:kern w:val="0"/>
          <w:sz w:val="24"/>
          <w:szCs w:val="24"/>
          <w:lang w:eastAsia="en-IN"/>
          <w14:ligatures w14:val="none"/>
        </w:rPr>
        <w:t>log(V)</w:t>
      </w:r>
      <w:r w:rsidRPr="000E3898">
        <w:rPr>
          <w:rFonts w:ascii="Times New Roman" w:eastAsia="Times New Roman" w:hAnsi="Times New Roman" w:cs="Times New Roman"/>
          <w:kern w:val="0"/>
          <w:sz w:val="24"/>
          <w:szCs w:val="24"/>
          <w:lang w:eastAsia="en-IN"/>
          <w14:ligatures w14:val="none"/>
        </w:rPr>
        <w:t xml:space="preserve"> represents the logarithm of the views a video has received, reflecting the video’s reach and potential influence on viewers. </w:t>
      </w:r>
      <w:proofErr w:type="gramStart"/>
      <w:r w:rsidRPr="000E3898">
        <w:rPr>
          <w:rFonts w:ascii="Times New Roman" w:eastAsia="Times New Roman" w:hAnsi="Times New Roman" w:cs="Times New Roman"/>
          <w:b/>
          <w:bCs/>
          <w:kern w:val="0"/>
          <w:sz w:val="24"/>
          <w:szCs w:val="24"/>
          <w:lang w:eastAsia="en-IN"/>
          <w14:ligatures w14:val="none"/>
        </w:rPr>
        <w:t>log(</w:t>
      </w:r>
      <w:proofErr w:type="gramEnd"/>
      <w:r w:rsidRPr="000E3898">
        <w:rPr>
          <w:rFonts w:ascii="Times New Roman" w:eastAsia="Times New Roman" w:hAnsi="Times New Roman" w:cs="Times New Roman"/>
          <w:b/>
          <w:bCs/>
          <w:kern w:val="0"/>
          <w:sz w:val="24"/>
          <w:szCs w:val="24"/>
          <w:lang w:eastAsia="en-IN"/>
          <w14:ligatures w14:val="none"/>
        </w:rPr>
        <w:t>SC)</w:t>
      </w:r>
      <w:r w:rsidRPr="000E3898">
        <w:rPr>
          <w:rFonts w:ascii="Times New Roman" w:eastAsia="Times New Roman" w:hAnsi="Times New Roman" w:cs="Times New Roman"/>
          <w:kern w:val="0"/>
          <w:sz w:val="24"/>
          <w:szCs w:val="24"/>
          <w:lang w:eastAsia="en-IN"/>
          <w14:ligatures w14:val="none"/>
        </w:rPr>
        <w:t xml:space="preserve"> stands for the logarithm of the YouTube channel’s subscriber count, providing insight into the overall popularity and authority of the influencer. </w:t>
      </w:r>
      <w:r w:rsidRPr="000E3898">
        <w:rPr>
          <w:rFonts w:ascii="Times New Roman" w:eastAsia="Times New Roman" w:hAnsi="Times New Roman" w:cs="Times New Roman"/>
          <w:b/>
          <w:bCs/>
          <w:kern w:val="0"/>
          <w:sz w:val="24"/>
          <w:szCs w:val="24"/>
          <w:lang w:eastAsia="en-IN"/>
          <w14:ligatures w14:val="none"/>
        </w:rPr>
        <w:t>AR</w:t>
      </w:r>
      <w:r w:rsidRPr="000E3898">
        <w:rPr>
          <w:rFonts w:ascii="Times New Roman" w:eastAsia="Times New Roman" w:hAnsi="Times New Roman" w:cs="Times New Roman"/>
          <w:kern w:val="0"/>
          <w:sz w:val="24"/>
          <w:szCs w:val="24"/>
          <w:lang w:eastAsia="en-IN"/>
          <w14:ligatures w14:val="none"/>
        </w:rPr>
        <w:t>, or Abnormal Return, represents the difference between a stock’s actual return and its expected return, offering a direct measure of how the market reacts to the information shared in the videos.</w:t>
      </w:r>
    </w:p>
    <w:p w14:paraId="5AE86896" w14:textId="77777777" w:rsidR="000E3898" w:rsidRPr="000E3898" w:rsidRDefault="000E3898" w:rsidP="00643ABE">
      <w:pPr>
        <w:spacing w:before="100" w:beforeAutospacing="1" w:after="100" w:afterAutospacing="1" w:line="360" w:lineRule="auto"/>
        <w:ind w:left="720"/>
        <w:jc w:val="both"/>
        <w:rPr>
          <w:rFonts w:ascii="Times New Roman" w:eastAsia="Times New Roman" w:hAnsi="Times New Roman" w:cs="Times New Roman"/>
          <w:kern w:val="0"/>
          <w:sz w:val="24"/>
          <w:szCs w:val="24"/>
          <w:lang w:eastAsia="en-IN"/>
          <w14:ligatures w14:val="none"/>
        </w:rPr>
      </w:pPr>
      <w:r w:rsidRPr="000E3898">
        <w:rPr>
          <w:rFonts w:ascii="Times New Roman" w:eastAsia="Times New Roman" w:hAnsi="Times New Roman" w:cs="Times New Roman"/>
          <w:kern w:val="0"/>
          <w:sz w:val="24"/>
          <w:szCs w:val="24"/>
          <w:lang w:eastAsia="en-IN"/>
          <w14:ligatures w14:val="none"/>
        </w:rPr>
        <w:t xml:space="preserve">The model also incorporates sentiment variables that reflect the emotions expressed in video comments. </w:t>
      </w:r>
      <w:r w:rsidRPr="000E3898">
        <w:rPr>
          <w:rFonts w:ascii="Times New Roman" w:eastAsia="Times New Roman" w:hAnsi="Times New Roman" w:cs="Times New Roman"/>
          <w:b/>
          <w:bCs/>
          <w:kern w:val="0"/>
          <w:sz w:val="24"/>
          <w:szCs w:val="24"/>
          <w:lang w:eastAsia="en-IN"/>
          <w14:ligatures w14:val="none"/>
        </w:rPr>
        <w:t>APC</w:t>
      </w:r>
      <w:r w:rsidRPr="000E3898">
        <w:rPr>
          <w:rFonts w:ascii="Times New Roman" w:eastAsia="Times New Roman" w:hAnsi="Times New Roman" w:cs="Times New Roman"/>
          <w:kern w:val="0"/>
          <w:sz w:val="24"/>
          <w:szCs w:val="24"/>
          <w:lang w:eastAsia="en-IN"/>
          <w14:ligatures w14:val="none"/>
        </w:rPr>
        <w:t xml:space="preserve"> is the average perceived compound sentiment, summarizing the overall emotional tone (positive, negative, and neutral) in viewer comments. </w:t>
      </w:r>
      <w:r w:rsidRPr="000E3898">
        <w:rPr>
          <w:rFonts w:ascii="Times New Roman" w:eastAsia="Times New Roman" w:hAnsi="Times New Roman" w:cs="Times New Roman"/>
          <w:b/>
          <w:bCs/>
          <w:kern w:val="0"/>
          <w:sz w:val="24"/>
          <w:szCs w:val="24"/>
          <w:lang w:eastAsia="en-IN"/>
          <w14:ligatures w14:val="none"/>
        </w:rPr>
        <w:t>APP</w:t>
      </w:r>
      <w:r w:rsidRPr="000E3898">
        <w:rPr>
          <w:rFonts w:ascii="Times New Roman" w:eastAsia="Times New Roman" w:hAnsi="Times New Roman" w:cs="Times New Roman"/>
          <w:kern w:val="0"/>
          <w:sz w:val="24"/>
          <w:szCs w:val="24"/>
          <w:lang w:eastAsia="en-IN"/>
          <w14:ligatures w14:val="none"/>
        </w:rPr>
        <w:t xml:space="preserve"> represents the average perceived positive sentiment, indicating the proportion of viewers who responded positively to the video. </w:t>
      </w:r>
      <w:r w:rsidRPr="000E3898">
        <w:rPr>
          <w:rFonts w:ascii="Times New Roman" w:eastAsia="Times New Roman" w:hAnsi="Times New Roman" w:cs="Times New Roman"/>
          <w:b/>
          <w:bCs/>
          <w:kern w:val="0"/>
          <w:sz w:val="24"/>
          <w:szCs w:val="24"/>
          <w:lang w:eastAsia="en-IN"/>
          <w14:ligatures w14:val="none"/>
        </w:rPr>
        <w:t>APN</w:t>
      </w:r>
      <w:r w:rsidRPr="000E3898">
        <w:rPr>
          <w:rFonts w:ascii="Times New Roman" w:eastAsia="Times New Roman" w:hAnsi="Times New Roman" w:cs="Times New Roman"/>
          <w:kern w:val="0"/>
          <w:sz w:val="24"/>
          <w:szCs w:val="24"/>
          <w:lang w:eastAsia="en-IN"/>
          <w14:ligatures w14:val="none"/>
        </w:rPr>
        <w:t xml:space="preserve">, or average perceived negative </w:t>
      </w:r>
      <w:r w:rsidRPr="000E3898">
        <w:rPr>
          <w:rFonts w:ascii="Times New Roman" w:eastAsia="Times New Roman" w:hAnsi="Times New Roman" w:cs="Times New Roman"/>
          <w:kern w:val="0"/>
          <w:sz w:val="24"/>
          <w:szCs w:val="24"/>
          <w:lang w:eastAsia="en-IN"/>
          <w14:ligatures w14:val="none"/>
        </w:rPr>
        <w:lastRenderedPageBreak/>
        <w:t xml:space="preserve">sentiment, captures how much negative sentiment is expressed, while </w:t>
      </w:r>
      <w:proofErr w:type="spellStart"/>
      <w:r w:rsidRPr="000E3898">
        <w:rPr>
          <w:rFonts w:ascii="Times New Roman" w:eastAsia="Times New Roman" w:hAnsi="Times New Roman" w:cs="Times New Roman"/>
          <w:b/>
          <w:bCs/>
          <w:kern w:val="0"/>
          <w:sz w:val="24"/>
          <w:szCs w:val="24"/>
          <w:lang w:eastAsia="en-IN"/>
          <w14:ligatures w14:val="none"/>
        </w:rPr>
        <w:t>APNeu</w:t>
      </w:r>
      <w:proofErr w:type="spellEnd"/>
      <w:r w:rsidRPr="000E3898">
        <w:rPr>
          <w:rFonts w:ascii="Times New Roman" w:eastAsia="Times New Roman" w:hAnsi="Times New Roman" w:cs="Times New Roman"/>
          <w:kern w:val="0"/>
          <w:sz w:val="24"/>
          <w:szCs w:val="24"/>
          <w:lang w:eastAsia="en-IN"/>
          <w14:ligatures w14:val="none"/>
        </w:rPr>
        <w:t>, or average perceived neutral sentiment, reflects emotionally neutral comments.</w:t>
      </w:r>
    </w:p>
    <w:p w14:paraId="21012626" w14:textId="77777777" w:rsidR="000E3898" w:rsidRPr="000E3898" w:rsidRDefault="000E3898" w:rsidP="00643ABE">
      <w:pPr>
        <w:spacing w:before="100" w:beforeAutospacing="1" w:after="100" w:afterAutospacing="1" w:line="360" w:lineRule="auto"/>
        <w:ind w:left="720"/>
        <w:jc w:val="both"/>
        <w:rPr>
          <w:rFonts w:ascii="Times New Roman" w:eastAsia="Times New Roman" w:hAnsi="Times New Roman" w:cs="Times New Roman"/>
          <w:kern w:val="0"/>
          <w:sz w:val="24"/>
          <w:szCs w:val="24"/>
          <w:lang w:eastAsia="en-IN"/>
          <w14:ligatures w14:val="none"/>
        </w:rPr>
      </w:pPr>
      <w:r w:rsidRPr="000E3898">
        <w:rPr>
          <w:rFonts w:ascii="Times New Roman" w:eastAsia="Times New Roman" w:hAnsi="Times New Roman" w:cs="Times New Roman"/>
          <w:kern w:val="0"/>
          <w:sz w:val="24"/>
          <w:szCs w:val="24"/>
          <w:lang w:eastAsia="en-IN"/>
          <w14:ligatures w14:val="none"/>
        </w:rPr>
        <w:t xml:space="preserve">Additionally, we created interaction terms from the BERT sentiment analysis to capture the relationship between influencer content and stock performance. </w:t>
      </w:r>
      <w:r w:rsidRPr="000E3898">
        <w:rPr>
          <w:rFonts w:ascii="Times New Roman" w:eastAsia="Times New Roman" w:hAnsi="Times New Roman" w:cs="Times New Roman"/>
          <w:b/>
          <w:bCs/>
          <w:kern w:val="0"/>
          <w:sz w:val="24"/>
          <w:szCs w:val="24"/>
          <w:lang w:eastAsia="en-IN"/>
          <w14:ligatures w14:val="none"/>
        </w:rPr>
        <w:t>BPI (BERT Positive Interaction)</w:t>
      </w:r>
      <w:r w:rsidRPr="000E3898">
        <w:rPr>
          <w:rFonts w:ascii="Times New Roman" w:eastAsia="Times New Roman" w:hAnsi="Times New Roman" w:cs="Times New Roman"/>
          <w:kern w:val="0"/>
          <w:sz w:val="24"/>
          <w:szCs w:val="24"/>
          <w:lang w:eastAsia="en-IN"/>
          <w14:ligatures w14:val="none"/>
        </w:rPr>
        <w:t xml:space="preserve">, </w:t>
      </w:r>
      <w:r w:rsidRPr="000E3898">
        <w:rPr>
          <w:rFonts w:ascii="Times New Roman" w:eastAsia="Times New Roman" w:hAnsi="Times New Roman" w:cs="Times New Roman"/>
          <w:b/>
          <w:bCs/>
          <w:kern w:val="0"/>
          <w:sz w:val="24"/>
          <w:szCs w:val="24"/>
          <w:lang w:eastAsia="en-IN"/>
          <w14:ligatures w14:val="none"/>
        </w:rPr>
        <w:t>BNI (BERT Negative Interaction)</w:t>
      </w:r>
      <w:r w:rsidRPr="000E3898">
        <w:rPr>
          <w:rFonts w:ascii="Times New Roman" w:eastAsia="Times New Roman" w:hAnsi="Times New Roman" w:cs="Times New Roman"/>
          <w:kern w:val="0"/>
          <w:sz w:val="24"/>
          <w:szCs w:val="24"/>
          <w:lang w:eastAsia="en-IN"/>
          <w14:ligatures w14:val="none"/>
        </w:rPr>
        <w:t xml:space="preserve">, and </w:t>
      </w:r>
      <w:proofErr w:type="spellStart"/>
      <w:r w:rsidRPr="000E3898">
        <w:rPr>
          <w:rFonts w:ascii="Times New Roman" w:eastAsia="Times New Roman" w:hAnsi="Times New Roman" w:cs="Times New Roman"/>
          <w:b/>
          <w:bCs/>
          <w:kern w:val="0"/>
          <w:sz w:val="24"/>
          <w:szCs w:val="24"/>
          <w:lang w:eastAsia="en-IN"/>
          <w14:ligatures w14:val="none"/>
        </w:rPr>
        <w:t>BNeuI</w:t>
      </w:r>
      <w:proofErr w:type="spellEnd"/>
      <w:r w:rsidRPr="000E3898">
        <w:rPr>
          <w:rFonts w:ascii="Times New Roman" w:eastAsia="Times New Roman" w:hAnsi="Times New Roman" w:cs="Times New Roman"/>
          <w:b/>
          <w:bCs/>
          <w:kern w:val="0"/>
          <w:sz w:val="24"/>
          <w:szCs w:val="24"/>
          <w:lang w:eastAsia="en-IN"/>
          <w14:ligatures w14:val="none"/>
        </w:rPr>
        <w:t xml:space="preserve"> (BERT Neutral Interaction)</w:t>
      </w:r>
      <w:r w:rsidRPr="000E3898">
        <w:rPr>
          <w:rFonts w:ascii="Times New Roman" w:eastAsia="Times New Roman" w:hAnsi="Times New Roman" w:cs="Times New Roman"/>
          <w:kern w:val="0"/>
          <w:sz w:val="24"/>
          <w:szCs w:val="24"/>
          <w:lang w:eastAsia="en-IN"/>
          <w14:ligatures w14:val="none"/>
        </w:rPr>
        <w:t xml:space="preserve"> were constructed by adding a dummy variable for each BERT sentiment type (positive, negative, and neutral), which was then multiplied by the corresponding BERT confidence score. This allowed us to assess the influence of positive, negative, and neutral content in the videos on stock prices more precisely. These interaction terms enabled the model to capture complex relationships between influencer content and market reactions.</w:t>
      </w:r>
    </w:p>
    <w:p w14:paraId="44215513" w14:textId="77777777" w:rsidR="000E3898" w:rsidRPr="000E3898" w:rsidRDefault="000E3898" w:rsidP="00643ABE">
      <w:pPr>
        <w:spacing w:before="100" w:beforeAutospacing="1" w:after="100" w:afterAutospacing="1" w:line="360" w:lineRule="auto"/>
        <w:ind w:left="720"/>
        <w:jc w:val="both"/>
        <w:rPr>
          <w:rFonts w:ascii="Times New Roman" w:eastAsia="Times New Roman" w:hAnsi="Times New Roman" w:cs="Times New Roman"/>
          <w:kern w:val="0"/>
          <w:sz w:val="24"/>
          <w:szCs w:val="24"/>
          <w:lang w:eastAsia="en-IN"/>
          <w14:ligatures w14:val="none"/>
        </w:rPr>
      </w:pPr>
      <w:r w:rsidRPr="000E3898">
        <w:rPr>
          <w:rFonts w:ascii="Times New Roman" w:eastAsia="Times New Roman" w:hAnsi="Times New Roman" w:cs="Times New Roman"/>
          <w:kern w:val="0"/>
          <w:sz w:val="24"/>
          <w:szCs w:val="24"/>
          <w:lang w:eastAsia="en-IN"/>
          <w14:ligatures w14:val="none"/>
        </w:rPr>
        <w:t>The model is specified as follows:</w:t>
      </w:r>
    </w:p>
    <w:p w14:paraId="66DAFC11" w14:textId="42AB0128" w:rsidR="00FE7EA8" w:rsidRPr="00EB29D7" w:rsidRDefault="00000000" w:rsidP="00643ABE">
      <w:pPr>
        <w:spacing w:line="360" w:lineRule="auto"/>
        <w:ind w:left="1080"/>
        <w:jc w:val="both"/>
        <w:rPr>
          <w:rFonts w:ascii="Georgia" w:eastAsiaTheme="minorEastAsia" w:hAnsi="Georgia"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CAR​</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log(V</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​log(SC​</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r>
                <w:rPr>
                  <w:rFonts w:ascii="Cambria Math" w:hAnsi="Cambria Math" w:cs="Times New Roman"/>
                  <w:sz w:val="24"/>
                  <w:szCs w:val="24"/>
                </w:rPr>
                <m:t>AR</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r>
                <w:rPr>
                  <w:rFonts w:ascii="Cambria Math" w:hAnsi="Cambria Math" w:cs="Times New Roman"/>
                  <w:sz w:val="24"/>
                  <w:szCs w:val="24"/>
                </w:rPr>
                <m:t>​APC</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5</m:t>
                  </m:r>
                </m:sub>
              </m:sSub>
              <m:r>
                <w:rPr>
                  <w:rFonts w:ascii="Cambria Math" w:hAnsi="Cambria Math" w:cs="Times New Roman"/>
                  <w:sz w:val="24"/>
                  <w:szCs w:val="24"/>
                </w:rPr>
                <m:t>​APP</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6</m:t>
                  </m:r>
                </m:sub>
              </m:sSub>
              <m:r>
                <w:rPr>
                  <w:rFonts w:ascii="Cambria Math" w:hAnsi="Cambria Math" w:cs="Times New Roman"/>
                  <w:sz w:val="24"/>
                  <w:szCs w:val="24"/>
                </w:rPr>
                <m:t>APN</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​APNeu</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​BPI</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​BNI</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BNeuI</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it</m:t>
              </m:r>
            </m:sub>
          </m:sSub>
          <m:r>
            <w:rPr>
              <w:rFonts w:ascii="Cambria Math" w:hAnsi="Cambria Math" w:cs="Times New Roman"/>
              <w:sz w:val="24"/>
              <w:szCs w:val="24"/>
            </w:rPr>
            <m:t>​</m:t>
          </m:r>
        </m:oMath>
      </m:oMathPara>
    </w:p>
    <w:p w14:paraId="78954E76" w14:textId="49081550" w:rsidR="00FD12BD" w:rsidRPr="00FD12BD" w:rsidRDefault="00FD12BD" w:rsidP="00643ABE">
      <w:pPr>
        <w:spacing w:line="360" w:lineRule="auto"/>
        <w:ind w:left="360"/>
        <w:jc w:val="both"/>
        <w:rPr>
          <w:rFonts w:ascii="Georgia" w:hAnsi="Georgia" w:cs="Times New Roman"/>
          <w:sz w:val="24"/>
          <w:szCs w:val="24"/>
        </w:rPr>
      </w:pPr>
      <w:r w:rsidRPr="00FD12BD">
        <w:rPr>
          <w:rFonts w:ascii="Georgia" w:hAnsi="Georgia" w:cs="Times New Roman"/>
          <w:sz w:val="24"/>
          <w:szCs w:val="24"/>
        </w:rPr>
        <w:t>In this equation, the dependent variable CAR</w:t>
      </w:r>
      <w:r>
        <w:rPr>
          <w:rFonts w:ascii="Georgia" w:hAnsi="Georgia" w:cs="Times New Roman"/>
          <w:sz w:val="24"/>
          <w:szCs w:val="24"/>
          <w:vertAlign w:val="subscript"/>
        </w:rPr>
        <w:t>it</w:t>
      </w:r>
      <w:r w:rsidRPr="00FD12BD">
        <w:rPr>
          <w:rFonts w:ascii="Times New Roman" w:hAnsi="Times New Roman" w:cs="Times New Roman"/>
          <w:sz w:val="24"/>
          <w:szCs w:val="24"/>
        </w:rPr>
        <w:t>​</w:t>
      </w:r>
      <w:r w:rsidRPr="00FD12BD">
        <w:rPr>
          <w:rFonts w:ascii="Georgia" w:hAnsi="Georgia" w:cs="Times New Roman"/>
          <w:sz w:val="24"/>
          <w:szCs w:val="24"/>
        </w:rPr>
        <w:t xml:space="preserve"> represents the cumulative abnormal returns for </w:t>
      </w:r>
      <w:r>
        <w:rPr>
          <w:rFonts w:ascii="Georgia" w:hAnsi="Georgia" w:cs="Times New Roman"/>
          <w:sz w:val="24"/>
          <w:szCs w:val="24"/>
        </w:rPr>
        <w:t xml:space="preserve">the company </w:t>
      </w:r>
      <w:proofErr w:type="spellStart"/>
      <w:r>
        <w:rPr>
          <w:rFonts w:ascii="Georgia" w:hAnsi="Georgia" w:cs="Times New Roman"/>
          <w:sz w:val="24"/>
          <w:szCs w:val="24"/>
        </w:rPr>
        <w:t>i</w:t>
      </w:r>
      <w:proofErr w:type="spellEnd"/>
      <w:r w:rsidRPr="00FD12BD">
        <w:rPr>
          <w:rFonts w:ascii="Georgia" w:hAnsi="Georgia" w:cs="Times New Roman"/>
          <w:sz w:val="24"/>
          <w:szCs w:val="24"/>
        </w:rPr>
        <w:t xml:space="preserve"> at time t. This allows us to assess how much the stock prices deviate from their normal </w:t>
      </w:r>
      <w:r>
        <w:rPr>
          <w:rFonts w:ascii="Georgia" w:hAnsi="Georgia" w:cs="Times New Roman"/>
          <w:sz w:val="24"/>
          <w:szCs w:val="24"/>
        </w:rPr>
        <w:t>behaviour</w:t>
      </w:r>
      <w:r w:rsidRPr="00FD12BD">
        <w:rPr>
          <w:rFonts w:ascii="Georgia" w:hAnsi="Georgia" w:cs="Times New Roman"/>
          <w:sz w:val="24"/>
          <w:szCs w:val="24"/>
        </w:rPr>
        <w:t xml:space="preserve"> following the release of a YouTube video. The independent variables, including views, subscriber count, abnormal returns, and sentiment metrics, help us determine whether audience engagement and sentiment expressed in the video content significantly influence stock performance.</w:t>
      </w:r>
    </w:p>
    <w:p w14:paraId="12EFF424" w14:textId="17538E34" w:rsidR="00FD12BD" w:rsidRPr="00FD12BD" w:rsidRDefault="00FD12BD" w:rsidP="00643ABE">
      <w:pPr>
        <w:spacing w:line="360" w:lineRule="auto"/>
        <w:ind w:left="360"/>
        <w:jc w:val="both"/>
        <w:rPr>
          <w:rFonts w:ascii="Georgia" w:hAnsi="Georgia" w:cs="Times New Roman"/>
          <w:sz w:val="24"/>
          <w:szCs w:val="24"/>
        </w:rPr>
      </w:pPr>
      <w:r w:rsidRPr="00FD12BD">
        <w:rPr>
          <w:rFonts w:ascii="Georgia" w:hAnsi="Georgia" w:cs="Times New Roman"/>
          <w:sz w:val="24"/>
          <w:szCs w:val="24"/>
        </w:rPr>
        <w:t>The terms α</w:t>
      </w:r>
      <w:r>
        <w:rPr>
          <w:rFonts w:ascii="Georgia" w:hAnsi="Georgia" w:cs="Times New Roman"/>
          <w:sz w:val="24"/>
          <w:szCs w:val="24"/>
          <w:vertAlign w:val="subscript"/>
        </w:rPr>
        <w:t>t</w:t>
      </w:r>
      <w:r w:rsidRPr="00FD12BD">
        <w:rPr>
          <w:rFonts w:ascii="Georgia" w:hAnsi="Georgia" w:cs="Times New Roman"/>
          <w:sz w:val="24"/>
          <w:szCs w:val="24"/>
        </w:rPr>
        <w:t xml:space="preserve"> and </w:t>
      </w:r>
      <w:proofErr w:type="spellStart"/>
      <w:r w:rsidRPr="00FD12BD">
        <w:rPr>
          <w:rFonts w:ascii="Georgia" w:hAnsi="Georgia" w:cs="Times New Roman"/>
          <w:sz w:val="24"/>
          <w:szCs w:val="24"/>
        </w:rPr>
        <w:t>λ</w:t>
      </w:r>
      <w:r>
        <w:rPr>
          <w:rFonts w:ascii="Georgia" w:hAnsi="Georgia" w:cs="Times New Roman"/>
          <w:sz w:val="24"/>
          <w:szCs w:val="24"/>
          <w:vertAlign w:val="subscript"/>
        </w:rPr>
        <w:t>t</w:t>
      </w:r>
      <w:proofErr w:type="spellEnd"/>
      <w:r w:rsidRPr="00FD12BD">
        <w:rPr>
          <w:rFonts w:ascii="Times New Roman" w:hAnsi="Times New Roman" w:cs="Times New Roman"/>
          <w:sz w:val="24"/>
          <w:szCs w:val="24"/>
        </w:rPr>
        <w:t>​</w:t>
      </w:r>
      <w:r w:rsidRPr="00FD12BD">
        <w:rPr>
          <w:rFonts w:ascii="Georgia" w:hAnsi="Georgia" w:cs="Times New Roman"/>
          <w:sz w:val="24"/>
          <w:szCs w:val="24"/>
        </w:rPr>
        <w:t xml:space="preserve"> represent fixed effects specific to each YouTube channel and </w:t>
      </w:r>
      <w:r>
        <w:rPr>
          <w:rFonts w:ascii="Georgia" w:hAnsi="Georgia" w:cs="Times New Roman"/>
          <w:sz w:val="24"/>
          <w:szCs w:val="24"/>
        </w:rPr>
        <w:t>period</w:t>
      </w:r>
      <w:r w:rsidRPr="00FD12BD">
        <w:rPr>
          <w:rFonts w:ascii="Georgia" w:hAnsi="Georgia" w:cs="Times New Roman"/>
          <w:sz w:val="24"/>
          <w:szCs w:val="24"/>
        </w:rPr>
        <w:t>, respectively. These fixed effects account for any unobservable factors that vary between channels or time but remain constant within them. By including these terms, we ensure that the model isolates the true relationship between influencer predictions and stock market reactions, independent of other external factors.</w:t>
      </w:r>
    </w:p>
    <w:p w14:paraId="1A75B284" w14:textId="761A6DE3" w:rsidR="00FD12BD" w:rsidRPr="00FD12BD" w:rsidRDefault="00FD12BD" w:rsidP="00643ABE">
      <w:pPr>
        <w:spacing w:line="360" w:lineRule="auto"/>
        <w:ind w:left="360"/>
        <w:jc w:val="both"/>
        <w:rPr>
          <w:rFonts w:ascii="Georgia" w:hAnsi="Georgia" w:cs="Times New Roman"/>
          <w:sz w:val="24"/>
          <w:szCs w:val="24"/>
        </w:rPr>
      </w:pPr>
      <w:r w:rsidRPr="00FD12BD">
        <w:rPr>
          <w:rFonts w:ascii="Georgia" w:hAnsi="Georgia" w:cs="Times New Roman"/>
          <w:sz w:val="24"/>
          <w:szCs w:val="24"/>
        </w:rPr>
        <w:t xml:space="preserve">By applying this fixed effect model to both NIFTY50 and NIFTY </w:t>
      </w:r>
      <w:proofErr w:type="spellStart"/>
      <w:r w:rsidRPr="00FD12BD">
        <w:rPr>
          <w:rFonts w:ascii="Georgia" w:hAnsi="Georgia" w:cs="Times New Roman"/>
          <w:sz w:val="24"/>
          <w:szCs w:val="24"/>
        </w:rPr>
        <w:t>Smallcap</w:t>
      </w:r>
      <w:proofErr w:type="spellEnd"/>
      <w:r w:rsidRPr="00FD12BD">
        <w:rPr>
          <w:rFonts w:ascii="Georgia" w:hAnsi="Georgia" w:cs="Times New Roman"/>
          <w:sz w:val="24"/>
          <w:szCs w:val="24"/>
        </w:rPr>
        <w:t xml:space="preserve"> 50 companies, we </w:t>
      </w:r>
      <w:r>
        <w:rPr>
          <w:rFonts w:ascii="Georgia" w:hAnsi="Georgia" w:cs="Times New Roman"/>
          <w:sz w:val="24"/>
          <w:szCs w:val="24"/>
        </w:rPr>
        <w:t>could</w:t>
      </w:r>
      <w:r w:rsidRPr="00FD12BD">
        <w:rPr>
          <w:rFonts w:ascii="Georgia" w:hAnsi="Georgia" w:cs="Times New Roman"/>
          <w:sz w:val="24"/>
          <w:szCs w:val="24"/>
        </w:rPr>
        <w:t xml:space="preserve"> compare the influence of YouTube stock market influencers </w:t>
      </w:r>
      <w:r w:rsidRPr="00FD12BD">
        <w:rPr>
          <w:rFonts w:ascii="Georgia" w:hAnsi="Georgia" w:cs="Times New Roman"/>
          <w:sz w:val="24"/>
          <w:szCs w:val="24"/>
        </w:rPr>
        <w:lastRenderedPageBreak/>
        <w:t xml:space="preserve">on large-cap and small-cap companies. This analysis provides valuable insights into whether influencer predictions can significantly affect investor </w:t>
      </w:r>
      <w:r>
        <w:rPr>
          <w:rFonts w:ascii="Georgia" w:hAnsi="Georgia" w:cs="Times New Roman"/>
          <w:sz w:val="24"/>
          <w:szCs w:val="24"/>
        </w:rPr>
        <w:t>behaviour</w:t>
      </w:r>
      <w:r w:rsidRPr="00FD12BD">
        <w:rPr>
          <w:rFonts w:ascii="Georgia" w:hAnsi="Georgia" w:cs="Times New Roman"/>
          <w:sz w:val="24"/>
          <w:szCs w:val="24"/>
        </w:rPr>
        <w:t xml:space="preserve"> and stock market outcomes, highlighting the potential credibility and market impact of these social media influencers.</w:t>
      </w:r>
    </w:p>
    <w:p w14:paraId="081F4E6B" w14:textId="77777777" w:rsidR="00083B39" w:rsidRPr="00EB29D7" w:rsidRDefault="00083B39" w:rsidP="00EB29D7">
      <w:pPr>
        <w:spacing w:line="360" w:lineRule="auto"/>
        <w:jc w:val="both"/>
        <w:rPr>
          <w:rFonts w:ascii="Georgia" w:hAnsi="Georgia" w:cs="Times New Roman"/>
          <w:sz w:val="24"/>
          <w:szCs w:val="24"/>
        </w:rPr>
      </w:pPr>
    </w:p>
    <w:p w14:paraId="4FF51420" w14:textId="3C1CBCB3" w:rsidR="00CF2FFE" w:rsidRPr="00EB29D7" w:rsidRDefault="00CF2FFE" w:rsidP="00EB29D7">
      <w:pPr>
        <w:pStyle w:val="ListParagraph"/>
        <w:numPr>
          <w:ilvl w:val="0"/>
          <w:numId w:val="1"/>
        </w:numPr>
        <w:spacing w:line="360" w:lineRule="auto"/>
        <w:jc w:val="both"/>
        <w:rPr>
          <w:rFonts w:ascii="Georgia" w:hAnsi="Georgia" w:cs="Times New Roman"/>
          <w:b/>
          <w:bCs/>
          <w:sz w:val="24"/>
          <w:szCs w:val="24"/>
        </w:rPr>
      </w:pPr>
      <w:r w:rsidRPr="00EB29D7">
        <w:rPr>
          <w:rFonts w:ascii="Georgia" w:hAnsi="Georgia" w:cs="Times New Roman"/>
          <w:b/>
          <w:bCs/>
          <w:sz w:val="24"/>
          <w:szCs w:val="24"/>
        </w:rPr>
        <w:t xml:space="preserve"> Results </w:t>
      </w:r>
      <w:r w:rsidR="00FD12BD" w:rsidRPr="00EB29D7">
        <w:rPr>
          <w:rFonts w:ascii="Georgia" w:hAnsi="Georgia" w:cs="Times New Roman"/>
          <w:b/>
          <w:bCs/>
          <w:sz w:val="24"/>
          <w:szCs w:val="24"/>
        </w:rPr>
        <w:t>And findings</w:t>
      </w:r>
      <w:r w:rsidRPr="00EB29D7">
        <w:rPr>
          <w:rFonts w:ascii="Georgia" w:hAnsi="Georgia" w:cs="Times New Roman"/>
          <w:b/>
          <w:bCs/>
          <w:sz w:val="24"/>
          <w:szCs w:val="24"/>
        </w:rPr>
        <w:t xml:space="preserve">: </w:t>
      </w:r>
      <w:r w:rsidR="0036220E" w:rsidRPr="00EB29D7">
        <w:rPr>
          <w:rFonts w:ascii="Georgia" w:hAnsi="Georgia" w:cs="Times New Roman"/>
          <w:b/>
          <w:bCs/>
          <w:sz w:val="24"/>
          <w:szCs w:val="24"/>
        </w:rPr>
        <w:t xml:space="preserve"> 5 Pages</w:t>
      </w:r>
    </w:p>
    <w:p w14:paraId="40B12269" w14:textId="053B29FB" w:rsidR="007046DE" w:rsidRPr="00643ABE" w:rsidRDefault="00C3599C" w:rsidP="00643ABE">
      <w:pPr>
        <w:pStyle w:val="ListParagraph"/>
        <w:numPr>
          <w:ilvl w:val="1"/>
          <w:numId w:val="1"/>
        </w:numPr>
        <w:spacing w:line="360" w:lineRule="auto"/>
        <w:jc w:val="both"/>
        <w:rPr>
          <w:rFonts w:ascii="Georgia" w:hAnsi="Georgia" w:cs="Times New Roman"/>
          <w:b/>
          <w:bCs/>
          <w:sz w:val="24"/>
          <w:szCs w:val="24"/>
        </w:rPr>
      </w:pPr>
      <w:r w:rsidRPr="00EB29D7">
        <w:rPr>
          <w:rFonts w:ascii="Georgia" w:hAnsi="Georgia" w:cs="Times New Roman"/>
          <w:b/>
          <w:bCs/>
          <w:sz w:val="24"/>
          <w:szCs w:val="24"/>
        </w:rPr>
        <w:t xml:space="preserve"> Summary Results </w:t>
      </w:r>
    </w:p>
    <w:p w14:paraId="2F9DEE60" w14:textId="1360FBA3" w:rsidR="00D54EBF" w:rsidRDefault="00D54EBF" w:rsidP="00D54EBF">
      <w:pPr>
        <w:pStyle w:val="Caption"/>
        <w:keepNext/>
      </w:pPr>
      <w:r>
        <w:t xml:space="preserve">Table </w:t>
      </w:r>
      <w:r w:rsidR="00CC366E">
        <w:fldChar w:fldCharType="begin"/>
      </w:r>
      <w:r w:rsidR="00CC366E">
        <w:instrText xml:space="preserve"> SEQ Table \* ARABIC </w:instrText>
      </w:r>
      <w:r w:rsidR="00CC366E">
        <w:fldChar w:fldCharType="separate"/>
      </w:r>
      <w:r w:rsidR="00CC366E">
        <w:rPr>
          <w:noProof/>
        </w:rPr>
        <w:t>3</w:t>
      </w:r>
      <w:r w:rsidR="00CC366E">
        <w:rPr>
          <w:noProof/>
        </w:rPr>
        <w:fldChar w:fldCharType="end"/>
      </w:r>
      <w:r w:rsidR="00CC366E">
        <w:t xml:space="preserve">: </w:t>
      </w:r>
      <w:r>
        <w:t xml:space="preserve"> Summary of Returns </w:t>
      </w:r>
      <w:proofErr w:type="gramStart"/>
      <w:r>
        <w:t>on  Event</w:t>
      </w:r>
      <w:proofErr w:type="gramEnd"/>
      <w:r>
        <w:t xml:space="preserve"> Study Results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6"/>
        <w:gridCol w:w="1563"/>
        <w:gridCol w:w="2297"/>
        <w:gridCol w:w="1563"/>
        <w:gridCol w:w="2297"/>
      </w:tblGrid>
      <w:tr w:rsidR="007046DE" w:rsidRPr="009A6522" w14:paraId="4711CE8B" w14:textId="77777777" w:rsidTr="00525D6F">
        <w:trPr>
          <w:trHeight w:val="288"/>
          <w:jc w:val="center"/>
        </w:trPr>
        <w:tc>
          <w:tcPr>
            <w:tcW w:w="0" w:type="auto"/>
            <w:noWrap/>
            <w:vAlign w:val="bottom"/>
            <w:hideMark/>
          </w:tcPr>
          <w:p w14:paraId="57A0A7A9" w14:textId="77777777" w:rsidR="007046DE" w:rsidRPr="009A6522" w:rsidRDefault="007046DE" w:rsidP="00525D6F">
            <w:pPr>
              <w:spacing w:after="0" w:line="240" w:lineRule="auto"/>
              <w:rPr>
                <w:rFonts w:ascii="Times New Roman" w:eastAsia="Times New Roman" w:hAnsi="Times New Roman" w:cs="Times New Roman"/>
                <w:kern w:val="0"/>
                <w:sz w:val="24"/>
                <w:szCs w:val="24"/>
                <w:lang w:eastAsia="en-IN"/>
                <w14:ligatures w14:val="none"/>
              </w:rPr>
            </w:pPr>
          </w:p>
        </w:tc>
        <w:tc>
          <w:tcPr>
            <w:tcW w:w="0" w:type="auto"/>
            <w:gridSpan w:val="2"/>
            <w:noWrap/>
            <w:vAlign w:val="bottom"/>
            <w:hideMark/>
          </w:tcPr>
          <w:p w14:paraId="494CD3BD" w14:textId="77777777" w:rsidR="007046DE" w:rsidRPr="009A6522" w:rsidRDefault="007046DE" w:rsidP="00525D6F">
            <w:pPr>
              <w:spacing w:after="0" w:line="240" w:lineRule="auto"/>
              <w:jc w:val="center"/>
              <w:rPr>
                <w:rFonts w:ascii="Times New Roman" w:eastAsia="Times New Roman" w:hAnsi="Times New Roman" w:cs="Times New Roman"/>
                <w:color w:val="000000"/>
                <w:kern w:val="0"/>
                <w:lang w:eastAsia="en-IN"/>
                <w14:ligatures w14:val="none"/>
              </w:rPr>
            </w:pPr>
            <w:r w:rsidRPr="009A6522">
              <w:rPr>
                <w:rFonts w:ascii="Times New Roman" w:eastAsia="Times New Roman" w:hAnsi="Times New Roman" w:cs="Times New Roman"/>
                <w:color w:val="000000"/>
                <w:kern w:val="0"/>
                <w:lang w:eastAsia="en-IN"/>
                <w14:ligatures w14:val="none"/>
              </w:rPr>
              <w:t>Positive</w:t>
            </w:r>
          </w:p>
        </w:tc>
        <w:tc>
          <w:tcPr>
            <w:tcW w:w="0" w:type="auto"/>
            <w:gridSpan w:val="2"/>
            <w:noWrap/>
            <w:vAlign w:val="bottom"/>
            <w:hideMark/>
          </w:tcPr>
          <w:p w14:paraId="2363CF3B" w14:textId="77777777" w:rsidR="007046DE" w:rsidRPr="009A6522" w:rsidRDefault="007046DE" w:rsidP="00525D6F">
            <w:pPr>
              <w:spacing w:after="0" w:line="240" w:lineRule="auto"/>
              <w:jc w:val="center"/>
              <w:rPr>
                <w:rFonts w:ascii="Times New Roman" w:eastAsia="Times New Roman" w:hAnsi="Times New Roman" w:cs="Times New Roman"/>
                <w:color w:val="000000"/>
                <w:kern w:val="0"/>
                <w:lang w:eastAsia="en-IN"/>
                <w14:ligatures w14:val="none"/>
              </w:rPr>
            </w:pPr>
            <w:r w:rsidRPr="009A6522">
              <w:rPr>
                <w:rFonts w:ascii="Times New Roman" w:eastAsia="Times New Roman" w:hAnsi="Times New Roman" w:cs="Times New Roman"/>
                <w:color w:val="000000"/>
                <w:kern w:val="0"/>
                <w:lang w:eastAsia="en-IN"/>
                <w14:ligatures w14:val="none"/>
              </w:rPr>
              <w:t>Negative</w:t>
            </w:r>
          </w:p>
        </w:tc>
      </w:tr>
      <w:tr w:rsidR="007046DE" w:rsidRPr="009A6522" w14:paraId="18E7864B" w14:textId="77777777" w:rsidTr="00525D6F">
        <w:trPr>
          <w:trHeight w:val="288"/>
          <w:jc w:val="center"/>
        </w:trPr>
        <w:tc>
          <w:tcPr>
            <w:tcW w:w="0" w:type="auto"/>
            <w:noWrap/>
            <w:vAlign w:val="bottom"/>
            <w:hideMark/>
          </w:tcPr>
          <w:p w14:paraId="112D889C" w14:textId="77777777" w:rsidR="007046DE" w:rsidRPr="009A6522" w:rsidRDefault="007046DE" w:rsidP="00525D6F">
            <w:pPr>
              <w:spacing w:after="0" w:line="240" w:lineRule="auto"/>
              <w:jc w:val="center"/>
              <w:rPr>
                <w:rFonts w:ascii="Times New Roman" w:eastAsia="Times New Roman" w:hAnsi="Times New Roman" w:cs="Times New Roman"/>
                <w:color w:val="000000"/>
                <w:kern w:val="0"/>
                <w:lang w:eastAsia="en-IN"/>
                <w14:ligatures w14:val="none"/>
              </w:rPr>
            </w:pPr>
            <w:r w:rsidRPr="009A6522">
              <w:rPr>
                <w:rFonts w:ascii="Times New Roman" w:eastAsia="Times New Roman" w:hAnsi="Times New Roman" w:cs="Times New Roman"/>
                <w:color w:val="000000"/>
                <w:kern w:val="0"/>
                <w:lang w:eastAsia="en-IN"/>
                <w14:ligatures w14:val="none"/>
              </w:rPr>
              <w:t>Video Sentiment</w:t>
            </w:r>
          </w:p>
        </w:tc>
        <w:tc>
          <w:tcPr>
            <w:tcW w:w="0" w:type="auto"/>
            <w:noWrap/>
            <w:vAlign w:val="bottom"/>
            <w:hideMark/>
          </w:tcPr>
          <w:p w14:paraId="1ADE818C" w14:textId="77777777" w:rsidR="007046DE" w:rsidRPr="009A6522" w:rsidRDefault="007046DE" w:rsidP="00525D6F">
            <w:pPr>
              <w:spacing w:after="0" w:line="240" w:lineRule="auto"/>
              <w:jc w:val="center"/>
              <w:rPr>
                <w:rFonts w:ascii="Times New Roman" w:eastAsia="Times New Roman" w:hAnsi="Times New Roman" w:cs="Times New Roman"/>
                <w:color w:val="000000"/>
                <w:kern w:val="0"/>
                <w:lang w:eastAsia="en-IN"/>
                <w14:ligatures w14:val="none"/>
              </w:rPr>
            </w:pPr>
            <w:r w:rsidRPr="009A6522">
              <w:rPr>
                <w:rFonts w:ascii="Times New Roman" w:eastAsia="Times New Roman" w:hAnsi="Times New Roman" w:cs="Times New Roman"/>
                <w:color w:val="000000"/>
                <w:kern w:val="0"/>
                <w:lang w:eastAsia="en-IN"/>
                <w14:ligatures w14:val="none"/>
              </w:rPr>
              <w:t>Significant</w:t>
            </w:r>
          </w:p>
        </w:tc>
        <w:tc>
          <w:tcPr>
            <w:tcW w:w="0" w:type="auto"/>
            <w:noWrap/>
            <w:vAlign w:val="bottom"/>
            <w:hideMark/>
          </w:tcPr>
          <w:p w14:paraId="651C862A" w14:textId="77777777" w:rsidR="007046DE" w:rsidRPr="009A6522" w:rsidRDefault="007046DE" w:rsidP="00525D6F">
            <w:pPr>
              <w:spacing w:after="0" w:line="240" w:lineRule="auto"/>
              <w:jc w:val="center"/>
              <w:rPr>
                <w:rFonts w:ascii="Times New Roman" w:eastAsia="Times New Roman" w:hAnsi="Times New Roman" w:cs="Times New Roman"/>
                <w:color w:val="000000"/>
                <w:kern w:val="0"/>
                <w:lang w:eastAsia="en-IN"/>
                <w14:ligatures w14:val="none"/>
              </w:rPr>
            </w:pPr>
            <w:r w:rsidRPr="009A6522">
              <w:rPr>
                <w:rFonts w:ascii="Times New Roman" w:eastAsia="Times New Roman" w:hAnsi="Times New Roman" w:cs="Times New Roman"/>
                <w:color w:val="000000"/>
                <w:kern w:val="0"/>
                <w:lang w:eastAsia="en-IN"/>
                <w14:ligatures w14:val="none"/>
              </w:rPr>
              <w:t>Insignificant</w:t>
            </w:r>
          </w:p>
        </w:tc>
        <w:tc>
          <w:tcPr>
            <w:tcW w:w="0" w:type="auto"/>
            <w:noWrap/>
            <w:vAlign w:val="bottom"/>
            <w:hideMark/>
          </w:tcPr>
          <w:p w14:paraId="1253DCD7" w14:textId="77777777" w:rsidR="007046DE" w:rsidRPr="009A6522" w:rsidRDefault="007046DE" w:rsidP="00525D6F">
            <w:pPr>
              <w:spacing w:after="0" w:line="240" w:lineRule="auto"/>
              <w:jc w:val="center"/>
              <w:rPr>
                <w:rFonts w:ascii="Times New Roman" w:eastAsia="Times New Roman" w:hAnsi="Times New Roman" w:cs="Times New Roman"/>
                <w:color w:val="000000"/>
                <w:kern w:val="0"/>
                <w:lang w:eastAsia="en-IN"/>
                <w14:ligatures w14:val="none"/>
              </w:rPr>
            </w:pPr>
            <w:r w:rsidRPr="009A6522">
              <w:rPr>
                <w:rFonts w:ascii="Times New Roman" w:eastAsia="Times New Roman" w:hAnsi="Times New Roman" w:cs="Times New Roman"/>
                <w:color w:val="000000"/>
                <w:kern w:val="0"/>
                <w:lang w:eastAsia="en-IN"/>
                <w14:ligatures w14:val="none"/>
              </w:rPr>
              <w:t>Significant</w:t>
            </w:r>
          </w:p>
        </w:tc>
        <w:tc>
          <w:tcPr>
            <w:tcW w:w="0" w:type="auto"/>
            <w:noWrap/>
            <w:vAlign w:val="bottom"/>
            <w:hideMark/>
          </w:tcPr>
          <w:p w14:paraId="364BE6F1" w14:textId="77777777" w:rsidR="007046DE" w:rsidRPr="009A6522" w:rsidRDefault="007046DE" w:rsidP="00525D6F">
            <w:pPr>
              <w:spacing w:after="0" w:line="240" w:lineRule="auto"/>
              <w:jc w:val="center"/>
              <w:rPr>
                <w:rFonts w:ascii="Times New Roman" w:eastAsia="Times New Roman" w:hAnsi="Times New Roman" w:cs="Times New Roman"/>
                <w:color w:val="000000"/>
                <w:kern w:val="0"/>
                <w:lang w:eastAsia="en-IN"/>
                <w14:ligatures w14:val="none"/>
              </w:rPr>
            </w:pPr>
            <w:r>
              <w:rPr>
                <w:rFonts w:ascii="Times New Roman" w:eastAsia="Times New Roman" w:hAnsi="Times New Roman" w:cs="Times New Roman"/>
                <w:color w:val="000000"/>
                <w:kern w:val="0"/>
                <w:lang w:eastAsia="en-IN"/>
                <w14:ligatures w14:val="none"/>
              </w:rPr>
              <w:t>Insignificant</w:t>
            </w:r>
          </w:p>
        </w:tc>
      </w:tr>
      <w:tr w:rsidR="007046DE" w:rsidRPr="009A6522" w14:paraId="78C030BB" w14:textId="77777777" w:rsidTr="00525D6F">
        <w:trPr>
          <w:trHeight w:val="288"/>
          <w:jc w:val="center"/>
        </w:trPr>
        <w:tc>
          <w:tcPr>
            <w:tcW w:w="0" w:type="auto"/>
            <w:noWrap/>
            <w:vAlign w:val="bottom"/>
            <w:hideMark/>
          </w:tcPr>
          <w:p w14:paraId="05179D74" w14:textId="77777777" w:rsidR="007046DE" w:rsidRPr="009A6522" w:rsidRDefault="007046DE" w:rsidP="00525D6F">
            <w:pPr>
              <w:spacing w:after="0" w:line="240" w:lineRule="auto"/>
              <w:jc w:val="center"/>
              <w:rPr>
                <w:rFonts w:ascii="Times New Roman" w:eastAsia="Times New Roman" w:hAnsi="Times New Roman" w:cs="Times New Roman"/>
                <w:color w:val="000000"/>
                <w:kern w:val="0"/>
                <w:lang w:eastAsia="en-IN"/>
                <w14:ligatures w14:val="none"/>
              </w:rPr>
            </w:pPr>
            <w:r w:rsidRPr="009A6522">
              <w:rPr>
                <w:rFonts w:ascii="Times New Roman" w:eastAsia="Times New Roman" w:hAnsi="Times New Roman" w:cs="Times New Roman"/>
                <w:color w:val="000000"/>
                <w:kern w:val="0"/>
                <w:lang w:eastAsia="en-IN"/>
                <w14:ligatures w14:val="none"/>
              </w:rPr>
              <w:t>Positive</w:t>
            </w:r>
          </w:p>
        </w:tc>
        <w:tc>
          <w:tcPr>
            <w:tcW w:w="0" w:type="auto"/>
            <w:noWrap/>
            <w:vAlign w:val="center"/>
            <w:hideMark/>
          </w:tcPr>
          <w:p w14:paraId="76001313" w14:textId="77777777" w:rsidR="007046DE" w:rsidRPr="009A6522" w:rsidRDefault="007046DE" w:rsidP="00525D6F">
            <w:pPr>
              <w:spacing w:after="0" w:line="240" w:lineRule="auto"/>
              <w:jc w:val="center"/>
              <w:rPr>
                <w:rFonts w:ascii="Times New Roman" w:eastAsia="Times New Roman" w:hAnsi="Times New Roman" w:cs="Times New Roman"/>
                <w:color w:val="000000"/>
                <w:kern w:val="0"/>
                <w:lang w:eastAsia="en-IN"/>
                <w14:ligatures w14:val="none"/>
              </w:rPr>
            </w:pPr>
            <w:r w:rsidRPr="009A6522">
              <w:rPr>
                <w:rFonts w:ascii="Times New Roman" w:eastAsia="Times New Roman" w:hAnsi="Times New Roman" w:cs="Times New Roman"/>
                <w:color w:val="000000"/>
                <w:kern w:val="0"/>
                <w:lang w:eastAsia="en-IN"/>
                <w14:ligatures w14:val="none"/>
              </w:rPr>
              <w:t>Significantly Correct</w:t>
            </w:r>
          </w:p>
        </w:tc>
        <w:tc>
          <w:tcPr>
            <w:tcW w:w="0" w:type="auto"/>
            <w:noWrap/>
            <w:vAlign w:val="center"/>
            <w:hideMark/>
          </w:tcPr>
          <w:p w14:paraId="7BE8B8FC" w14:textId="77777777" w:rsidR="007046DE" w:rsidRPr="009A6522" w:rsidRDefault="007046DE" w:rsidP="00525D6F">
            <w:pPr>
              <w:spacing w:after="0" w:line="240" w:lineRule="auto"/>
              <w:jc w:val="center"/>
              <w:rPr>
                <w:rFonts w:ascii="Times New Roman" w:eastAsia="Times New Roman" w:hAnsi="Times New Roman" w:cs="Times New Roman"/>
                <w:color w:val="000000"/>
                <w:kern w:val="0"/>
                <w:lang w:eastAsia="en-IN"/>
                <w14:ligatures w14:val="none"/>
              </w:rPr>
            </w:pPr>
            <w:r w:rsidRPr="009A6522">
              <w:rPr>
                <w:rFonts w:ascii="Times New Roman" w:eastAsia="Times New Roman" w:hAnsi="Times New Roman" w:cs="Times New Roman"/>
                <w:color w:val="000000"/>
                <w:kern w:val="0"/>
                <w:lang w:eastAsia="en-IN"/>
                <w14:ligatures w14:val="none"/>
              </w:rPr>
              <w:t>Insignificant Suggestion Correct</w:t>
            </w:r>
          </w:p>
        </w:tc>
        <w:tc>
          <w:tcPr>
            <w:tcW w:w="0" w:type="auto"/>
            <w:noWrap/>
            <w:vAlign w:val="center"/>
            <w:hideMark/>
          </w:tcPr>
          <w:p w14:paraId="2A0D89C5" w14:textId="77777777" w:rsidR="007046DE" w:rsidRPr="009A6522" w:rsidRDefault="007046DE" w:rsidP="00525D6F">
            <w:pPr>
              <w:spacing w:after="0" w:line="240" w:lineRule="auto"/>
              <w:jc w:val="center"/>
              <w:rPr>
                <w:rFonts w:ascii="Times New Roman" w:eastAsia="Times New Roman" w:hAnsi="Times New Roman" w:cs="Times New Roman"/>
                <w:color w:val="000000"/>
                <w:kern w:val="0"/>
                <w:lang w:eastAsia="en-IN"/>
                <w14:ligatures w14:val="none"/>
              </w:rPr>
            </w:pPr>
            <w:r w:rsidRPr="009A6522">
              <w:rPr>
                <w:rFonts w:ascii="Times New Roman" w:eastAsia="Times New Roman" w:hAnsi="Times New Roman" w:cs="Times New Roman"/>
                <w:color w:val="000000"/>
                <w:kern w:val="0"/>
                <w:lang w:eastAsia="en-IN"/>
                <w14:ligatures w14:val="none"/>
              </w:rPr>
              <w:t>Significantly Wrong</w:t>
            </w:r>
          </w:p>
        </w:tc>
        <w:tc>
          <w:tcPr>
            <w:tcW w:w="0" w:type="auto"/>
            <w:noWrap/>
            <w:vAlign w:val="center"/>
            <w:hideMark/>
          </w:tcPr>
          <w:p w14:paraId="646B0588" w14:textId="77777777" w:rsidR="007046DE" w:rsidRPr="009A6522" w:rsidRDefault="007046DE" w:rsidP="00525D6F">
            <w:pPr>
              <w:spacing w:after="0" w:line="240" w:lineRule="auto"/>
              <w:jc w:val="center"/>
              <w:rPr>
                <w:rFonts w:ascii="Times New Roman" w:eastAsia="Times New Roman" w:hAnsi="Times New Roman" w:cs="Times New Roman"/>
                <w:color w:val="000000"/>
                <w:kern w:val="0"/>
                <w:lang w:eastAsia="en-IN"/>
                <w14:ligatures w14:val="none"/>
              </w:rPr>
            </w:pPr>
            <w:r w:rsidRPr="009A6522">
              <w:rPr>
                <w:rFonts w:ascii="Times New Roman" w:eastAsia="Times New Roman" w:hAnsi="Times New Roman" w:cs="Times New Roman"/>
                <w:color w:val="000000"/>
                <w:kern w:val="0"/>
                <w:lang w:eastAsia="en-IN"/>
                <w14:ligatures w14:val="none"/>
              </w:rPr>
              <w:t>Insignificant Suggestion Wrong</w:t>
            </w:r>
          </w:p>
        </w:tc>
      </w:tr>
      <w:tr w:rsidR="007046DE" w:rsidRPr="009A6522" w14:paraId="559A9D85" w14:textId="77777777" w:rsidTr="00525D6F">
        <w:trPr>
          <w:trHeight w:val="288"/>
          <w:jc w:val="center"/>
        </w:trPr>
        <w:tc>
          <w:tcPr>
            <w:tcW w:w="0" w:type="auto"/>
            <w:noWrap/>
            <w:vAlign w:val="bottom"/>
            <w:hideMark/>
          </w:tcPr>
          <w:p w14:paraId="001A7F95" w14:textId="77777777" w:rsidR="007046DE" w:rsidRPr="009A6522" w:rsidRDefault="007046DE" w:rsidP="00525D6F">
            <w:pPr>
              <w:spacing w:after="0" w:line="240" w:lineRule="auto"/>
              <w:jc w:val="center"/>
              <w:rPr>
                <w:rFonts w:ascii="Times New Roman" w:eastAsia="Times New Roman" w:hAnsi="Times New Roman" w:cs="Times New Roman"/>
                <w:color w:val="000000"/>
                <w:kern w:val="0"/>
                <w:lang w:eastAsia="en-IN"/>
                <w14:ligatures w14:val="none"/>
              </w:rPr>
            </w:pPr>
            <w:r w:rsidRPr="009A6522">
              <w:rPr>
                <w:rFonts w:ascii="Times New Roman" w:eastAsia="Times New Roman" w:hAnsi="Times New Roman" w:cs="Times New Roman"/>
                <w:color w:val="000000"/>
                <w:kern w:val="0"/>
                <w:lang w:eastAsia="en-IN"/>
                <w14:ligatures w14:val="none"/>
              </w:rPr>
              <w:t>Negative</w:t>
            </w:r>
          </w:p>
        </w:tc>
        <w:tc>
          <w:tcPr>
            <w:tcW w:w="0" w:type="auto"/>
            <w:noWrap/>
            <w:vAlign w:val="center"/>
            <w:hideMark/>
          </w:tcPr>
          <w:p w14:paraId="139D1E2B" w14:textId="77777777" w:rsidR="007046DE" w:rsidRPr="009A6522" w:rsidRDefault="007046DE" w:rsidP="00525D6F">
            <w:pPr>
              <w:spacing w:after="0" w:line="240" w:lineRule="auto"/>
              <w:jc w:val="center"/>
              <w:rPr>
                <w:rFonts w:ascii="Times New Roman" w:eastAsia="Times New Roman" w:hAnsi="Times New Roman" w:cs="Times New Roman"/>
                <w:color w:val="000000"/>
                <w:kern w:val="0"/>
                <w:lang w:eastAsia="en-IN"/>
                <w14:ligatures w14:val="none"/>
              </w:rPr>
            </w:pPr>
            <w:r w:rsidRPr="009A6522">
              <w:rPr>
                <w:rFonts w:ascii="Times New Roman" w:eastAsia="Times New Roman" w:hAnsi="Times New Roman" w:cs="Times New Roman"/>
                <w:color w:val="000000"/>
                <w:kern w:val="0"/>
                <w:lang w:eastAsia="en-IN"/>
                <w14:ligatures w14:val="none"/>
              </w:rPr>
              <w:t>Significantly Wrong</w:t>
            </w:r>
          </w:p>
        </w:tc>
        <w:tc>
          <w:tcPr>
            <w:tcW w:w="0" w:type="auto"/>
            <w:noWrap/>
            <w:vAlign w:val="center"/>
            <w:hideMark/>
          </w:tcPr>
          <w:p w14:paraId="0D9B2374" w14:textId="77777777" w:rsidR="007046DE" w:rsidRPr="009A6522" w:rsidRDefault="007046DE" w:rsidP="00525D6F">
            <w:pPr>
              <w:spacing w:after="0" w:line="240" w:lineRule="auto"/>
              <w:jc w:val="center"/>
              <w:rPr>
                <w:rFonts w:ascii="Times New Roman" w:eastAsia="Times New Roman" w:hAnsi="Times New Roman" w:cs="Times New Roman"/>
                <w:color w:val="000000"/>
                <w:kern w:val="0"/>
                <w:lang w:eastAsia="en-IN"/>
                <w14:ligatures w14:val="none"/>
              </w:rPr>
            </w:pPr>
            <w:r w:rsidRPr="009A6522">
              <w:rPr>
                <w:rFonts w:ascii="Times New Roman" w:eastAsia="Times New Roman" w:hAnsi="Times New Roman" w:cs="Times New Roman"/>
                <w:color w:val="000000"/>
                <w:kern w:val="0"/>
                <w:lang w:eastAsia="en-IN"/>
                <w14:ligatures w14:val="none"/>
              </w:rPr>
              <w:t>Insignificant Suggestion Wrong</w:t>
            </w:r>
          </w:p>
        </w:tc>
        <w:tc>
          <w:tcPr>
            <w:tcW w:w="0" w:type="auto"/>
            <w:noWrap/>
            <w:vAlign w:val="center"/>
            <w:hideMark/>
          </w:tcPr>
          <w:p w14:paraId="13ABD418" w14:textId="77777777" w:rsidR="007046DE" w:rsidRPr="009A6522" w:rsidRDefault="007046DE" w:rsidP="00525D6F">
            <w:pPr>
              <w:spacing w:after="0" w:line="240" w:lineRule="auto"/>
              <w:jc w:val="center"/>
              <w:rPr>
                <w:rFonts w:ascii="Times New Roman" w:eastAsia="Times New Roman" w:hAnsi="Times New Roman" w:cs="Times New Roman"/>
                <w:color w:val="000000"/>
                <w:kern w:val="0"/>
                <w:lang w:eastAsia="en-IN"/>
                <w14:ligatures w14:val="none"/>
              </w:rPr>
            </w:pPr>
            <w:r w:rsidRPr="009A6522">
              <w:rPr>
                <w:rFonts w:ascii="Times New Roman" w:eastAsia="Times New Roman" w:hAnsi="Times New Roman" w:cs="Times New Roman"/>
                <w:color w:val="000000"/>
                <w:kern w:val="0"/>
                <w:lang w:eastAsia="en-IN"/>
                <w14:ligatures w14:val="none"/>
              </w:rPr>
              <w:t>Significantly Correct</w:t>
            </w:r>
          </w:p>
        </w:tc>
        <w:tc>
          <w:tcPr>
            <w:tcW w:w="0" w:type="auto"/>
            <w:noWrap/>
            <w:vAlign w:val="center"/>
            <w:hideMark/>
          </w:tcPr>
          <w:p w14:paraId="41F4562C" w14:textId="77777777" w:rsidR="007046DE" w:rsidRPr="009A6522" w:rsidRDefault="007046DE" w:rsidP="00525D6F">
            <w:pPr>
              <w:spacing w:after="0" w:line="240" w:lineRule="auto"/>
              <w:jc w:val="center"/>
              <w:rPr>
                <w:rFonts w:ascii="Times New Roman" w:eastAsia="Times New Roman" w:hAnsi="Times New Roman" w:cs="Times New Roman"/>
                <w:color w:val="000000"/>
                <w:kern w:val="0"/>
                <w:lang w:eastAsia="en-IN"/>
                <w14:ligatures w14:val="none"/>
              </w:rPr>
            </w:pPr>
            <w:r w:rsidRPr="009A6522">
              <w:rPr>
                <w:rFonts w:ascii="Times New Roman" w:eastAsia="Times New Roman" w:hAnsi="Times New Roman" w:cs="Times New Roman"/>
                <w:color w:val="000000"/>
                <w:kern w:val="0"/>
                <w:lang w:eastAsia="en-IN"/>
                <w14:ligatures w14:val="none"/>
              </w:rPr>
              <w:t>Insignificant Suggestion Correct</w:t>
            </w:r>
          </w:p>
        </w:tc>
      </w:tr>
      <w:tr w:rsidR="007046DE" w:rsidRPr="009A6522" w14:paraId="16F5EA78" w14:textId="77777777" w:rsidTr="00525D6F">
        <w:trPr>
          <w:trHeight w:val="288"/>
          <w:jc w:val="center"/>
        </w:trPr>
        <w:tc>
          <w:tcPr>
            <w:tcW w:w="0" w:type="auto"/>
            <w:noWrap/>
            <w:vAlign w:val="bottom"/>
            <w:hideMark/>
          </w:tcPr>
          <w:p w14:paraId="2799EAEF" w14:textId="77777777" w:rsidR="007046DE" w:rsidRPr="009A6522" w:rsidRDefault="007046DE" w:rsidP="00525D6F">
            <w:pPr>
              <w:spacing w:after="0" w:line="240" w:lineRule="auto"/>
              <w:jc w:val="center"/>
              <w:rPr>
                <w:rFonts w:ascii="Times New Roman" w:eastAsia="Times New Roman" w:hAnsi="Times New Roman" w:cs="Times New Roman"/>
                <w:color w:val="000000"/>
                <w:kern w:val="0"/>
                <w:lang w:eastAsia="en-IN"/>
                <w14:ligatures w14:val="none"/>
              </w:rPr>
            </w:pPr>
            <w:r>
              <w:rPr>
                <w:rFonts w:ascii="Times New Roman" w:eastAsia="Times New Roman" w:hAnsi="Times New Roman" w:cs="Times New Roman"/>
                <w:color w:val="000000"/>
                <w:kern w:val="0"/>
                <w:lang w:eastAsia="en-IN"/>
                <w14:ligatures w14:val="none"/>
              </w:rPr>
              <w:t>Neutral</w:t>
            </w:r>
          </w:p>
        </w:tc>
        <w:tc>
          <w:tcPr>
            <w:tcW w:w="0" w:type="auto"/>
            <w:noWrap/>
            <w:vAlign w:val="center"/>
            <w:hideMark/>
          </w:tcPr>
          <w:p w14:paraId="56D690B7" w14:textId="77777777" w:rsidR="007046DE" w:rsidRPr="009A6522" w:rsidRDefault="007046DE" w:rsidP="00525D6F">
            <w:pPr>
              <w:spacing w:after="0" w:line="240" w:lineRule="auto"/>
              <w:jc w:val="center"/>
              <w:rPr>
                <w:rFonts w:ascii="Times New Roman" w:eastAsia="Times New Roman" w:hAnsi="Times New Roman" w:cs="Times New Roman"/>
                <w:color w:val="000000"/>
                <w:kern w:val="0"/>
                <w:lang w:eastAsia="en-IN"/>
                <w14:ligatures w14:val="none"/>
              </w:rPr>
            </w:pPr>
            <w:r w:rsidRPr="009A6522">
              <w:rPr>
                <w:rFonts w:ascii="Times New Roman" w:eastAsia="Times New Roman" w:hAnsi="Times New Roman" w:cs="Times New Roman"/>
                <w:color w:val="000000"/>
                <w:kern w:val="0"/>
                <w:lang w:eastAsia="en-IN"/>
                <w14:ligatures w14:val="none"/>
              </w:rPr>
              <w:t>Failed to Predict</w:t>
            </w:r>
          </w:p>
        </w:tc>
        <w:tc>
          <w:tcPr>
            <w:tcW w:w="0" w:type="auto"/>
            <w:noWrap/>
            <w:vAlign w:val="center"/>
            <w:hideMark/>
          </w:tcPr>
          <w:p w14:paraId="007A97AC" w14:textId="77777777" w:rsidR="007046DE" w:rsidRPr="009A6522" w:rsidRDefault="007046DE" w:rsidP="00525D6F">
            <w:pPr>
              <w:spacing w:after="0" w:line="240" w:lineRule="auto"/>
              <w:jc w:val="center"/>
              <w:rPr>
                <w:rFonts w:ascii="Times New Roman" w:eastAsia="Times New Roman" w:hAnsi="Times New Roman" w:cs="Times New Roman"/>
                <w:color w:val="000000"/>
                <w:kern w:val="0"/>
                <w:lang w:eastAsia="en-IN"/>
                <w14:ligatures w14:val="none"/>
              </w:rPr>
            </w:pPr>
            <w:r w:rsidRPr="009A6522">
              <w:rPr>
                <w:rFonts w:ascii="Times New Roman" w:eastAsia="Times New Roman" w:hAnsi="Times New Roman" w:cs="Times New Roman"/>
                <w:color w:val="000000"/>
                <w:kern w:val="0"/>
                <w:lang w:eastAsia="en-IN"/>
                <w14:ligatures w14:val="none"/>
              </w:rPr>
              <w:t>Irrelevant Videos</w:t>
            </w:r>
          </w:p>
        </w:tc>
        <w:tc>
          <w:tcPr>
            <w:tcW w:w="0" w:type="auto"/>
            <w:noWrap/>
            <w:vAlign w:val="center"/>
            <w:hideMark/>
          </w:tcPr>
          <w:p w14:paraId="7A195721" w14:textId="77777777" w:rsidR="007046DE" w:rsidRPr="009A6522" w:rsidRDefault="007046DE" w:rsidP="00525D6F">
            <w:pPr>
              <w:spacing w:after="0" w:line="240" w:lineRule="auto"/>
              <w:jc w:val="center"/>
              <w:rPr>
                <w:rFonts w:ascii="Times New Roman" w:eastAsia="Times New Roman" w:hAnsi="Times New Roman" w:cs="Times New Roman"/>
                <w:color w:val="000000"/>
                <w:kern w:val="0"/>
                <w:lang w:eastAsia="en-IN"/>
                <w14:ligatures w14:val="none"/>
              </w:rPr>
            </w:pPr>
            <w:r w:rsidRPr="009A6522">
              <w:rPr>
                <w:rFonts w:ascii="Times New Roman" w:eastAsia="Times New Roman" w:hAnsi="Times New Roman" w:cs="Times New Roman"/>
                <w:color w:val="000000"/>
                <w:kern w:val="0"/>
                <w:lang w:eastAsia="en-IN"/>
                <w14:ligatures w14:val="none"/>
              </w:rPr>
              <w:t>Failed to Predict</w:t>
            </w:r>
          </w:p>
        </w:tc>
        <w:tc>
          <w:tcPr>
            <w:tcW w:w="0" w:type="auto"/>
            <w:noWrap/>
            <w:vAlign w:val="center"/>
            <w:hideMark/>
          </w:tcPr>
          <w:p w14:paraId="39308F4A" w14:textId="77777777" w:rsidR="007046DE" w:rsidRPr="009A6522" w:rsidRDefault="007046DE" w:rsidP="00525D6F">
            <w:pPr>
              <w:spacing w:after="0" w:line="240" w:lineRule="auto"/>
              <w:jc w:val="center"/>
              <w:rPr>
                <w:rFonts w:ascii="Times New Roman" w:eastAsia="Times New Roman" w:hAnsi="Times New Roman" w:cs="Times New Roman"/>
                <w:color w:val="000000"/>
                <w:kern w:val="0"/>
                <w:lang w:eastAsia="en-IN"/>
                <w14:ligatures w14:val="none"/>
              </w:rPr>
            </w:pPr>
            <w:r w:rsidRPr="009A6522">
              <w:rPr>
                <w:rFonts w:ascii="Times New Roman" w:eastAsia="Times New Roman" w:hAnsi="Times New Roman" w:cs="Times New Roman"/>
                <w:color w:val="000000"/>
                <w:kern w:val="0"/>
                <w:lang w:eastAsia="en-IN"/>
                <w14:ligatures w14:val="none"/>
              </w:rPr>
              <w:t>Irrelevant Videos</w:t>
            </w:r>
          </w:p>
        </w:tc>
      </w:tr>
    </w:tbl>
    <w:p w14:paraId="4233207C" w14:textId="77777777" w:rsidR="007046DE" w:rsidRPr="00643ABE" w:rsidRDefault="007046DE" w:rsidP="00643ABE">
      <w:pPr>
        <w:spacing w:line="360" w:lineRule="auto"/>
        <w:jc w:val="both"/>
        <w:rPr>
          <w:rFonts w:ascii="Georgia" w:hAnsi="Georgia" w:cs="Times New Roman"/>
          <w:b/>
          <w:bCs/>
          <w:sz w:val="24"/>
          <w:szCs w:val="24"/>
        </w:rPr>
      </w:pPr>
    </w:p>
    <w:p w14:paraId="46001AE2" w14:textId="66674B8C" w:rsidR="00CC366E" w:rsidRDefault="00CC366E" w:rsidP="00CC366E">
      <w:pPr>
        <w:pStyle w:val="Caption"/>
        <w:keepNext/>
      </w:pPr>
      <w:r>
        <w:t xml:space="preserve">Table </w:t>
      </w:r>
      <w:r>
        <w:fldChar w:fldCharType="begin"/>
      </w:r>
      <w:r>
        <w:instrText xml:space="preserve"> SEQ Table \* ARABIC </w:instrText>
      </w:r>
      <w:r>
        <w:fldChar w:fldCharType="separate"/>
      </w:r>
      <w:r>
        <w:rPr>
          <w:noProof/>
        </w:rPr>
        <w:t>4</w:t>
      </w:r>
      <w:r>
        <w:rPr>
          <w:noProof/>
        </w:rPr>
        <w:fldChar w:fldCharType="end"/>
      </w:r>
      <w:r>
        <w:t xml:space="preserve">: </w:t>
      </w:r>
      <w:r w:rsidRPr="00424194">
        <w:t>Summary of Abnormal Returns on the event day.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9"/>
        <w:gridCol w:w="586"/>
        <w:gridCol w:w="504"/>
        <w:gridCol w:w="585"/>
        <w:gridCol w:w="599"/>
        <w:gridCol w:w="585"/>
        <w:gridCol w:w="585"/>
        <w:gridCol w:w="572"/>
        <w:gridCol w:w="585"/>
        <w:gridCol w:w="503"/>
        <w:gridCol w:w="503"/>
      </w:tblGrid>
      <w:tr w:rsidR="006C2A31" w:rsidRPr="00C852EC" w14:paraId="1A2364B0" w14:textId="77777777" w:rsidTr="00525D6F">
        <w:trPr>
          <w:trHeight w:val="288"/>
          <w:jc w:val="center"/>
        </w:trPr>
        <w:tc>
          <w:tcPr>
            <w:tcW w:w="0" w:type="auto"/>
            <w:gridSpan w:val="11"/>
            <w:noWrap/>
            <w:vAlign w:val="bottom"/>
            <w:hideMark/>
          </w:tcPr>
          <w:p w14:paraId="5E0C54F0" w14:textId="77777777" w:rsidR="006C2A31" w:rsidRPr="008B618C" w:rsidRDefault="006C2A31" w:rsidP="00525D6F">
            <w:pPr>
              <w:spacing w:after="0" w:line="240" w:lineRule="auto"/>
              <w:ind w:right="-113"/>
              <w:jc w:val="center"/>
              <w:rPr>
                <w:rFonts w:ascii="Aptos Narrow" w:eastAsia="Times New Roman" w:hAnsi="Aptos Narrow" w:cs="Times New Roman"/>
                <w:b/>
                <w:bCs/>
                <w:color w:val="000000"/>
                <w:kern w:val="0"/>
                <w:sz w:val="24"/>
                <w:szCs w:val="24"/>
                <w:lang w:eastAsia="en-IN"/>
                <w14:ligatures w14:val="none"/>
              </w:rPr>
            </w:pPr>
            <w:r w:rsidRPr="008B618C">
              <w:rPr>
                <w:rFonts w:ascii="Aptos Narrow" w:eastAsia="Times New Roman" w:hAnsi="Aptos Narrow" w:cs="Times New Roman"/>
                <w:b/>
                <w:bCs/>
                <w:color w:val="000000"/>
                <w:kern w:val="0"/>
                <w:sz w:val="24"/>
                <w:szCs w:val="24"/>
                <w:lang w:eastAsia="en-IN"/>
                <w14:ligatures w14:val="none"/>
              </w:rPr>
              <w:t>Abnormal Return</w:t>
            </w:r>
          </w:p>
        </w:tc>
      </w:tr>
      <w:tr w:rsidR="006C2A31" w:rsidRPr="007A4530" w14:paraId="0E966765" w14:textId="77777777" w:rsidTr="00525D6F">
        <w:trPr>
          <w:trHeight w:val="288"/>
          <w:jc w:val="center"/>
        </w:trPr>
        <w:tc>
          <w:tcPr>
            <w:tcW w:w="0" w:type="auto"/>
            <w:noWrap/>
            <w:vAlign w:val="center"/>
            <w:hideMark/>
          </w:tcPr>
          <w:p w14:paraId="5ADA842F" w14:textId="77777777" w:rsidR="006C2A31" w:rsidRPr="007A4530" w:rsidRDefault="006C2A31" w:rsidP="00525D6F">
            <w:pPr>
              <w:spacing w:after="0" w:line="240" w:lineRule="auto"/>
              <w:ind w:right="-113"/>
              <w:rPr>
                <w:rFonts w:ascii="Times New Roman" w:eastAsia="Times New Roman" w:hAnsi="Times New Roman" w:cs="Times New Roman"/>
                <w:b/>
                <w:bCs/>
                <w:i/>
                <w:iCs/>
                <w:color w:val="000000"/>
                <w:kern w:val="0"/>
                <w:sz w:val="20"/>
                <w:szCs w:val="20"/>
                <w:lang w:eastAsia="en-IN"/>
                <w14:ligatures w14:val="none"/>
              </w:rPr>
            </w:pPr>
            <w:r w:rsidRPr="007A4530">
              <w:rPr>
                <w:rFonts w:ascii="Times New Roman" w:eastAsia="Times New Roman" w:hAnsi="Times New Roman" w:cs="Times New Roman"/>
                <w:b/>
                <w:bCs/>
                <w:i/>
                <w:iCs/>
                <w:color w:val="000000"/>
                <w:kern w:val="0"/>
                <w:sz w:val="20"/>
                <w:szCs w:val="20"/>
                <w:lang w:eastAsia="en-IN"/>
                <w14:ligatures w14:val="none"/>
              </w:rPr>
              <w:t>Company Name</w:t>
            </w:r>
          </w:p>
        </w:tc>
        <w:tc>
          <w:tcPr>
            <w:tcW w:w="0" w:type="auto"/>
            <w:noWrap/>
            <w:vAlign w:val="center"/>
            <w:hideMark/>
          </w:tcPr>
          <w:p w14:paraId="0C0DED86" w14:textId="77777777" w:rsidR="006C2A31" w:rsidRPr="007A4530" w:rsidRDefault="006C2A31" w:rsidP="00525D6F">
            <w:pPr>
              <w:spacing w:after="0" w:line="240" w:lineRule="auto"/>
              <w:ind w:right="-113"/>
              <w:rPr>
                <w:rFonts w:ascii="Times New Roman" w:eastAsia="Times New Roman" w:hAnsi="Times New Roman" w:cs="Times New Roman"/>
                <w:b/>
                <w:bCs/>
                <w:i/>
                <w:iCs/>
                <w:color w:val="000000"/>
                <w:kern w:val="0"/>
                <w:sz w:val="20"/>
                <w:szCs w:val="20"/>
                <w:lang w:eastAsia="en-IN"/>
                <w14:ligatures w14:val="none"/>
              </w:rPr>
            </w:pPr>
            <w:r w:rsidRPr="007A4530">
              <w:rPr>
                <w:rFonts w:ascii="Times New Roman" w:eastAsia="Times New Roman" w:hAnsi="Times New Roman" w:cs="Times New Roman"/>
                <w:b/>
                <w:bCs/>
                <w:i/>
                <w:iCs/>
                <w:color w:val="000000"/>
                <w:kern w:val="0"/>
                <w:sz w:val="20"/>
                <w:szCs w:val="20"/>
                <w:lang w:eastAsia="en-IN"/>
                <w14:ligatures w14:val="none"/>
              </w:rPr>
              <w:t>S C</w:t>
            </w:r>
          </w:p>
        </w:tc>
        <w:tc>
          <w:tcPr>
            <w:tcW w:w="0" w:type="auto"/>
            <w:noWrap/>
            <w:vAlign w:val="center"/>
            <w:hideMark/>
          </w:tcPr>
          <w:p w14:paraId="0D5DD71E" w14:textId="77777777" w:rsidR="006C2A31" w:rsidRPr="007A4530" w:rsidRDefault="006C2A31" w:rsidP="00525D6F">
            <w:pPr>
              <w:spacing w:after="0" w:line="240" w:lineRule="auto"/>
              <w:ind w:right="-113"/>
              <w:rPr>
                <w:rFonts w:ascii="Times New Roman" w:eastAsia="Times New Roman" w:hAnsi="Times New Roman" w:cs="Times New Roman"/>
                <w:b/>
                <w:bCs/>
                <w:i/>
                <w:iCs/>
                <w:color w:val="000000"/>
                <w:kern w:val="0"/>
                <w:sz w:val="20"/>
                <w:szCs w:val="20"/>
                <w:lang w:eastAsia="en-IN"/>
                <w14:ligatures w14:val="none"/>
              </w:rPr>
            </w:pPr>
            <w:r w:rsidRPr="007A4530">
              <w:rPr>
                <w:rFonts w:ascii="Times New Roman" w:eastAsia="Times New Roman" w:hAnsi="Times New Roman" w:cs="Times New Roman"/>
                <w:b/>
                <w:bCs/>
                <w:i/>
                <w:iCs/>
                <w:color w:val="000000"/>
                <w:kern w:val="0"/>
                <w:sz w:val="20"/>
                <w:szCs w:val="20"/>
                <w:lang w:eastAsia="en-IN"/>
                <w14:ligatures w14:val="none"/>
              </w:rPr>
              <w:t>S W</w:t>
            </w:r>
          </w:p>
        </w:tc>
        <w:tc>
          <w:tcPr>
            <w:tcW w:w="0" w:type="auto"/>
            <w:noWrap/>
            <w:vAlign w:val="center"/>
            <w:hideMark/>
          </w:tcPr>
          <w:p w14:paraId="64125E88" w14:textId="77777777" w:rsidR="006C2A31" w:rsidRPr="007A4530" w:rsidRDefault="006C2A31" w:rsidP="00525D6F">
            <w:pPr>
              <w:spacing w:after="0" w:line="240" w:lineRule="auto"/>
              <w:ind w:right="-113"/>
              <w:rPr>
                <w:rFonts w:ascii="Times New Roman" w:eastAsia="Times New Roman" w:hAnsi="Times New Roman" w:cs="Times New Roman"/>
                <w:b/>
                <w:bCs/>
                <w:i/>
                <w:iCs/>
                <w:color w:val="000000"/>
                <w:kern w:val="0"/>
                <w:sz w:val="20"/>
                <w:szCs w:val="20"/>
                <w:lang w:eastAsia="en-IN"/>
                <w14:ligatures w14:val="none"/>
              </w:rPr>
            </w:pPr>
            <w:r w:rsidRPr="007A4530">
              <w:rPr>
                <w:rFonts w:ascii="Times New Roman" w:eastAsia="Times New Roman" w:hAnsi="Times New Roman" w:cs="Times New Roman"/>
                <w:b/>
                <w:bCs/>
                <w:i/>
                <w:iCs/>
                <w:color w:val="000000"/>
                <w:kern w:val="0"/>
                <w:sz w:val="20"/>
                <w:szCs w:val="20"/>
                <w:lang w:eastAsia="en-IN"/>
                <w14:ligatures w14:val="none"/>
              </w:rPr>
              <w:t>I S C</w:t>
            </w:r>
          </w:p>
        </w:tc>
        <w:tc>
          <w:tcPr>
            <w:tcW w:w="0" w:type="auto"/>
            <w:noWrap/>
            <w:vAlign w:val="center"/>
            <w:hideMark/>
          </w:tcPr>
          <w:p w14:paraId="2FC16FEF" w14:textId="77777777" w:rsidR="006C2A31" w:rsidRPr="007A4530" w:rsidRDefault="006C2A31" w:rsidP="00525D6F">
            <w:pPr>
              <w:spacing w:after="0" w:line="240" w:lineRule="auto"/>
              <w:ind w:right="-113"/>
              <w:rPr>
                <w:rFonts w:ascii="Times New Roman" w:eastAsia="Times New Roman" w:hAnsi="Times New Roman" w:cs="Times New Roman"/>
                <w:b/>
                <w:bCs/>
                <w:i/>
                <w:iCs/>
                <w:color w:val="000000"/>
                <w:kern w:val="0"/>
                <w:sz w:val="20"/>
                <w:szCs w:val="20"/>
                <w:lang w:eastAsia="en-IN"/>
                <w14:ligatures w14:val="none"/>
              </w:rPr>
            </w:pPr>
            <w:r w:rsidRPr="007A4530">
              <w:rPr>
                <w:rFonts w:ascii="Times New Roman" w:eastAsia="Times New Roman" w:hAnsi="Times New Roman" w:cs="Times New Roman"/>
                <w:b/>
                <w:bCs/>
                <w:i/>
                <w:iCs/>
                <w:color w:val="000000"/>
                <w:kern w:val="0"/>
                <w:sz w:val="20"/>
                <w:szCs w:val="20"/>
                <w:lang w:eastAsia="en-IN"/>
                <w14:ligatures w14:val="none"/>
              </w:rPr>
              <w:t>I S W</w:t>
            </w:r>
          </w:p>
        </w:tc>
        <w:tc>
          <w:tcPr>
            <w:tcW w:w="0" w:type="auto"/>
            <w:noWrap/>
            <w:vAlign w:val="center"/>
            <w:hideMark/>
          </w:tcPr>
          <w:p w14:paraId="2AEFE636" w14:textId="77777777" w:rsidR="006C2A31" w:rsidRPr="007A4530" w:rsidRDefault="006C2A31" w:rsidP="00525D6F">
            <w:pPr>
              <w:spacing w:after="0" w:line="240" w:lineRule="auto"/>
              <w:ind w:right="-113"/>
              <w:rPr>
                <w:rFonts w:ascii="Times New Roman" w:eastAsia="Times New Roman" w:hAnsi="Times New Roman" w:cs="Times New Roman"/>
                <w:b/>
                <w:bCs/>
                <w:i/>
                <w:iCs/>
                <w:color w:val="000000"/>
                <w:kern w:val="0"/>
                <w:sz w:val="20"/>
                <w:szCs w:val="20"/>
                <w:lang w:eastAsia="en-IN"/>
                <w14:ligatures w14:val="none"/>
              </w:rPr>
            </w:pPr>
            <w:r w:rsidRPr="007A4530">
              <w:rPr>
                <w:rFonts w:ascii="Times New Roman" w:eastAsia="Times New Roman" w:hAnsi="Times New Roman" w:cs="Times New Roman"/>
                <w:b/>
                <w:bCs/>
                <w:i/>
                <w:iCs/>
                <w:color w:val="000000"/>
                <w:kern w:val="0"/>
                <w:sz w:val="20"/>
                <w:szCs w:val="20"/>
                <w:lang w:eastAsia="en-IN"/>
                <w14:ligatures w14:val="none"/>
              </w:rPr>
              <w:t>I V</w:t>
            </w:r>
          </w:p>
        </w:tc>
        <w:tc>
          <w:tcPr>
            <w:tcW w:w="0" w:type="auto"/>
            <w:noWrap/>
            <w:vAlign w:val="center"/>
            <w:hideMark/>
          </w:tcPr>
          <w:p w14:paraId="505F7CE8" w14:textId="77777777" w:rsidR="006C2A31" w:rsidRPr="007A4530" w:rsidRDefault="006C2A31" w:rsidP="00525D6F">
            <w:pPr>
              <w:spacing w:after="0" w:line="240" w:lineRule="auto"/>
              <w:ind w:right="-113"/>
              <w:rPr>
                <w:rFonts w:ascii="Times New Roman" w:eastAsia="Times New Roman" w:hAnsi="Times New Roman" w:cs="Times New Roman"/>
                <w:b/>
                <w:bCs/>
                <w:i/>
                <w:iCs/>
                <w:color w:val="000000"/>
                <w:kern w:val="0"/>
                <w:sz w:val="20"/>
                <w:szCs w:val="20"/>
                <w:lang w:eastAsia="en-IN"/>
                <w14:ligatures w14:val="none"/>
              </w:rPr>
            </w:pPr>
            <w:r w:rsidRPr="007A4530">
              <w:rPr>
                <w:rFonts w:ascii="Times New Roman" w:eastAsia="Times New Roman" w:hAnsi="Times New Roman" w:cs="Times New Roman"/>
                <w:b/>
                <w:bCs/>
                <w:i/>
                <w:iCs/>
                <w:color w:val="000000"/>
                <w:kern w:val="0"/>
                <w:sz w:val="20"/>
                <w:szCs w:val="20"/>
                <w:lang w:eastAsia="en-IN"/>
                <w14:ligatures w14:val="none"/>
              </w:rPr>
              <w:t>F P</w:t>
            </w:r>
          </w:p>
        </w:tc>
        <w:tc>
          <w:tcPr>
            <w:tcW w:w="0" w:type="auto"/>
            <w:noWrap/>
            <w:vAlign w:val="center"/>
            <w:hideMark/>
          </w:tcPr>
          <w:p w14:paraId="7A47C192" w14:textId="77777777" w:rsidR="006C2A31" w:rsidRPr="007A4530" w:rsidRDefault="006C2A31" w:rsidP="00525D6F">
            <w:pPr>
              <w:spacing w:after="0" w:line="240" w:lineRule="auto"/>
              <w:ind w:right="-113"/>
              <w:rPr>
                <w:rFonts w:ascii="Times New Roman" w:eastAsia="Times New Roman" w:hAnsi="Times New Roman" w:cs="Times New Roman"/>
                <w:b/>
                <w:bCs/>
                <w:i/>
                <w:iCs/>
                <w:color w:val="000000"/>
                <w:kern w:val="0"/>
                <w:sz w:val="20"/>
                <w:szCs w:val="20"/>
                <w:lang w:eastAsia="en-IN"/>
                <w14:ligatures w14:val="none"/>
              </w:rPr>
            </w:pPr>
            <w:r w:rsidRPr="007A4530">
              <w:rPr>
                <w:rFonts w:ascii="Times New Roman" w:eastAsia="Times New Roman" w:hAnsi="Times New Roman" w:cs="Times New Roman"/>
                <w:b/>
                <w:bCs/>
                <w:i/>
                <w:iCs/>
                <w:color w:val="000000"/>
                <w:kern w:val="0"/>
                <w:sz w:val="20"/>
                <w:szCs w:val="20"/>
                <w:lang w:eastAsia="en-IN"/>
                <w14:ligatures w14:val="none"/>
              </w:rPr>
              <w:t>Total</w:t>
            </w:r>
          </w:p>
        </w:tc>
        <w:tc>
          <w:tcPr>
            <w:tcW w:w="0" w:type="auto"/>
            <w:noWrap/>
            <w:vAlign w:val="center"/>
            <w:hideMark/>
          </w:tcPr>
          <w:p w14:paraId="2DD9F075" w14:textId="77777777" w:rsidR="006C2A31" w:rsidRPr="007A4530" w:rsidRDefault="006C2A31" w:rsidP="00525D6F">
            <w:pPr>
              <w:spacing w:after="0" w:line="240" w:lineRule="auto"/>
              <w:ind w:right="-113"/>
              <w:rPr>
                <w:rFonts w:ascii="Times New Roman" w:eastAsia="Times New Roman" w:hAnsi="Times New Roman" w:cs="Times New Roman"/>
                <w:b/>
                <w:bCs/>
                <w:i/>
                <w:iCs/>
                <w:color w:val="000000"/>
                <w:kern w:val="0"/>
                <w:sz w:val="20"/>
                <w:szCs w:val="20"/>
                <w:lang w:eastAsia="en-IN"/>
                <w14:ligatures w14:val="none"/>
              </w:rPr>
            </w:pPr>
            <w:r w:rsidRPr="007A4530">
              <w:rPr>
                <w:rFonts w:ascii="Times New Roman" w:eastAsia="Times New Roman" w:hAnsi="Times New Roman" w:cs="Times New Roman"/>
                <w:b/>
                <w:bCs/>
                <w:i/>
                <w:iCs/>
                <w:color w:val="000000"/>
                <w:kern w:val="0"/>
                <w:sz w:val="20"/>
                <w:szCs w:val="20"/>
                <w:lang w:eastAsia="en-IN"/>
                <w14:ligatures w14:val="none"/>
              </w:rPr>
              <w:t>T S</w:t>
            </w:r>
          </w:p>
        </w:tc>
        <w:tc>
          <w:tcPr>
            <w:tcW w:w="0" w:type="auto"/>
            <w:noWrap/>
            <w:vAlign w:val="center"/>
            <w:hideMark/>
          </w:tcPr>
          <w:p w14:paraId="1CEA7A12" w14:textId="77777777" w:rsidR="006C2A31" w:rsidRPr="007A4530" w:rsidRDefault="006C2A31" w:rsidP="00525D6F">
            <w:pPr>
              <w:spacing w:after="0" w:line="240" w:lineRule="auto"/>
              <w:ind w:right="-113"/>
              <w:rPr>
                <w:rFonts w:ascii="Times New Roman" w:eastAsia="Times New Roman" w:hAnsi="Times New Roman" w:cs="Times New Roman"/>
                <w:b/>
                <w:bCs/>
                <w:i/>
                <w:iCs/>
                <w:color w:val="000000"/>
                <w:kern w:val="0"/>
                <w:sz w:val="20"/>
                <w:szCs w:val="20"/>
                <w:lang w:eastAsia="en-IN"/>
                <w14:ligatures w14:val="none"/>
              </w:rPr>
            </w:pPr>
            <w:r w:rsidRPr="007A4530">
              <w:rPr>
                <w:rFonts w:ascii="Times New Roman" w:eastAsia="Times New Roman" w:hAnsi="Times New Roman" w:cs="Times New Roman"/>
                <w:b/>
                <w:bCs/>
                <w:i/>
                <w:iCs/>
                <w:color w:val="000000"/>
                <w:kern w:val="0"/>
                <w:sz w:val="20"/>
                <w:szCs w:val="20"/>
                <w:lang w:eastAsia="en-IN"/>
                <w14:ligatures w14:val="none"/>
              </w:rPr>
              <w:t>P C</w:t>
            </w:r>
          </w:p>
        </w:tc>
        <w:tc>
          <w:tcPr>
            <w:tcW w:w="0" w:type="auto"/>
            <w:noWrap/>
            <w:vAlign w:val="center"/>
            <w:hideMark/>
          </w:tcPr>
          <w:p w14:paraId="6A59B58A" w14:textId="77777777" w:rsidR="006C2A31" w:rsidRPr="007A4530" w:rsidRDefault="006C2A31" w:rsidP="00525D6F">
            <w:pPr>
              <w:spacing w:after="0" w:line="240" w:lineRule="auto"/>
              <w:ind w:right="-113"/>
              <w:rPr>
                <w:rFonts w:ascii="Times New Roman" w:eastAsia="Times New Roman" w:hAnsi="Times New Roman" w:cs="Times New Roman"/>
                <w:b/>
                <w:bCs/>
                <w:i/>
                <w:iCs/>
                <w:color w:val="000000"/>
                <w:kern w:val="0"/>
                <w:sz w:val="20"/>
                <w:szCs w:val="20"/>
                <w:lang w:eastAsia="en-IN"/>
                <w14:ligatures w14:val="none"/>
              </w:rPr>
            </w:pPr>
            <w:r w:rsidRPr="007A4530">
              <w:rPr>
                <w:rFonts w:ascii="Times New Roman" w:eastAsia="Times New Roman" w:hAnsi="Times New Roman" w:cs="Times New Roman"/>
                <w:b/>
                <w:bCs/>
                <w:i/>
                <w:iCs/>
                <w:color w:val="000000"/>
                <w:kern w:val="0"/>
                <w:sz w:val="20"/>
                <w:szCs w:val="20"/>
                <w:lang w:eastAsia="en-IN"/>
                <w14:ligatures w14:val="none"/>
              </w:rPr>
              <w:t>N C</w:t>
            </w:r>
          </w:p>
        </w:tc>
      </w:tr>
      <w:tr w:rsidR="006C2A31" w:rsidRPr="00C852EC" w14:paraId="44A60316" w14:textId="77777777" w:rsidTr="00525D6F">
        <w:trPr>
          <w:trHeight w:val="288"/>
          <w:jc w:val="center"/>
        </w:trPr>
        <w:tc>
          <w:tcPr>
            <w:tcW w:w="0" w:type="auto"/>
            <w:noWrap/>
            <w:vAlign w:val="center"/>
            <w:hideMark/>
          </w:tcPr>
          <w:p w14:paraId="3B0955A0" w14:textId="77777777" w:rsidR="006C2A31" w:rsidRPr="00C852EC" w:rsidRDefault="006C2A31" w:rsidP="00525D6F">
            <w:pPr>
              <w:spacing w:after="0" w:line="240" w:lineRule="auto"/>
              <w:ind w:right="-113"/>
              <w:rPr>
                <w:rFonts w:ascii="Times New Roman" w:eastAsia="Times New Roman" w:hAnsi="Times New Roman" w:cs="Times New Roman"/>
                <w:b/>
                <w:bCs/>
                <w:color w:val="000000"/>
                <w:kern w:val="0"/>
                <w:sz w:val="20"/>
                <w:szCs w:val="20"/>
                <w:lang w:eastAsia="en-IN"/>
                <w14:ligatures w14:val="none"/>
              </w:rPr>
            </w:pPr>
            <w:r w:rsidRPr="00C852EC">
              <w:rPr>
                <w:rFonts w:ascii="Times New Roman" w:eastAsia="Times New Roman" w:hAnsi="Times New Roman" w:cs="Times New Roman"/>
                <w:b/>
                <w:bCs/>
                <w:color w:val="000000"/>
                <w:kern w:val="0"/>
                <w:sz w:val="20"/>
                <w:szCs w:val="20"/>
                <w:lang w:eastAsia="en-IN"/>
                <w14:ligatures w14:val="none"/>
              </w:rPr>
              <w:t>Exide Industries Ltd</w:t>
            </w:r>
          </w:p>
        </w:tc>
        <w:tc>
          <w:tcPr>
            <w:tcW w:w="0" w:type="auto"/>
            <w:noWrap/>
            <w:vAlign w:val="center"/>
            <w:hideMark/>
          </w:tcPr>
          <w:p w14:paraId="70269CFC"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1</w:t>
            </w:r>
          </w:p>
        </w:tc>
        <w:tc>
          <w:tcPr>
            <w:tcW w:w="0" w:type="auto"/>
            <w:noWrap/>
            <w:vAlign w:val="center"/>
            <w:hideMark/>
          </w:tcPr>
          <w:p w14:paraId="146162CA"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0</w:t>
            </w:r>
          </w:p>
        </w:tc>
        <w:tc>
          <w:tcPr>
            <w:tcW w:w="0" w:type="auto"/>
            <w:noWrap/>
            <w:vAlign w:val="center"/>
            <w:hideMark/>
          </w:tcPr>
          <w:p w14:paraId="7717A0F1"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4</w:t>
            </w:r>
          </w:p>
        </w:tc>
        <w:tc>
          <w:tcPr>
            <w:tcW w:w="0" w:type="auto"/>
            <w:noWrap/>
            <w:vAlign w:val="center"/>
            <w:hideMark/>
          </w:tcPr>
          <w:p w14:paraId="60863B47"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3</w:t>
            </w:r>
          </w:p>
        </w:tc>
        <w:tc>
          <w:tcPr>
            <w:tcW w:w="0" w:type="auto"/>
            <w:noWrap/>
            <w:vAlign w:val="center"/>
            <w:hideMark/>
          </w:tcPr>
          <w:p w14:paraId="189D0B35"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4</w:t>
            </w:r>
          </w:p>
        </w:tc>
        <w:tc>
          <w:tcPr>
            <w:tcW w:w="0" w:type="auto"/>
            <w:noWrap/>
            <w:vAlign w:val="center"/>
            <w:hideMark/>
          </w:tcPr>
          <w:p w14:paraId="5BC39FC2"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2</w:t>
            </w:r>
          </w:p>
        </w:tc>
        <w:tc>
          <w:tcPr>
            <w:tcW w:w="0" w:type="auto"/>
            <w:noWrap/>
            <w:vAlign w:val="center"/>
            <w:hideMark/>
          </w:tcPr>
          <w:p w14:paraId="7AD4B575"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14</w:t>
            </w:r>
          </w:p>
        </w:tc>
        <w:tc>
          <w:tcPr>
            <w:tcW w:w="0" w:type="auto"/>
            <w:noWrap/>
            <w:vAlign w:val="center"/>
            <w:hideMark/>
          </w:tcPr>
          <w:p w14:paraId="4D423D7E"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1</w:t>
            </w:r>
          </w:p>
        </w:tc>
        <w:tc>
          <w:tcPr>
            <w:tcW w:w="0" w:type="auto"/>
            <w:noWrap/>
            <w:vAlign w:val="center"/>
            <w:hideMark/>
          </w:tcPr>
          <w:p w14:paraId="013DEB83"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1</w:t>
            </w:r>
          </w:p>
        </w:tc>
        <w:tc>
          <w:tcPr>
            <w:tcW w:w="0" w:type="auto"/>
            <w:noWrap/>
            <w:vAlign w:val="center"/>
            <w:hideMark/>
          </w:tcPr>
          <w:p w14:paraId="3F80A0CF"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0</w:t>
            </w:r>
          </w:p>
        </w:tc>
      </w:tr>
      <w:tr w:rsidR="006C2A31" w:rsidRPr="00C852EC" w14:paraId="766D4D5F" w14:textId="77777777" w:rsidTr="00525D6F">
        <w:trPr>
          <w:trHeight w:val="288"/>
          <w:jc w:val="center"/>
        </w:trPr>
        <w:tc>
          <w:tcPr>
            <w:tcW w:w="0" w:type="auto"/>
            <w:noWrap/>
            <w:vAlign w:val="center"/>
            <w:hideMark/>
          </w:tcPr>
          <w:p w14:paraId="2FD138C9" w14:textId="77777777" w:rsidR="006C2A31" w:rsidRPr="00C852EC" w:rsidRDefault="006C2A31" w:rsidP="00525D6F">
            <w:pPr>
              <w:spacing w:after="0" w:line="240" w:lineRule="auto"/>
              <w:ind w:right="-113"/>
              <w:rPr>
                <w:rFonts w:ascii="Times New Roman" w:eastAsia="Times New Roman" w:hAnsi="Times New Roman" w:cs="Times New Roman"/>
                <w:b/>
                <w:bCs/>
                <w:color w:val="000000"/>
                <w:kern w:val="0"/>
                <w:sz w:val="20"/>
                <w:szCs w:val="20"/>
                <w:lang w:eastAsia="en-IN"/>
                <w14:ligatures w14:val="none"/>
              </w:rPr>
            </w:pPr>
            <w:r w:rsidRPr="00C852EC">
              <w:rPr>
                <w:rFonts w:ascii="Times New Roman" w:eastAsia="Times New Roman" w:hAnsi="Times New Roman" w:cs="Times New Roman"/>
                <w:b/>
                <w:bCs/>
                <w:color w:val="000000"/>
                <w:kern w:val="0"/>
                <w:sz w:val="20"/>
                <w:szCs w:val="20"/>
                <w:lang w:eastAsia="en-IN"/>
                <w14:ligatures w14:val="none"/>
              </w:rPr>
              <w:t>Apar Industries Ltd</w:t>
            </w:r>
          </w:p>
        </w:tc>
        <w:tc>
          <w:tcPr>
            <w:tcW w:w="0" w:type="auto"/>
            <w:noWrap/>
            <w:vAlign w:val="center"/>
            <w:hideMark/>
          </w:tcPr>
          <w:p w14:paraId="087C500A"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0</w:t>
            </w:r>
          </w:p>
        </w:tc>
        <w:tc>
          <w:tcPr>
            <w:tcW w:w="0" w:type="auto"/>
            <w:noWrap/>
            <w:vAlign w:val="center"/>
            <w:hideMark/>
          </w:tcPr>
          <w:p w14:paraId="24173B05"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0</w:t>
            </w:r>
          </w:p>
        </w:tc>
        <w:tc>
          <w:tcPr>
            <w:tcW w:w="0" w:type="auto"/>
            <w:noWrap/>
            <w:vAlign w:val="center"/>
            <w:hideMark/>
          </w:tcPr>
          <w:p w14:paraId="2A3FE8D0"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1</w:t>
            </w:r>
          </w:p>
        </w:tc>
        <w:tc>
          <w:tcPr>
            <w:tcW w:w="0" w:type="auto"/>
            <w:noWrap/>
            <w:vAlign w:val="center"/>
            <w:hideMark/>
          </w:tcPr>
          <w:p w14:paraId="70D33DAA"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1</w:t>
            </w:r>
          </w:p>
        </w:tc>
        <w:tc>
          <w:tcPr>
            <w:tcW w:w="0" w:type="auto"/>
            <w:noWrap/>
            <w:vAlign w:val="center"/>
            <w:hideMark/>
          </w:tcPr>
          <w:p w14:paraId="72F1953F"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3</w:t>
            </w:r>
          </w:p>
        </w:tc>
        <w:tc>
          <w:tcPr>
            <w:tcW w:w="0" w:type="auto"/>
            <w:noWrap/>
            <w:vAlign w:val="center"/>
            <w:hideMark/>
          </w:tcPr>
          <w:p w14:paraId="38F780B5"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2</w:t>
            </w:r>
          </w:p>
        </w:tc>
        <w:tc>
          <w:tcPr>
            <w:tcW w:w="0" w:type="auto"/>
            <w:noWrap/>
            <w:vAlign w:val="center"/>
            <w:hideMark/>
          </w:tcPr>
          <w:p w14:paraId="0A116C1C"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7</w:t>
            </w:r>
          </w:p>
        </w:tc>
        <w:tc>
          <w:tcPr>
            <w:tcW w:w="0" w:type="auto"/>
            <w:noWrap/>
            <w:vAlign w:val="center"/>
            <w:hideMark/>
          </w:tcPr>
          <w:p w14:paraId="596D252B"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0</w:t>
            </w:r>
          </w:p>
        </w:tc>
        <w:tc>
          <w:tcPr>
            <w:tcW w:w="0" w:type="auto"/>
            <w:noWrap/>
            <w:vAlign w:val="center"/>
            <w:hideMark/>
          </w:tcPr>
          <w:p w14:paraId="4B37C8E6"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0</w:t>
            </w:r>
          </w:p>
        </w:tc>
        <w:tc>
          <w:tcPr>
            <w:tcW w:w="0" w:type="auto"/>
            <w:noWrap/>
            <w:vAlign w:val="center"/>
            <w:hideMark/>
          </w:tcPr>
          <w:p w14:paraId="3622F712"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0</w:t>
            </w:r>
          </w:p>
        </w:tc>
      </w:tr>
      <w:tr w:rsidR="006C2A31" w:rsidRPr="00C852EC" w14:paraId="11AC2695" w14:textId="77777777" w:rsidTr="00525D6F">
        <w:trPr>
          <w:trHeight w:val="288"/>
          <w:jc w:val="center"/>
        </w:trPr>
        <w:tc>
          <w:tcPr>
            <w:tcW w:w="0" w:type="auto"/>
            <w:noWrap/>
            <w:vAlign w:val="center"/>
            <w:hideMark/>
          </w:tcPr>
          <w:p w14:paraId="5A3E1B90" w14:textId="77777777" w:rsidR="006C2A31" w:rsidRPr="00C852EC" w:rsidRDefault="006C2A31" w:rsidP="00525D6F">
            <w:pPr>
              <w:spacing w:after="0" w:line="240" w:lineRule="auto"/>
              <w:ind w:right="-113"/>
              <w:rPr>
                <w:rFonts w:ascii="Times New Roman" w:eastAsia="Times New Roman" w:hAnsi="Times New Roman" w:cs="Times New Roman"/>
                <w:b/>
                <w:bCs/>
                <w:color w:val="000000"/>
                <w:kern w:val="0"/>
                <w:sz w:val="20"/>
                <w:szCs w:val="20"/>
                <w:lang w:eastAsia="en-IN"/>
                <w14:ligatures w14:val="none"/>
              </w:rPr>
            </w:pPr>
            <w:r w:rsidRPr="00C852EC">
              <w:rPr>
                <w:rFonts w:ascii="Times New Roman" w:eastAsia="Times New Roman" w:hAnsi="Times New Roman" w:cs="Times New Roman"/>
                <w:b/>
                <w:bCs/>
                <w:color w:val="000000"/>
                <w:kern w:val="0"/>
                <w:sz w:val="20"/>
                <w:szCs w:val="20"/>
                <w:lang w:eastAsia="en-IN"/>
                <w14:ligatures w14:val="none"/>
              </w:rPr>
              <w:t>Aarti Industries Ltd</w:t>
            </w:r>
          </w:p>
        </w:tc>
        <w:tc>
          <w:tcPr>
            <w:tcW w:w="0" w:type="auto"/>
            <w:noWrap/>
            <w:vAlign w:val="center"/>
            <w:hideMark/>
          </w:tcPr>
          <w:p w14:paraId="1BB44C70"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0</w:t>
            </w:r>
          </w:p>
        </w:tc>
        <w:tc>
          <w:tcPr>
            <w:tcW w:w="0" w:type="auto"/>
            <w:noWrap/>
            <w:vAlign w:val="center"/>
            <w:hideMark/>
          </w:tcPr>
          <w:p w14:paraId="6EE53874"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0</w:t>
            </w:r>
          </w:p>
        </w:tc>
        <w:tc>
          <w:tcPr>
            <w:tcW w:w="0" w:type="auto"/>
            <w:noWrap/>
            <w:vAlign w:val="center"/>
            <w:hideMark/>
          </w:tcPr>
          <w:p w14:paraId="6AB3BD30"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0</w:t>
            </w:r>
          </w:p>
        </w:tc>
        <w:tc>
          <w:tcPr>
            <w:tcW w:w="0" w:type="auto"/>
            <w:noWrap/>
            <w:vAlign w:val="center"/>
            <w:hideMark/>
          </w:tcPr>
          <w:p w14:paraId="0C6DCECE"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0</w:t>
            </w:r>
          </w:p>
        </w:tc>
        <w:tc>
          <w:tcPr>
            <w:tcW w:w="0" w:type="auto"/>
            <w:noWrap/>
            <w:vAlign w:val="center"/>
            <w:hideMark/>
          </w:tcPr>
          <w:p w14:paraId="6BA36BAE"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7</w:t>
            </w:r>
          </w:p>
        </w:tc>
        <w:tc>
          <w:tcPr>
            <w:tcW w:w="0" w:type="auto"/>
            <w:noWrap/>
            <w:vAlign w:val="center"/>
            <w:hideMark/>
          </w:tcPr>
          <w:p w14:paraId="7766F0E9"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2</w:t>
            </w:r>
          </w:p>
        </w:tc>
        <w:tc>
          <w:tcPr>
            <w:tcW w:w="0" w:type="auto"/>
            <w:noWrap/>
            <w:vAlign w:val="center"/>
            <w:hideMark/>
          </w:tcPr>
          <w:p w14:paraId="433520D7"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9</w:t>
            </w:r>
          </w:p>
        </w:tc>
        <w:tc>
          <w:tcPr>
            <w:tcW w:w="0" w:type="auto"/>
            <w:noWrap/>
            <w:vAlign w:val="center"/>
            <w:hideMark/>
          </w:tcPr>
          <w:p w14:paraId="6839BE3B"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0</w:t>
            </w:r>
          </w:p>
        </w:tc>
        <w:tc>
          <w:tcPr>
            <w:tcW w:w="0" w:type="auto"/>
            <w:noWrap/>
            <w:vAlign w:val="center"/>
            <w:hideMark/>
          </w:tcPr>
          <w:p w14:paraId="0A43CD61"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0</w:t>
            </w:r>
          </w:p>
        </w:tc>
        <w:tc>
          <w:tcPr>
            <w:tcW w:w="0" w:type="auto"/>
            <w:noWrap/>
            <w:vAlign w:val="center"/>
            <w:hideMark/>
          </w:tcPr>
          <w:p w14:paraId="662AC3F3"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0</w:t>
            </w:r>
          </w:p>
        </w:tc>
      </w:tr>
      <w:tr w:rsidR="006C2A31" w:rsidRPr="00C852EC" w14:paraId="6A63B271" w14:textId="77777777" w:rsidTr="00525D6F">
        <w:trPr>
          <w:trHeight w:val="288"/>
          <w:jc w:val="center"/>
        </w:trPr>
        <w:tc>
          <w:tcPr>
            <w:tcW w:w="0" w:type="auto"/>
            <w:noWrap/>
            <w:vAlign w:val="center"/>
            <w:hideMark/>
          </w:tcPr>
          <w:p w14:paraId="1450EBC9" w14:textId="77777777" w:rsidR="006C2A31" w:rsidRPr="00C852EC" w:rsidRDefault="006C2A31" w:rsidP="00525D6F">
            <w:pPr>
              <w:spacing w:after="0" w:line="240" w:lineRule="auto"/>
              <w:ind w:right="-113"/>
              <w:rPr>
                <w:rFonts w:ascii="Times New Roman" w:eastAsia="Times New Roman" w:hAnsi="Times New Roman" w:cs="Times New Roman"/>
                <w:b/>
                <w:bCs/>
                <w:color w:val="000000"/>
                <w:kern w:val="0"/>
                <w:sz w:val="20"/>
                <w:szCs w:val="20"/>
                <w:lang w:eastAsia="en-IN"/>
                <w14:ligatures w14:val="none"/>
              </w:rPr>
            </w:pPr>
            <w:r w:rsidRPr="00C852EC">
              <w:rPr>
                <w:rFonts w:ascii="Times New Roman" w:eastAsia="Times New Roman" w:hAnsi="Times New Roman" w:cs="Times New Roman"/>
                <w:b/>
                <w:bCs/>
                <w:color w:val="000000"/>
                <w:kern w:val="0"/>
                <w:sz w:val="20"/>
                <w:szCs w:val="20"/>
                <w:lang w:eastAsia="en-IN"/>
                <w14:ligatures w14:val="none"/>
              </w:rPr>
              <w:t xml:space="preserve">N C </w:t>
            </w:r>
            <w:proofErr w:type="spellStart"/>
            <w:r w:rsidRPr="00C852EC">
              <w:rPr>
                <w:rFonts w:ascii="Times New Roman" w:eastAsia="Times New Roman" w:hAnsi="Times New Roman" w:cs="Times New Roman"/>
                <w:b/>
                <w:bCs/>
                <w:color w:val="000000"/>
                <w:kern w:val="0"/>
                <w:sz w:val="20"/>
                <w:szCs w:val="20"/>
                <w:lang w:eastAsia="en-IN"/>
                <w14:ligatures w14:val="none"/>
              </w:rPr>
              <w:t>C</w:t>
            </w:r>
            <w:proofErr w:type="spellEnd"/>
            <w:r w:rsidRPr="00C852EC">
              <w:rPr>
                <w:rFonts w:ascii="Times New Roman" w:eastAsia="Times New Roman" w:hAnsi="Times New Roman" w:cs="Times New Roman"/>
                <w:b/>
                <w:bCs/>
                <w:color w:val="000000"/>
                <w:kern w:val="0"/>
                <w:sz w:val="20"/>
                <w:szCs w:val="20"/>
                <w:lang w:eastAsia="en-IN"/>
                <w14:ligatures w14:val="none"/>
              </w:rPr>
              <w:t xml:space="preserve"> Ltd</w:t>
            </w:r>
          </w:p>
        </w:tc>
        <w:tc>
          <w:tcPr>
            <w:tcW w:w="0" w:type="auto"/>
            <w:noWrap/>
            <w:vAlign w:val="center"/>
            <w:hideMark/>
          </w:tcPr>
          <w:p w14:paraId="7F7246B2"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1</w:t>
            </w:r>
          </w:p>
        </w:tc>
        <w:tc>
          <w:tcPr>
            <w:tcW w:w="0" w:type="auto"/>
            <w:noWrap/>
            <w:vAlign w:val="center"/>
            <w:hideMark/>
          </w:tcPr>
          <w:p w14:paraId="5E0F2235"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0</w:t>
            </w:r>
          </w:p>
        </w:tc>
        <w:tc>
          <w:tcPr>
            <w:tcW w:w="0" w:type="auto"/>
            <w:noWrap/>
            <w:vAlign w:val="center"/>
            <w:hideMark/>
          </w:tcPr>
          <w:p w14:paraId="05A03BBA"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1</w:t>
            </w:r>
          </w:p>
        </w:tc>
        <w:tc>
          <w:tcPr>
            <w:tcW w:w="0" w:type="auto"/>
            <w:noWrap/>
            <w:vAlign w:val="center"/>
            <w:hideMark/>
          </w:tcPr>
          <w:p w14:paraId="6F1FF455"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0</w:t>
            </w:r>
          </w:p>
        </w:tc>
        <w:tc>
          <w:tcPr>
            <w:tcW w:w="0" w:type="auto"/>
            <w:noWrap/>
            <w:vAlign w:val="center"/>
            <w:hideMark/>
          </w:tcPr>
          <w:p w14:paraId="37ED4FB3"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6</w:t>
            </w:r>
          </w:p>
        </w:tc>
        <w:tc>
          <w:tcPr>
            <w:tcW w:w="0" w:type="auto"/>
            <w:noWrap/>
            <w:vAlign w:val="center"/>
            <w:hideMark/>
          </w:tcPr>
          <w:p w14:paraId="26175262"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1</w:t>
            </w:r>
          </w:p>
        </w:tc>
        <w:tc>
          <w:tcPr>
            <w:tcW w:w="0" w:type="auto"/>
            <w:noWrap/>
            <w:vAlign w:val="center"/>
            <w:hideMark/>
          </w:tcPr>
          <w:p w14:paraId="67C03099"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9</w:t>
            </w:r>
          </w:p>
        </w:tc>
        <w:tc>
          <w:tcPr>
            <w:tcW w:w="0" w:type="auto"/>
            <w:noWrap/>
            <w:vAlign w:val="center"/>
            <w:hideMark/>
          </w:tcPr>
          <w:p w14:paraId="531543DC"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1</w:t>
            </w:r>
          </w:p>
        </w:tc>
        <w:tc>
          <w:tcPr>
            <w:tcW w:w="0" w:type="auto"/>
            <w:noWrap/>
            <w:vAlign w:val="center"/>
            <w:hideMark/>
          </w:tcPr>
          <w:p w14:paraId="71D9266F"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1</w:t>
            </w:r>
          </w:p>
        </w:tc>
        <w:tc>
          <w:tcPr>
            <w:tcW w:w="0" w:type="auto"/>
            <w:noWrap/>
            <w:vAlign w:val="center"/>
            <w:hideMark/>
          </w:tcPr>
          <w:p w14:paraId="32A47686"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0</w:t>
            </w:r>
          </w:p>
        </w:tc>
      </w:tr>
      <w:tr w:rsidR="006C2A31" w:rsidRPr="00C852EC" w14:paraId="55F89F40" w14:textId="77777777" w:rsidTr="00525D6F">
        <w:trPr>
          <w:trHeight w:val="288"/>
          <w:jc w:val="center"/>
        </w:trPr>
        <w:tc>
          <w:tcPr>
            <w:tcW w:w="0" w:type="auto"/>
            <w:noWrap/>
            <w:vAlign w:val="bottom"/>
            <w:hideMark/>
          </w:tcPr>
          <w:p w14:paraId="0DC188FF" w14:textId="77777777" w:rsidR="006C2A31" w:rsidRPr="00C852EC" w:rsidRDefault="006C2A31" w:rsidP="00525D6F">
            <w:pPr>
              <w:spacing w:after="0" w:line="240" w:lineRule="auto"/>
              <w:ind w:right="-113"/>
              <w:rPr>
                <w:rFonts w:ascii="Times New Roman" w:eastAsia="Times New Roman" w:hAnsi="Times New Roman" w:cs="Times New Roman"/>
                <w:b/>
                <w:bCs/>
                <w:color w:val="000000"/>
                <w:kern w:val="0"/>
                <w:sz w:val="20"/>
                <w:szCs w:val="20"/>
                <w:lang w:eastAsia="en-IN"/>
                <w14:ligatures w14:val="none"/>
              </w:rPr>
            </w:pPr>
            <w:r w:rsidRPr="00C852EC">
              <w:rPr>
                <w:rFonts w:ascii="Times New Roman" w:eastAsia="Times New Roman" w:hAnsi="Times New Roman" w:cs="Times New Roman"/>
                <w:b/>
                <w:bCs/>
                <w:color w:val="000000"/>
                <w:kern w:val="0"/>
                <w:sz w:val="20"/>
                <w:szCs w:val="20"/>
                <w:lang w:eastAsia="en-IN"/>
                <w14:ligatures w14:val="none"/>
              </w:rPr>
              <w:t>Crompton Greaves Consumer Electricals Ltd</w:t>
            </w:r>
          </w:p>
        </w:tc>
        <w:tc>
          <w:tcPr>
            <w:tcW w:w="0" w:type="auto"/>
            <w:noWrap/>
            <w:vAlign w:val="center"/>
            <w:hideMark/>
          </w:tcPr>
          <w:p w14:paraId="54B16059"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3</w:t>
            </w:r>
          </w:p>
        </w:tc>
        <w:tc>
          <w:tcPr>
            <w:tcW w:w="0" w:type="auto"/>
            <w:noWrap/>
            <w:vAlign w:val="center"/>
            <w:hideMark/>
          </w:tcPr>
          <w:p w14:paraId="33CA1BA3"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0</w:t>
            </w:r>
          </w:p>
        </w:tc>
        <w:tc>
          <w:tcPr>
            <w:tcW w:w="0" w:type="auto"/>
            <w:noWrap/>
            <w:vAlign w:val="center"/>
            <w:hideMark/>
          </w:tcPr>
          <w:p w14:paraId="6B9305DE"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4</w:t>
            </w:r>
          </w:p>
        </w:tc>
        <w:tc>
          <w:tcPr>
            <w:tcW w:w="0" w:type="auto"/>
            <w:noWrap/>
            <w:vAlign w:val="center"/>
            <w:hideMark/>
          </w:tcPr>
          <w:p w14:paraId="025504B2"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1</w:t>
            </w:r>
          </w:p>
        </w:tc>
        <w:tc>
          <w:tcPr>
            <w:tcW w:w="0" w:type="auto"/>
            <w:noWrap/>
            <w:vAlign w:val="center"/>
            <w:hideMark/>
          </w:tcPr>
          <w:p w14:paraId="12A1DBA3"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6</w:t>
            </w:r>
          </w:p>
        </w:tc>
        <w:tc>
          <w:tcPr>
            <w:tcW w:w="0" w:type="auto"/>
            <w:noWrap/>
            <w:vAlign w:val="center"/>
            <w:hideMark/>
          </w:tcPr>
          <w:p w14:paraId="6673ADD1"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2</w:t>
            </w:r>
          </w:p>
        </w:tc>
        <w:tc>
          <w:tcPr>
            <w:tcW w:w="0" w:type="auto"/>
            <w:noWrap/>
            <w:vAlign w:val="center"/>
            <w:hideMark/>
          </w:tcPr>
          <w:p w14:paraId="7EE02535"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16</w:t>
            </w:r>
          </w:p>
        </w:tc>
        <w:tc>
          <w:tcPr>
            <w:tcW w:w="0" w:type="auto"/>
            <w:noWrap/>
            <w:vAlign w:val="center"/>
            <w:hideMark/>
          </w:tcPr>
          <w:p w14:paraId="78004CE0"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3</w:t>
            </w:r>
          </w:p>
        </w:tc>
        <w:tc>
          <w:tcPr>
            <w:tcW w:w="0" w:type="auto"/>
            <w:noWrap/>
            <w:vAlign w:val="center"/>
            <w:hideMark/>
          </w:tcPr>
          <w:p w14:paraId="3E92197F"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2</w:t>
            </w:r>
          </w:p>
        </w:tc>
        <w:tc>
          <w:tcPr>
            <w:tcW w:w="0" w:type="auto"/>
            <w:noWrap/>
            <w:vAlign w:val="center"/>
            <w:hideMark/>
          </w:tcPr>
          <w:p w14:paraId="05E8FB2D"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1</w:t>
            </w:r>
          </w:p>
        </w:tc>
      </w:tr>
      <w:tr w:rsidR="006C2A31" w:rsidRPr="00C852EC" w14:paraId="3E81C5C4" w14:textId="77777777" w:rsidTr="00525D6F">
        <w:trPr>
          <w:trHeight w:val="288"/>
          <w:jc w:val="center"/>
        </w:trPr>
        <w:tc>
          <w:tcPr>
            <w:tcW w:w="0" w:type="auto"/>
            <w:noWrap/>
            <w:vAlign w:val="center"/>
            <w:hideMark/>
          </w:tcPr>
          <w:p w14:paraId="3E02330A" w14:textId="77777777" w:rsidR="006C2A31" w:rsidRPr="00C852EC" w:rsidRDefault="006C2A31" w:rsidP="00525D6F">
            <w:pPr>
              <w:spacing w:after="0" w:line="240" w:lineRule="auto"/>
              <w:ind w:right="-113"/>
              <w:rPr>
                <w:rFonts w:ascii="Times New Roman" w:eastAsia="Times New Roman" w:hAnsi="Times New Roman" w:cs="Times New Roman"/>
                <w:b/>
                <w:bCs/>
                <w:color w:val="000000"/>
                <w:kern w:val="0"/>
                <w:sz w:val="20"/>
                <w:szCs w:val="20"/>
                <w:lang w:eastAsia="en-IN"/>
                <w14:ligatures w14:val="none"/>
              </w:rPr>
            </w:pPr>
            <w:proofErr w:type="spellStart"/>
            <w:r w:rsidRPr="00C852EC">
              <w:rPr>
                <w:rFonts w:ascii="Times New Roman" w:eastAsia="Times New Roman" w:hAnsi="Times New Roman" w:cs="Times New Roman"/>
                <w:b/>
                <w:bCs/>
                <w:color w:val="000000"/>
                <w:kern w:val="0"/>
                <w:sz w:val="20"/>
                <w:szCs w:val="20"/>
                <w:lang w:eastAsia="en-IN"/>
                <w14:ligatures w14:val="none"/>
              </w:rPr>
              <w:t>Indiamart</w:t>
            </w:r>
            <w:proofErr w:type="spellEnd"/>
            <w:r w:rsidRPr="00C852EC">
              <w:rPr>
                <w:rFonts w:ascii="Times New Roman" w:eastAsia="Times New Roman" w:hAnsi="Times New Roman" w:cs="Times New Roman"/>
                <w:b/>
                <w:bCs/>
                <w:color w:val="000000"/>
                <w:kern w:val="0"/>
                <w:sz w:val="20"/>
                <w:szCs w:val="20"/>
                <w:lang w:eastAsia="en-IN"/>
                <w14:ligatures w14:val="none"/>
              </w:rPr>
              <w:t xml:space="preserve"> Intermesh Ltd</w:t>
            </w:r>
          </w:p>
        </w:tc>
        <w:tc>
          <w:tcPr>
            <w:tcW w:w="0" w:type="auto"/>
            <w:noWrap/>
            <w:vAlign w:val="center"/>
            <w:hideMark/>
          </w:tcPr>
          <w:p w14:paraId="756CE9D6"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1</w:t>
            </w:r>
          </w:p>
        </w:tc>
        <w:tc>
          <w:tcPr>
            <w:tcW w:w="0" w:type="auto"/>
            <w:noWrap/>
            <w:vAlign w:val="center"/>
            <w:hideMark/>
          </w:tcPr>
          <w:p w14:paraId="6E53A376"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0</w:t>
            </w:r>
          </w:p>
        </w:tc>
        <w:tc>
          <w:tcPr>
            <w:tcW w:w="0" w:type="auto"/>
            <w:noWrap/>
            <w:vAlign w:val="center"/>
            <w:hideMark/>
          </w:tcPr>
          <w:p w14:paraId="19B2D54A"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1</w:t>
            </w:r>
          </w:p>
        </w:tc>
        <w:tc>
          <w:tcPr>
            <w:tcW w:w="0" w:type="auto"/>
            <w:noWrap/>
            <w:vAlign w:val="center"/>
            <w:hideMark/>
          </w:tcPr>
          <w:p w14:paraId="7CAD2F40"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0</w:t>
            </w:r>
          </w:p>
        </w:tc>
        <w:tc>
          <w:tcPr>
            <w:tcW w:w="0" w:type="auto"/>
            <w:noWrap/>
            <w:vAlign w:val="center"/>
            <w:hideMark/>
          </w:tcPr>
          <w:p w14:paraId="1AFAB35F"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2</w:t>
            </w:r>
          </w:p>
        </w:tc>
        <w:tc>
          <w:tcPr>
            <w:tcW w:w="0" w:type="auto"/>
            <w:noWrap/>
            <w:vAlign w:val="center"/>
            <w:hideMark/>
          </w:tcPr>
          <w:p w14:paraId="1EC00693"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2</w:t>
            </w:r>
          </w:p>
        </w:tc>
        <w:tc>
          <w:tcPr>
            <w:tcW w:w="0" w:type="auto"/>
            <w:noWrap/>
            <w:vAlign w:val="center"/>
            <w:hideMark/>
          </w:tcPr>
          <w:p w14:paraId="47C8FEAF"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6</w:t>
            </w:r>
          </w:p>
        </w:tc>
        <w:tc>
          <w:tcPr>
            <w:tcW w:w="0" w:type="auto"/>
            <w:noWrap/>
            <w:vAlign w:val="center"/>
            <w:hideMark/>
          </w:tcPr>
          <w:p w14:paraId="04DF4BC8"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1</w:t>
            </w:r>
          </w:p>
        </w:tc>
        <w:tc>
          <w:tcPr>
            <w:tcW w:w="0" w:type="auto"/>
            <w:noWrap/>
            <w:vAlign w:val="center"/>
            <w:hideMark/>
          </w:tcPr>
          <w:p w14:paraId="056AE0B9"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1</w:t>
            </w:r>
          </w:p>
        </w:tc>
        <w:tc>
          <w:tcPr>
            <w:tcW w:w="0" w:type="auto"/>
            <w:noWrap/>
            <w:vAlign w:val="center"/>
            <w:hideMark/>
          </w:tcPr>
          <w:p w14:paraId="703BBAFF"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0</w:t>
            </w:r>
          </w:p>
        </w:tc>
      </w:tr>
      <w:tr w:rsidR="006C2A31" w:rsidRPr="00C852EC" w14:paraId="2F2C0FC8" w14:textId="77777777" w:rsidTr="00525D6F">
        <w:trPr>
          <w:trHeight w:val="288"/>
          <w:jc w:val="center"/>
        </w:trPr>
        <w:tc>
          <w:tcPr>
            <w:tcW w:w="0" w:type="auto"/>
            <w:noWrap/>
            <w:vAlign w:val="center"/>
            <w:hideMark/>
          </w:tcPr>
          <w:p w14:paraId="138CD73C" w14:textId="77777777" w:rsidR="006C2A31" w:rsidRPr="00C852EC" w:rsidRDefault="006C2A31" w:rsidP="00525D6F">
            <w:pPr>
              <w:spacing w:after="0" w:line="240" w:lineRule="auto"/>
              <w:ind w:right="-113"/>
              <w:rPr>
                <w:rFonts w:ascii="Times New Roman" w:eastAsia="Times New Roman" w:hAnsi="Times New Roman" w:cs="Times New Roman"/>
                <w:b/>
                <w:bCs/>
                <w:color w:val="000000"/>
                <w:kern w:val="0"/>
                <w:sz w:val="20"/>
                <w:szCs w:val="20"/>
                <w:lang w:eastAsia="en-IN"/>
                <w14:ligatures w14:val="none"/>
              </w:rPr>
            </w:pPr>
            <w:proofErr w:type="spellStart"/>
            <w:r w:rsidRPr="00C852EC">
              <w:rPr>
                <w:rFonts w:ascii="Times New Roman" w:eastAsia="Times New Roman" w:hAnsi="Times New Roman" w:cs="Times New Roman"/>
                <w:b/>
                <w:bCs/>
                <w:color w:val="000000"/>
                <w:kern w:val="0"/>
                <w:sz w:val="20"/>
                <w:szCs w:val="20"/>
                <w:lang w:eastAsia="en-IN"/>
                <w14:ligatures w14:val="none"/>
              </w:rPr>
              <w:t>Radico</w:t>
            </w:r>
            <w:proofErr w:type="spellEnd"/>
            <w:r w:rsidRPr="00C852EC">
              <w:rPr>
                <w:rFonts w:ascii="Times New Roman" w:eastAsia="Times New Roman" w:hAnsi="Times New Roman" w:cs="Times New Roman"/>
                <w:b/>
                <w:bCs/>
                <w:color w:val="000000"/>
                <w:kern w:val="0"/>
                <w:sz w:val="20"/>
                <w:szCs w:val="20"/>
                <w:lang w:eastAsia="en-IN"/>
                <w14:ligatures w14:val="none"/>
              </w:rPr>
              <w:t xml:space="preserve"> Khaitan Ltd</w:t>
            </w:r>
          </w:p>
        </w:tc>
        <w:tc>
          <w:tcPr>
            <w:tcW w:w="0" w:type="auto"/>
            <w:noWrap/>
            <w:vAlign w:val="center"/>
            <w:hideMark/>
          </w:tcPr>
          <w:p w14:paraId="1D29C2E9"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0</w:t>
            </w:r>
          </w:p>
        </w:tc>
        <w:tc>
          <w:tcPr>
            <w:tcW w:w="0" w:type="auto"/>
            <w:noWrap/>
            <w:vAlign w:val="center"/>
            <w:hideMark/>
          </w:tcPr>
          <w:p w14:paraId="66271B44"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1</w:t>
            </w:r>
          </w:p>
        </w:tc>
        <w:tc>
          <w:tcPr>
            <w:tcW w:w="0" w:type="auto"/>
            <w:noWrap/>
            <w:vAlign w:val="center"/>
            <w:hideMark/>
          </w:tcPr>
          <w:p w14:paraId="054DE981"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1</w:t>
            </w:r>
          </w:p>
        </w:tc>
        <w:tc>
          <w:tcPr>
            <w:tcW w:w="0" w:type="auto"/>
            <w:noWrap/>
            <w:vAlign w:val="center"/>
            <w:hideMark/>
          </w:tcPr>
          <w:p w14:paraId="1903BFA0"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5</w:t>
            </w:r>
          </w:p>
        </w:tc>
        <w:tc>
          <w:tcPr>
            <w:tcW w:w="0" w:type="auto"/>
            <w:noWrap/>
            <w:vAlign w:val="center"/>
            <w:hideMark/>
          </w:tcPr>
          <w:p w14:paraId="3FDB14B9"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0</w:t>
            </w:r>
          </w:p>
        </w:tc>
        <w:tc>
          <w:tcPr>
            <w:tcW w:w="0" w:type="auto"/>
            <w:noWrap/>
            <w:vAlign w:val="center"/>
            <w:hideMark/>
          </w:tcPr>
          <w:p w14:paraId="52B6CE81"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0</w:t>
            </w:r>
          </w:p>
        </w:tc>
        <w:tc>
          <w:tcPr>
            <w:tcW w:w="0" w:type="auto"/>
            <w:noWrap/>
            <w:vAlign w:val="center"/>
            <w:hideMark/>
          </w:tcPr>
          <w:p w14:paraId="4A1D07C6"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7</w:t>
            </w:r>
          </w:p>
        </w:tc>
        <w:tc>
          <w:tcPr>
            <w:tcW w:w="0" w:type="auto"/>
            <w:noWrap/>
            <w:vAlign w:val="center"/>
            <w:hideMark/>
          </w:tcPr>
          <w:p w14:paraId="56C019C2"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1</w:t>
            </w:r>
          </w:p>
        </w:tc>
        <w:tc>
          <w:tcPr>
            <w:tcW w:w="0" w:type="auto"/>
            <w:noWrap/>
            <w:vAlign w:val="center"/>
            <w:hideMark/>
          </w:tcPr>
          <w:p w14:paraId="22A917B9"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0</w:t>
            </w:r>
          </w:p>
        </w:tc>
        <w:tc>
          <w:tcPr>
            <w:tcW w:w="0" w:type="auto"/>
            <w:noWrap/>
            <w:vAlign w:val="center"/>
            <w:hideMark/>
          </w:tcPr>
          <w:p w14:paraId="4BFFCB6E"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0</w:t>
            </w:r>
          </w:p>
        </w:tc>
      </w:tr>
      <w:tr w:rsidR="006C2A31" w:rsidRPr="00C852EC" w14:paraId="6A048369" w14:textId="77777777" w:rsidTr="00525D6F">
        <w:trPr>
          <w:trHeight w:val="288"/>
          <w:jc w:val="center"/>
        </w:trPr>
        <w:tc>
          <w:tcPr>
            <w:tcW w:w="0" w:type="auto"/>
            <w:noWrap/>
            <w:vAlign w:val="bottom"/>
            <w:hideMark/>
          </w:tcPr>
          <w:p w14:paraId="486636CF" w14:textId="77777777" w:rsidR="006C2A31" w:rsidRPr="00C852EC" w:rsidRDefault="006C2A31" w:rsidP="00525D6F">
            <w:pPr>
              <w:spacing w:after="0" w:line="240" w:lineRule="auto"/>
              <w:ind w:right="-113"/>
              <w:rPr>
                <w:rFonts w:ascii="Times New Roman" w:eastAsia="Times New Roman" w:hAnsi="Times New Roman" w:cs="Times New Roman"/>
                <w:b/>
                <w:bCs/>
                <w:color w:val="000000"/>
                <w:kern w:val="0"/>
                <w:sz w:val="20"/>
                <w:szCs w:val="20"/>
                <w:lang w:eastAsia="en-IN"/>
                <w14:ligatures w14:val="none"/>
              </w:rPr>
            </w:pPr>
            <w:r w:rsidRPr="00C852EC">
              <w:rPr>
                <w:rFonts w:ascii="Times New Roman" w:eastAsia="Times New Roman" w:hAnsi="Times New Roman" w:cs="Times New Roman"/>
                <w:b/>
                <w:bCs/>
                <w:color w:val="000000"/>
                <w:kern w:val="0"/>
                <w:sz w:val="20"/>
                <w:szCs w:val="20"/>
                <w:lang w:eastAsia="en-IN"/>
                <w14:ligatures w14:val="none"/>
              </w:rPr>
              <w:t>Multi Commodity Exchange of India Ltd</w:t>
            </w:r>
          </w:p>
        </w:tc>
        <w:tc>
          <w:tcPr>
            <w:tcW w:w="0" w:type="auto"/>
            <w:noWrap/>
            <w:vAlign w:val="center"/>
            <w:hideMark/>
          </w:tcPr>
          <w:p w14:paraId="14518429"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0</w:t>
            </w:r>
          </w:p>
        </w:tc>
        <w:tc>
          <w:tcPr>
            <w:tcW w:w="0" w:type="auto"/>
            <w:noWrap/>
            <w:vAlign w:val="center"/>
            <w:hideMark/>
          </w:tcPr>
          <w:p w14:paraId="1647CE06"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0</w:t>
            </w:r>
          </w:p>
        </w:tc>
        <w:tc>
          <w:tcPr>
            <w:tcW w:w="0" w:type="auto"/>
            <w:noWrap/>
            <w:vAlign w:val="center"/>
            <w:hideMark/>
          </w:tcPr>
          <w:p w14:paraId="5BB76756"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0</w:t>
            </w:r>
          </w:p>
        </w:tc>
        <w:tc>
          <w:tcPr>
            <w:tcW w:w="0" w:type="auto"/>
            <w:noWrap/>
            <w:vAlign w:val="center"/>
            <w:hideMark/>
          </w:tcPr>
          <w:p w14:paraId="2604400F"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2</w:t>
            </w:r>
          </w:p>
        </w:tc>
        <w:tc>
          <w:tcPr>
            <w:tcW w:w="0" w:type="auto"/>
            <w:noWrap/>
            <w:vAlign w:val="center"/>
            <w:hideMark/>
          </w:tcPr>
          <w:p w14:paraId="0C1A55EC"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4</w:t>
            </w:r>
          </w:p>
        </w:tc>
        <w:tc>
          <w:tcPr>
            <w:tcW w:w="0" w:type="auto"/>
            <w:noWrap/>
            <w:vAlign w:val="center"/>
            <w:hideMark/>
          </w:tcPr>
          <w:p w14:paraId="695EE35F"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0</w:t>
            </w:r>
          </w:p>
        </w:tc>
        <w:tc>
          <w:tcPr>
            <w:tcW w:w="0" w:type="auto"/>
            <w:noWrap/>
            <w:vAlign w:val="center"/>
            <w:hideMark/>
          </w:tcPr>
          <w:p w14:paraId="7845ACE4"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6</w:t>
            </w:r>
          </w:p>
        </w:tc>
        <w:tc>
          <w:tcPr>
            <w:tcW w:w="0" w:type="auto"/>
            <w:noWrap/>
            <w:vAlign w:val="center"/>
            <w:hideMark/>
          </w:tcPr>
          <w:p w14:paraId="2406B0EC"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0</w:t>
            </w:r>
          </w:p>
        </w:tc>
        <w:tc>
          <w:tcPr>
            <w:tcW w:w="0" w:type="auto"/>
            <w:noWrap/>
            <w:vAlign w:val="center"/>
            <w:hideMark/>
          </w:tcPr>
          <w:p w14:paraId="2FBE1E95"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0</w:t>
            </w:r>
          </w:p>
        </w:tc>
        <w:tc>
          <w:tcPr>
            <w:tcW w:w="0" w:type="auto"/>
            <w:noWrap/>
            <w:vAlign w:val="center"/>
            <w:hideMark/>
          </w:tcPr>
          <w:p w14:paraId="2BA81398"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0</w:t>
            </w:r>
          </w:p>
        </w:tc>
      </w:tr>
      <w:tr w:rsidR="006C2A31" w:rsidRPr="00C852EC" w14:paraId="5E5BA71D" w14:textId="77777777" w:rsidTr="00525D6F">
        <w:trPr>
          <w:trHeight w:val="288"/>
          <w:jc w:val="center"/>
        </w:trPr>
        <w:tc>
          <w:tcPr>
            <w:tcW w:w="0" w:type="auto"/>
            <w:noWrap/>
            <w:vAlign w:val="center"/>
            <w:hideMark/>
          </w:tcPr>
          <w:p w14:paraId="4A324124" w14:textId="77777777" w:rsidR="006C2A31" w:rsidRPr="00C852EC" w:rsidRDefault="006C2A31" w:rsidP="00525D6F">
            <w:pPr>
              <w:spacing w:after="0" w:line="240" w:lineRule="auto"/>
              <w:ind w:right="-113"/>
              <w:rPr>
                <w:rFonts w:ascii="Times New Roman" w:eastAsia="Times New Roman" w:hAnsi="Times New Roman" w:cs="Times New Roman"/>
                <w:b/>
                <w:bCs/>
                <w:color w:val="000000"/>
                <w:kern w:val="0"/>
                <w:sz w:val="20"/>
                <w:szCs w:val="20"/>
                <w:lang w:eastAsia="en-IN"/>
                <w14:ligatures w14:val="none"/>
              </w:rPr>
            </w:pPr>
            <w:r w:rsidRPr="00C852EC">
              <w:rPr>
                <w:rFonts w:ascii="Times New Roman" w:eastAsia="Times New Roman" w:hAnsi="Times New Roman" w:cs="Times New Roman"/>
                <w:b/>
                <w:bCs/>
                <w:color w:val="000000"/>
                <w:kern w:val="0"/>
                <w:sz w:val="20"/>
                <w:szCs w:val="20"/>
                <w:lang w:eastAsia="en-IN"/>
                <w14:ligatures w14:val="none"/>
              </w:rPr>
              <w:t xml:space="preserve">Century Textiles &amp; </w:t>
            </w:r>
            <w:proofErr w:type="spellStart"/>
            <w:r w:rsidRPr="00C852EC">
              <w:rPr>
                <w:rFonts w:ascii="Times New Roman" w:eastAsia="Times New Roman" w:hAnsi="Times New Roman" w:cs="Times New Roman"/>
                <w:b/>
                <w:bCs/>
                <w:color w:val="000000"/>
                <w:kern w:val="0"/>
                <w:sz w:val="20"/>
                <w:szCs w:val="20"/>
                <w:lang w:eastAsia="en-IN"/>
                <w14:ligatures w14:val="none"/>
              </w:rPr>
              <w:t>Inds</w:t>
            </w:r>
            <w:proofErr w:type="spellEnd"/>
            <w:r w:rsidRPr="00C852EC">
              <w:rPr>
                <w:rFonts w:ascii="Times New Roman" w:eastAsia="Times New Roman" w:hAnsi="Times New Roman" w:cs="Times New Roman"/>
                <w:b/>
                <w:bCs/>
                <w:color w:val="000000"/>
                <w:kern w:val="0"/>
                <w:sz w:val="20"/>
                <w:szCs w:val="20"/>
                <w:lang w:eastAsia="en-IN"/>
                <w14:ligatures w14:val="none"/>
              </w:rPr>
              <w:t>. Ltd</w:t>
            </w:r>
          </w:p>
        </w:tc>
        <w:tc>
          <w:tcPr>
            <w:tcW w:w="0" w:type="auto"/>
            <w:noWrap/>
            <w:vAlign w:val="center"/>
            <w:hideMark/>
          </w:tcPr>
          <w:p w14:paraId="04F9CE6F"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0</w:t>
            </w:r>
          </w:p>
        </w:tc>
        <w:tc>
          <w:tcPr>
            <w:tcW w:w="0" w:type="auto"/>
            <w:noWrap/>
            <w:vAlign w:val="center"/>
            <w:hideMark/>
          </w:tcPr>
          <w:p w14:paraId="7E712F51"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0</w:t>
            </w:r>
          </w:p>
        </w:tc>
        <w:tc>
          <w:tcPr>
            <w:tcW w:w="0" w:type="auto"/>
            <w:noWrap/>
            <w:vAlign w:val="center"/>
            <w:hideMark/>
          </w:tcPr>
          <w:p w14:paraId="57314311"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1</w:t>
            </w:r>
          </w:p>
        </w:tc>
        <w:tc>
          <w:tcPr>
            <w:tcW w:w="0" w:type="auto"/>
            <w:noWrap/>
            <w:vAlign w:val="center"/>
            <w:hideMark/>
          </w:tcPr>
          <w:p w14:paraId="17E6BAC5"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3</w:t>
            </w:r>
          </w:p>
        </w:tc>
        <w:tc>
          <w:tcPr>
            <w:tcW w:w="0" w:type="auto"/>
            <w:noWrap/>
            <w:vAlign w:val="center"/>
            <w:hideMark/>
          </w:tcPr>
          <w:p w14:paraId="0997D802"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3</w:t>
            </w:r>
          </w:p>
        </w:tc>
        <w:tc>
          <w:tcPr>
            <w:tcW w:w="0" w:type="auto"/>
            <w:noWrap/>
            <w:vAlign w:val="center"/>
            <w:hideMark/>
          </w:tcPr>
          <w:p w14:paraId="2146804C"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2</w:t>
            </w:r>
          </w:p>
        </w:tc>
        <w:tc>
          <w:tcPr>
            <w:tcW w:w="0" w:type="auto"/>
            <w:noWrap/>
            <w:vAlign w:val="center"/>
            <w:hideMark/>
          </w:tcPr>
          <w:p w14:paraId="28B4A699"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9</w:t>
            </w:r>
          </w:p>
        </w:tc>
        <w:tc>
          <w:tcPr>
            <w:tcW w:w="0" w:type="auto"/>
            <w:noWrap/>
            <w:vAlign w:val="center"/>
            <w:hideMark/>
          </w:tcPr>
          <w:p w14:paraId="3567FDE5"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0</w:t>
            </w:r>
          </w:p>
        </w:tc>
        <w:tc>
          <w:tcPr>
            <w:tcW w:w="0" w:type="auto"/>
            <w:noWrap/>
            <w:vAlign w:val="center"/>
            <w:hideMark/>
          </w:tcPr>
          <w:p w14:paraId="71840A83"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0</w:t>
            </w:r>
          </w:p>
        </w:tc>
        <w:tc>
          <w:tcPr>
            <w:tcW w:w="0" w:type="auto"/>
            <w:noWrap/>
            <w:vAlign w:val="center"/>
            <w:hideMark/>
          </w:tcPr>
          <w:p w14:paraId="71943900"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0</w:t>
            </w:r>
          </w:p>
        </w:tc>
      </w:tr>
      <w:tr w:rsidR="006C2A31" w:rsidRPr="00C852EC" w14:paraId="7B0ABB3D" w14:textId="77777777" w:rsidTr="00525D6F">
        <w:trPr>
          <w:trHeight w:val="288"/>
          <w:jc w:val="center"/>
        </w:trPr>
        <w:tc>
          <w:tcPr>
            <w:tcW w:w="0" w:type="auto"/>
            <w:noWrap/>
            <w:vAlign w:val="center"/>
            <w:hideMark/>
          </w:tcPr>
          <w:p w14:paraId="7D26F5F2" w14:textId="77777777" w:rsidR="006C2A31" w:rsidRPr="00C852EC" w:rsidRDefault="006C2A31" w:rsidP="00525D6F">
            <w:pPr>
              <w:spacing w:after="0" w:line="240" w:lineRule="auto"/>
              <w:ind w:right="-113"/>
              <w:rPr>
                <w:rFonts w:ascii="Times New Roman" w:eastAsia="Times New Roman" w:hAnsi="Times New Roman" w:cs="Times New Roman"/>
                <w:b/>
                <w:bCs/>
                <w:color w:val="000000"/>
                <w:kern w:val="0"/>
                <w:sz w:val="20"/>
                <w:szCs w:val="20"/>
                <w:lang w:eastAsia="en-IN"/>
                <w14:ligatures w14:val="none"/>
              </w:rPr>
            </w:pPr>
            <w:r w:rsidRPr="00C852EC">
              <w:rPr>
                <w:rFonts w:ascii="Times New Roman" w:eastAsia="Times New Roman" w:hAnsi="Times New Roman" w:cs="Times New Roman"/>
                <w:b/>
                <w:bCs/>
                <w:color w:val="000000"/>
                <w:kern w:val="0"/>
                <w:sz w:val="20"/>
                <w:szCs w:val="20"/>
                <w:lang w:eastAsia="en-IN"/>
                <w14:ligatures w14:val="none"/>
              </w:rPr>
              <w:t>Glenmark Pharmaceuticals Ltd</w:t>
            </w:r>
          </w:p>
        </w:tc>
        <w:tc>
          <w:tcPr>
            <w:tcW w:w="0" w:type="auto"/>
            <w:noWrap/>
            <w:vAlign w:val="center"/>
            <w:hideMark/>
          </w:tcPr>
          <w:p w14:paraId="5AB65320"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4</w:t>
            </w:r>
          </w:p>
        </w:tc>
        <w:tc>
          <w:tcPr>
            <w:tcW w:w="0" w:type="auto"/>
            <w:noWrap/>
            <w:vAlign w:val="center"/>
            <w:hideMark/>
          </w:tcPr>
          <w:p w14:paraId="1F9FE98A"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3</w:t>
            </w:r>
          </w:p>
        </w:tc>
        <w:tc>
          <w:tcPr>
            <w:tcW w:w="0" w:type="auto"/>
            <w:noWrap/>
            <w:vAlign w:val="center"/>
            <w:hideMark/>
          </w:tcPr>
          <w:p w14:paraId="54CF10B9"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3</w:t>
            </w:r>
          </w:p>
        </w:tc>
        <w:tc>
          <w:tcPr>
            <w:tcW w:w="0" w:type="auto"/>
            <w:noWrap/>
            <w:vAlign w:val="center"/>
            <w:hideMark/>
          </w:tcPr>
          <w:p w14:paraId="26C16EE3"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1</w:t>
            </w:r>
          </w:p>
        </w:tc>
        <w:tc>
          <w:tcPr>
            <w:tcW w:w="0" w:type="auto"/>
            <w:noWrap/>
            <w:vAlign w:val="center"/>
            <w:hideMark/>
          </w:tcPr>
          <w:p w14:paraId="65C7C099"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3</w:t>
            </w:r>
          </w:p>
        </w:tc>
        <w:tc>
          <w:tcPr>
            <w:tcW w:w="0" w:type="auto"/>
            <w:noWrap/>
            <w:vAlign w:val="center"/>
            <w:hideMark/>
          </w:tcPr>
          <w:p w14:paraId="3B348805"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11</w:t>
            </w:r>
          </w:p>
        </w:tc>
        <w:tc>
          <w:tcPr>
            <w:tcW w:w="0" w:type="auto"/>
            <w:noWrap/>
            <w:vAlign w:val="center"/>
            <w:hideMark/>
          </w:tcPr>
          <w:p w14:paraId="69530ADF"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25</w:t>
            </w:r>
          </w:p>
        </w:tc>
        <w:tc>
          <w:tcPr>
            <w:tcW w:w="0" w:type="auto"/>
            <w:noWrap/>
            <w:vAlign w:val="center"/>
            <w:hideMark/>
          </w:tcPr>
          <w:p w14:paraId="31D4EBCC"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7</w:t>
            </w:r>
          </w:p>
        </w:tc>
        <w:tc>
          <w:tcPr>
            <w:tcW w:w="0" w:type="auto"/>
            <w:noWrap/>
            <w:vAlign w:val="center"/>
            <w:hideMark/>
          </w:tcPr>
          <w:p w14:paraId="5066C255"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4</w:t>
            </w:r>
          </w:p>
        </w:tc>
        <w:tc>
          <w:tcPr>
            <w:tcW w:w="0" w:type="auto"/>
            <w:noWrap/>
            <w:vAlign w:val="center"/>
            <w:hideMark/>
          </w:tcPr>
          <w:p w14:paraId="113A0CD3"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0</w:t>
            </w:r>
          </w:p>
        </w:tc>
      </w:tr>
      <w:tr w:rsidR="006C2A31" w:rsidRPr="00C852EC" w14:paraId="61EA246A" w14:textId="77777777" w:rsidTr="00525D6F">
        <w:trPr>
          <w:trHeight w:val="288"/>
          <w:jc w:val="center"/>
        </w:trPr>
        <w:tc>
          <w:tcPr>
            <w:tcW w:w="0" w:type="auto"/>
            <w:noWrap/>
            <w:vAlign w:val="center"/>
            <w:hideMark/>
          </w:tcPr>
          <w:p w14:paraId="65BE0307" w14:textId="77777777" w:rsidR="006C2A31" w:rsidRPr="00C852EC" w:rsidRDefault="006C2A31" w:rsidP="00525D6F">
            <w:pPr>
              <w:spacing w:after="0" w:line="240" w:lineRule="auto"/>
              <w:ind w:right="-113"/>
              <w:rPr>
                <w:rFonts w:ascii="Times New Roman" w:eastAsia="Times New Roman" w:hAnsi="Times New Roman" w:cs="Times New Roman"/>
                <w:b/>
                <w:bCs/>
                <w:color w:val="000000"/>
                <w:kern w:val="0"/>
                <w:sz w:val="20"/>
                <w:szCs w:val="20"/>
                <w:lang w:eastAsia="en-IN"/>
                <w14:ligatures w14:val="none"/>
              </w:rPr>
            </w:pPr>
            <w:proofErr w:type="spellStart"/>
            <w:r w:rsidRPr="00C852EC">
              <w:rPr>
                <w:rFonts w:ascii="Times New Roman" w:eastAsia="Times New Roman" w:hAnsi="Times New Roman" w:cs="Times New Roman"/>
                <w:b/>
                <w:bCs/>
                <w:color w:val="000000"/>
                <w:kern w:val="0"/>
                <w:sz w:val="20"/>
                <w:szCs w:val="20"/>
                <w:lang w:eastAsia="en-IN"/>
                <w14:ligatures w14:val="none"/>
              </w:rPr>
              <w:t>Cyient</w:t>
            </w:r>
            <w:proofErr w:type="spellEnd"/>
            <w:r w:rsidRPr="00C852EC">
              <w:rPr>
                <w:rFonts w:ascii="Times New Roman" w:eastAsia="Times New Roman" w:hAnsi="Times New Roman" w:cs="Times New Roman"/>
                <w:b/>
                <w:bCs/>
                <w:color w:val="000000"/>
                <w:kern w:val="0"/>
                <w:sz w:val="20"/>
                <w:szCs w:val="20"/>
                <w:lang w:eastAsia="en-IN"/>
                <w14:ligatures w14:val="none"/>
              </w:rPr>
              <w:t xml:space="preserve"> Ltd</w:t>
            </w:r>
          </w:p>
        </w:tc>
        <w:tc>
          <w:tcPr>
            <w:tcW w:w="0" w:type="auto"/>
            <w:noWrap/>
            <w:vAlign w:val="center"/>
            <w:hideMark/>
          </w:tcPr>
          <w:p w14:paraId="458704BA"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0</w:t>
            </w:r>
          </w:p>
        </w:tc>
        <w:tc>
          <w:tcPr>
            <w:tcW w:w="0" w:type="auto"/>
            <w:noWrap/>
            <w:vAlign w:val="center"/>
            <w:hideMark/>
          </w:tcPr>
          <w:p w14:paraId="67CD1D99"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1</w:t>
            </w:r>
          </w:p>
        </w:tc>
        <w:tc>
          <w:tcPr>
            <w:tcW w:w="0" w:type="auto"/>
            <w:noWrap/>
            <w:vAlign w:val="center"/>
            <w:hideMark/>
          </w:tcPr>
          <w:p w14:paraId="42F5621B"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1</w:t>
            </w:r>
          </w:p>
        </w:tc>
        <w:tc>
          <w:tcPr>
            <w:tcW w:w="0" w:type="auto"/>
            <w:noWrap/>
            <w:vAlign w:val="center"/>
            <w:hideMark/>
          </w:tcPr>
          <w:p w14:paraId="5AC17262"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1</w:t>
            </w:r>
          </w:p>
        </w:tc>
        <w:tc>
          <w:tcPr>
            <w:tcW w:w="0" w:type="auto"/>
            <w:noWrap/>
            <w:vAlign w:val="center"/>
            <w:hideMark/>
          </w:tcPr>
          <w:p w14:paraId="4A4E0BDE"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0</w:t>
            </w:r>
          </w:p>
        </w:tc>
        <w:tc>
          <w:tcPr>
            <w:tcW w:w="0" w:type="auto"/>
            <w:noWrap/>
            <w:vAlign w:val="center"/>
            <w:hideMark/>
          </w:tcPr>
          <w:p w14:paraId="2F2A1D90"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1</w:t>
            </w:r>
          </w:p>
        </w:tc>
        <w:tc>
          <w:tcPr>
            <w:tcW w:w="0" w:type="auto"/>
            <w:noWrap/>
            <w:vAlign w:val="center"/>
            <w:hideMark/>
          </w:tcPr>
          <w:p w14:paraId="7DBCF5F3"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4</w:t>
            </w:r>
          </w:p>
        </w:tc>
        <w:tc>
          <w:tcPr>
            <w:tcW w:w="0" w:type="auto"/>
            <w:noWrap/>
            <w:vAlign w:val="center"/>
            <w:hideMark/>
          </w:tcPr>
          <w:p w14:paraId="553466E8"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1</w:t>
            </w:r>
          </w:p>
        </w:tc>
        <w:tc>
          <w:tcPr>
            <w:tcW w:w="0" w:type="auto"/>
            <w:noWrap/>
            <w:vAlign w:val="center"/>
            <w:hideMark/>
          </w:tcPr>
          <w:p w14:paraId="565CC765"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0</w:t>
            </w:r>
          </w:p>
        </w:tc>
        <w:tc>
          <w:tcPr>
            <w:tcW w:w="0" w:type="auto"/>
            <w:noWrap/>
            <w:vAlign w:val="center"/>
            <w:hideMark/>
          </w:tcPr>
          <w:p w14:paraId="405A43DC"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0</w:t>
            </w:r>
          </w:p>
        </w:tc>
      </w:tr>
      <w:tr w:rsidR="006C2A31" w:rsidRPr="00C852EC" w14:paraId="475D019E" w14:textId="77777777" w:rsidTr="00525D6F">
        <w:trPr>
          <w:trHeight w:val="288"/>
          <w:jc w:val="center"/>
        </w:trPr>
        <w:tc>
          <w:tcPr>
            <w:tcW w:w="0" w:type="auto"/>
            <w:noWrap/>
            <w:vAlign w:val="center"/>
            <w:hideMark/>
          </w:tcPr>
          <w:p w14:paraId="6E83DA03" w14:textId="77777777" w:rsidR="006C2A31" w:rsidRPr="00C852EC" w:rsidRDefault="006C2A31" w:rsidP="00525D6F">
            <w:pPr>
              <w:spacing w:after="0" w:line="240" w:lineRule="auto"/>
              <w:ind w:right="-113"/>
              <w:rPr>
                <w:rFonts w:ascii="Times New Roman" w:eastAsia="Times New Roman" w:hAnsi="Times New Roman" w:cs="Times New Roman"/>
                <w:b/>
                <w:bCs/>
                <w:color w:val="000000"/>
                <w:kern w:val="0"/>
                <w:sz w:val="20"/>
                <w:szCs w:val="20"/>
                <w:lang w:eastAsia="en-IN"/>
                <w14:ligatures w14:val="none"/>
              </w:rPr>
            </w:pPr>
            <w:r w:rsidRPr="00C852EC">
              <w:rPr>
                <w:rFonts w:ascii="Times New Roman" w:eastAsia="Times New Roman" w:hAnsi="Times New Roman" w:cs="Times New Roman"/>
                <w:b/>
                <w:bCs/>
                <w:color w:val="000000"/>
                <w:kern w:val="0"/>
                <w:sz w:val="20"/>
                <w:szCs w:val="20"/>
                <w:lang w:eastAsia="en-IN"/>
                <w14:ligatures w14:val="none"/>
              </w:rPr>
              <w:t>P V R Inox Ltd</w:t>
            </w:r>
          </w:p>
        </w:tc>
        <w:tc>
          <w:tcPr>
            <w:tcW w:w="0" w:type="auto"/>
            <w:noWrap/>
            <w:vAlign w:val="center"/>
            <w:hideMark/>
          </w:tcPr>
          <w:p w14:paraId="534F8752"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2</w:t>
            </w:r>
          </w:p>
        </w:tc>
        <w:tc>
          <w:tcPr>
            <w:tcW w:w="0" w:type="auto"/>
            <w:noWrap/>
            <w:vAlign w:val="center"/>
            <w:hideMark/>
          </w:tcPr>
          <w:p w14:paraId="2D0733BA"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1</w:t>
            </w:r>
          </w:p>
        </w:tc>
        <w:tc>
          <w:tcPr>
            <w:tcW w:w="0" w:type="auto"/>
            <w:noWrap/>
            <w:vAlign w:val="center"/>
            <w:hideMark/>
          </w:tcPr>
          <w:p w14:paraId="08581F5F"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2</w:t>
            </w:r>
          </w:p>
        </w:tc>
        <w:tc>
          <w:tcPr>
            <w:tcW w:w="0" w:type="auto"/>
            <w:noWrap/>
            <w:vAlign w:val="center"/>
            <w:hideMark/>
          </w:tcPr>
          <w:p w14:paraId="37B826DA"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6</w:t>
            </w:r>
          </w:p>
        </w:tc>
        <w:tc>
          <w:tcPr>
            <w:tcW w:w="0" w:type="auto"/>
            <w:noWrap/>
            <w:vAlign w:val="center"/>
            <w:hideMark/>
          </w:tcPr>
          <w:p w14:paraId="2EB73A89"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4</w:t>
            </w:r>
          </w:p>
        </w:tc>
        <w:tc>
          <w:tcPr>
            <w:tcW w:w="0" w:type="auto"/>
            <w:noWrap/>
            <w:vAlign w:val="center"/>
            <w:hideMark/>
          </w:tcPr>
          <w:p w14:paraId="464D5C3B"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2</w:t>
            </w:r>
          </w:p>
        </w:tc>
        <w:tc>
          <w:tcPr>
            <w:tcW w:w="0" w:type="auto"/>
            <w:noWrap/>
            <w:vAlign w:val="center"/>
            <w:hideMark/>
          </w:tcPr>
          <w:p w14:paraId="20D821B2"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17</w:t>
            </w:r>
          </w:p>
        </w:tc>
        <w:tc>
          <w:tcPr>
            <w:tcW w:w="0" w:type="auto"/>
            <w:noWrap/>
            <w:vAlign w:val="center"/>
            <w:hideMark/>
          </w:tcPr>
          <w:p w14:paraId="1E917079"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3</w:t>
            </w:r>
          </w:p>
        </w:tc>
        <w:tc>
          <w:tcPr>
            <w:tcW w:w="0" w:type="auto"/>
            <w:noWrap/>
            <w:vAlign w:val="center"/>
            <w:hideMark/>
          </w:tcPr>
          <w:p w14:paraId="4C949E62"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2</w:t>
            </w:r>
          </w:p>
        </w:tc>
        <w:tc>
          <w:tcPr>
            <w:tcW w:w="0" w:type="auto"/>
            <w:noWrap/>
            <w:vAlign w:val="center"/>
            <w:hideMark/>
          </w:tcPr>
          <w:p w14:paraId="7C8CF9ED"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0</w:t>
            </w:r>
          </w:p>
        </w:tc>
      </w:tr>
      <w:tr w:rsidR="006C2A31" w:rsidRPr="00C852EC" w14:paraId="7E4CBEEB" w14:textId="77777777" w:rsidTr="00525D6F">
        <w:trPr>
          <w:trHeight w:val="288"/>
          <w:jc w:val="center"/>
        </w:trPr>
        <w:tc>
          <w:tcPr>
            <w:tcW w:w="0" w:type="auto"/>
            <w:noWrap/>
            <w:vAlign w:val="center"/>
            <w:hideMark/>
          </w:tcPr>
          <w:p w14:paraId="5613E270" w14:textId="77777777" w:rsidR="006C2A31" w:rsidRPr="00C852EC" w:rsidRDefault="006C2A31" w:rsidP="00525D6F">
            <w:pPr>
              <w:spacing w:after="0" w:line="240" w:lineRule="auto"/>
              <w:ind w:right="-113"/>
              <w:rPr>
                <w:rFonts w:ascii="Times New Roman" w:eastAsia="Times New Roman" w:hAnsi="Times New Roman" w:cs="Times New Roman"/>
                <w:b/>
                <w:bCs/>
                <w:color w:val="000000"/>
                <w:kern w:val="0"/>
                <w:sz w:val="20"/>
                <w:szCs w:val="20"/>
                <w:lang w:eastAsia="en-IN"/>
                <w14:ligatures w14:val="none"/>
              </w:rPr>
            </w:pPr>
            <w:r w:rsidRPr="00C852EC">
              <w:rPr>
                <w:rFonts w:ascii="Times New Roman" w:eastAsia="Times New Roman" w:hAnsi="Times New Roman" w:cs="Times New Roman"/>
                <w:b/>
                <w:bCs/>
                <w:color w:val="000000"/>
                <w:kern w:val="0"/>
                <w:sz w:val="20"/>
                <w:szCs w:val="20"/>
                <w:lang w:eastAsia="en-IN"/>
                <w14:ligatures w14:val="none"/>
              </w:rPr>
              <w:t>National Aluminium Co. Ltd</w:t>
            </w:r>
          </w:p>
        </w:tc>
        <w:tc>
          <w:tcPr>
            <w:tcW w:w="0" w:type="auto"/>
            <w:noWrap/>
            <w:vAlign w:val="center"/>
            <w:hideMark/>
          </w:tcPr>
          <w:p w14:paraId="53E2CCEF"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3</w:t>
            </w:r>
          </w:p>
        </w:tc>
        <w:tc>
          <w:tcPr>
            <w:tcW w:w="0" w:type="auto"/>
            <w:noWrap/>
            <w:vAlign w:val="center"/>
            <w:hideMark/>
          </w:tcPr>
          <w:p w14:paraId="3EDCDC65"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0</w:t>
            </w:r>
          </w:p>
        </w:tc>
        <w:tc>
          <w:tcPr>
            <w:tcW w:w="0" w:type="auto"/>
            <w:noWrap/>
            <w:vAlign w:val="center"/>
            <w:hideMark/>
          </w:tcPr>
          <w:p w14:paraId="39FFD3ED"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1</w:t>
            </w:r>
          </w:p>
        </w:tc>
        <w:tc>
          <w:tcPr>
            <w:tcW w:w="0" w:type="auto"/>
            <w:noWrap/>
            <w:vAlign w:val="center"/>
            <w:hideMark/>
          </w:tcPr>
          <w:p w14:paraId="2671FEA5"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0</w:t>
            </w:r>
          </w:p>
        </w:tc>
        <w:tc>
          <w:tcPr>
            <w:tcW w:w="0" w:type="auto"/>
            <w:noWrap/>
            <w:vAlign w:val="center"/>
            <w:hideMark/>
          </w:tcPr>
          <w:p w14:paraId="7E42C7B8"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1</w:t>
            </w:r>
          </w:p>
        </w:tc>
        <w:tc>
          <w:tcPr>
            <w:tcW w:w="0" w:type="auto"/>
            <w:noWrap/>
            <w:vAlign w:val="center"/>
            <w:hideMark/>
          </w:tcPr>
          <w:p w14:paraId="62F4DE7E"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1</w:t>
            </w:r>
          </w:p>
        </w:tc>
        <w:tc>
          <w:tcPr>
            <w:tcW w:w="0" w:type="auto"/>
            <w:noWrap/>
            <w:vAlign w:val="center"/>
            <w:hideMark/>
          </w:tcPr>
          <w:p w14:paraId="67088354"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6</w:t>
            </w:r>
          </w:p>
        </w:tc>
        <w:tc>
          <w:tcPr>
            <w:tcW w:w="0" w:type="auto"/>
            <w:noWrap/>
            <w:vAlign w:val="center"/>
            <w:hideMark/>
          </w:tcPr>
          <w:p w14:paraId="4CA31B83"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3</w:t>
            </w:r>
          </w:p>
        </w:tc>
        <w:tc>
          <w:tcPr>
            <w:tcW w:w="0" w:type="auto"/>
            <w:noWrap/>
            <w:vAlign w:val="center"/>
            <w:hideMark/>
          </w:tcPr>
          <w:p w14:paraId="28633CF2"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3</w:t>
            </w:r>
          </w:p>
        </w:tc>
        <w:tc>
          <w:tcPr>
            <w:tcW w:w="0" w:type="auto"/>
            <w:noWrap/>
            <w:vAlign w:val="center"/>
            <w:hideMark/>
          </w:tcPr>
          <w:p w14:paraId="0225C6EA"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0</w:t>
            </w:r>
          </w:p>
        </w:tc>
      </w:tr>
      <w:tr w:rsidR="006C2A31" w:rsidRPr="00C852EC" w14:paraId="2B5DEFA8" w14:textId="77777777" w:rsidTr="00525D6F">
        <w:trPr>
          <w:trHeight w:val="288"/>
          <w:jc w:val="center"/>
        </w:trPr>
        <w:tc>
          <w:tcPr>
            <w:tcW w:w="0" w:type="auto"/>
            <w:noWrap/>
            <w:vAlign w:val="center"/>
            <w:hideMark/>
          </w:tcPr>
          <w:p w14:paraId="61453B40" w14:textId="77777777" w:rsidR="006C2A31" w:rsidRPr="00C852EC" w:rsidRDefault="006C2A31" w:rsidP="00525D6F">
            <w:pPr>
              <w:spacing w:after="0" w:line="240" w:lineRule="auto"/>
              <w:ind w:right="-113"/>
              <w:rPr>
                <w:rFonts w:ascii="Times New Roman" w:eastAsia="Times New Roman" w:hAnsi="Times New Roman" w:cs="Times New Roman"/>
                <w:b/>
                <w:bCs/>
                <w:color w:val="000000"/>
                <w:kern w:val="0"/>
                <w:sz w:val="20"/>
                <w:szCs w:val="20"/>
                <w:lang w:eastAsia="en-IN"/>
                <w14:ligatures w14:val="none"/>
              </w:rPr>
            </w:pPr>
            <w:r w:rsidRPr="00C852EC">
              <w:rPr>
                <w:rFonts w:ascii="Times New Roman" w:eastAsia="Times New Roman" w:hAnsi="Times New Roman" w:cs="Times New Roman"/>
                <w:b/>
                <w:bCs/>
                <w:color w:val="000000"/>
                <w:kern w:val="0"/>
                <w:sz w:val="20"/>
                <w:szCs w:val="20"/>
                <w:lang w:eastAsia="en-IN"/>
                <w14:ligatures w14:val="none"/>
              </w:rPr>
              <w:t>Gujarat State Petronet Ltd</w:t>
            </w:r>
          </w:p>
        </w:tc>
        <w:tc>
          <w:tcPr>
            <w:tcW w:w="0" w:type="auto"/>
            <w:noWrap/>
            <w:vAlign w:val="center"/>
            <w:hideMark/>
          </w:tcPr>
          <w:p w14:paraId="37FEFD29"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0</w:t>
            </w:r>
          </w:p>
        </w:tc>
        <w:tc>
          <w:tcPr>
            <w:tcW w:w="0" w:type="auto"/>
            <w:noWrap/>
            <w:vAlign w:val="center"/>
            <w:hideMark/>
          </w:tcPr>
          <w:p w14:paraId="4C42F1D9"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1</w:t>
            </w:r>
          </w:p>
        </w:tc>
        <w:tc>
          <w:tcPr>
            <w:tcW w:w="0" w:type="auto"/>
            <w:noWrap/>
            <w:vAlign w:val="center"/>
            <w:hideMark/>
          </w:tcPr>
          <w:p w14:paraId="3F44F783"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0</w:t>
            </w:r>
          </w:p>
        </w:tc>
        <w:tc>
          <w:tcPr>
            <w:tcW w:w="0" w:type="auto"/>
            <w:noWrap/>
            <w:vAlign w:val="center"/>
            <w:hideMark/>
          </w:tcPr>
          <w:p w14:paraId="53D822B9"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0</w:t>
            </w:r>
          </w:p>
        </w:tc>
        <w:tc>
          <w:tcPr>
            <w:tcW w:w="0" w:type="auto"/>
            <w:noWrap/>
            <w:vAlign w:val="center"/>
            <w:hideMark/>
          </w:tcPr>
          <w:p w14:paraId="25B8EDA6"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2</w:t>
            </w:r>
          </w:p>
        </w:tc>
        <w:tc>
          <w:tcPr>
            <w:tcW w:w="0" w:type="auto"/>
            <w:noWrap/>
            <w:vAlign w:val="center"/>
            <w:hideMark/>
          </w:tcPr>
          <w:p w14:paraId="4281B5FF"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2</w:t>
            </w:r>
          </w:p>
        </w:tc>
        <w:tc>
          <w:tcPr>
            <w:tcW w:w="0" w:type="auto"/>
            <w:noWrap/>
            <w:vAlign w:val="center"/>
            <w:hideMark/>
          </w:tcPr>
          <w:p w14:paraId="052FD66D"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5</w:t>
            </w:r>
          </w:p>
        </w:tc>
        <w:tc>
          <w:tcPr>
            <w:tcW w:w="0" w:type="auto"/>
            <w:noWrap/>
            <w:vAlign w:val="center"/>
            <w:hideMark/>
          </w:tcPr>
          <w:p w14:paraId="1741BE76"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1</w:t>
            </w:r>
          </w:p>
        </w:tc>
        <w:tc>
          <w:tcPr>
            <w:tcW w:w="0" w:type="auto"/>
            <w:noWrap/>
            <w:vAlign w:val="center"/>
            <w:hideMark/>
          </w:tcPr>
          <w:p w14:paraId="50346472"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0</w:t>
            </w:r>
          </w:p>
        </w:tc>
        <w:tc>
          <w:tcPr>
            <w:tcW w:w="0" w:type="auto"/>
            <w:noWrap/>
            <w:vAlign w:val="center"/>
            <w:hideMark/>
          </w:tcPr>
          <w:p w14:paraId="04FE505F"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0</w:t>
            </w:r>
          </w:p>
        </w:tc>
      </w:tr>
      <w:tr w:rsidR="006C2A31" w:rsidRPr="00C852EC" w14:paraId="06191718" w14:textId="77777777" w:rsidTr="00525D6F">
        <w:trPr>
          <w:trHeight w:val="288"/>
          <w:jc w:val="center"/>
        </w:trPr>
        <w:tc>
          <w:tcPr>
            <w:tcW w:w="0" w:type="auto"/>
            <w:noWrap/>
            <w:vAlign w:val="center"/>
            <w:hideMark/>
          </w:tcPr>
          <w:p w14:paraId="4DBFBAC6" w14:textId="77777777" w:rsidR="006C2A31" w:rsidRPr="00C852EC" w:rsidRDefault="006C2A31" w:rsidP="00525D6F">
            <w:pPr>
              <w:spacing w:after="0" w:line="240" w:lineRule="auto"/>
              <w:ind w:right="-113"/>
              <w:rPr>
                <w:rFonts w:ascii="Times New Roman" w:eastAsia="Times New Roman" w:hAnsi="Times New Roman" w:cs="Times New Roman"/>
                <w:b/>
                <w:bCs/>
                <w:color w:val="000000"/>
                <w:kern w:val="0"/>
                <w:sz w:val="20"/>
                <w:szCs w:val="20"/>
                <w:lang w:eastAsia="en-IN"/>
                <w14:ligatures w14:val="none"/>
              </w:rPr>
            </w:pPr>
            <w:r w:rsidRPr="00C852EC">
              <w:rPr>
                <w:rFonts w:ascii="Times New Roman" w:eastAsia="Times New Roman" w:hAnsi="Times New Roman" w:cs="Times New Roman"/>
                <w:b/>
                <w:bCs/>
                <w:color w:val="000000"/>
                <w:kern w:val="0"/>
                <w:sz w:val="20"/>
                <w:szCs w:val="20"/>
                <w:lang w:eastAsia="en-IN"/>
                <w14:ligatures w14:val="none"/>
              </w:rPr>
              <w:t>C E S C Ltd</w:t>
            </w:r>
          </w:p>
        </w:tc>
        <w:tc>
          <w:tcPr>
            <w:tcW w:w="0" w:type="auto"/>
            <w:noWrap/>
            <w:vAlign w:val="center"/>
            <w:hideMark/>
          </w:tcPr>
          <w:p w14:paraId="4F6D275A"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0</w:t>
            </w:r>
          </w:p>
        </w:tc>
        <w:tc>
          <w:tcPr>
            <w:tcW w:w="0" w:type="auto"/>
            <w:noWrap/>
            <w:vAlign w:val="center"/>
            <w:hideMark/>
          </w:tcPr>
          <w:p w14:paraId="298B9757"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0</w:t>
            </w:r>
          </w:p>
        </w:tc>
        <w:tc>
          <w:tcPr>
            <w:tcW w:w="0" w:type="auto"/>
            <w:noWrap/>
            <w:vAlign w:val="center"/>
            <w:hideMark/>
          </w:tcPr>
          <w:p w14:paraId="6B39B0CE"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1</w:t>
            </w:r>
          </w:p>
        </w:tc>
        <w:tc>
          <w:tcPr>
            <w:tcW w:w="0" w:type="auto"/>
            <w:noWrap/>
            <w:vAlign w:val="center"/>
            <w:hideMark/>
          </w:tcPr>
          <w:p w14:paraId="1F40C4A0"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0</w:t>
            </w:r>
          </w:p>
        </w:tc>
        <w:tc>
          <w:tcPr>
            <w:tcW w:w="0" w:type="auto"/>
            <w:noWrap/>
            <w:vAlign w:val="center"/>
            <w:hideMark/>
          </w:tcPr>
          <w:p w14:paraId="12C3F649"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2</w:t>
            </w:r>
          </w:p>
        </w:tc>
        <w:tc>
          <w:tcPr>
            <w:tcW w:w="0" w:type="auto"/>
            <w:noWrap/>
            <w:vAlign w:val="center"/>
            <w:hideMark/>
          </w:tcPr>
          <w:p w14:paraId="02CBFEED"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0</w:t>
            </w:r>
          </w:p>
        </w:tc>
        <w:tc>
          <w:tcPr>
            <w:tcW w:w="0" w:type="auto"/>
            <w:noWrap/>
            <w:vAlign w:val="center"/>
            <w:hideMark/>
          </w:tcPr>
          <w:p w14:paraId="66FF8A9C"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3</w:t>
            </w:r>
          </w:p>
        </w:tc>
        <w:tc>
          <w:tcPr>
            <w:tcW w:w="0" w:type="auto"/>
            <w:noWrap/>
            <w:vAlign w:val="center"/>
            <w:hideMark/>
          </w:tcPr>
          <w:p w14:paraId="74756B92"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0</w:t>
            </w:r>
          </w:p>
        </w:tc>
        <w:tc>
          <w:tcPr>
            <w:tcW w:w="0" w:type="auto"/>
            <w:noWrap/>
            <w:vAlign w:val="center"/>
            <w:hideMark/>
          </w:tcPr>
          <w:p w14:paraId="57ACBC45"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0</w:t>
            </w:r>
          </w:p>
        </w:tc>
        <w:tc>
          <w:tcPr>
            <w:tcW w:w="0" w:type="auto"/>
            <w:noWrap/>
            <w:vAlign w:val="center"/>
            <w:hideMark/>
          </w:tcPr>
          <w:p w14:paraId="18BF8334"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0</w:t>
            </w:r>
          </w:p>
        </w:tc>
      </w:tr>
      <w:tr w:rsidR="006C2A31" w:rsidRPr="00C852EC" w14:paraId="13A01C06" w14:textId="77777777" w:rsidTr="00525D6F">
        <w:trPr>
          <w:trHeight w:val="288"/>
          <w:jc w:val="center"/>
        </w:trPr>
        <w:tc>
          <w:tcPr>
            <w:tcW w:w="0" w:type="auto"/>
            <w:noWrap/>
            <w:vAlign w:val="center"/>
            <w:hideMark/>
          </w:tcPr>
          <w:p w14:paraId="0B97A5D9" w14:textId="77777777" w:rsidR="006C2A31" w:rsidRPr="00C852EC" w:rsidRDefault="006C2A31" w:rsidP="00525D6F">
            <w:pPr>
              <w:spacing w:after="0" w:line="240" w:lineRule="auto"/>
              <w:ind w:right="-113"/>
              <w:rPr>
                <w:rFonts w:ascii="Times New Roman" w:eastAsia="Times New Roman" w:hAnsi="Times New Roman" w:cs="Times New Roman"/>
                <w:b/>
                <w:bCs/>
                <w:color w:val="000000"/>
                <w:kern w:val="0"/>
                <w:sz w:val="20"/>
                <w:szCs w:val="20"/>
                <w:lang w:eastAsia="en-IN"/>
                <w14:ligatures w14:val="none"/>
              </w:rPr>
            </w:pPr>
            <w:r w:rsidRPr="00C852EC">
              <w:rPr>
                <w:rFonts w:ascii="Times New Roman" w:eastAsia="Times New Roman" w:hAnsi="Times New Roman" w:cs="Times New Roman"/>
                <w:b/>
                <w:bCs/>
                <w:color w:val="000000"/>
                <w:kern w:val="0"/>
                <w:sz w:val="20"/>
                <w:szCs w:val="20"/>
                <w:lang w:eastAsia="en-IN"/>
                <w14:ligatures w14:val="none"/>
              </w:rPr>
              <w:t>Great Eastern Shipping Co. Ltd</w:t>
            </w:r>
          </w:p>
        </w:tc>
        <w:tc>
          <w:tcPr>
            <w:tcW w:w="0" w:type="auto"/>
            <w:noWrap/>
            <w:vAlign w:val="center"/>
            <w:hideMark/>
          </w:tcPr>
          <w:p w14:paraId="53C23D2A"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1</w:t>
            </w:r>
          </w:p>
        </w:tc>
        <w:tc>
          <w:tcPr>
            <w:tcW w:w="0" w:type="auto"/>
            <w:noWrap/>
            <w:vAlign w:val="center"/>
            <w:hideMark/>
          </w:tcPr>
          <w:p w14:paraId="5DB14B19"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0</w:t>
            </w:r>
          </w:p>
        </w:tc>
        <w:tc>
          <w:tcPr>
            <w:tcW w:w="0" w:type="auto"/>
            <w:noWrap/>
            <w:vAlign w:val="center"/>
            <w:hideMark/>
          </w:tcPr>
          <w:p w14:paraId="759AEBED"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3</w:t>
            </w:r>
          </w:p>
        </w:tc>
        <w:tc>
          <w:tcPr>
            <w:tcW w:w="0" w:type="auto"/>
            <w:noWrap/>
            <w:vAlign w:val="center"/>
            <w:hideMark/>
          </w:tcPr>
          <w:p w14:paraId="5359C7E0"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0</w:t>
            </w:r>
          </w:p>
        </w:tc>
        <w:tc>
          <w:tcPr>
            <w:tcW w:w="0" w:type="auto"/>
            <w:noWrap/>
            <w:vAlign w:val="center"/>
            <w:hideMark/>
          </w:tcPr>
          <w:p w14:paraId="3655C20E"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6</w:t>
            </w:r>
          </w:p>
        </w:tc>
        <w:tc>
          <w:tcPr>
            <w:tcW w:w="0" w:type="auto"/>
            <w:noWrap/>
            <w:vAlign w:val="center"/>
            <w:hideMark/>
          </w:tcPr>
          <w:p w14:paraId="13025939"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2</w:t>
            </w:r>
          </w:p>
        </w:tc>
        <w:tc>
          <w:tcPr>
            <w:tcW w:w="0" w:type="auto"/>
            <w:noWrap/>
            <w:vAlign w:val="center"/>
            <w:hideMark/>
          </w:tcPr>
          <w:p w14:paraId="5C2593C8"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12</w:t>
            </w:r>
          </w:p>
        </w:tc>
        <w:tc>
          <w:tcPr>
            <w:tcW w:w="0" w:type="auto"/>
            <w:noWrap/>
            <w:vAlign w:val="center"/>
            <w:hideMark/>
          </w:tcPr>
          <w:p w14:paraId="28A342B7"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1</w:t>
            </w:r>
          </w:p>
        </w:tc>
        <w:tc>
          <w:tcPr>
            <w:tcW w:w="0" w:type="auto"/>
            <w:noWrap/>
            <w:vAlign w:val="center"/>
            <w:hideMark/>
          </w:tcPr>
          <w:p w14:paraId="1A431EE7"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1</w:t>
            </w:r>
          </w:p>
        </w:tc>
        <w:tc>
          <w:tcPr>
            <w:tcW w:w="0" w:type="auto"/>
            <w:noWrap/>
            <w:vAlign w:val="center"/>
            <w:hideMark/>
          </w:tcPr>
          <w:p w14:paraId="1C055525"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0</w:t>
            </w:r>
          </w:p>
        </w:tc>
      </w:tr>
      <w:tr w:rsidR="006C2A31" w:rsidRPr="00C852EC" w14:paraId="05EC3A3C" w14:textId="77777777" w:rsidTr="00525D6F">
        <w:trPr>
          <w:trHeight w:val="288"/>
          <w:jc w:val="center"/>
        </w:trPr>
        <w:tc>
          <w:tcPr>
            <w:tcW w:w="0" w:type="auto"/>
            <w:noWrap/>
            <w:vAlign w:val="center"/>
            <w:hideMark/>
          </w:tcPr>
          <w:p w14:paraId="005FD2C6" w14:textId="77777777" w:rsidR="006C2A31" w:rsidRPr="00C852EC" w:rsidRDefault="006C2A31" w:rsidP="00525D6F">
            <w:pPr>
              <w:spacing w:after="0" w:line="240" w:lineRule="auto"/>
              <w:ind w:right="-113"/>
              <w:rPr>
                <w:rFonts w:ascii="Times New Roman" w:eastAsia="Times New Roman" w:hAnsi="Times New Roman" w:cs="Times New Roman"/>
                <w:b/>
                <w:bCs/>
                <w:color w:val="000000"/>
                <w:kern w:val="0"/>
                <w:sz w:val="20"/>
                <w:szCs w:val="20"/>
                <w:lang w:eastAsia="en-IN"/>
                <w14:ligatures w14:val="none"/>
              </w:rPr>
            </w:pPr>
            <w:r w:rsidRPr="00C852EC">
              <w:rPr>
                <w:rFonts w:ascii="Times New Roman" w:eastAsia="Times New Roman" w:hAnsi="Times New Roman" w:cs="Times New Roman"/>
                <w:b/>
                <w:bCs/>
                <w:color w:val="000000"/>
                <w:kern w:val="0"/>
                <w:sz w:val="20"/>
                <w:szCs w:val="20"/>
                <w:lang w:eastAsia="en-IN"/>
                <w14:ligatures w14:val="none"/>
              </w:rPr>
              <w:t>H F C L Ltd</w:t>
            </w:r>
          </w:p>
        </w:tc>
        <w:tc>
          <w:tcPr>
            <w:tcW w:w="0" w:type="auto"/>
            <w:noWrap/>
            <w:vAlign w:val="center"/>
            <w:hideMark/>
          </w:tcPr>
          <w:p w14:paraId="77259911"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0</w:t>
            </w:r>
          </w:p>
        </w:tc>
        <w:tc>
          <w:tcPr>
            <w:tcW w:w="0" w:type="auto"/>
            <w:noWrap/>
            <w:vAlign w:val="center"/>
            <w:hideMark/>
          </w:tcPr>
          <w:p w14:paraId="786E28A5"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0</w:t>
            </w:r>
          </w:p>
        </w:tc>
        <w:tc>
          <w:tcPr>
            <w:tcW w:w="0" w:type="auto"/>
            <w:noWrap/>
            <w:vAlign w:val="center"/>
            <w:hideMark/>
          </w:tcPr>
          <w:p w14:paraId="351A39C1"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1</w:t>
            </w:r>
          </w:p>
        </w:tc>
        <w:tc>
          <w:tcPr>
            <w:tcW w:w="0" w:type="auto"/>
            <w:noWrap/>
            <w:vAlign w:val="center"/>
            <w:hideMark/>
          </w:tcPr>
          <w:p w14:paraId="4A2665AC"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0</w:t>
            </w:r>
          </w:p>
        </w:tc>
        <w:tc>
          <w:tcPr>
            <w:tcW w:w="0" w:type="auto"/>
            <w:noWrap/>
            <w:vAlign w:val="center"/>
            <w:hideMark/>
          </w:tcPr>
          <w:p w14:paraId="3E17590B"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3</w:t>
            </w:r>
          </w:p>
        </w:tc>
        <w:tc>
          <w:tcPr>
            <w:tcW w:w="0" w:type="auto"/>
            <w:noWrap/>
            <w:vAlign w:val="center"/>
            <w:hideMark/>
          </w:tcPr>
          <w:p w14:paraId="20BFC181"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3</w:t>
            </w:r>
          </w:p>
        </w:tc>
        <w:tc>
          <w:tcPr>
            <w:tcW w:w="0" w:type="auto"/>
            <w:noWrap/>
            <w:vAlign w:val="center"/>
            <w:hideMark/>
          </w:tcPr>
          <w:p w14:paraId="776F48C7"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7</w:t>
            </w:r>
          </w:p>
        </w:tc>
        <w:tc>
          <w:tcPr>
            <w:tcW w:w="0" w:type="auto"/>
            <w:noWrap/>
            <w:vAlign w:val="center"/>
            <w:hideMark/>
          </w:tcPr>
          <w:p w14:paraId="0347EF1C"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0</w:t>
            </w:r>
          </w:p>
        </w:tc>
        <w:tc>
          <w:tcPr>
            <w:tcW w:w="0" w:type="auto"/>
            <w:noWrap/>
            <w:vAlign w:val="center"/>
            <w:hideMark/>
          </w:tcPr>
          <w:p w14:paraId="79ACBF8A"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0</w:t>
            </w:r>
          </w:p>
        </w:tc>
        <w:tc>
          <w:tcPr>
            <w:tcW w:w="0" w:type="auto"/>
            <w:noWrap/>
            <w:vAlign w:val="center"/>
            <w:hideMark/>
          </w:tcPr>
          <w:p w14:paraId="733CFE14"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0</w:t>
            </w:r>
          </w:p>
        </w:tc>
      </w:tr>
      <w:tr w:rsidR="006C2A31" w:rsidRPr="00C852EC" w14:paraId="203C9CF3" w14:textId="77777777" w:rsidTr="00525D6F">
        <w:trPr>
          <w:trHeight w:val="288"/>
          <w:jc w:val="center"/>
        </w:trPr>
        <w:tc>
          <w:tcPr>
            <w:tcW w:w="0" w:type="auto"/>
            <w:noWrap/>
            <w:vAlign w:val="center"/>
            <w:hideMark/>
          </w:tcPr>
          <w:p w14:paraId="5282B1BD" w14:textId="77777777" w:rsidR="006C2A31" w:rsidRPr="00C852EC" w:rsidRDefault="006C2A31" w:rsidP="00525D6F">
            <w:pPr>
              <w:spacing w:after="0" w:line="240" w:lineRule="auto"/>
              <w:ind w:right="-113"/>
              <w:rPr>
                <w:rFonts w:ascii="Times New Roman" w:eastAsia="Times New Roman" w:hAnsi="Times New Roman" w:cs="Times New Roman"/>
                <w:b/>
                <w:bCs/>
                <w:color w:val="000000"/>
                <w:kern w:val="0"/>
                <w:sz w:val="20"/>
                <w:szCs w:val="20"/>
                <w:lang w:eastAsia="en-IN"/>
                <w14:ligatures w14:val="none"/>
              </w:rPr>
            </w:pPr>
            <w:r w:rsidRPr="00C852EC">
              <w:rPr>
                <w:rFonts w:ascii="Times New Roman" w:eastAsia="Times New Roman" w:hAnsi="Times New Roman" w:cs="Times New Roman"/>
                <w:b/>
                <w:bCs/>
                <w:color w:val="000000"/>
                <w:kern w:val="0"/>
                <w:sz w:val="20"/>
                <w:szCs w:val="20"/>
                <w:lang w:eastAsia="en-IN"/>
                <w14:ligatures w14:val="none"/>
              </w:rPr>
              <w:t>Raymond Ltd</w:t>
            </w:r>
          </w:p>
        </w:tc>
        <w:tc>
          <w:tcPr>
            <w:tcW w:w="0" w:type="auto"/>
            <w:noWrap/>
            <w:vAlign w:val="center"/>
            <w:hideMark/>
          </w:tcPr>
          <w:p w14:paraId="7AE9845C"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3</w:t>
            </w:r>
          </w:p>
        </w:tc>
        <w:tc>
          <w:tcPr>
            <w:tcW w:w="0" w:type="auto"/>
            <w:noWrap/>
            <w:vAlign w:val="center"/>
            <w:hideMark/>
          </w:tcPr>
          <w:p w14:paraId="6B87C26B"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0</w:t>
            </w:r>
          </w:p>
        </w:tc>
        <w:tc>
          <w:tcPr>
            <w:tcW w:w="0" w:type="auto"/>
            <w:noWrap/>
            <w:vAlign w:val="center"/>
            <w:hideMark/>
          </w:tcPr>
          <w:p w14:paraId="523A6C98"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1</w:t>
            </w:r>
          </w:p>
        </w:tc>
        <w:tc>
          <w:tcPr>
            <w:tcW w:w="0" w:type="auto"/>
            <w:noWrap/>
            <w:vAlign w:val="center"/>
            <w:hideMark/>
          </w:tcPr>
          <w:p w14:paraId="2664E873"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1</w:t>
            </w:r>
          </w:p>
        </w:tc>
        <w:tc>
          <w:tcPr>
            <w:tcW w:w="0" w:type="auto"/>
            <w:noWrap/>
            <w:vAlign w:val="center"/>
            <w:hideMark/>
          </w:tcPr>
          <w:p w14:paraId="08364678"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1</w:t>
            </w:r>
          </w:p>
        </w:tc>
        <w:tc>
          <w:tcPr>
            <w:tcW w:w="0" w:type="auto"/>
            <w:noWrap/>
            <w:vAlign w:val="center"/>
            <w:hideMark/>
          </w:tcPr>
          <w:p w14:paraId="253A1009"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4</w:t>
            </w:r>
          </w:p>
        </w:tc>
        <w:tc>
          <w:tcPr>
            <w:tcW w:w="0" w:type="auto"/>
            <w:noWrap/>
            <w:vAlign w:val="center"/>
            <w:hideMark/>
          </w:tcPr>
          <w:p w14:paraId="3F85E3B7"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10</w:t>
            </w:r>
          </w:p>
        </w:tc>
        <w:tc>
          <w:tcPr>
            <w:tcW w:w="0" w:type="auto"/>
            <w:noWrap/>
            <w:vAlign w:val="center"/>
            <w:hideMark/>
          </w:tcPr>
          <w:p w14:paraId="0E7DB109"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3</w:t>
            </w:r>
          </w:p>
        </w:tc>
        <w:tc>
          <w:tcPr>
            <w:tcW w:w="0" w:type="auto"/>
            <w:noWrap/>
            <w:vAlign w:val="center"/>
            <w:hideMark/>
          </w:tcPr>
          <w:p w14:paraId="06FD59AD"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3</w:t>
            </w:r>
          </w:p>
        </w:tc>
        <w:tc>
          <w:tcPr>
            <w:tcW w:w="0" w:type="auto"/>
            <w:noWrap/>
            <w:vAlign w:val="center"/>
            <w:hideMark/>
          </w:tcPr>
          <w:p w14:paraId="4065E630"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0</w:t>
            </w:r>
          </w:p>
        </w:tc>
      </w:tr>
      <w:tr w:rsidR="006C2A31" w:rsidRPr="00C852EC" w14:paraId="15400EED" w14:textId="77777777" w:rsidTr="00525D6F">
        <w:trPr>
          <w:trHeight w:val="288"/>
          <w:jc w:val="center"/>
        </w:trPr>
        <w:tc>
          <w:tcPr>
            <w:tcW w:w="0" w:type="auto"/>
            <w:noWrap/>
            <w:vAlign w:val="center"/>
            <w:hideMark/>
          </w:tcPr>
          <w:p w14:paraId="505DE421" w14:textId="77777777" w:rsidR="006C2A31" w:rsidRPr="00C852EC" w:rsidRDefault="006C2A31" w:rsidP="00525D6F">
            <w:pPr>
              <w:spacing w:after="0" w:line="240" w:lineRule="auto"/>
              <w:ind w:right="-113"/>
              <w:rPr>
                <w:rFonts w:ascii="Times New Roman" w:eastAsia="Times New Roman" w:hAnsi="Times New Roman" w:cs="Times New Roman"/>
                <w:b/>
                <w:bCs/>
                <w:color w:val="000000"/>
                <w:kern w:val="0"/>
                <w:sz w:val="20"/>
                <w:szCs w:val="20"/>
                <w:lang w:eastAsia="en-IN"/>
                <w14:ligatures w14:val="none"/>
              </w:rPr>
            </w:pPr>
            <w:r w:rsidRPr="00C852EC">
              <w:rPr>
                <w:rFonts w:ascii="Times New Roman" w:eastAsia="Times New Roman" w:hAnsi="Times New Roman" w:cs="Times New Roman"/>
                <w:b/>
                <w:bCs/>
                <w:color w:val="000000"/>
                <w:kern w:val="0"/>
                <w:sz w:val="20"/>
                <w:szCs w:val="20"/>
                <w:lang w:eastAsia="en-IN"/>
                <w14:ligatures w14:val="none"/>
              </w:rPr>
              <w:t>Larsen &amp; Toubro Ltd</w:t>
            </w:r>
          </w:p>
        </w:tc>
        <w:tc>
          <w:tcPr>
            <w:tcW w:w="0" w:type="auto"/>
            <w:noWrap/>
            <w:vAlign w:val="center"/>
            <w:hideMark/>
          </w:tcPr>
          <w:p w14:paraId="3D059543"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1</w:t>
            </w:r>
          </w:p>
        </w:tc>
        <w:tc>
          <w:tcPr>
            <w:tcW w:w="0" w:type="auto"/>
            <w:noWrap/>
            <w:vAlign w:val="center"/>
            <w:hideMark/>
          </w:tcPr>
          <w:p w14:paraId="1A3C0BED"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0</w:t>
            </w:r>
          </w:p>
        </w:tc>
        <w:tc>
          <w:tcPr>
            <w:tcW w:w="0" w:type="auto"/>
            <w:noWrap/>
            <w:vAlign w:val="center"/>
            <w:hideMark/>
          </w:tcPr>
          <w:p w14:paraId="0CA23BBF"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3</w:t>
            </w:r>
          </w:p>
        </w:tc>
        <w:tc>
          <w:tcPr>
            <w:tcW w:w="0" w:type="auto"/>
            <w:noWrap/>
            <w:vAlign w:val="center"/>
            <w:hideMark/>
          </w:tcPr>
          <w:p w14:paraId="46DACE27"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1</w:t>
            </w:r>
          </w:p>
        </w:tc>
        <w:tc>
          <w:tcPr>
            <w:tcW w:w="0" w:type="auto"/>
            <w:noWrap/>
            <w:vAlign w:val="center"/>
            <w:hideMark/>
          </w:tcPr>
          <w:p w14:paraId="532377BF"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2</w:t>
            </w:r>
          </w:p>
        </w:tc>
        <w:tc>
          <w:tcPr>
            <w:tcW w:w="0" w:type="auto"/>
            <w:noWrap/>
            <w:vAlign w:val="center"/>
            <w:hideMark/>
          </w:tcPr>
          <w:p w14:paraId="12B5C277"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3</w:t>
            </w:r>
          </w:p>
        </w:tc>
        <w:tc>
          <w:tcPr>
            <w:tcW w:w="0" w:type="auto"/>
            <w:noWrap/>
            <w:vAlign w:val="center"/>
            <w:hideMark/>
          </w:tcPr>
          <w:p w14:paraId="61F20E2B"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10</w:t>
            </w:r>
          </w:p>
        </w:tc>
        <w:tc>
          <w:tcPr>
            <w:tcW w:w="0" w:type="auto"/>
            <w:noWrap/>
            <w:vAlign w:val="center"/>
            <w:hideMark/>
          </w:tcPr>
          <w:p w14:paraId="1E1677A4"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1</w:t>
            </w:r>
          </w:p>
        </w:tc>
        <w:tc>
          <w:tcPr>
            <w:tcW w:w="0" w:type="auto"/>
            <w:noWrap/>
            <w:vAlign w:val="center"/>
            <w:hideMark/>
          </w:tcPr>
          <w:p w14:paraId="5EF89742"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1</w:t>
            </w:r>
          </w:p>
        </w:tc>
        <w:tc>
          <w:tcPr>
            <w:tcW w:w="0" w:type="auto"/>
            <w:noWrap/>
            <w:vAlign w:val="center"/>
            <w:hideMark/>
          </w:tcPr>
          <w:p w14:paraId="01CFA02A"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0</w:t>
            </w:r>
          </w:p>
        </w:tc>
      </w:tr>
      <w:tr w:rsidR="006C2A31" w:rsidRPr="00C852EC" w14:paraId="1947765C" w14:textId="77777777" w:rsidTr="00525D6F">
        <w:trPr>
          <w:trHeight w:val="288"/>
          <w:jc w:val="center"/>
        </w:trPr>
        <w:tc>
          <w:tcPr>
            <w:tcW w:w="0" w:type="auto"/>
            <w:noWrap/>
            <w:vAlign w:val="bottom"/>
            <w:hideMark/>
          </w:tcPr>
          <w:p w14:paraId="55895F42" w14:textId="77777777" w:rsidR="006C2A31" w:rsidRPr="00C852EC" w:rsidRDefault="006C2A31" w:rsidP="00525D6F">
            <w:pPr>
              <w:spacing w:after="0" w:line="240" w:lineRule="auto"/>
              <w:ind w:right="-113"/>
              <w:rPr>
                <w:rFonts w:ascii="Aptos Narrow" w:eastAsia="Times New Roman" w:hAnsi="Aptos Narrow" w:cs="Times New Roman"/>
                <w:b/>
                <w:bCs/>
                <w:color w:val="000000"/>
                <w:kern w:val="0"/>
                <w:sz w:val="20"/>
                <w:szCs w:val="20"/>
                <w:lang w:eastAsia="en-IN"/>
                <w14:ligatures w14:val="none"/>
              </w:rPr>
            </w:pPr>
            <w:r w:rsidRPr="00C852EC">
              <w:rPr>
                <w:rFonts w:ascii="Aptos Narrow" w:eastAsia="Times New Roman" w:hAnsi="Aptos Narrow" w:cs="Times New Roman"/>
                <w:b/>
                <w:bCs/>
                <w:color w:val="000000"/>
                <w:kern w:val="0"/>
                <w:sz w:val="20"/>
                <w:szCs w:val="20"/>
                <w:lang w:eastAsia="en-IN"/>
                <w14:ligatures w14:val="none"/>
              </w:rPr>
              <w:lastRenderedPageBreak/>
              <w:t>Adani Ports &amp; Special Economic Zone Ltd</w:t>
            </w:r>
          </w:p>
        </w:tc>
        <w:tc>
          <w:tcPr>
            <w:tcW w:w="0" w:type="auto"/>
            <w:noWrap/>
            <w:vAlign w:val="center"/>
            <w:hideMark/>
          </w:tcPr>
          <w:p w14:paraId="12184A8F"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1</w:t>
            </w:r>
          </w:p>
        </w:tc>
        <w:tc>
          <w:tcPr>
            <w:tcW w:w="0" w:type="auto"/>
            <w:noWrap/>
            <w:vAlign w:val="center"/>
            <w:hideMark/>
          </w:tcPr>
          <w:p w14:paraId="48F112C9"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1</w:t>
            </w:r>
          </w:p>
        </w:tc>
        <w:tc>
          <w:tcPr>
            <w:tcW w:w="0" w:type="auto"/>
            <w:noWrap/>
            <w:vAlign w:val="center"/>
            <w:hideMark/>
          </w:tcPr>
          <w:p w14:paraId="636A83C1"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1</w:t>
            </w:r>
          </w:p>
        </w:tc>
        <w:tc>
          <w:tcPr>
            <w:tcW w:w="0" w:type="auto"/>
            <w:noWrap/>
            <w:vAlign w:val="center"/>
            <w:hideMark/>
          </w:tcPr>
          <w:p w14:paraId="084D820C"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1</w:t>
            </w:r>
          </w:p>
        </w:tc>
        <w:tc>
          <w:tcPr>
            <w:tcW w:w="0" w:type="auto"/>
            <w:noWrap/>
            <w:vAlign w:val="center"/>
            <w:hideMark/>
          </w:tcPr>
          <w:p w14:paraId="2082AE4C"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5</w:t>
            </w:r>
          </w:p>
        </w:tc>
        <w:tc>
          <w:tcPr>
            <w:tcW w:w="0" w:type="auto"/>
            <w:noWrap/>
            <w:vAlign w:val="center"/>
            <w:hideMark/>
          </w:tcPr>
          <w:p w14:paraId="50656C54"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0</w:t>
            </w:r>
          </w:p>
        </w:tc>
        <w:tc>
          <w:tcPr>
            <w:tcW w:w="0" w:type="auto"/>
            <w:noWrap/>
            <w:vAlign w:val="center"/>
            <w:hideMark/>
          </w:tcPr>
          <w:p w14:paraId="5DF9C0BC"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9</w:t>
            </w:r>
          </w:p>
        </w:tc>
        <w:tc>
          <w:tcPr>
            <w:tcW w:w="0" w:type="auto"/>
            <w:noWrap/>
            <w:vAlign w:val="center"/>
            <w:hideMark/>
          </w:tcPr>
          <w:p w14:paraId="5163CD8E"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2</w:t>
            </w:r>
          </w:p>
        </w:tc>
        <w:tc>
          <w:tcPr>
            <w:tcW w:w="0" w:type="auto"/>
            <w:noWrap/>
            <w:vAlign w:val="center"/>
            <w:hideMark/>
          </w:tcPr>
          <w:p w14:paraId="7CD19194"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1</w:t>
            </w:r>
          </w:p>
        </w:tc>
        <w:tc>
          <w:tcPr>
            <w:tcW w:w="0" w:type="auto"/>
            <w:noWrap/>
            <w:vAlign w:val="center"/>
            <w:hideMark/>
          </w:tcPr>
          <w:p w14:paraId="0ECAE889"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0</w:t>
            </w:r>
          </w:p>
        </w:tc>
      </w:tr>
      <w:tr w:rsidR="006C2A31" w:rsidRPr="00C852EC" w14:paraId="7864E7FA" w14:textId="77777777" w:rsidTr="00525D6F">
        <w:trPr>
          <w:trHeight w:val="288"/>
          <w:jc w:val="center"/>
        </w:trPr>
        <w:tc>
          <w:tcPr>
            <w:tcW w:w="0" w:type="auto"/>
            <w:noWrap/>
            <w:vAlign w:val="center"/>
            <w:hideMark/>
          </w:tcPr>
          <w:p w14:paraId="65946FCD" w14:textId="77777777" w:rsidR="006C2A31" w:rsidRPr="00C852EC" w:rsidRDefault="006C2A31" w:rsidP="00525D6F">
            <w:pPr>
              <w:spacing w:after="0" w:line="240" w:lineRule="auto"/>
              <w:ind w:right="-113"/>
              <w:rPr>
                <w:rFonts w:ascii="Times New Roman" w:eastAsia="Times New Roman" w:hAnsi="Times New Roman" w:cs="Times New Roman"/>
                <w:b/>
                <w:bCs/>
                <w:color w:val="000000"/>
                <w:kern w:val="0"/>
                <w:sz w:val="20"/>
                <w:szCs w:val="20"/>
                <w:lang w:eastAsia="en-IN"/>
                <w14:ligatures w14:val="none"/>
              </w:rPr>
            </w:pPr>
            <w:r w:rsidRPr="00C852EC">
              <w:rPr>
                <w:rFonts w:ascii="Times New Roman" w:eastAsia="Times New Roman" w:hAnsi="Times New Roman" w:cs="Times New Roman"/>
                <w:b/>
                <w:bCs/>
                <w:color w:val="000000"/>
                <w:kern w:val="0"/>
                <w:sz w:val="20"/>
                <w:szCs w:val="20"/>
                <w:lang w:eastAsia="en-IN"/>
                <w14:ligatures w14:val="none"/>
              </w:rPr>
              <w:t>Bharti Airtel Ltd</w:t>
            </w:r>
          </w:p>
        </w:tc>
        <w:tc>
          <w:tcPr>
            <w:tcW w:w="0" w:type="auto"/>
            <w:noWrap/>
            <w:vAlign w:val="center"/>
            <w:hideMark/>
          </w:tcPr>
          <w:p w14:paraId="0A91F726"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2</w:t>
            </w:r>
          </w:p>
        </w:tc>
        <w:tc>
          <w:tcPr>
            <w:tcW w:w="0" w:type="auto"/>
            <w:noWrap/>
            <w:vAlign w:val="center"/>
            <w:hideMark/>
          </w:tcPr>
          <w:p w14:paraId="1CC320F5"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1</w:t>
            </w:r>
          </w:p>
        </w:tc>
        <w:tc>
          <w:tcPr>
            <w:tcW w:w="0" w:type="auto"/>
            <w:noWrap/>
            <w:vAlign w:val="center"/>
            <w:hideMark/>
          </w:tcPr>
          <w:p w14:paraId="04D41AAB"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2</w:t>
            </w:r>
          </w:p>
        </w:tc>
        <w:tc>
          <w:tcPr>
            <w:tcW w:w="0" w:type="auto"/>
            <w:noWrap/>
            <w:vAlign w:val="center"/>
            <w:hideMark/>
          </w:tcPr>
          <w:p w14:paraId="580FC66B"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3</w:t>
            </w:r>
          </w:p>
        </w:tc>
        <w:tc>
          <w:tcPr>
            <w:tcW w:w="0" w:type="auto"/>
            <w:noWrap/>
            <w:vAlign w:val="center"/>
            <w:hideMark/>
          </w:tcPr>
          <w:p w14:paraId="703BEED4"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11</w:t>
            </w:r>
          </w:p>
        </w:tc>
        <w:tc>
          <w:tcPr>
            <w:tcW w:w="0" w:type="auto"/>
            <w:noWrap/>
            <w:vAlign w:val="center"/>
            <w:hideMark/>
          </w:tcPr>
          <w:p w14:paraId="464633CD"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3</w:t>
            </w:r>
          </w:p>
        </w:tc>
        <w:tc>
          <w:tcPr>
            <w:tcW w:w="0" w:type="auto"/>
            <w:noWrap/>
            <w:vAlign w:val="center"/>
            <w:hideMark/>
          </w:tcPr>
          <w:p w14:paraId="0E3E11D2"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22</w:t>
            </w:r>
          </w:p>
        </w:tc>
        <w:tc>
          <w:tcPr>
            <w:tcW w:w="0" w:type="auto"/>
            <w:noWrap/>
            <w:vAlign w:val="center"/>
            <w:hideMark/>
          </w:tcPr>
          <w:p w14:paraId="7E3E70AA"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3</w:t>
            </w:r>
          </w:p>
        </w:tc>
        <w:tc>
          <w:tcPr>
            <w:tcW w:w="0" w:type="auto"/>
            <w:noWrap/>
            <w:vAlign w:val="center"/>
            <w:hideMark/>
          </w:tcPr>
          <w:p w14:paraId="3C751F9F"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2</w:t>
            </w:r>
          </w:p>
        </w:tc>
        <w:tc>
          <w:tcPr>
            <w:tcW w:w="0" w:type="auto"/>
            <w:noWrap/>
            <w:vAlign w:val="center"/>
            <w:hideMark/>
          </w:tcPr>
          <w:p w14:paraId="744AE5F5"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0</w:t>
            </w:r>
          </w:p>
        </w:tc>
      </w:tr>
      <w:tr w:rsidR="006C2A31" w:rsidRPr="00C852EC" w14:paraId="7A94CCB6" w14:textId="77777777" w:rsidTr="00525D6F">
        <w:trPr>
          <w:trHeight w:val="288"/>
          <w:jc w:val="center"/>
        </w:trPr>
        <w:tc>
          <w:tcPr>
            <w:tcW w:w="0" w:type="auto"/>
            <w:noWrap/>
            <w:vAlign w:val="bottom"/>
            <w:hideMark/>
          </w:tcPr>
          <w:p w14:paraId="52246B50" w14:textId="77777777" w:rsidR="006C2A31" w:rsidRPr="00C852EC" w:rsidRDefault="006C2A31" w:rsidP="00525D6F">
            <w:pPr>
              <w:spacing w:after="0" w:line="240" w:lineRule="auto"/>
              <w:ind w:right="-113"/>
              <w:rPr>
                <w:rFonts w:ascii="Aptos Narrow" w:eastAsia="Times New Roman" w:hAnsi="Aptos Narrow" w:cs="Times New Roman"/>
                <w:b/>
                <w:bCs/>
                <w:color w:val="000000"/>
                <w:kern w:val="0"/>
                <w:sz w:val="20"/>
                <w:szCs w:val="20"/>
                <w:lang w:eastAsia="en-IN"/>
                <w14:ligatures w14:val="none"/>
              </w:rPr>
            </w:pPr>
            <w:r w:rsidRPr="00C852EC">
              <w:rPr>
                <w:rFonts w:ascii="Aptos Narrow" w:eastAsia="Times New Roman" w:hAnsi="Aptos Narrow" w:cs="Times New Roman"/>
                <w:b/>
                <w:bCs/>
                <w:color w:val="000000"/>
                <w:kern w:val="0"/>
                <w:sz w:val="20"/>
                <w:szCs w:val="20"/>
                <w:lang w:eastAsia="en-IN"/>
                <w14:ligatures w14:val="none"/>
              </w:rPr>
              <w:t xml:space="preserve">Sun Pharmaceutical </w:t>
            </w:r>
            <w:proofErr w:type="spellStart"/>
            <w:r w:rsidRPr="00C852EC">
              <w:rPr>
                <w:rFonts w:ascii="Aptos Narrow" w:eastAsia="Times New Roman" w:hAnsi="Aptos Narrow" w:cs="Times New Roman"/>
                <w:b/>
                <w:bCs/>
                <w:color w:val="000000"/>
                <w:kern w:val="0"/>
                <w:sz w:val="20"/>
                <w:szCs w:val="20"/>
                <w:lang w:eastAsia="en-IN"/>
                <w14:ligatures w14:val="none"/>
              </w:rPr>
              <w:t>Inds</w:t>
            </w:r>
            <w:proofErr w:type="spellEnd"/>
            <w:r w:rsidRPr="00C852EC">
              <w:rPr>
                <w:rFonts w:ascii="Aptos Narrow" w:eastAsia="Times New Roman" w:hAnsi="Aptos Narrow" w:cs="Times New Roman"/>
                <w:b/>
                <w:bCs/>
                <w:color w:val="000000"/>
                <w:kern w:val="0"/>
                <w:sz w:val="20"/>
                <w:szCs w:val="20"/>
                <w:lang w:eastAsia="en-IN"/>
                <w14:ligatures w14:val="none"/>
              </w:rPr>
              <w:t>. Ltd</w:t>
            </w:r>
          </w:p>
        </w:tc>
        <w:tc>
          <w:tcPr>
            <w:tcW w:w="0" w:type="auto"/>
            <w:noWrap/>
            <w:vAlign w:val="center"/>
            <w:hideMark/>
          </w:tcPr>
          <w:p w14:paraId="5A35C1E4"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3</w:t>
            </w:r>
          </w:p>
        </w:tc>
        <w:tc>
          <w:tcPr>
            <w:tcW w:w="0" w:type="auto"/>
            <w:noWrap/>
            <w:vAlign w:val="center"/>
            <w:hideMark/>
          </w:tcPr>
          <w:p w14:paraId="5B5C1BE5"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1</w:t>
            </w:r>
          </w:p>
        </w:tc>
        <w:tc>
          <w:tcPr>
            <w:tcW w:w="0" w:type="auto"/>
            <w:noWrap/>
            <w:vAlign w:val="center"/>
            <w:hideMark/>
          </w:tcPr>
          <w:p w14:paraId="77A718BF"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2</w:t>
            </w:r>
          </w:p>
        </w:tc>
        <w:tc>
          <w:tcPr>
            <w:tcW w:w="0" w:type="auto"/>
            <w:noWrap/>
            <w:vAlign w:val="center"/>
            <w:hideMark/>
          </w:tcPr>
          <w:p w14:paraId="606D618E"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0</w:t>
            </w:r>
          </w:p>
        </w:tc>
        <w:tc>
          <w:tcPr>
            <w:tcW w:w="0" w:type="auto"/>
            <w:noWrap/>
            <w:vAlign w:val="center"/>
            <w:hideMark/>
          </w:tcPr>
          <w:p w14:paraId="5F445C53"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0</w:t>
            </w:r>
          </w:p>
        </w:tc>
        <w:tc>
          <w:tcPr>
            <w:tcW w:w="0" w:type="auto"/>
            <w:noWrap/>
            <w:vAlign w:val="center"/>
            <w:hideMark/>
          </w:tcPr>
          <w:p w14:paraId="5C96D0E4"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0</w:t>
            </w:r>
          </w:p>
        </w:tc>
        <w:tc>
          <w:tcPr>
            <w:tcW w:w="0" w:type="auto"/>
            <w:noWrap/>
            <w:vAlign w:val="center"/>
            <w:hideMark/>
          </w:tcPr>
          <w:p w14:paraId="20D89485"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6</w:t>
            </w:r>
          </w:p>
        </w:tc>
        <w:tc>
          <w:tcPr>
            <w:tcW w:w="0" w:type="auto"/>
            <w:noWrap/>
            <w:vAlign w:val="center"/>
            <w:hideMark/>
          </w:tcPr>
          <w:p w14:paraId="2FC6760E"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4</w:t>
            </w:r>
          </w:p>
        </w:tc>
        <w:tc>
          <w:tcPr>
            <w:tcW w:w="0" w:type="auto"/>
            <w:noWrap/>
            <w:vAlign w:val="center"/>
            <w:hideMark/>
          </w:tcPr>
          <w:p w14:paraId="6BABB25A"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3</w:t>
            </w:r>
          </w:p>
        </w:tc>
        <w:tc>
          <w:tcPr>
            <w:tcW w:w="0" w:type="auto"/>
            <w:noWrap/>
            <w:vAlign w:val="center"/>
            <w:hideMark/>
          </w:tcPr>
          <w:p w14:paraId="34E61A89"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0</w:t>
            </w:r>
          </w:p>
        </w:tc>
      </w:tr>
      <w:tr w:rsidR="006C2A31" w:rsidRPr="00C852EC" w14:paraId="4711D497" w14:textId="77777777" w:rsidTr="00525D6F">
        <w:trPr>
          <w:trHeight w:val="288"/>
          <w:jc w:val="center"/>
        </w:trPr>
        <w:tc>
          <w:tcPr>
            <w:tcW w:w="0" w:type="auto"/>
            <w:noWrap/>
            <w:vAlign w:val="center"/>
            <w:hideMark/>
          </w:tcPr>
          <w:p w14:paraId="397E653E" w14:textId="77777777" w:rsidR="006C2A31" w:rsidRPr="00C852EC" w:rsidRDefault="006C2A31" w:rsidP="00525D6F">
            <w:pPr>
              <w:spacing w:after="0" w:line="240" w:lineRule="auto"/>
              <w:ind w:right="-113"/>
              <w:rPr>
                <w:rFonts w:ascii="Times New Roman" w:eastAsia="Times New Roman" w:hAnsi="Times New Roman" w:cs="Times New Roman"/>
                <w:b/>
                <w:bCs/>
                <w:color w:val="000000"/>
                <w:kern w:val="0"/>
                <w:sz w:val="20"/>
                <w:szCs w:val="20"/>
                <w:lang w:eastAsia="en-IN"/>
                <w14:ligatures w14:val="none"/>
              </w:rPr>
            </w:pPr>
            <w:r w:rsidRPr="00C852EC">
              <w:rPr>
                <w:rFonts w:ascii="Times New Roman" w:eastAsia="Times New Roman" w:hAnsi="Times New Roman" w:cs="Times New Roman"/>
                <w:b/>
                <w:bCs/>
                <w:color w:val="000000"/>
                <w:kern w:val="0"/>
                <w:sz w:val="20"/>
                <w:szCs w:val="20"/>
                <w:lang w:eastAsia="en-IN"/>
                <w14:ligatures w14:val="none"/>
              </w:rPr>
              <w:t>Mahindra &amp; Mahindra Ltd</w:t>
            </w:r>
          </w:p>
        </w:tc>
        <w:tc>
          <w:tcPr>
            <w:tcW w:w="0" w:type="auto"/>
            <w:noWrap/>
            <w:vAlign w:val="center"/>
            <w:hideMark/>
          </w:tcPr>
          <w:p w14:paraId="40FED091"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0</w:t>
            </w:r>
          </w:p>
        </w:tc>
        <w:tc>
          <w:tcPr>
            <w:tcW w:w="0" w:type="auto"/>
            <w:noWrap/>
            <w:vAlign w:val="center"/>
            <w:hideMark/>
          </w:tcPr>
          <w:p w14:paraId="0A942ABD"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0</w:t>
            </w:r>
          </w:p>
        </w:tc>
        <w:tc>
          <w:tcPr>
            <w:tcW w:w="0" w:type="auto"/>
            <w:noWrap/>
            <w:vAlign w:val="center"/>
            <w:hideMark/>
          </w:tcPr>
          <w:p w14:paraId="713842E3"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1</w:t>
            </w:r>
          </w:p>
        </w:tc>
        <w:tc>
          <w:tcPr>
            <w:tcW w:w="0" w:type="auto"/>
            <w:noWrap/>
            <w:vAlign w:val="center"/>
            <w:hideMark/>
          </w:tcPr>
          <w:p w14:paraId="166B0171"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0</w:t>
            </w:r>
          </w:p>
        </w:tc>
        <w:tc>
          <w:tcPr>
            <w:tcW w:w="0" w:type="auto"/>
            <w:noWrap/>
            <w:vAlign w:val="center"/>
            <w:hideMark/>
          </w:tcPr>
          <w:p w14:paraId="22231303"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4</w:t>
            </w:r>
          </w:p>
        </w:tc>
        <w:tc>
          <w:tcPr>
            <w:tcW w:w="0" w:type="auto"/>
            <w:noWrap/>
            <w:vAlign w:val="center"/>
            <w:hideMark/>
          </w:tcPr>
          <w:p w14:paraId="369D0E17"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1</w:t>
            </w:r>
          </w:p>
        </w:tc>
        <w:tc>
          <w:tcPr>
            <w:tcW w:w="0" w:type="auto"/>
            <w:noWrap/>
            <w:vAlign w:val="center"/>
            <w:hideMark/>
          </w:tcPr>
          <w:p w14:paraId="42326471"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6</w:t>
            </w:r>
          </w:p>
        </w:tc>
        <w:tc>
          <w:tcPr>
            <w:tcW w:w="0" w:type="auto"/>
            <w:noWrap/>
            <w:vAlign w:val="center"/>
            <w:hideMark/>
          </w:tcPr>
          <w:p w14:paraId="224425F5"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0</w:t>
            </w:r>
          </w:p>
        </w:tc>
        <w:tc>
          <w:tcPr>
            <w:tcW w:w="0" w:type="auto"/>
            <w:noWrap/>
            <w:vAlign w:val="center"/>
            <w:hideMark/>
          </w:tcPr>
          <w:p w14:paraId="2B70F8DA"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0</w:t>
            </w:r>
          </w:p>
        </w:tc>
        <w:tc>
          <w:tcPr>
            <w:tcW w:w="0" w:type="auto"/>
            <w:noWrap/>
            <w:vAlign w:val="center"/>
            <w:hideMark/>
          </w:tcPr>
          <w:p w14:paraId="28079CA9"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0</w:t>
            </w:r>
          </w:p>
        </w:tc>
      </w:tr>
      <w:tr w:rsidR="006C2A31" w:rsidRPr="00C852EC" w14:paraId="47C6F7B8" w14:textId="77777777" w:rsidTr="00525D6F">
        <w:trPr>
          <w:trHeight w:val="288"/>
          <w:jc w:val="center"/>
        </w:trPr>
        <w:tc>
          <w:tcPr>
            <w:tcW w:w="0" w:type="auto"/>
            <w:noWrap/>
            <w:vAlign w:val="center"/>
            <w:hideMark/>
          </w:tcPr>
          <w:p w14:paraId="12156C7D" w14:textId="77777777" w:rsidR="006C2A31" w:rsidRPr="00C852EC" w:rsidRDefault="006C2A31" w:rsidP="00525D6F">
            <w:pPr>
              <w:spacing w:after="0" w:line="240" w:lineRule="auto"/>
              <w:ind w:right="-113"/>
              <w:rPr>
                <w:rFonts w:ascii="Times New Roman" w:eastAsia="Times New Roman" w:hAnsi="Times New Roman" w:cs="Times New Roman"/>
                <w:b/>
                <w:bCs/>
                <w:color w:val="000000"/>
                <w:kern w:val="0"/>
                <w:sz w:val="20"/>
                <w:szCs w:val="20"/>
                <w:lang w:eastAsia="en-IN"/>
                <w14:ligatures w14:val="none"/>
              </w:rPr>
            </w:pPr>
            <w:r w:rsidRPr="00C852EC">
              <w:rPr>
                <w:rFonts w:ascii="Times New Roman" w:eastAsia="Times New Roman" w:hAnsi="Times New Roman" w:cs="Times New Roman"/>
                <w:b/>
                <w:bCs/>
                <w:color w:val="000000"/>
                <w:kern w:val="0"/>
                <w:sz w:val="20"/>
                <w:szCs w:val="20"/>
                <w:lang w:eastAsia="en-IN"/>
                <w14:ligatures w14:val="none"/>
              </w:rPr>
              <w:t>UltraTech Cement Ltd</w:t>
            </w:r>
          </w:p>
        </w:tc>
        <w:tc>
          <w:tcPr>
            <w:tcW w:w="0" w:type="auto"/>
            <w:noWrap/>
            <w:vAlign w:val="center"/>
            <w:hideMark/>
          </w:tcPr>
          <w:p w14:paraId="5AEFC3C3"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4</w:t>
            </w:r>
          </w:p>
        </w:tc>
        <w:tc>
          <w:tcPr>
            <w:tcW w:w="0" w:type="auto"/>
            <w:noWrap/>
            <w:vAlign w:val="center"/>
            <w:hideMark/>
          </w:tcPr>
          <w:p w14:paraId="3B35ED33"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0</w:t>
            </w:r>
          </w:p>
        </w:tc>
        <w:tc>
          <w:tcPr>
            <w:tcW w:w="0" w:type="auto"/>
            <w:noWrap/>
            <w:vAlign w:val="center"/>
            <w:hideMark/>
          </w:tcPr>
          <w:p w14:paraId="1ED9A3CF"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5</w:t>
            </w:r>
          </w:p>
        </w:tc>
        <w:tc>
          <w:tcPr>
            <w:tcW w:w="0" w:type="auto"/>
            <w:noWrap/>
            <w:vAlign w:val="center"/>
            <w:hideMark/>
          </w:tcPr>
          <w:p w14:paraId="1E6DED5B"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3</w:t>
            </w:r>
          </w:p>
        </w:tc>
        <w:tc>
          <w:tcPr>
            <w:tcW w:w="0" w:type="auto"/>
            <w:noWrap/>
            <w:vAlign w:val="center"/>
            <w:hideMark/>
          </w:tcPr>
          <w:p w14:paraId="7A377586"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8</w:t>
            </w:r>
          </w:p>
        </w:tc>
        <w:tc>
          <w:tcPr>
            <w:tcW w:w="0" w:type="auto"/>
            <w:noWrap/>
            <w:vAlign w:val="center"/>
            <w:hideMark/>
          </w:tcPr>
          <w:p w14:paraId="3CA4A219"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2</w:t>
            </w:r>
          </w:p>
        </w:tc>
        <w:tc>
          <w:tcPr>
            <w:tcW w:w="0" w:type="auto"/>
            <w:noWrap/>
            <w:vAlign w:val="center"/>
            <w:hideMark/>
          </w:tcPr>
          <w:p w14:paraId="12EB5BD9"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22</w:t>
            </w:r>
          </w:p>
        </w:tc>
        <w:tc>
          <w:tcPr>
            <w:tcW w:w="0" w:type="auto"/>
            <w:noWrap/>
            <w:vAlign w:val="center"/>
            <w:hideMark/>
          </w:tcPr>
          <w:p w14:paraId="6A2F413D"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4</w:t>
            </w:r>
          </w:p>
        </w:tc>
        <w:tc>
          <w:tcPr>
            <w:tcW w:w="0" w:type="auto"/>
            <w:noWrap/>
            <w:vAlign w:val="center"/>
            <w:hideMark/>
          </w:tcPr>
          <w:p w14:paraId="31E69DD9"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4</w:t>
            </w:r>
          </w:p>
        </w:tc>
        <w:tc>
          <w:tcPr>
            <w:tcW w:w="0" w:type="auto"/>
            <w:noWrap/>
            <w:vAlign w:val="center"/>
            <w:hideMark/>
          </w:tcPr>
          <w:p w14:paraId="77425BC1"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0</w:t>
            </w:r>
          </w:p>
        </w:tc>
      </w:tr>
      <w:tr w:rsidR="006C2A31" w:rsidRPr="00C852EC" w14:paraId="746C1861" w14:textId="77777777" w:rsidTr="00525D6F">
        <w:trPr>
          <w:trHeight w:val="288"/>
          <w:jc w:val="center"/>
        </w:trPr>
        <w:tc>
          <w:tcPr>
            <w:tcW w:w="0" w:type="auto"/>
            <w:noWrap/>
            <w:vAlign w:val="center"/>
            <w:hideMark/>
          </w:tcPr>
          <w:p w14:paraId="371A2A62" w14:textId="77777777" w:rsidR="006C2A31" w:rsidRPr="00C852EC" w:rsidRDefault="006C2A31" w:rsidP="00525D6F">
            <w:pPr>
              <w:spacing w:after="0" w:line="240" w:lineRule="auto"/>
              <w:ind w:right="-113"/>
              <w:rPr>
                <w:rFonts w:ascii="Times New Roman" w:eastAsia="Times New Roman" w:hAnsi="Times New Roman" w:cs="Times New Roman"/>
                <w:b/>
                <w:bCs/>
                <w:color w:val="000000"/>
                <w:kern w:val="0"/>
                <w:sz w:val="20"/>
                <w:szCs w:val="20"/>
                <w:lang w:eastAsia="en-IN"/>
                <w14:ligatures w14:val="none"/>
              </w:rPr>
            </w:pPr>
            <w:r w:rsidRPr="00C852EC">
              <w:rPr>
                <w:rFonts w:ascii="Times New Roman" w:eastAsia="Times New Roman" w:hAnsi="Times New Roman" w:cs="Times New Roman"/>
                <w:b/>
                <w:bCs/>
                <w:color w:val="000000"/>
                <w:kern w:val="0"/>
                <w:sz w:val="20"/>
                <w:szCs w:val="20"/>
                <w:lang w:eastAsia="en-IN"/>
                <w14:ligatures w14:val="none"/>
              </w:rPr>
              <w:t>Titan Company Ltd</w:t>
            </w:r>
          </w:p>
        </w:tc>
        <w:tc>
          <w:tcPr>
            <w:tcW w:w="0" w:type="auto"/>
            <w:noWrap/>
            <w:vAlign w:val="center"/>
            <w:hideMark/>
          </w:tcPr>
          <w:p w14:paraId="01D8B198"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0</w:t>
            </w:r>
          </w:p>
        </w:tc>
        <w:tc>
          <w:tcPr>
            <w:tcW w:w="0" w:type="auto"/>
            <w:noWrap/>
            <w:vAlign w:val="center"/>
            <w:hideMark/>
          </w:tcPr>
          <w:p w14:paraId="7121CC56"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0</w:t>
            </w:r>
          </w:p>
        </w:tc>
        <w:tc>
          <w:tcPr>
            <w:tcW w:w="0" w:type="auto"/>
            <w:noWrap/>
            <w:vAlign w:val="center"/>
            <w:hideMark/>
          </w:tcPr>
          <w:p w14:paraId="38A90152"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1</w:t>
            </w:r>
          </w:p>
        </w:tc>
        <w:tc>
          <w:tcPr>
            <w:tcW w:w="0" w:type="auto"/>
            <w:noWrap/>
            <w:vAlign w:val="center"/>
            <w:hideMark/>
          </w:tcPr>
          <w:p w14:paraId="46A47DEE"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1</w:t>
            </w:r>
          </w:p>
        </w:tc>
        <w:tc>
          <w:tcPr>
            <w:tcW w:w="0" w:type="auto"/>
            <w:noWrap/>
            <w:vAlign w:val="center"/>
            <w:hideMark/>
          </w:tcPr>
          <w:p w14:paraId="2F7FF6D1"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3</w:t>
            </w:r>
          </w:p>
        </w:tc>
        <w:tc>
          <w:tcPr>
            <w:tcW w:w="0" w:type="auto"/>
            <w:noWrap/>
            <w:vAlign w:val="center"/>
            <w:hideMark/>
          </w:tcPr>
          <w:p w14:paraId="5B2C8438"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2</w:t>
            </w:r>
          </w:p>
        </w:tc>
        <w:tc>
          <w:tcPr>
            <w:tcW w:w="0" w:type="auto"/>
            <w:noWrap/>
            <w:vAlign w:val="center"/>
            <w:hideMark/>
          </w:tcPr>
          <w:p w14:paraId="55D93F72"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7</w:t>
            </w:r>
          </w:p>
        </w:tc>
        <w:tc>
          <w:tcPr>
            <w:tcW w:w="0" w:type="auto"/>
            <w:noWrap/>
            <w:vAlign w:val="center"/>
            <w:hideMark/>
          </w:tcPr>
          <w:p w14:paraId="0A63CFDC"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0</w:t>
            </w:r>
          </w:p>
        </w:tc>
        <w:tc>
          <w:tcPr>
            <w:tcW w:w="0" w:type="auto"/>
            <w:noWrap/>
            <w:vAlign w:val="center"/>
            <w:hideMark/>
          </w:tcPr>
          <w:p w14:paraId="3229DD6D"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0</w:t>
            </w:r>
          </w:p>
        </w:tc>
        <w:tc>
          <w:tcPr>
            <w:tcW w:w="0" w:type="auto"/>
            <w:noWrap/>
            <w:vAlign w:val="center"/>
            <w:hideMark/>
          </w:tcPr>
          <w:p w14:paraId="0B206269"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0</w:t>
            </w:r>
          </w:p>
        </w:tc>
      </w:tr>
      <w:tr w:rsidR="006C2A31" w:rsidRPr="00C852EC" w14:paraId="4F96A31A" w14:textId="77777777" w:rsidTr="00525D6F">
        <w:trPr>
          <w:trHeight w:val="288"/>
          <w:jc w:val="center"/>
        </w:trPr>
        <w:tc>
          <w:tcPr>
            <w:tcW w:w="0" w:type="auto"/>
            <w:noWrap/>
            <w:vAlign w:val="center"/>
            <w:hideMark/>
          </w:tcPr>
          <w:p w14:paraId="71F030F4" w14:textId="77777777" w:rsidR="006C2A31" w:rsidRPr="00C852EC" w:rsidRDefault="006C2A31" w:rsidP="00525D6F">
            <w:pPr>
              <w:spacing w:after="0" w:line="240" w:lineRule="auto"/>
              <w:ind w:right="-113"/>
              <w:rPr>
                <w:rFonts w:ascii="Times New Roman" w:eastAsia="Times New Roman" w:hAnsi="Times New Roman" w:cs="Times New Roman"/>
                <w:b/>
                <w:bCs/>
                <w:color w:val="000000"/>
                <w:kern w:val="0"/>
                <w:sz w:val="20"/>
                <w:szCs w:val="20"/>
                <w:lang w:eastAsia="en-IN"/>
                <w14:ligatures w14:val="none"/>
              </w:rPr>
            </w:pPr>
            <w:r w:rsidRPr="00C852EC">
              <w:rPr>
                <w:rFonts w:ascii="Times New Roman" w:eastAsia="Times New Roman" w:hAnsi="Times New Roman" w:cs="Times New Roman"/>
                <w:b/>
                <w:bCs/>
                <w:color w:val="000000"/>
                <w:kern w:val="0"/>
                <w:sz w:val="20"/>
                <w:szCs w:val="20"/>
                <w:lang w:eastAsia="en-IN"/>
                <w14:ligatures w14:val="none"/>
              </w:rPr>
              <w:t>HDFC Bank Ltd</w:t>
            </w:r>
          </w:p>
        </w:tc>
        <w:tc>
          <w:tcPr>
            <w:tcW w:w="0" w:type="auto"/>
            <w:noWrap/>
            <w:vAlign w:val="center"/>
            <w:hideMark/>
          </w:tcPr>
          <w:p w14:paraId="2692FA40"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0</w:t>
            </w:r>
          </w:p>
        </w:tc>
        <w:tc>
          <w:tcPr>
            <w:tcW w:w="0" w:type="auto"/>
            <w:noWrap/>
            <w:vAlign w:val="center"/>
            <w:hideMark/>
          </w:tcPr>
          <w:p w14:paraId="6F973B98"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0</w:t>
            </w:r>
          </w:p>
        </w:tc>
        <w:tc>
          <w:tcPr>
            <w:tcW w:w="0" w:type="auto"/>
            <w:noWrap/>
            <w:vAlign w:val="center"/>
            <w:hideMark/>
          </w:tcPr>
          <w:p w14:paraId="17D627F6"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2</w:t>
            </w:r>
          </w:p>
        </w:tc>
        <w:tc>
          <w:tcPr>
            <w:tcW w:w="0" w:type="auto"/>
            <w:noWrap/>
            <w:vAlign w:val="center"/>
            <w:hideMark/>
          </w:tcPr>
          <w:p w14:paraId="0DC7D805"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1</w:t>
            </w:r>
          </w:p>
        </w:tc>
        <w:tc>
          <w:tcPr>
            <w:tcW w:w="0" w:type="auto"/>
            <w:noWrap/>
            <w:vAlign w:val="center"/>
            <w:hideMark/>
          </w:tcPr>
          <w:p w14:paraId="46B6EE84"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10</w:t>
            </w:r>
          </w:p>
        </w:tc>
        <w:tc>
          <w:tcPr>
            <w:tcW w:w="0" w:type="auto"/>
            <w:noWrap/>
            <w:vAlign w:val="center"/>
            <w:hideMark/>
          </w:tcPr>
          <w:p w14:paraId="72E9085B"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7</w:t>
            </w:r>
          </w:p>
        </w:tc>
        <w:tc>
          <w:tcPr>
            <w:tcW w:w="0" w:type="auto"/>
            <w:noWrap/>
            <w:vAlign w:val="center"/>
            <w:hideMark/>
          </w:tcPr>
          <w:p w14:paraId="70F2730E"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20</w:t>
            </w:r>
          </w:p>
        </w:tc>
        <w:tc>
          <w:tcPr>
            <w:tcW w:w="0" w:type="auto"/>
            <w:noWrap/>
            <w:vAlign w:val="center"/>
            <w:hideMark/>
          </w:tcPr>
          <w:p w14:paraId="2034E4C9"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0</w:t>
            </w:r>
          </w:p>
        </w:tc>
        <w:tc>
          <w:tcPr>
            <w:tcW w:w="0" w:type="auto"/>
            <w:noWrap/>
            <w:vAlign w:val="center"/>
            <w:hideMark/>
          </w:tcPr>
          <w:p w14:paraId="2839C0DF"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0</w:t>
            </w:r>
          </w:p>
        </w:tc>
        <w:tc>
          <w:tcPr>
            <w:tcW w:w="0" w:type="auto"/>
            <w:noWrap/>
            <w:vAlign w:val="center"/>
            <w:hideMark/>
          </w:tcPr>
          <w:p w14:paraId="4AA8FA49"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0</w:t>
            </w:r>
          </w:p>
        </w:tc>
      </w:tr>
      <w:tr w:rsidR="006C2A31" w:rsidRPr="00C852EC" w14:paraId="544271CB" w14:textId="77777777" w:rsidTr="00525D6F">
        <w:trPr>
          <w:trHeight w:val="288"/>
          <w:jc w:val="center"/>
        </w:trPr>
        <w:tc>
          <w:tcPr>
            <w:tcW w:w="0" w:type="auto"/>
            <w:noWrap/>
            <w:vAlign w:val="center"/>
            <w:hideMark/>
          </w:tcPr>
          <w:p w14:paraId="60FBFB74" w14:textId="77777777" w:rsidR="006C2A31" w:rsidRPr="00C852EC" w:rsidRDefault="006C2A31" w:rsidP="00525D6F">
            <w:pPr>
              <w:spacing w:after="0" w:line="240" w:lineRule="auto"/>
              <w:ind w:right="-113"/>
              <w:rPr>
                <w:rFonts w:ascii="Times New Roman" w:eastAsia="Times New Roman" w:hAnsi="Times New Roman" w:cs="Times New Roman"/>
                <w:b/>
                <w:bCs/>
                <w:color w:val="000000"/>
                <w:kern w:val="0"/>
                <w:sz w:val="20"/>
                <w:szCs w:val="20"/>
                <w:lang w:eastAsia="en-IN"/>
                <w14:ligatures w14:val="none"/>
              </w:rPr>
            </w:pPr>
            <w:r w:rsidRPr="00C852EC">
              <w:rPr>
                <w:rFonts w:ascii="Times New Roman" w:eastAsia="Times New Roman" w:hAnsi="Times New Roman" w:cs="Times New Roman"/>
                <w:b/>
                <w:bCs/>
                <w:color w:val="000000"/>
                <w:kern w:val="0"/>
                <w:sz w:val="20"/>
                <w:szCs w:val="20"/>
                <w:lang w:eastAsia="en-IN"/>
                <w14:ligatures w14:val="none"/>
              </w:rPr>
              <w:t>ITC Ltd</w:t>
            </w:r>
          </w:p>
        </w:tc>
        <w:tc>
          <w:tcPr>
            <w:tcW w:w="0" w:type="auto"/>
            <w:noWrap/>
            <w:vAlign w:val="center"/>
            <w:hideMark/>
          </w:tcPr>
          <w:p w14:paraId="3DEA7745"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0</w:t>
            </w:r>
          </w:p>
        </w:tc>
        <w:tc>
          <w:tcPr>
            <w:tcW w:w="0" w:type="auto"/>
            <w:noWrap/>
            <w:vAlign w:val="center"/>
            <w:hideMark/>
          </w:tcPr>
          <w:p w14:paraId="66EE5BA5"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0</w:t>
            </w:r>
          </w:p>
        </w:tc>
        <w:tc>
          <w:tcPr>
            <w:tcW w:w="0" w:type="auto"/>
            <w:noWrap/>
            <w:vAlign w:val="center"/>
            <w:hideMark/>
          </w:tcPr>
          <w:p w14:paraId="613EB104"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2</w:t>
            </w:r>
          </w:p>
        </w:tc>
        <w:tc>
          <w:tcPr>
            <w:tcW w:w="0" w:type="auto"/>
            <w:noWrap/>
            <w:vAlign w:val="center"/>
            <w:hideMark/>
          </w:tcPr>
          <w:p w14:paraId="3D19CBC2"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2</w:t>
            </w:r>
          </w:p>
        </w:tc>
        <w:tc>
          <w:tcPr>
            <w:tcW w:w="0" w:type="auto"/>
            <w:noWrap/>
            <w:vAlign w:val="center"/>
            <w:hideMark/>
          </w:tcPr>
          <w:p w14:paraId="21AA9B22"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3</w:t>
            </w:r>
          </w:p>
        </w:tc>
        <w:tc>
          <w:tcPr>
            <w:tcW w:w="0" w:type="auto"/>
            <w:noWrap/>
            <w:vAlign w:val="center"/>
            <w:hideMark/>
          </w:tcPr>
          <w:p w14:paraId="290E3009"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1</w:t>
            </w:r>
          </w:p>
        </w:tc>
        <w:tc>
          <w:tcPr>
            <w:tcW w:w="0" w:type="auto"/>
            <w:noWrap/>
            <w:vAlign w:val="center"/>
            <w:hideMark/>
          </w:tcPr>
          <w:p w14:paraId="20558417"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8</w:t>
            </w:r>
          </w:p>
        </w:tc>
        <w:tc>
          <w:tcPr>
            <w:tcW w:w="0" w:type="auto"/>
            <w:noWrap/>
            <w:vAlign w:val="center"/>
            <w:hideMark/>
          </w:tcPr>
          <w:p w14:paraId="0BB93063"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0</w:t>
            </w:r>
          </w:p>
        </w:tc>
        <w:tc>
          <w:tcPr>
            <w:tcW w:w="0" w:type="auto"/>
            <w:noWrap/>
            <w:vAlign w:val="center"/>
            <w:hideMark/>
          </w:tcPr>
          <w:p w14:paraId="5A820B1F"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0</w:t>
            </w:r>
          </w:p>
        </w:tc>
        <w:tc>
          <w:tcPr>
            <w:tcW w:w="0" w:type="auto"/>
            <w:noWrap/>
            <w:vAlign w:val="center"/>
            <w:hideMark/>
          </w:tcPr>
          <w:p w14:paraId="49F19734"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0</w:t>
            </w:r>
          </w:p>
        </w:tc>
      </w:tr>
      <w:tr w:rsidR="006C2A31" w:rsidRPr="00C852EC" w14:paraId="308C1659" w14:textId="77777777" w:rsidTr="00525D6F">
        <w:trPr>
          <w:trHeight w:val="288"/>
          <w:jc w:val="center"/>
        </w:trPr>
        <w:tc>
          <w:tcPr>
            <w:tcW w:w="0" w:type="auto"/>
            <w:noWrap/>
            <w:vAlign w:val="center"/>
            <w:hideMark/>
          </w:tcPr>
          <w:p w14:paraId="141452AA" w14:textId="77777777" w:rsidR="006C2A31" w:rsidRPr="00C852EC" w:rsidRDefault="006C2A31" w:rsidP="00525D6F">
            <w:pPr>
              <w:spacing w:after="0" w:line="240" w:lineRule="auto"/>
              <w:ind w:right="-113"/>
              <w:rPr>
                <w:rFonts w:ascii="Times New Roman" w:eastAsia="Times New Roman" w:hAnsi="Times New Roman" w:cs="Times New Roman"/>
                <w:b/>
                <w:bCs/>
                <w:color w:val="000000"/>
                <w:kern w:val="0"/>
                <w:sz w:val="20"/>
                <w:szCs w:val="20"/>
                <w:lang w:eastAsia="en-IN"/>
                <w14:ligatures w14:val="none"/>
              </w:rPr>
            </w:pPr>
            <w:r w:rsidRPr="00C852EC">
              <w:rPr>
                <w:rFonts w:ascii="Times New Roman" w:eastAsia="Times New Roman" w:hAnsi="Times New Roman" w:cs="Times New Roman"/>
                <w:b/>
                <w:bCs/>
                <w:color w:val="000000"/>
                <w:kern w:val="0"/>
                <w:sz w:val="20"/>
                <w:szCs w:val="20"/>
                <w:lang w:eastAsia="en-IN"/>
                <w14:ligatures w14:val="none"/>
              </w:rPr>
              <w:t>Infosys Ltd</w:t>
            </w:r>
          </w:p>
        </w:tc>
        <w:tc>
          <w:tcPr>
            <w:tcW w:w="0" w:type="auto"/>
            <w:noWrap/>
            <w:vAlign w:val="center"/>
            <w:hideMark/>
          </w:tcPr>
          <w:p w14:paraId="6AB3F608"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0</w:t>
            </w:r>
          </w:p>
        </w:tc>
        <w:tc>
          <w:tcPr>
            <w:tcW w:w="0" w:type="auto"/>
            <w:noWrap/>
            <w:vAlign w:val="center"/>
            <w:hideMark/>
          </w:tcPr>
          <w:p w14:paraId="14F28C8A"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0</w:t>
            </w:r>
          </w:p>
        </w:tc>
        <w:tc>
          <w:tcPr>
            <w:tcW w:w="0" w:type="auto"/>
            <w:noWrap/>
            <w:vAlign w:val="center"/>
            <w:hideMark/>
          </w:tcPr>
          <w:p w14:paraId="380658BC"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1</w:t>
            </w:r>
          </w:p>
        </w:tc>
        <w:tc>
          <w:tcPr>
            <w:tcW w:w="0" w:type="auto"/>
            <w:noWrap/>
            <w:vAlign w:val="center"/>
            <w:hideMark/>
          </w:tcPr>
          <w:p w14:paraId="6686EC87"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0</w:t>
            </w:r>
          </w:p>
        </w:tc>
        <w:tc>
          <w:tcPr>
            <w:tcW w:w="0" w:type="auto"/>
            <w:noWrap/>
            <w:vAlign w:val="center"/>
            <w:hideMark/>
          </w:tcPr>
          <w:p w14:paraId="612CD4C7"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3</w:t>
            </w:r>
          </w:p>
        </w:tc>
        <w:tc>
          <w:tcPr>
            <w:tcW w:w="0" w:type="auto"/>
            <w:noWrap/>
            <w:vAlign w:val="center"/>
            <w:hideMark/>
          </w:tcPr>
          <w:p w14:paraId="0FEBB90D"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2</w:t>
            </w:r>
          </w:p>
        </w:tc>
        <w:tc>
          <w:tcPr>
            <w:tcW w:w="0" w:type="auto"/>
            <w:noWrap/>
            <w:vAlign w:val="center"/>
            <w:hideMark/>
          </w:tcPr>
          <w:p w14:paraId="6126EAA2"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6</w:t>
            </w:r>
          </w:p>
        </w:tc>
        <w:tc>
          <w:tcPr>
            <w:tcW w:w="0" w:type="auto"/>
            <w:noWrap/>
            <w:vAlign w:val="center"/>
            <w:hideMark/>
          </w:tcPr>
          <w:p w14:paraId="2D042A8F"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0</w:t>
            </w:r>
          </w:p>
        </w:tc>
        <w:tc>
          <w:tcPr>
            <w:tcW w:w="0" w:type="auto"/>
            <w:noWrap/>
            <w:vAlign w:val="center"/>
            <w:hideMark/>
          </w:tcPr>
          <w:p w14:paraId="13E18465"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0</w:t>
            </w:r>
          </w:p>
        </w:tc>
        <w:tc>
          <w:tcPr>
            <w:tcW w:w="0" w:type="auto"/>
            <w:noWrap/>
            <w:vAlign w:val="center"/>
            <w:hideMark/>
          </w:tcPr>
          <w:p w14:paraId="4DA0E55E"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0</w:t>
            </w:r>
          </w:p>
        </w:tc>
      </w:tr>
      <w:tr w:rsidR="006C2A31" w:rsidRPr="00C852EC" w14:paraId="73A4FCAE" w14:textId="77777777" w:rsidTr="00525D6F">
        <w:trPr>
          <w:trHeight w:val="288"/>
          <w:jc w:val="center"/>
        </w:trPr>
        <w:tc>
          <w:tcPr>
            <w:tcW w:w="0" w:type="auto"/>
            <w:noWrap/>
            <w:vAlign w:val="center"/>
            <w:hideMark/>
          </w:tcPr>
          <w:p w14:paraId="09422DF3" w14:textId="77777777" w:rsidR="006C2A31" w:rsidRPr="00C852EC" w:rsidRDefault="006C2A31" w:rsidP="00525D6F">
            <w:pPr>
              <w:spacing w:after="0" w:line="240" w:lineRule="auto"/>
              <w:ind w:right="-113"/>
              <w:rPr>
                <w:rFonts w:ascii="Times New Roman" w:eastAsia="Times New Roman" w:hAnsi="Times New Roman" w:cs="Times New Roman"/>
                <w:b/>
                <w:bCs/>
                <w:color w:val="000000"/>
                <w:kern w:val="0"/>
                <w:sz w:val="20"/>
                <w:szCs w:val="20"/>
                <w:lang w:eastAsia="en-IN"/>
                <w14:ligatures w14:val="none"/>
              </w:rPr>
            </w:pPr>
            <w:r w:rsidRPr="00C852EC">
              <w:rPr>
                <w:rFonts w:ascii="Times New Roman" w:eastAsia="Times New Roman" w:hAnsi="Times New Roman" w:cs="Times New Roman"/>
                <w:b/>
                <w:bCs/>
                <w:color w:val="000000"/>
                <w:kern w:val="0"/>
                <w:sz w:val="20"/>
                <w:szCs w:val="20"/>
                <w:lang w:eastAsia="en-IN"/>
                <w14:ligatures w14:val="none"/>
              </w:rPr>
              <w:t>Tata Steel Ltd</w:t>
            </w:r>
          </w:p>
        </w:tc>
        <w:tc>
          <w:tcPr>
            <w:tcW w:w="0" w:type="auto"/>
            <w:noWrap/>
            <w:vAlign w:val="center"/>
            <w:hideMark/>
          </w:tcPr>
          <w:p w14:paraId="4AE9800B"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0</w:t>
            </w:r>
          </w:p>
        </w:tc>
        <w:tc>
          <w:tcPr>
            <w:tcW w:w="0" w:type="auto"/>
            <w:noWrap/>
            <w:vAlign w:val="center"/>
            <w:hideMark/>
          </w:tcPr>
          <w:p w14:paraId="7AE20BBF"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0</w:t>
            </w:r>
          </w:p>
        </w:tc>
        <w:tc>
          <w:tcPr>
            <w:tcW w:w="0" w:type="auto"/>
            <w:noWrap/>
            <w:vAlign w:val="center"/>
            <w:hideMark/>
          </w:tcPr>
          <w:p w14:paraId="4CE991DA"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4</w:t>
            </w:r>
          </w:p>
        </w:tc>
        <w:tc>
          <w:tcPr>
            <w:tcW w:w="0" w:type="auto"/>
            <w:noWrap/>
            <w:vAlign w:val="center"/>
            <w:hideMark/>
          </w:tcPr>
          <w:p w14:paraId="378D2E97"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1</w:t>
            </w:r>
          </w:p>
        </w:tc>
        <w:tc>
          <w:tcPr>
            <w:tcW w:w="0" w:type="auto"/>
            <w:noWrap/>
            <w:vAlign w:val="center"/>
            <w:hideMark/>
          </w:tcPr>
          <w:p w14:paraId="3E411AE4"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11</w:t>
            </w:r>
          </w:p>
        </w:tc>
        <w:tc>
          <w:tcPr>
            <w:tcW w:w="0" w:type="auto"/>
            <w:noWrap/>
            <w:vAlign w:val="center"/>
            <w:hideMark/>
          </w:tcPr>
          <w:p w14:paraId="62B173F8"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0</w:t>
            </w:r>
          </w:p>
        </w:tc>
        <w:tc>
          <w:tcPr>
            <w:tcW w:w="0" w:type="auto"/>
            <w:noWrap/>
            <w:vAlign w:val="center"/>
            <w:hideMark/>
          </w:tcPr>
          <w:p w14:paraId="4CBAD473"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16</w:t>
            </w:r>
          </w:p>
        </w:tc>
        <w:tc>
          <w:tcPr>
            <w:tcW w:w="0" w:type="auto"/>
            <w:noWrap/>
            <w:vAlign w:val="center"/>
            <w:hideMark/>
          </w:tcPr>
          <w:p w14:paraId="36751413"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0</w:t>
            </w:r>
          </w:p>
        </w:tc>
        <w:tc>
          <w:tcPr>
            <w:tcW w:w="0" w:type="auto"/>
            <w:noWrap/>
            <w:vAlign w:val="center"/>
            <w:hideMark/>
          </w:tcPr>
          <w:p w14:paraId="448FDDA4"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0</w:t>
            </w:r>
          </w:p>
        </w:tc>
        <w:tc>
          <w:tcPr>
            <w:tcW w:w="0" w:type="auto"/>
            <w:noWrap/>
            <w:vAlign w:val="center"/>
            <w:hideMark/>
          </w:tcPr>
          <w:p w14:paraId="5E36B405"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0</w:t>
            </w:r>
          </w:p>
        </w:tc>
      </w:tr>
      <w:tr w:rsidR="006C2A31" w:rsidRPr="00C852EC" w14:paraId="5B6BFBE1" w14:textId="77777777" w:rsidTr="00525D6F">
        <w:trPr>
          <w:trHeight w:val="288"/>
          <w:jc w:val="center"/>
        </w:trPr>
        <w:tc>
          <w:tcPr>
            <w:tcW w:w="0" w:type="auto"/>
            <w:noWrap/>
            <w:vAlign w:val="center"/>
            <w:hideMark/>
          </w:tcPr>
          <w:p w14:paraId="1B7E8963" w14:textId="77777777" w:rsidR="006C2A31" w:rsidRPr="00C852EC" w:rsidRDefault="006C2A31" w:rsidP="00525D6F">
            <w:pPr>
              <w:spacing w:after="0" w:line="240" w:lineRule="auto"/>
              <w:ind w:right="-113"/>
              <w:rPr>
                <w:rFonts w:ascii="Times New Roman" w:eastAsia="Times New Roman" w:hAnsi="Times New Roman" w:cs="Times New Roman"/>
                <w:b/>
                <w:bCs/>
                <w:color w:val="000000"/>
                <w:kern w:val="0"/>
                <w:sz w:val="20"/>
                <w:szCs w:val="20"/>
                <w:lang w:eastAsia="en-IN"/>
                <w14:ligatures w14:val="none"/>
              </w:rPr>
            </w:pPr>
            <w:r w:rsidRPr="00C852EC">
              <w:rPr>
                <w:rFonts w:ascii="Times New Roman" w:eastAsia="Times New Roman" w:hAnsi="Times New Roman" w:cs="Times New Roman"/>
                <w:b/>
                <w:bCs/>
                <w:color w:val="000000"/>
                <w:kern w:val="0"/>
                <w:sz w:val="20"/>
                <w:szCs w:val="20"/>
                <w:lang w:eastAsia="en-IN"/>
                <w14:ligatures w14:val="none"/>
              </w:rPr>
              <w:t>Reliance Industries Ltd</w:t>
            </w:r>
          </w:p>
        </w:tc>
        <w:tc>
          <w:tcPr>
            <w:tcW w:w="0" w:type="auto"/>
            <w:noWrap/>
            <w:vAlign w:val="center"/>
            <w:hideMark/>
          </w:tcPr>
          <w:p w14:paraId="60695D46"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4</w:t>
            </w:r>
          </w:p>
        </w:tc>
        <w:tc>
          <w:tcPr>
            <w:tcW w:w="0" w:type="auto"/>
            <w:noWrap/>
            <w:vAlign w:val="center"/>
            <w:hideMark/>
          </w:tcPr>
          <w:p w14:paraId="452C3D1E"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0</w:t>
            </w:r>
          </w:p>
        </w:tc>
        <w:tc>
          <w:tcPr>
            <w:tcW w:w="0" w:type="auto"/>
            <w:noWrap/>
            <w:vAlign w:val="center"/>
            <w:hideMark/>
          </w:tcPr>
          <w:p w14:paraId="4D3176F3"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4</w:t>
            </w:r>
          </w:p>
        </w:tc>
        <w:tc>
          <w:tcPr>
            <w:tcW w:w="0" w:type="auto"/>
            <w:noWrap/>
            <w:vAlign w:val="center"/>
            <w:hideMark/>
          </w:tcPr>
          <w:p w14:paraId="7DAD13F4"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1</w:t>
            </w:r>
          </w:p>
        </w:tc>
        <w:tc>
          <w:tcPr>
            <w:tcW w:w="0" w:type="auto"/>
            <w:noWrap/>
            <w:vAlign w:val="center"/>
            <w:hideMark/>
          </w:tcPr>
          <w:p w14:paraId="73E36303"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15</w:t>
            </w:r>
          </w:p>
        </w:tc>
        <w:tc>
          <w:tcPr>
            <w:tcW w:w="0" w:type="auto"/>
            <w:noWrap/>
            <w:vAlign w:val="center"/>
            <w:hideMark/>
          </w:tcPr>
          <w:p w14:paraId="755A4F2A"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2</w:t>
            </w:r>
          </w:p>
        </w:tc>
        <w:tc>
          <w:tcPr>
            <w:tcW w:w="0" w:type="auto"/>
            <w:noWrap/>
            <w:vAlign w:val="center"/>
            <w:hideMark/>
          </w:tcPr>
          <w:p w14:paraId="249BFFD0"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26</w:t>
            </w:r>
          </w:p>
        </w:tc>
        <w:tc>
          <w:tcPr>
            <w:tcW w:w="0" w:type="auto"/>
            <w:noWrap/>
            <w:vAlign w:val="center"/>
            <w:hideMark/>
          </w:tcPr>
          <w:p w14:paraId="0FB1844A"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4</w:t>
            </w:r>
          </w:p>
        </w:tc>
        <w:tc>
          <w:tcPr>
            <w:tcW w:w="0" w:type="auto"/>
            <w:noWrap/>
            <w:vAlign w:val="center"/>
            <w:hideMark/>
          </w:tcPr>
          <w:p w14:paraId="282CC76D"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4</w:t>
            </w:r>
          </w:p>
        </w:tc>
        <w:tc>
          <w:tcPr>
            <w:tcW w:w="0" w:type="auto"/>
            <w:noWrap/>
            <w:vAlign w:val="center"/>
            <w:hideMark/>
          </w:tcPr>
          <w:p w14:paraId="58EB7172"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0</w:t>
            </w:r>
          </w:p>
        </w:tc>
      </w:tr>
      <w:tr w:rsidR="006C2A31" w:rsidRPr="00C852EC" w14:paraId="31A93312" w14:textId="77777777" w:rsidTr="00525D6F">
        <w:trPr>
          <w:trHeight w:val="288"/>
          <w:jc w:val="center"/>
        </w:trPr>
        <w:tc>
          <w:tcPr>
            <w:tcW w:w="0" w:type="auto"/>
            <w:noWrap/>
            <w:vAlign w:val="center"/>
            <w:hideMark/>
          </w:tcPr>
          <w:p w14:paraId="58AABBEE" w14:textId="77777777" w:rsidR="006C2A31" w:rsidRPr="00C852EC" w:rsidRDefault="006C2A31" w:rsidP="00525D6F">
            <w:pPr>
              <w:spacing w:after="0" w:line="240" w:lineRule="auto"/>
              <w:ind w:right="-113"/>
              <w:rPr>
                <w:rFonts w:ascii="Times New Roman" w:eastAsia="Times New Roman" w:hAnsi="Times New Roman" w:cs="Times New Roman"/>
                <w:b/>
                <w:bCs/>
                <w:color w:val="000000"/>
                <w:kern w:val="0"/>
                <w:sz w:val="20"/>
                <w:szCs w:val="20"/>
                <w:lang w:eastAsia="en-IN"/>
                <w14:ligatures w14:val="none"/>
              </w:rPr>
            </w:pPr>
            <w:r w:rsidRPr="00C852EC">
              <w:rPr>
                <w:rFonts w:ascii="Times New Roman" w:eastAsia="Times New Roman" w:hAnsi="Times New Roman" w:cs="Times New Roman"/>
                <w:b/>
                <w:bCs/>
                <w:color w:val="000000"/>
                <w:kern w:val="0"/>
                <w:sz w:val="20"/>
                <w:szCs w:val="20"/>
                <w:lang w:eastAsia="en-IN"/>
                <w14:ligatures w14:val="none"/>
              </w:rPr>
              <w:t>NTPC Ltd</w:t>
            </w:r>
          </w:p>
        </w:tc>
        <w:tc>
          <w:tcPr>
            <w:tcW w:w="0" w:type="auto"/>
            <w:noWrap/>
            <w:vAlign w:val="center"/>
            <w:hideMark/>
          </w:tcPr>
          <w:p w14:paraId="28F88775"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1</w:t>
            </w:r>
          </w:p>
        </w:tc>
        <w:tc>
          <w:tcPr>
            <w:tcW w:w="0" w:type="auto"/>
            <w:noWrap/>
            <w:vAlign w:val="center"/>
            <w:hideMark/>
          </w:tcPr>
          <w:p w14:paraId="61715FDB"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1</w:t>
            </w:r>
          </w:p>
        </w:tc>
        <w:tc>
          <w:tcPr>
            <w:tcW w:w="0" w:type="auto"/>
            <w:noWrap/>
            <w:vAlign w:val="center"/>
            <w:hideMark/>
          </w:tcPr>
          <w:p w14:paraId="557731EB"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2</w:t>
            </w:r>
          </w:p>
        </w:tc>
        <w:tc>
          <w:tcPr>
            <w:tcW w:w="0" w:type="auto"/>
            <w:noWrap/>
            <w:vAlign w:val="center"/>
            <w:hideMark/>
          </w:tcPr>
          <w:p w14:paraId="58C2EAA6"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1</w:t>
            </w:r>
          </w:p>
        </w:tc>
        <w:tc>
          <w:tcPr>
            <w:tcW w:w="0" w:type="auto"/>
            <w:noWrap/>
            <w:vAlign w:val="center"/>
            <w:hideMark/>
          </w:tcPr>
          <w:p w14:paraId="48B0B9D2"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4</w:t>
            </w:r>
          </w:p>
        </w:tc>
        <w:tc>
          <w:tcPr>
            <w:tcW w:w="0" w:type="auto"/>
            <w:noWrap/>
            <w:vAlign w:val="center"/>
            <w:hideMark/>
          </w:tcPr>
          <w:p w14:paraId="3ED58D1F"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3</w:t>
            </w:r>
          </w:p>
        </w:tc>
        <w:tc>
          <w:tcPr>
            <w:tcW w:w="0" w:type="auto"/>
            <w:noWrap/>
            <w:vAlign w:val="center"/>
            <w:hideMark/>
          </w:tcPr>
          <w:p w14:paraId="2193C451"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12</w:t>
            </w:r>
          </w:p>
        </w:tc>
        <w:tc>
          <w:tcPr>
            <w:tcW w:w="0" w:type="auto"/>
            <w:noWrap/>
            <w:vAlign w:val="center"/>
            <w:hideMark/>
          </w:tcPr>
          <w:p w14:paraId="3CDF1A0A"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2</w:t>
            </w:r>
          </w:p>
        </w:tc>
        <w:tc>
          <w:tcPr>
            <w:tcW w:w="0" w:type="auto"/>
            <w:noWrap/>
            <w:vAlign w:val="center"/>
            <w:hideMark/>
          </w:tcPr>
          <w:p w14:paraId="55F6B777"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1</w:t>
            </w:r>
          </w:p>
        </w:tc>
        <w:tc>
          <w:tcPr>
            <w:tcW w:w="0" w:type="auto"/>
            <w:noWrap/>
            <w:vAlign w:val="center"/>
            <w:hideMark/>
          </w:tcPr>
          <w:p w14:paraId="74E93528" w14:textId="77777777" w:rsidR="006C2A31" w:rsidRPr="00C852EC"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C852EC">
              <w:rPr>
                <w:rFonts w:ascii="Times New Roman" w:eastAsia="Times New Roman" w:hAnsi="Times New Roman" w:cs="Times New Roman"/>
                <w:color w:val="000000"/>
                <w:kern w:val="0"/>
                <w:sz w:val="20"/>
                <w:szCs w:val="20"/>
                <w:lang w:eastAsia="en-IN"/>
                <w14:ligatures w14:val="none"/>
              </w:rPr>
              <w:t>0</w:t>
            </w:r>
          </w:p>
        </w:tc>
      </w:tr>
      <w:tr w:rsidR="006C2A31" w:rsidRPr="00C852EC" w14:paraId="171E886A" w14:textId="77777777" w:rsidTr="00525D6F">
        <w:trPr>
          <w:trHeight w:val="288"/>
          <w:jc w:val="center"/>
        </w:trPr>
        <w:tc>
          <w:tcPr>
            <w:tcW w:w="0" w:type="auto"/>
            <w:noWrap/>
            <w:vAlign w:val="center"/>
            <w:hideMark/>
          </w:tcPr>
          <w:p w14:paraId="431916FA" w14:textId="77777777" w:rsidR="006C2A31" w:rsidRPr="007A4530" w:rsidRDefault="006C2A31" w:rsidP="00525D6F">
            <w:pPr>
              <w:spacing w:after="0" w:line="240" w:lineRule="auto"/>
              <w:ind w:right="-113"/>
              <w:rPr>
                <w:rFonts w:ascii="Times New Roman" w:eastAsia="Times New Roman" w:hAnsi="Times New Roman" w:cs="Times New Roman"/>
                <w:b/>
                <w:bCs/>
                <w:color w:val="000000"/>
                <w:kern w:val="0"/>
                <w:sz w:val="20"/>
                <w:szCs w:val="20"/>
                <w:lang w:eastAsia="en-IN"/>
                <w14:ligatures w14:val="none"/>
              </w:rPr>
            </w:pPr>
            <w:r w:rsidRPr="007A4530">
              <w:rPr>
                <w:rFonts w:ascii="Times New Roman" w:eastAsia="Times New Roman" w:hAnsi="Times New Roman" w:cs="Times New Roman"/>
                <w:b/>
                <w:bCs/>
                <w:color w:val="000000"/>
                <w:kern w:val="0"/>
                <w:sz w:val="20"/>
                <w:szCs w:val="20"/>
                <w:lang w:eastAsia="en-IN"/>
                <w14:ligatures w14:val="none"/>
              </w:rPr>
              <w:t>Total</w:t>
            </w:r>
          </w:p>
        </w:tc>
        <w:tc>
          <w:tcPr>
            <w:tcW w:w="0" w:type="auto"/>
            <w:noWrap/>
            <w:vAlign w:val="center"/>
            <w:hideMark/>
          </w:tcPr>
          <w:p w14:paraId="34933BB4" w14:textId="77777777" w:rsidR="006C2A31" w:rsidRPr="007A4530"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7A4530">
              <w:rPr>
                <w:rFonts w:ascii="Times New Roman" w:eastAsia="Times New Roman" w:hAnsi="Times New Roman" w:cs="Times New Roman"/>
                <w:color w:val="000000"/>
                <w:kern w:val="0"/>
                <w:sz w:val="20"/>
                <w:szCs w:val="20"/>
                <w:lang w:eastAsia="en-IN"/>
                <w14:ligatures w14:val="none"/>
              </w:rPr>
              <w:t>35</w:t>
            </w:r>
          </w:p>
        </w:tc>
        <w:tc>
          <w:tcPr>
            <w:tcW w:w="0" w:type="auto"/>
            <w:noWrap/>
            <w:vAlign w:val="center"/>
            <w:hideMark/>
          </w:tcPr>
          <w:p w14:paraId="0F663BCA" w14:textId="77777777" w:rsidR="006C2A31" w:rsidRPr="007A4530"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7A4530">
              <w:rPr>
                <w:rFonts w:ascii="Times New Roman" w:eastAsia="Times New Roman" w:hAnsi="Times New Roman" w:cs="Times New Roman"/>
                <w:color w:val="000000"/>
                <w:kern w:val="0"/>
                <w:sz w:val="20"/>
                <w:szCs w:val="20"/>
                <w:lang w:eastAsia="en-IN"/>
                <w14:ligatures w14:val="none"/>
              </w:rPr>
              <w:t>11</w:t>
            </w:r>
          </w:p>
        </w:tc>
        <w:tc>
          <w:tcPr>
            <w:tcW w:w="0" w:type="auto"/>
            <w:noWrap/>
            <w:vAlign w:val="center"/>
            <w:hideMark/>
          </w:tcPr>
          <w:p w14:paraId="60106E3A" w14:textId="77777777" w:rsidR="006C2A31" w:rsidRPr="007A4530"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7A4530">
              <w:rPr>
                <w:rFonts w:ascii="Times New Roman" w:eastAsia="Times New Roman" w:hAnsi="Times New Roman" w:cs="Times New Roman"/>
                <w:color w:val="000000"/>
                <w:kern w:val="0"/>
                <w:sz w:val="20"/>
                <w:szCs w:val="20"/>
                <w:lang w:eastAsia="en-IN"/>
                <w14:ligatures w14:val="none"/>
              </w:rPr>
              <w:t>56</w:t>
            </w:r>
          </w:p>
        </w:tc>
        <w:tc>
          <w:tcPr>
            <w:tcW w:w="0" w:type="auto"/>
            <w:noWrap/>
            <w:vAlign w:val="center"/>
            <w:hideMark/>
          </w:tcPr>
          <w:p w14:paraId="71618999" w14:textId="77777777" w:rsidR="006C2A31" w:rsidRPr="007A4530"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7A4530">
              <w:rPr>
                <w:rFonts w:ascii="Times New Roman" w:eastAsia="Times New Roman" w:hAnsi="Times New Roman" w:cs="Times New Roman"/>
                <w:color w:val="000000"/>
                <w:kern w:val="0"/>
                <w:sz w:val="20"/>
                <w:szCs w:val="20"/>
                <w:lang w:eastAsia="en-IN"/>
                <w14:ligatures w14:val="none"/>
              </w:rPr>
              <w:t>39</w:t>
            </w:r>
          </w:p>
        </w:tc>
        <w:tc>
          <w:tcPr>
            <w:tcW w:w="0" w:type="auto"/>
            <w:noWrap/>
            <w:vAlign w:val="center"/>
            <w:hideMark/>
          </w:tcPr>
          <w:p w14:paraId="45E8AD51" w14:textId="77777777" w:rsidR="006C2A31" w:rsidRPr="007A4530"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7A4530">
              <w:rPr>
                <w:rFonts w:ascii="Times New Roman" w:eastAsia="Times New Roman" w:hAnsi="Times New Roman" w:cs="Times New Roman"/>
                <w:color w:val="000000"/>
                <w:kern w:val="0"/>
                <w:sz w:val="20"/>
                <w:szCs w:val="20"/>
                <w:lang w:eastAsia="en-IN"/>
                <w14:ligatures w14:val="none"/>
              </w:rPr>
              <w:t>136</w:t>
            </w:r>
          </w:p>
        </w:tc>
        <w:tc>
          <w:tcPr>
            <w:tcW w:w="0" w:type="auto"/>
            <w:noWrap/>
            <w:vAlign w:val="center"/>
            <w:hideMark/>
          </w:tcPr>
          <w:p w14:paraId="0A4DC449" w14:textId="77777777" w:rsidR="006C2A31" w:rsidRPr="007A4530"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7A4530">
              <w:rPr>
                <w:rFonts w:ascii="Times New Roman" w:eastAsia="Times New Roman" w:hAnsi="Times New Roman" w:cs="Times New Roman"/>
                <w:color w:val="000000"/>
                <w:kern w:val="0"/>
                <w:sz w:val="20"/>
                <w:szCs w:val="20"/>
                <w:lang w:eastAsia="en-IN"/>
                <w14:ligatures w14:val="none"/>
              </w:rPr>
              <w:t>65</w:t>
            </w:r>
          </w:p>
        </w:tc>
        <w:tc>
          <w:tcPr>
            <w:tcW w:w="0" w:type="auto"/>
            <w:noWrap/>
            <w:vAlign w:val="center"/>
            <w:hideMark/>
          </w:tcPr>
          <w:p w14:paraId="646FDF69" w14:textId="77777777" w:rsidR="006C2A31" w:rsidRPr="007A4530"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7A4530">
              <w:rPr>
                <w:rFonts w:ascii="Times New Roman" w:eastAsia="Times New Roman" w:hAnsi="Times New Roman" w:cs="Times New Roman"/>
                <w:color w:val="000000"/>
                <w:kern w:val="0"/>
                <w:sz w:val="20"/>
                <w:szCs w:val="20"/>
                <w:lang w:eastAsia="en-IN"/>
                <w14:ligatures w14:val="none"/>
              </w:rPr>
              <w:t>342</w:t>
            </w:r>
          </w:p>
        </w:tc>
        <w:tc>
          <w:tcPr>
            <w:tcW w:w="0" w:type="auto"/>
            <w:noWrap/>
            <w:vAlign w:val="center"/>
            <w:hideMark/>
          </w:tcPr>
          <w:p w14:paraId="32DAB682" w14:textId="77777777" w:rsidR="006C2A31" w:rsidRPr="007A4530"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7A4530">
              <w:rPr>
                <w:rFonts w:ascii="Times New Roman" w:eastAsia="Times New Roman" w:hAnsi="Times New Roman" w:cs="Times New Roman"/>
                <w:color w:val="000000"/>
                <w:kern w:val="0"/>
                <w:sz w:val="20"/>
                <w:szCs w:val="20"/>
                <w:lang w:eastAsia="en-IN"/>
                <w14:ligatures w14:val="none"/>
              </w:rPr>
              <w:t>46</w:t>
            </w:r>
          </w:p>
        </w:tc>
        <w:tc>
          <w:tcPr>
            <w:tcW w:w="0" w:type="auto"/>
            <w:noWrap/>
            <w:vAlign w:val="center"/>
            <w:hideMark/>
          </w:tcPr>
          <w:p w14:paraId="0B985A45" w14:textId="77777777" w:rsidR="006C2A31" w:rsidRPr="007A4530"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7A4530">
              <w:rPr>
                <w:rFonts w:ascii="Times New Roman" w:eastAsia="Times New Roman" w:hAnsi="Times New Roman" w:cs="Times New Roman"/>
                <w:color w:val="000000"/>
                <w:kern w:val="0"/>
                <w:sz w:val="20"/>
                <w:szCs w:val="20"/>
                <w:lang w:eastAsia="en-IN"/>
                <w14:ligatures w14:val="none"/>
              </w:rPr>
              <w:t>34</w:t>
            </w:r>
          </w:p>
        </w:tc>
        <w:tc>
          <w:tcPr>
            <w:tcW w:w="0" w:type="auto"/>
            <w:noWrap/>
            <w:vAlign w:val="center"/>
            <w:hideMark/>
          </w:tcPr>
          <w:p w14:paraId="6ECBAFA7" w14:textId="77777777" w:rsidR="006C2A31" w:rsidRPr="007A4530" w:rsidRDefault="006C2A31" w:rsidP="00525D6F">
            <w:pPr>
              <w:spacing w:after="0" w:line="240" w:lineRule="auto"/>
              <w:ind w:right="-113"/>
              <w:rPr>
                <w:rFonts w:ascii="Times New Roman" w:eastAsia="Times New Roman" w:hAnsi="Times New Roman" w:cs="Times New Roman"/>
                <w:color w:val="000000"/>
                <w:kern w:val="0"/>
                <w:sz w:val="20"/>
                <w:szCs w:val="20"/>
                <w:lang w:eastAsia="en-IN"/>
                <w14:ligatures w14:val="none"/>
              </w:rPr>
            </w:pPr>
            <w:r w:rsidRPr="007A4530">
              <w:rPr>
                <w:rFonts w:ascii="Times New Roman" w:eastAsia="Times New Roman" w:hAnsi="Times New Roman" w:cs="Times New Roman"/>
                <w:color w:val="000000"/>
                <w:kern w:val="0"/>
                <w:sz w:val="20"/>
                <w:szCs w:val="20"/>
                <w:lang w:eastAsia="en-IN"/>
                <w14:ligatures w14:val="none"/>
              </w:rPr>
              <w:t>1</w:t>
            </w:r>
          </w:p>
        </w:tc>
      </w:tr>
      <w:tr w:rsidR="006C2A31" w:rsidRPr="00C852EC" w14:paraId="21C5E07E" w14:textId="77777777" w:rsidTr="00525D6F">
        <w:trPr>
          <w:trHeight w:val="288"/>
          <w:jc w:val="center"/>
        </w:trPr>
        <w:tc>
          <w:tcPr>
            <w:tcW w:w="0" w:type="auto"/>
            <w:noWrap/>
            <w:vAlign w:val="center"/>
            <w:hideMark/>
          </w:tcPr>
          <w:p w14:paraId="09640FF8" w14:textId="77777777" w:rsidR="006C2A31" w:rsidRPr="00C852EC" w:rsidRDefault="006C2A31" w:rsidP="00525D6F">
            <w:pPr>
              <w:spacing w:after="0" w:line="240" w:lineRule="auto"/>
              <w:ind w:right="-113"/>
              <w:rPr>
                <w:rFonts w:ascii="Times New Roman" w:eastAsia="Times New Roman" w:hAnsi="Times New Roman" w:cs="Times New Roman"/>
                <w:b/>
                <w:bCs/>
                <w:i/>
                <w:iCs/>
                <w:color w:val="000000"/>
                <w:kern w:val="0"/>
                <w:sz w:val="20"/>
                <w:szCs w:val="20"/>
                <w:lang w:eastAsia="en-IN"/>
                <w14:ligatures w14:val="none"/>
              </w:rPr>
            </w:pPr>
            <w:r w:rsidRPr="00C852EC">
              <w:rPr>
                <w:rFonts w:ascii="Times New Roman" w:eastAsia="Times New Roman" w:hAnsi="Times New Roman" w:cs="Times New Roman"/>
                <w:b/>
                <w:bCs/>
                <w:i/>
                <w:iCs/>
                <w:color w:val="000000"/>
                <w:kern w:val="0"/>
                <w:sz w:val="20"/>
                <w:szCs w:val="20"/>
                <w:lang w:eastAsia="en-IN"/>
                <w14:ligatures w14:val="none"/>
              </w:rPr>
              <w:t>Percentage</w:t>
            </w:r>
          </w:p>
        </w:tc>
        <w:tc>
          <w:tcPr>
            <w:tcW w:w="0" w:type="auto"/>
            <w:noWrap/>
            <w:vAlign w:val="center"/>
            <w:hideMark/>
          </w:tcPr>
          <w:p w14:paraId="5EC55F2E" w14:textId="77777777" w:rsidR="006C2A31" w:rsidRPr="00C852EC" w:rsidRDefault="006C2A31" w:rsidP="00525D6F">
            <w:pPr>
              <w:spacing w:after="0" w:line="240" w:lineRule="auto"/>
              <w:ind w:right="-113"/>
              <w:rPr>
                <w:rFonts w:ascii="Times New Roman" w:eastAsia="Times New Roman" w:hAnsi="Times New Roman" w:cs="Times New Roman"/>
                <w:i/>
                <w:iCs/>
                <w:color w:val="000000"/>
                <w:kern w:val="0"/>
                <w:sz w:val="20"/>
                <w:szCs w:val="20"/>
                <w:lang w:eastAsia="en-IN"/>
                <w14:ligatures w14:val="none"/>
              </w:rPr>
            </w:pPr>
            <w:r w:rsidRPr="00C852EC">
              <w:rPr>
                <w:rFonts w:ascii="Times New Roman" w:eastAsia="Times New Roman" w:hAnsi="Times New Roman" w:cs="Times New Roman"/>
                <w:i/>
                <w:iCs/>
                <w:color w:val="000000"/>
                <w:kern w:val="0"/>
                <w:sz w:val="20"/>
                <w:szCs w:val="20"/>
                <w:lang w:eastAsia="en-IN"/>
                <w14:ligatures w14:val="none"/>
              </w:rPr>
              <w:t>10.23</w:t>
            </w:r>
          </w:p>
        </w:tc>
        <w:tc>
          <w:tcPr>
            <w:tcW w:w="0" w:type="auto"/>
            <w:noWrap/>
            <w:vAlign w:val="center"/>
            <w:hideMark/>
          </w:tcPr>
          <w:p w14:paraId="54E1497E" w14:textId="77777777" w:rsidR="006C2A31" w:rsidRPr="00C852EC" w:rsidRDefault="006C2A31" w:rsidP="00525D6F">
            <w:pPr>
              <w:spacing w:after="0" w:line="240" w:lineRule="auto"/>
              <w:ind w:right="-113"/>
              <w:rPr>
                <w:rFonts w:ascii="Times New Roman" w:eastAsia="Times New Roman" w:hAnsi="Times New Roman" w:cs="Times New Roman"/>
                <w:i/>
                <w:iCs/>
                <w:color w:val="000000"/>
                <w:kern w:val="0"/>
                <w:sz w:val="20"/>
                <w:szCs w:val="20"/>
                <w:lang w:eastAsia="en-IN"/>
                <w14:ligatures w14:val="none"/>
              </w:rPr>
            </w:pPr>
            <w:r w:rsidRPr="00C852EC">
              <w:rPr>
                <w:rFonts w:ascii="Times New Roman" w:eastAsia="Times New Roman" w:hAnsi="Times New Roman" w:cs="Times New Roman"/>
                <w:i/>
                <w:iCs/>
                <w:color w:val="000000"/>
                <w:kern w:val="0"/>
                <w:sz w:val="20"/>
                <w:szCs w:val="20"/>
                <w:lang w:eastAsia="en-IN"/>
                <w14:ligatures w14:val="none"/>
              </w:rPr>
              <w:t>3.22</w:t>
            </w:r>
          </w:p>
        </w:tc>
        <w:tc>
          <w:tcPr>
            <w:tcW w:w="0" w:type="auto"/>
            <w:noWrap/>
            <w:vAlign w:val="center"/>
            <w:hideMark/>
          </w:tcPr>
          <w:p w14:paraId="61CD422F" w14:textId="77777777" w:rsidR="006C2A31" w:rsidRPr="00C852EC" w:rsidRDefault="006C2A31" w:rsidP="00525D6F">
            <w:pPr>
              <w:spacing w:after="0" w:line="240" w:lineRule="auto"/>
              <w:ind w:right="-113"/>
              <w:rPr>
                <w:rFonts w:ascii="Times New Roman" w:eastAsia="Times New Roman" w:hAnsi="Times New Roman" w:cs="Times New Roman"/>
                <w:i/>
                <w:iCs/>
                <w:color w:val="000000"/>
                <w:kern w:val="0"/>
                <w:sz w:val="20"/>
                <w:szCs w:val="20"/>
                <w:lang w:eastAsia="en-IN"/>
                <w14:ligatures w14:val="none"/>
              </w:rPr>
            </w:pPr>
            <w:r w:rsidRPr="00C852EC">
              <w:rPr>
                <w:rFonts w:ascii="Times New Roman" w:eastAsia="Times New Roman" w:hAnsi="Times New Roman" w:cs="Times New Roman"/>
                <w:i/>
                <w:iCs/>
                <w:color w:val="000000"/>
                <w:kern w:val="0"/>
                <w:sz w:val="20"/>
                <w:szCs w:val="20"/>
                <w:lang w:eastAsia="en-IN"/>
                <w14:ligatures w14:val="none"/>
              </w:rPr>
              <w:t>16.37</w:t>
            </w:r>
          </w:p>
        </w:tc>
        <w:tc>
          <w:tcPr>
            <w:tcW w:w="0" w:type="auto"/>
            <w:noWrap/>
            <w:vAlign w:val="center"/>
            <w:hideMark/>
          </w:tcPr>
          <w:p w14:paraId="1A70F5FE" w14:textId="77777777" w:rsidR="006C2A31" w:rsidRPr="00C852EC" w:rsidRDefault="006C2A31" w:rsidP="00525D6F">
            <w:pPr>
              <w:spacing w:after="0" w:line="240" w:lineRule="auto"/>
              <w:ind w:right="-113"/>
              <w:rPr>
                <w:rFonts w:ascii="Times New Roman" w:eastAsia="Times New Roman" w:hAnsi="Times New Roman" w:cs="Times New Roman"/>
                <w:i/>
                <w:iCs/>
                <w:color w:val="000000"/>
                <w:kern w:val="0"/>
                <w:sz w:val="20"/>
                <w:szCs w:val="20"/>
                <w:lang w:eastAsia="en-IN"/>
                <w14:ligatures w14:val="none"/>
              </w:rPr>
            </w:pPr>
            <w:r w:rsidRPr="00C852EC">
              <w:rPr>
                <w:rFonts w:ascii="Times New Roman" w:eastAsia="Times New Roman" w:hAnsi="Times New Roman" w:cs="Times New Roman"/>
                <w:i/>
                <w:iCs/>
                <w:color w:val="000000"/>
                <w:kern w:val="0"/>
                <w:sz w:val="20"/>
                <w:szCs w:val="20"/>
                <w:lang w:eastAsia="en-IN"/>
                <w14:ligatures w14:val="none"/>
              </w:rPr>
              <w:t>11.40</w:t>
            </w:r>
          </w:p>
        </w:tc>
        <w:tc>
          <w:tcPr>
            <w:tcW w:w="0" w:type="auto"/>
            <w:noWrap/>
            <w:vAlign w:val="center"/>
            <w:hideMark/>
          </w:tcPr>
          <w:p w14:paraId="7A99E0D8" w14:textId="77777777" w:rsidR="006C2A31" w:rsidRPr="00C852EC" w:rsidRDefault="006C2A31" w:rsidP="00525D6F">
            <w:pPr>
              <w:spacing w:after="0" w:line="240" w:lineRule="auto"/>
              <w:ind w:right="-113"/>
              <w:rPr>
                <w:rFonts w:ascii="Times New Roman" w:eastAsia="Times New Roman" w:hAnsi="Times New Roman" w:cs="Times New Roman"/>
                <w:i/>
                <w:iCs/>
                <w:color w:val="000000"/>
                <w:kern w:val="0"/>
                <w:sz w:val="20"/>
                <w:szCs w:val="20"/>
                <w:lang w:eastAsia="en-IN"/>
                <w14:ligatures w14:val="none"/>
              </w:rPr>
            </w:pPr>
            <w:r w:rsidRPr="00C852EC">
              <w:rPr>
                <w:rFonts w:ascii="Times New Roman" w:eastAsia="Times New Roman" w:hAnsi="Times New Roman" w:cs="Times New Roman"/>
                <w:i/>
                <w:iCs/>
                <w:color w:val="000000"/>
                <w:kern w:val="0"/>
                <w:sz w:val="20"/>
                <w:szCs w:val="20"/>
                <w:lang w:eastAsia="en-IN"/>
                <w14:ligatures w14:val="none"/>
              </w:rPr>
              <w:t>39.77</w:t>
            </w:r>
          </w:p>
        </w:tc>
        <w:tc>
          <w:tcPr>
            <w:tcW w:w="0" w:type="auto"/>
            <w:noWrap/>
            <w:vAlign w:val="center"/>
            <w:hideMark/>
          </w:tcPr>
          <w:p w14:paraId="7C53BAEC" w14:textId="77777777" w:rsidR="006C2A31" w:rsidRPr="00C852EC" w:rsidRDefault="006C2A31" w:rsidP="00525D6F">
            <w:pPr>
              <w:spacing w:after="0" w:line="240" w:lineRule="auto"/>
              <w:ind w:right="-113"/>
              <w:rPr>
                <w:rFonts w:ascii="Times New Roman" w:eastAsia="Times New Roman" w:hAnsi="Times New Roman" w:cs="Times New Roman"/>
                <w:i/>
                <w:iCs/>
                <w:color w:val="000000"/>
                <w:kern w:val="0"/>
                <w:sz w:val="20"/>
                <w:szCs w:val="20"/>
                <w:lang w:eastAsia="en-IN"/>
                <w14:ligatures w14:val="none"/>
              </w:rPr>
            </w:pPr>
            <w:r w:rsidRPr="00C852EC">
              <w:rPr>
                <w:rFonts w:ascii="Times New Roman" w:eastAsia="Times New Roman" w:hAnsi="Times New Roman" w:cs="Times New Roman"/>
                <w:i/>
                <w:iCs/>
                <w:color w:val="000000"/>
                <w:kern w:val="0"/>
                <w:sz w:val="20"/>
                <w:szCs w:val="20"/>
                <w:lang w:eastAsia="en-IN"/>
                <w14:ligatures w14:val="none"/>
              </w:rPr>
              <w:t>19.01</w:t>
            </w:r>
          </w:p>
        </w:tc>
        <w:tc>
          <w:tcPr>
            <w:tcW w:w="0" w:type="auto"/>
            <w:noWrap/>
            <w:vAlign w:val="center"/>
            <w:hideMark/>
          </w:tcPr>
          <w:p w14:paraId="3336E4B3" w14:textId="77777777" w:rsidR="006C2A31" w:rsidRPr="00C852EC" w:rsidRDefault="006C2A31" w:rsidP="00525D6F">
            <w:pPr>
              <w:spacing w:after="0" w:line="240" w:lineRule="auto"/>
              <w:ind w:right="-113"/>
              <w:rPr>
                <w:rFonts w:ascii="Times New Roman" w:eastAsia="Times New Roman" w:hAnsi="Times New Roman" w:cs="Times New Roman"/>
                <w:i/>
                <w:iCs/>
                <w:color w:val="000000"/>
                <w:kern w:val="0"/>
                <w:sz w:val="20"/>
                <w:szCs w:val="20"/>
                <w:lang w:eastAsia="en-IN"/>
                <w14:ligatures w14:val="none"/>
              </w:rPr>
            </w:pPr>
            <w:r w:rsidRPr="00C852EC">
              <w:rPr>
                <w:rFonts w:ascii="Times New Roman" w:eastAsia="Times New Roman" w:hAnsi="Times New Roman" w:cs="Times New Roman"/>
                <w:i/>
                <w:iCs/>
                <w:color w:val="000000"/>
                <w:kern w:val="0"/>
                <w:sz w:val="20"/>
                <w:szCs w:val="20"/>
                <w:lang w:eastAsia="en-IN"/>
                <w14:ligatures w14:val="none"/>
              </w:rPr>
              <w:t>100</w:t>
            </w:r>
          </w:p>
        </w:tc>
        <w:tc>
          <w:tcPr>
            <w:tcW w:w="0" w:type="auto"/>
            <w:noWrap/>
            <w:vAlign w:val="center"/>
            <w:hideMark/>
          </w:tcPr>
          <w:p w14:paraId="5BF06F55" w14:textId="77777777" w:rsidR="006C2A31" w:rsidRPr="00C852EC" w:rsidRDefault="006C2A31" w:rsidP="00525D6F">
            <w:pPr>
              <w:spacing w:after="0" w:line="240" w:lineRule="auto"/>
              <w:ind w:right="-113"/>
              <w:rPr>
                <w:rFonts w:ascii="Times New Roman" w:eastAsia="Times New Roman" w:hAnsi="Times New Roman" w:cs="Times New Roman"/>
                <w:i/>
                <w:iCs/>
                <w:color w:val="000000"/>
                <w:kern w:val="0"/>
                <w:sz w:val="20"/>
                <w:szCs w:val="20"/>
                <w:lang w:eastAsia="en-IN"/>
                <w14:ligatures w14:val="none"/>
              </w:rPr>
            </w:pPr>
            <w:r w:rsidRPr="00C852EC">
              <w:rPr>
                <w:rFonts w:ascii="Times New Roman" w:eastAsia="Times New Roman" w:hAnsi="Times New Roman" w:cs="Times New Roman"/>
                <w:i/>
                <w:iCs/>
                <w:color w:val="000000"/>
                <w:kern w:val="0"/>
                <w:sz w:val="20"/>
                <w:szCs w:val="20"/>
                <w:lang w:eastAsia="en-IN"/>
                <w14:ligatures w14:val="none"/>
              </w:rPr>
              <w:t>13.45</w:t>
            </w:r>
          </w:p>
        </w:tc>
        <w:tc>
          <w:tcPr>
            <w:tcW w:w="0" w:type="auto"/>
            <w:noWrap/>
            <w:vAlign w:val="center"/>
            <w:hideMark/>
          </w:tcPr>
          <w:p w14:paraId="31EBF495" w14:textId="77777777" w:rsidR="006C2A31" w:rsidRPr="00C852EC" w:rsidRDefault="006C2A31" w:rsidP="00525D6F">
            <w:pPr>
              <w:spacing w:after="0" w:line="240" w:lineRule="auto"/>
              <w:ind w:right="-113"/>
              <w:rPr>
                <w:rFonts w:ascii="Times New Roman" w:eastAsia="Times New Roman" w:hAnsi="Times New Roman" w:cs="Times New Roman"/>
                <w:i/>
                <w:iCs/>
                <w:color w:val="000000"/>
                <w:kern w:val="0"/>
                <w:sz w:val="20"/>
                <w:szCs w:val="20"/>
                <w:lang w:eastAsia="en-IN"/>
                <w14:ligatures w14:val="none"/>
              </w:rPr>
            </w:pPr>
            <w:r w:rsidRPr="00C852EC">
              <w:rPr>
                <w:rFonts w:ascii="Times New Roman" w:eastAsia="Times New Roman" w:hAnsi="Times New Roman" w:cs="Times New Roman"/>
                <w:i/>
                <w:iCs/>
                <w:color w:val="000000"/>
                <w:kern w:val="0"/>
                <w:sz w:val="20"/>
                <w:szCs w:val="20"/>
                <w:lang w:eastAsia="en-IN"/>
                <w14:ligatures w14:val="none"/>
              </w:rPr>
              <w:t>9.94</w:t>
            </w:r>
          </w:p>
        </w:tc>
        <w:tc>
          <w:tcPr>
            <w:tcW w:w="0" w:type="auto"/>
            <w:noWrap/>
            <w:vAlign w:val="center"/>
            <w:hideMark/>
          </w:tcPr>
          <w:p w14:paraId="4412D6C3" w14:textId="77777777" w:rsidR="006C2A31" w:rsidRPr="00C852EC" w:rsidRDefault="006C2A31" w:rsidP="00CC366E">
            <w:pPr>
              <w:keepNext/>
              <w:spacing w:after="0" w:line="240" w:lineRule="auto"/>
              <w:ind w:right="-113"/>
              <w:rPr>
                <w:rFonts w:ascii="Times New Roman" w:eastAsia="Times New Roman" w:hAnsi="Times New Roman" w:cs="Times New Roman"/>
                <w:i/>
                <w:iCs/>
                <w:color w:val="000000"/>
                <w:kern w:val="0"/>
                <w:sz w:val="20"/>
                <w:szCs w:val="20"/>
                <w:lang w:eastAsia="en-IN"/>
                <w14:ligatures w14:val="none"/>
              </w:rPr>
            </w:pPr>
            <w:r w:rsidRPr="00C852EC">
              <w:rPr>
                <w:rFonts w:ascii="Times New Roman" w:eastAsia="Times New Roman" w:hAnsi="Times New Roman" w:cs="Times New Roman"/>
                <w:i/>
                <w:iCs/>
                <w:color w:val="000000"/>
                <w:kern w:val="0"/>
                <w:sz w:val="20"/>
                <w:szCs w:val="20"/>
                <w:lang w:eastAsia="en-IN"/>
                <w14:ligatures w14:val="none"/>
              </w:rPr>
              <w:t>0.29</w:t>
            </w:r>
          </w:p>
        </w:tc>
      </w:tr>
    </w:tbl>
    <w:p w14:paraId="369B4431" w14:textId="2E850478" w:rsidR="007046DE" w:rsidRDefault="00CC366E" w:rsidP="00CC366E">
      <w:pPr>
        <w:pStyle w:val="Caption"/>
        <w:rPr>
          <w:rFonts w:ascii="Georgia" w:hAnsi="Georgia" w:cs="Times New Roman"/>
          <w:b/>
          <w:bCs/>
          <w:sz w:val="24"/>
          <w:szCs w:val="24"/>
        </w:rPr>
      </w:pPr>
      <w:r w:rsidRPr="00D24442">
        <w:t>NOTE: S C: Significantly Correct, S W: Significantly Wrong, I S C: Insignificant Suggestion Correct, I S W: Insignificant Suggestion Wrong, I V: Irrelevant Videos, F P: Failed to Predict, T S: Total Significant, P C: Positive Correct, N C: Negative Corre</w:t>
      </w:r>
      <w:r>
        <w:t>ct.</w:t>
      </w:r>
    </w:p>
    <w:p w14:paraId="69E42490" w14:textId="5705B448" w:rsidR="009B6AD9" w:rsidRPr="009B6AD9" w:rsidRDefault="009B6AD9" w:rsidP="009B6AD9">
      <w:pPr>
        <w:pStyle w:val="ListParagraph"/>
        <w:spacing w:line="360" w:lineRule="auto"/>
        <w:ind w:left="0"/>
        <w:jc w:val="both"/>
        <w:rPr>
          <w:rFonts w:ascii="Georgia" w:hAnsi="Georgia" w:cs="Times New Roman"/>
          <w:sz w:val="24"/>
          <w:szCs w:val="24"/>
        </w:rPr>
      </w:pPr>
      <w:r w:rsidRPr="009B6AD9">
        <w:rPr>
          <w:rFonts w:ascii="Georgia" w:hAnsi="Georgia" w:cs="Times New Roman"/>
          <w:sz w:val="24"/>
          <w:szCs w:val="24"/>
        </w:rPr>
        <w:t xml:space="preserve">The analysis of abnormal returns and cumulative abnormal returns (CAR) reveals several important patterns. For the abnormal returns, a total of 342 instances were recorded, with 35 cases being classified as "Significantly Correct" (S C), representing 10.23% of the total. On the other hand, 11 cases were "Significantly Wrong" (S W), amounting to 3.22%. Additionally, 56 cases were </w:t>
      </w:r>
      <w:r w:rsidR="00BA1273">
        <w:rPr>
          <w:rFonts w:ascii="Georgia" w:hAnsi="Georgia" w:cs="Times New Roman"/>
          <w:sz w:val="24"/>
          <w:szCs w:val="24"/>
        </w:rPr>
        <w:t>labelled as "Insignificant Suggestion Correct" (I S C), representing 16.37%, while 39 were categorised</w:t>
      </w:r>
      <w:r w:rsidRPr="009B6AD9">
        <w:rPr>
          <w:rFonts w:ascii="Georgia" w:hAnsi="Georgia" w:cs="Times New Roman"/>
          <w:sz w:val="24"/>
          <w:szCs w:val="24"/>
        </w:rPr>
        <w:t xml:space="preserve"> as "Insignificant Suggestion Wrong" (I S W), accounting for 11.40%. </w:t>
      </w:r>
      <w:proofErr w:type="gramStart"/>
      <w:r w:rsidRPr="009B6AD9">
        <w:rPr>
          <w:rFonts w:ascii="Georgia" w:hAnsi="Georgia" w:cs="Times New Roman"/>
          <w:sz w:val="24"/>
          <w:szCs w:val="24"/>
        </w:rPr>
        <w:t>The majority of</w:t>
      </w:r>
      <w:proofErr w:type="gramEnd"/>
      <w:r w:rsidRPr="009B6AD9">
        <w:rPr>
          <w:rFonts w:ascii="Georgia" w:hAnsi="Georgia" w:cs="Times New Roman"/>
          <w:sz w:val="24"/>
          <w:szCs w:val="24"/>
        </w:rPr>
        <w:t xml:space="preserve"> instances fell under "Irrelevant Videos" (I V) with 136 cases, representing 39.77% of the total, followed by "Failed to Predict" (F P) with 65 cases, or 19.01%. The overall significant cases (T S) </w:t>
      </w:r>
      <w:r w:rsidR="00BA1273">
        <w:rPr>
          <w:rFonts w:ascii="Georgia" w:hAnsi="Georgia" w:cs="Times New Roman"/>
          <w:sz w:val="24"/>
          <w:szCs w:val="24"/>
        </w:rPr>
        <w:t>totalled</w:t>
      </w:r>
      <w:r w:rsidRPr="009B6AD9">
        <w:rPr>
          <w:rFonts w:ascii="Georgia" w:hAnsi="Georgia" w:cs="Times New Roman"/>
          <w:sz w:val="24"/>
          <w:szCs w:val="24"/>
        </w:rPr>
        <w:t xml:space="preserve"> 46, accounting for 13.45% of the total, with 34 cases of "Positive Correct" (P C), and only 1 case of "Negative Correct" (N C).</w:t>
      </w:r>
    </w:p>
    <w:p w14:paraId="4839BBBD" w14:textId="77777777" w:rsidR="009B6AD9" w:rsidRDefault="009B6AD9" w:rsidP="009B6AD9">
      <w:pPr>
        <w:pStyle w:val="ListParagraph"/>
        <w:spacing w:line="360" w:lineRule="auto"/>
        <w:ind w:left="0"/>
        <w:jc w:val="both"/>
        <w:rPr>
          <w:rFonts w:ascii="Georgia" w:hAnsi="Georgia" w:cs="Times New Roman"/>
          <w:b/>
          <w:bCs/>
          <w:sz w:val="24"/>
          <w:szCs w:val="24"/>
        </w:rPr>
      </w:pPr>
    </w:p>
    <w:p w14:paraId="34DBA316" w14:textId="77777777" w:rsidR="006C2A31" w:rsidRDefault="006C2A31" w:rsidP="007046DE">
      <w:pPr>
        <w:pStyle w:val="ListParagraph"/>
        <w:spacing w:line="360" w:lineRule="auto"/>
        <w:ind w:left="1080"/>
        <w:jc w:val="both"/>
        <w:rPr>
          <w:rFonts w:ascii="Georgia" w:hAnsi="Georgia" w:cs="Times New Roman"/>
          <w:b/>
          <w:bCs/>
          <w:sz w:val="24"/>
          <w:szCs w:val="24"/>
        </w:rPr>
      </w:pPr>
    </w:p>
    <w:p w14:paraId="1EE67D04" w14:textId="758C5B75" w:rsidR="00CC366E" w:rsidRDefault="00CC366E" w:rsidP="00CC366E">
      <w:pPr>
        <w:pStyle w:val="Caption"/>
        <w:keepNext/>
      </w:pPr>
      <w:r>
        <w:t xml:space="preserve">Table </w:t>
      </w:r>
      <w:r>
        <w:fldChar w:fldCharType="begin"/>
      </w:r>
      <w:r>
        <w:instrText xml:space="preserve"> SEQ Table \* ARABIC </w:instrText>
      </w:r>
      <w:r>
        <w:fldChar w:fldCharType="separate"/>
      </w:r>
      <w:r>
        <w:rPr>
          <w:noProof/>
        </w:rPr>
        <w:t>5</w:t>
      </w:r>
      <w:r>
        <w:rPr>
          <w:noProof/>
        </w:rPr>
        <w:fldChar w:fldCharType="end"/>
      </w:r>
      <w:r>
        <w:t xml:space="preserve"> </w:t>
      </w:r>
      <w:r w:rsidRPr="00DD5A93">
        <w:t>: Summary of Cumulative Abnormal Returns (CAR 2) for Two days after event observation.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20"/>
        <w:gridCol w:w="537"/>
        <w:gridCol w:w="513"/>
        <w:gridCol w:w="598"/>
        <w:gridCol w:w="613"/>
        <w:gridCol w:w="598"/>
        <w:gridCol w:w="513"/>
        <w:gridCol w:w="585"/>
        <w:gridCol w:w="513"/>
        <w:gridCol w:w="513"/>
        <w:gridCol w:w="513"/>
      </w:tblGrid>
      <w:tr w:rsidR="006C2A31" w:rsidRPr="00490B50" w14:paraId="45D6AB8B" w14:textId="77777777" w:rsidTr="00525D6F">
        <w:trPr>
          <w:trHeight w:val="288"/>
        </w:trPr>
        <w:tc>
          <w:tcPr>
            <w:tcW w:w="5000" w:type="pct"/>
            <w:gridSpan w:val="11"/>
            <w:noWrap/>
            <w:vAlign w:val="bottom"/>
            <w:hideMark/>
          </w:tcPr>
          <w:p w14:paraId="6521340C" w14:textId="77777777" w:rsidR="006C2A31" w:rsidRPr="00490B50" w:rsidRDefault="006C2A31" w:rsidP="00525D6F">
            <w:pPr>
              <w:spacing w:after="0" w:line="240" w:lineRule="auto"/>
              <w:ind w:right="-113"/>
              <w:jc w:val="center"/>
              <w:rPr>
                <w:rFonts w:ascii="Aptos Narrow" w:eastAsia="Times New Roman" w:hAnsi="Aptos Narrow" w:cs="Times New Roman"/>
                <w:b/>
                <w:bCs/>
                <w:color w:val="000000"/>
                <w:kern w:val="0"/>
                <w:sz w:val="24"/>
                <w:szCs w:val="24"/>
                <w:lang w:eastAsia="en-IN"/>
                <w14:ligatures w14:val="none"/>
              </w:rPr>
            </w:pPr>
            <w:proofErr w:type="gramStart"/>
            <w:r w:rsidRPr="00490B50">
              <w:rPr>
                <w:rFonts w:ascii="Aptos Narrow" w:eastAsia="Times New Roman" w:hAnsi="Aptos Narrow" w:cs="Times New Roman"/>
                <w:b/>
                <w:bCs/>
                <w:color w:val="000000"/>
                <w:kern w:val="0"/>
                <w:sz w:val="24"/>
                <w:szCs w:val="24"/>
                <w:lang w:eastAsia="en-IN"/>
                <w14:ligatures w14:val="none"/>
              </w:rPr>
              <w:t>CAR(</w:t>
            </w:r>
            <w:proofErr w:type="gramEnd"/>
            <w:r w:rsidRPr="00490B50">
              <w:rPr>
                <w:rFonts w:ascii="Aptos Narrow" w:eastAsia="Times New Roman" w:hAnsi="Aptos Narrow" w:cs="Times New Roman"/>
                <w:b/>
                <w:bCs/>
                <w:color w:val="000000"/>
                <w:kern w:val="0"/>
                <w:sz w:val="24"/>
                <w:szCs w:val="24"/>
                <w:lang w:eastAsia="en-IN"/>
                <w14:ligatures w14:val="none"/>
              </w:rPr>
              <w:t>2)</w:t>
            </w:r>
          </w:p>
        </w:tc>
      </w:tr>
      <w:tr w:rsidR="006C2A31" w:rsidRPr="00490B50" w14:paraId="02CD8A5C" w14:textId="77777777" w:rsidTr="00525D6F">
        <w:trPr>
          <w:trHeight w:val="288"/>
        </w:trPr>
        <w:tc>
          <w:tcPr>
            <w:tcW w:w="1952" w:type="pct"/>
            <w:noWrap/>
            <w:vAlign w:val="center"/>
            <w:hideMark/>
          </w:tcPr>
          <w:p w14:paraId="577FBEA6" w14:textId="77777777" w:rsidR="006C2A31" w:rsidRPr="007A4530" w:rsidRDefault="006C2A31" w:rsidP="00525D6F">
            <w:pPr>
              <w:spacing w:after="0" w:line="240" w:lineRule="auto"/>
              <w:ind w:right="-113"/>
              <w:rPr>
                <w:rFonts w:ascii="Times New Roman" w:eastAsia="Times New Roman" w:hAnsi="Times New Roman" w:cs="Times New Roman"/>
                <w:b/>
                <w:bCs/>
                <w:i/>
                <w:iCs/>
                <w:color w:val="000000"/>
                <w:kern w:val="0"/>
                <w:sz w:val="20"/>
                <w:szCs w:val="20"/>
                <w:lang w:eastAsia="en-IN"/>
                <w14:ligatures w14:val="none"/>
              </w:rPr>
            </w:pPr>
            <w:r w:rsidRPr="007A4530">
              <w:rPr>
                <w:rFonts w:ascii="Times New Roman" w:eastAsia="Times New Roman" w:hAnsi="Times New Roman" w:cs="Times New Roman"/>
                <w:b/>
                <w:bCs/>
                <w:i/>
                <w:iCs/>
                <w:color w:val="000000"/>
                <w:kern w:val="0"/>
                <w:sz w:val="20"/>
                <w:szCs w:val="20"/>
                <w:lang w:eastAsia="en-IN"/>
                <w14:ligatures w14:val="none"/>
              </w:rPr>
              <w:t>Company Name</w:t>
            </w:r>
          </w:p>
        </w:tc>
        <w:tc>
          <w:tcPr>
            <w:tcW w:w="298" w:type="pct"/>
            <w:noWrap/>
            <w:vAlign w:val="center"/>
            <w:hideMark/>
          </w:tcPr>
          <w:p w14:paraId="5AC1C743" w14:textId="77777777" w:rsidR="006C2A31" w:rsidRPr="007A4530" w:rsidRDefault="006C2A31" w:rsidP="00525D6F">
            <w:pPr>
              <w:spacing w:after="0" w:line="240" w:lineRule="auto"/>
              <w:ind w:right="-113"/>
              <w:jc w:val="center"/>
              <w:rPr>
                <w:rFonts w:ascii="Times New Roman" w:eastAsia="Times New Roman" w:hAnsi="Times New Roman" w:cs="Times New Roman"/>
                <w:b/>
                <w:bCs/>
                <w:i/>
                <w:iCs/>
                <w:color w:val="000000"/>
                <w:kern w:val="0"/>
                <w:sz w:val="20"/>
                <w:szCs w:val="20"/>
                <w:lang w:eastAsia="en-IN"/>
                <w14:ligatures w14:val="none"/>
              </w:rPr>
            </w:pPr>
            <w:r w:rsidRPr="007A4530">
              <w:rPr>
                <w:rFonts w:ascii="Times New Roman" w:eastAsia="Times New Roman" w:hAnsi="Times New Roman" w:cs="Times New Roman"/>
                <w:b/>
                <w:bCs/>
                <w:i/>
                <w:iCs/>
                <w:color w:val="000000"/>
                <w:kern w:val="0"/>
                <w:sz w:val="20"/>
                <w:szCs w:val="20"/>
                <w:lang w:eastAsia="en-IN"/>
                <w14:ligatures w14:val="none"/>
              </w:rPr>
              <w:t>S C</w:t>
            </w:r>
          </w:p>
        </w:tc>
        <w:tc>
          <w:tcPr>
            <w:tcW w:w="284" w:type="pct"/>
            <w:noWrap/>
            <w:vAlign w:val="center"/>
            <w:hideMark/>
          </w:tcPr>
          <w:p w14:paraId="570630D4" w14:textId="77777777" w:rsidR="006C2A31" w:rsidRPr="007A4530" w:rsidRDefault="006C2A31" w:rsidP="00525D6F">
            <w:pPr>
              <w:spacing w:after="0" w:line="240" w:lineRule="auto"/>
              <w:ind w:right="-113"/>
              <w:jc w:val="center"/>
              <w:rPr>
                <w:rFonts w:ascii="Times New Roman" w:eastAsia="Times New Roman" w:hAnsi="Times New Roman" w:cs="Times New Roman"/>
                <w:b/>
                <w:bCs/>
                <w:i/>
                <w:iCs/>
                <w:color w:val="000000"/>
                <w:kern w:val="0"/>
                <w:sz w:val="20"/>
                <w:szCs w:val="20"/>
                <w:lang w:eastAsia="en-IN"/>
                <w14:ligatures w14:val="none"/>
              </w:rPr>
            </w:pPr>
            <w:r w:rsidRPr="007A4530">
              <w:rPr>
                <w:rFonts w:ascii="Times New Roman" w:eastAsia="Times New Roman" w:hAnsi="Times New Roman" w:cs="Times New Roman"/>
                <w:b/>
                <w:bCs/>
                <w:i/>
                <w:iCs/>
                <w:color w:val="000000"/>
                <w:kern w:val="0"/>
                <w:sz w:val="20"/>
                <w:szCs w:val="20"/>
                <w:lang w:eastAsia="en-IN"/>
                <w14:ligatures w14:val="none"/>
              </w:rPr>
              <w:t>S W</w:t>
            </w:r>
          </w:p>
        </w:tc>
        <w:tc>
          <w:tcPr>
            <w:tcW w:w="332" w:type="pct"/>
            <w:noWrap/>
            <w:vAlign w:val="center"/>
            <w:hideMark/>
          </w:tcPr>
          <w:p w14:paraId="238C068A" w14:textId="77777777" w:rsidR="006C2A31" w:rsidRPr="007A4530" w:rsidRDefault="006C2A31" w:rsidP="00525D6F">
            <w:pPr>
              <w:spacing w:after="0" w:line="240" w:lineRule="auto"/>
              <w:ind w:right="-113"/>
              <w:jc w:val="center"/>
              <w:rPr>
                <w:rFonts w:ascii="Times New Roman" w:eastAsia="Times New Roman" w:hAnsi="Times New Roman" w:cs="Times New Roman"/>
                <w:b/>
                <w:bCs/>
                <w:i/>
                <w:iCs/>
                <w:color w:val="000000"/>
                <w:kern w:val="0"/>
                <w:sz w:val="20"/>
                <w:szCs w:val="20"/>
                <w:lang w:eastAsia="en-IN"/>
                <w14:ligatures w14:val="none"/>
              </w:rPr>
            </w:pPr>
            <w:r w:rsidRPr="007A4530">
              <w:rPr>
                <w:rFonts w:ascii="Times New Roman" w:eastAsia="Times New Roman" w:hAnsi="Times New Roman" w:cs="Times New Roman"/>
                <w:b/>
                <w:bCs/>
                <w:i/>
                <w:iCs/>
                <w:color w:val="000000"/>
                <w:kern w:val="0"/>
                <w:sz w:val="20"/>
                <w:szCs w:val="20"/>
                <w:lang w:eastAsia="en-IN"/>
                <w14:ligatures w14:val="none"/>
              </w:rPr>
              <w:t>I S C</w:t>
            </w:r>
          </w:p>
        </w:tc>
        <w:tc>
          <w:tcPr>
            <w:tcW w:w="340" w:type="pct"/>
            <w:noWrap/>
            <w:vAlign w:val="center"/>
            <w:hideMark/>
          </w:tcPr>
          <w:p w14:paraId="4DE3A796" w14:textId="77777777" w:rsidR="006C2A31" w:rsidRPr="007A4530" w:rsidRDefault="006C2A31" w:rsidP="00525D6F">
            <w:pPr>
              <w:spacing w:after="0" w:line="240" w:lineRule="auto"/>
              <w:ind w:right="-113"/>
              <w:jc w:val="center"/>
              <w:rPr>
                <w:rFonts w:ascii="Times New Roman" w:eastAsia="Times New Roman" w:hAnsi="Times New Roman" w:cs="Times New Roman"/>
                <w:b/>
                <w:bCs/>
                <w:i/>
                <w:iCs/>
                <w:color w:val="000000"/>
                <w:kern w:val="0"/>
                <w:sz w:val="20"/>
                <w:szCs w:val="20"/>
                <w:lang w:eastAsia="en-IN"/>
                <w14:ligatures w14:val="none"/>
              </w:rPr>
            </w:pPr>
            <w:r w:rsidRPr="007A4530">
              <w:rPr>
                <w:rFonts w:ascii="Times New Roman" w:eastAsia="Times New Roman" w:hAnsi="Times New Roman" w:cs="Times New Roman"/>
                <w:b/>
                <w:bCs/>
                <w:i/>
                <w:iCs/>
                <w:color w:val="000000"/>
                <w:kern w:val="0"/>
                <w:sz w:val="20"/>
                <w:szCs w:val="20"/>
                <w:lang w:eastAsia="en-IN"/>
                <w14:ligatures w14:val="none"/>
              </w:rPr>
              <w:t>I S W</w:t>
            </w:r>
          </w:p>
        </w:tc>
        <w:tc>
          <w:tcPr>
            <w:tcW w:w="332" w:type="pct"/>
            <w:noWrap/>
            <w:vAlign w:val="center"/>
            <w:hideMark/>
          </w:tcPr>
          <w:p w14:paraId="31A0FBF6" w14:textId="77777777" w:rsidR="006C2A31" w:rsidRPr="007A4530" w:rsidRDefault="006C2A31" w:rsidP="00525D6F">
            <w:pPr>
              <w:spacing w:after="0" w:line="240" w:lineRule="auto"/>
              <w:ind w:right="-113"/>
              <w:jc w:val="center"/>
              <w:rPr>
                <w:rFonts w:ascii="Times New Roman" w:eastAsia="Times New Roman" w:hAnsi="Times New Roman" w:cs="Times New Roman"/>
                <w:b/>
                <w:bCs/>
                <w:i/>
                <w:iCs/>
                <w:color w:val="000000"/>
                <w:kern w:val="0"/>
                <w:sz w:val="20"/>
                <w:szCs w:val="20"/>
                <w:lang w:eastAsia="en-IN"/>
                <w14:ligatures w14:val="none"/>
              </w:rPr>
            </w:pPr>
            <w:r w:rsidRPr="007A4530">
              <w:rPr>
                <w:rFonts w:ascii="Times New Roman" w:eastAsia="Times New Roman" w:hAnsi="Times New Roman" w:cs="Times New Roman"/>
                <w:b/>
                <w:bCs/>
                <w:i/>
                <w:iCs/>
                <w:color w:val="000000"/>
                <w:kern w:val="0"/>
                <w:sz w:val="20"/>
                <w:szCs w:val="20"/>
                <w:lang w:eastAsia="en-IN"/>
                <w14:ligatures w14:val="none"/>
              </w:rPr>
              <w:t>I V</w:t>
            </w:r>
          </w:p>
        </w:tc>
        <w:tc>
          <w:tcPr>
            <w:tcW w:w="284" w:type="pct"/>
            <w:noWrap/>
            <w:vAlign w:val="center"/>
            <w:hideMark/>
          </w:tcPr>
          <w:p w14:paraId="07EED760" w14:textId="77777777" w:rsidR="006C2A31" w:rsidRPr="007A4530" w:rsidRDefault="006C2A31" w:rsidP="00525D6F">
            <w:pPr>
              <w:spacing w:after="0" w:line="240" w:lineRule="auto"/>
              <w:ind w:right="-113"/>
              <w:jc w:val="center"/>
              <w:rPr>
                <w:rFonts w:ascii="Times New Roman" w:eastAsia="Times New Roman" w:hAnsi="Times New Roman" w:cs="Times New Roman"/>
                <w:b/>
                <w:bCs/>
                <w:i/>
                <w:iCs/>
                <w:color w:val="000000"/>
                <w:kern w:val="0"/>
                <w:sz w:val="20"/>
                <w:szCs w:val="20"/>
                <w:lang w:eastAsia="en-IN"/>
                <w14:ligatures w14:val="none"/>
              </w:rPr>
            </w:pPr>
            <w:r w:rsidRPr="007A4530">
              <w:rPr>
                <w:rFonts w:ascii="Times New Roman" w:eastAsia="Times New Roman" w:hAnsi="Times New Roman" w:cs="Times New Roman"/>
                <w:b/>
                <w:bCs/>
                <w:i/>
                <w:iCs/>
                <w:color w:val="000000"/>
                <w:kern w:val="0"/>
                <w:sz w:val="20"/>
                <w:szCs w:val="20"/>
                <w:lang w:eastAsia="en-IN"/>
                <w14:ligatures w14:val="none"/>
              </w:rPr>
              <w:t>F P</w:t>
            </w:r>
          </w:p>
        </w:tc>
        <w:tc>
          <w:tcPr>
            <w:tcW w:w="324" w:type="pct"/>
            <w:noWrap/>
            <w:vAlign w:val="center"/>
            <w:hideMark/>
          </w:tcPr>
          <w:p w14:paraId="70C92A88" w14:textId="77777777" w:rsidR="006C2A31" w:rsidRPr="007A4530" w:rsidRDefault="006C2A31" w:rsidP="00525D6F">
            <w:pPr>
              <w:spacing w:after="0" w:line="240" w:lineRule="auto"/>
              <w:ind w:right="-113"/>
              <w:jc w:val="center"/>
              <w:rPr>
                <w:rFonts w:ascii="Times New Roman" w:eastAsia="Times New Roman" w:hAnsi="Times New Roman" w:cs="Times New Roman"/>
                <w:b/>
                <w:bCs/>
                <w:i/>
                <w:iCs/>
                <w:color w:val="000000"/>
                <w:kern w:val="0"/>
                <w:sz w:val="20"/>
                <w:szCs w:val="20"/>
                <w:lang w:eastAsia="en-IN"/>
                <w14:ligatures w14:val="none"/>
              </w:rPr>
            </w:pPr>
            <w:r w:rsidRPr="007A4530">
              <w:rPr>
                <w:rFonts w:ascii="Times New Roman" w:eastAsia="Times New Roman" w:hAnsi="Times New Roman" w:cs="Times New Roman"/>
                <w:b/>
                <w:bCs/>
                <w:i/>
                <w:iCs/>
                <w:color w:val="000000"/>
                <w:kern w:val="0"/>
                <w:sz w:val="20"/>
                <w:szCs w:val="20"/>
                <w:lang w:eastAsia="en-IN"/>
                <w14:ligatures w14:val="none"/>
              </w:rPr>
              <w:t>Total</w:t>
            </w:r>
          </w:p>
        </w:tc>
        <w:tc>
          <w:tcPr>
            <w:tcW w:w="284" w:type="pct"/>
            <w:noWrap/>
            <w:vAlign w:val="center"/>
            <w:hideMark/>
          </w:tcPr>
          <w:p w14:paraId="70718722" w14:textId="77777777" w:rsidR="006C2A31" w:rsidRPr="007A4530" w:rsidRDefault="006C2A31" w:rsidP="00525D6F">
            <w:pPr>
              <w:spacing w:after="0" w:line="240" w:lineRule="auto"/>
              <w:ind w:right="-113"/>
              <w:jc w:val="center"/>
              <w:rPr>
                <w:rFonts w:ascii="Times New Roman" w:eastAsia="Times New Roman" w:hAnsi="Times New Roman" w:cs="Times New Roman"/>
                <w:b/>
                <w:bCs/>
                <w:i/>
                <w:iCs/>
                <w:color w:val="000000"/>
                <w:kern w:val="0"/>
                <w:sz w:val="20"/>
                <w:szCs w:val="20"/>
                <w:lang w:eastAsia="en-IN"/>
                <w14:ligatures w14:val="none"/>
              </w:rPr>
            </w:pPr>
            <w:r w:rsidRPr="007A4530">
              <w:rPr>
                <w:rFonts w:ascii="Times New Roman" w:eastAsia="Times New Roman" w:hAnsi="Times New Roman" w:cs="Times New Roman"/>
                <w:b/>
                <w:bCs/>
                <w:i/>
                <w:iCs/>
                <w:color w:val="000000"/>
                <w:kern w:val="0"/>
                <w:sz w:val="20"/>
                <w:szCs w:val="20"/>
                <w:lang w:eastAsia="en-IN"/>
                <w14:ligatures w14:val="none"/>
              </w:rPr>
              <w:t>T S</w:t>
            </w:r>
          </w:p>
        </w:tc>
        <w:tc>
          <w:tcPr>
            <w:tcW w:w="284" w:type="pct"/>
            <w:noWrap/>
            <w:vAlign w:val="center"/>
            <w:hideMark/>
          </w:tcPr>
          <w:p w14:paraId="4E5A1A90" w14:textId="77777777" w:rsidR="006C2A31" w:rsidRPr="007A4530" w:rsidRDefault="006C2A31" w:rsidP="00525D6F">
            <w:pPr>
              <w:spacing w:after="0" w:line="240" w:lineRule="auto"/>
              <w:ind w:right="-113"/>
              <w:jc w:val="center"/>
              <w:rPr>
                <w:rFonts w:ascii="Times New Roman" w:eastAsia="Times New Roman" w:hAnsi="Times New Roman" w:cs="Times New Roman"/>
                <w:b/>
                <w:bCs/>
                <w:i/>
                <w:iCs/>
                <w:color w:val="000000"/>
                <w:kern w:val="0"/>
                <w:sz w:val="20"/>
                <w:szCs w:val="20"/>
                <w:lang w:eastAsia="en-IN"/>
                <w14:ligatures w14:val="none"/>
              </w:rPr>
            </w:pPr>
            <w:r w:rsidRPr="007A4530">
              <w:rPr>
                <w:rFonts w:ascii="Times New Roman" w:eastAsia="Times New Roman" w:hAnsi="Times New Roman" w:cs="Times New Roman"/>
                <w:b/>
                <w:bCs/>
                <w:i/>
                <w:iCs/>
                <w:color w:val="000000"/>
                <w:kern w:val="0"/>
                <w:sz w:val="20"/>
                <w:szCs w:val="20"/>
                <w:lang w:eastAsia="en-IN"/>
                <w14:ligatures w14:val="none"/>
              </w:rPr>
              <w:t>P C</w:t>
            </w:r>
          </w:p>
        </w:tc>
        <w:tc>
          <w:tcPr>
            <w:tcW w:w="284" w:type="pct"/>
            <w:noWrap/>
            <w:vAlign w:val="center"/>
            <w:hideMark/>
          </w:tcPr>
          <w:p w14:paraId="71B9DFD9" w14:textId="77777777" w:rsidR="006C2A31" w:rsidRPr="007A4530" w:rsidRDefault="006C2A31" w:rsidP="00525D6F">
            <w:pPr>
              <w:spacing w:after="0" w:line="240" w:lineRule="auto"/>
              <w:ind w:right="-113"/>
              <w:jc w:val="center"/>
              <w:rPr>
                <w:rFonts w:ascii="Times New Roman" w:eastAsia="Times New Roman" w:hAnsi="Times New Roman" w:cs="Times New Roman"/>
                <w:b/>
                <w:bCs/>
                <w:i/>
                <w:iCs/>
                <w:color w:val="000000"/>
                <w:kern w:val="0"/>
                <w:sz w:val="20"/>
                <w:szCs w:val="20"/>
                <w:lang w:eastAsia="en-IN"/>
                <w14:ligatures w14:val="none"/>
              </w:rPr>
            </w:pPr>
            <w:r w:rsidRPr="007A4530">
              <w:rPr>
                <w:rFonts w:ascii="Times New Roman" w:eastAsia="Times New Roman" w:hAnsi="Times New Roman" w:cs="Times New Roman"/>
                <w:b/>
                <w:bCs/>
                <w:i/>
                <w:iCs/>
                <w:color w:val="000000"/>
                <w:kern w:val="0"/>
                <w:sz w:val="20"/>
                <w:szCs w:val="20"/>
                <w:lang w:eastAsia="en-IN"/>
                <w14:ligatures w14:val="none"/>
              </w:rPr>
              <w:t>N C</w:t>
            </w:r>
          </w:p>
        </w:tc>
      </w:tr>
      <w:tr w:rsidR="006C2A31" w:rsidRPr="00490B50" w14:paraId="36949F47" w14:textId="77777777" w:rsidTr="00525D6F">
        <w:trPr>
          <w:trHeight w:val="288"/>
        </w:trPr>
        <w:tc>
          <w:tcPr>
            <w:tcW w:w="1952" w:type="pct"/>
            <w:noWrap/>
            <w:vAlign w:val="center"/>
            <w:hideMark/>
          </w:tcPr>
          <w:p w14:paraId="2241AF16" w14:textId="77777777" w:rsidR="006C2A31" w:rsidRPr="00490B50" w:rsidRDefault="006C2A31" w:rsidP="00525D6F">
            <w:pPr>
              <w:spacing w:after="0" w:line="240" w:lineRule="auto"/>
              <w:ind w:right="-113"/>
              <w:rPr>
                <w:rFonts w:ascii="Times New Roman" w:eastAsia="Times New Roman" w:hAnsi="Times New Roman" w:cs="Times New Roman"/>
                <w:b/>
                <w:bCs/>
                <w:color w:val="000000"/>
                <w:kern w:val="0"/>
                <w:sz w:val="20"/>
                <w:szCs w:val="20"/>
                <w:lang w:eastAsia="en-IN"/>
                <w14:ligatures w14:val="none"/>
              </w:rPr>
            </w:pPr>
            <w:r w:rsidRPr="00490B50">
              <w:rPr>
                <w:rFonts w:ascii="Times New Roman" w:eastAsia="Times New Roman" w:hAnsi="Times New Roman" w:cs="Times New Roman"/>
                <w:b/>
                <w:bCs/>
                <w:color w:val="000000"/>
                <w:kern w:val="0"/>
                <w:sz w:val="20"/>
                <w:szCs w:val="20"/>
                <w:lang w:eastAsia="en-IN"/>
                <w14:ligatures w14:val="none"/>
              </w:rPr>
              <w:t>Exide Industries Ltd</w:t>
            </w:r>
          </w:p>
        </w:tc>
        <w:tc>
          <w:tcPr>
            <w:tcW w:w="298" w:type="pct"/>
            <w:noWrap/>
            <w:vAlign w:val="center"/>
            <w:hideMark/>
          </w:tcPr>
          <w:p w14:paraId="4CE6934B"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c>
          <w:tcPr>
            <w:tcW w:w="284" w:type="pct"/>
            <w:noWrap/>
            <w:vAlign w:val="center"/>
            <w:hideMark/>
          </w:tcPr>
          <w:p w14:paraId="44AD8CD9"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c>
          <w:tcPr>
            <w:tcW w:w="332" w:type="pct"/>
            <w:noWrap/>
            <w:vAlign w:val="center"/>
            <w:hideMark/>
          </w:tcPr>
          <w:p w14:paraId="51012A30"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4</w:t>
            </w:r>
          </w:p>
        </w:tc>
        <w:tc>
          <w:tcPr>
            <w:tcW w:w="340" w:type="pct"/>
            <w:noWrap/>
            <w:vAlign w:val="center"/>
            <w:hideMark/>
          </w:tcPr>
          <w:p w14:paraId="34BC469C"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4</w:t>
            </w:r>
          </w:p>
        </w:tc>
        <w:tc>
          <w:tcPr>
            <w:tcW w:w="332" w:type="pct"/>
            <w:noWrap/>
            <w:vAlign w:val="center"/>
            <w:hideMark/>
          </w:tcPr>
          <w:p w14:paraId="35ED99FA"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6</w:t>
            </w:r>
          </w:p>
        </w:tc>
        <w:tc>
          <w:tcPr>
            <w:tcW w:w="284" w:type="pct"/>
            <w:noWrap/>
            <w:vAlign w:val="center"/>
            <w:hideMark/>
          </w:tcPr>
          <w:p w14:paraId="7738D459"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c>
          <w:tcPr>
            <w:tcW w:w="324" w:type="pct"/>
            <w:noWrap/>
            <w:vAlign w:val="center"/>
            <w:hideMark/>
          </w:tcPr>
          <w:p w14:paraId="5A3753F0"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14</w:t>
            </w:r>
          </w:p>
        </w:tc>
        <w:tc>
          <w:tcPr>
            <w:tcW w:w="284" w:type="pct"/>
            <w:noWrap/>
            <w:vAlign w:val="center"/>
            <w:hideMark/>
          </w:tcPr>
          <w:p w14:paraId="179C16E6"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c>
          <w:tcPr>
            <w:tcW w:w="284" w:type="pct"/>
            <w:noWrap/>
            <w:vAlign w:val="center"/>
            <w:hideMark/>
          </w:tcPr>
          <w:p w14:paraId="5A2740EE"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c>
          <w:tcPr>
            <w:tcW w:w="284" w:type="pct"/>
            <w:noWrap/>
            <w:vAlign w:val="center"/>
            <w:hideMark/>
          </w:tcPr>
          <w:p w14:paraId="2EF2E053"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r>
      <w:tr w:rsidR="006C2A31" w:rsidRPr="00490B50" w14:paraId="699DA11C" w14:textId="77777777" w:rsidTr="00525D6F">
        <w:trPr>
          <w:trHeight w:val="288"/>
        </w:trPr>
        <w:tc>
          <w:tcPr>
            <w:tcW w:w="1952" w:type="pct"/>
            <w:noWrap/>
            <w:vAlign w:val="center"/>
            <w:hideMark/>
          </w:tcPr>
          <w:p w14:paraId="7EAF396F" w14:textId="77777777" w:rsidR="006C2A31" w:rsidRPr="00490B50" w:rsidRDefault="006C2A31" w:rsidP="00525D6F">
            <w:pPr>
              <w:spacing w:after="0" w:line="240" w:lineRule="auto"/>
              <w:ind w:right="-113"/>
              <w:rPr>
                <w:rFonts w:ascii="Times New Roman" w:eastAsia="Times New Roman" w:hAnsi="Times New Roman" w:cs="Times New Roman"/>
                <w:b/>
                <w:bCs/>
                <w:color w:val="000000"/>
                <w:kern w:val="0"/>
                <w:sz w:val="20"/>
                <w:szCs w:val="20"/>
                <w:lang w:eastAsia="en-IN"/>
                <w14:ligatures w14:val="none"/>
              </w:rPr>
            </w:pPr>
            <w:r w:rsidRPr="00490B50">
              <w:rPr>
                <w:rFonts w:ascii="Times New Roman" w:eastAsia="Times New Roman" w:hAnsi="Times New Roman" w:cs="Times New Roman"/>
                <w:b/>
                <w:bCs/>
                <w:color w:val="000000"/>
                <w:kern w:val="0"/>
                <w:sz w:val="20"/>
                <w:szCs w:val="20"/>
                <w:lang w:eastAsia="en-IN"/>
                <w14:ligatures w14:val="none"/>
              </w:rPr>
              <w:t>Apar Industries Ltd</w:t>
            </w:r>
          </w:p>
        </w:tc>
        <w:tc>
          <w:tcPr>
            <w:tcW w:w="298" w:type="pct"/>
            <w:noWrap/>
            <w:vAlign w:val="center"/>
            <w:hideMark/>
          </w:tcPr>
          <w:p w14:paraId="233B64F1"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c>
          <w:tcPr>
            <w:tcW w:w="284" w:type="pct"/>
            <w:noWrap/>
            <w:vAlign w:val="center"/>
            <w:hideMark/>
          </w:tcPr>
          <w:p w14:paraId="389C30B7"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c>
          <w:tcPr>
            <w:tcW w:w="332" w:type="pct"/>
            <w:noWrap/>
            <w:vAlign w:val="center"/>
            <w:hideMark/>
          </w:tcPr>
          <w:p w14:paraId="5B05BB0A"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c>
          <w:tcPr>
            <w:tcW w:w="340" w:type="pct"/>
            <w:noWrap/>
            <w:vAlign w:val="center"/>
            <w:hideMark/>
          </w:tcPr>
          <w:p w14:paraId="05E55151"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2</w:t>
            </w:r>
          </w:p>
        </w:tc>
        <w:tc>
          <w:tcPr>
            <w:tcW w:w="332" w:type="pct"/>
            <w:noWrap/>
            <w:vAlign w:val="center"/>
            <w:hideMark/>
          </w:tcPr>
          <w:p w14:paraId="496D4C5E"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5</w:t>
            </w:r>
          </w:p>
        </w:tc>
        <w:tc>
          <w:tcPr>
            <w:tcW w:w="284" w:type="pct"/>
            <w:noWrap/>
            <w:vAlign w:val="center"/>
            <w:hideMark/>
          </w:tcPr>
          <w:p w14:paraId="011797FB"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c>
          <w:tcPr>
            <w:tcW w:w="324" w:type="pct"/>
            <w:noWrap/>
            <w:vAlign w:val="center"/>
            <w:hideMark/>
          </w:tcPr>
          <w:p w14:paraId="012E25E5"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7</w:t>
            </w:r>
          </w:p>
        </w:tc>
        <w:tc>
          <w:tcPr>
            <w:tcW w:w="284" w:type="pct"/>
            <w:noWrap/>
            <w:vAlign w:val="center"/>
            <w:hideMark/>
          </w:tcPr>
          <w:p w14:paraId="62706E06"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c>
          <w:tcPr>
            <w:tcW w:w="284" w:type="pct"/>
            <w:noWrap/>
            <w:vAlign w:val="center"/>
            <w:hideMark/>
          </w:tcPr>
          <w:p w14:paraId="0E39CB7D"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c>
          <w:tcPr>
            <w:tcW w:w="284" w:type="pct"/>
            <w:noWrap/>
            <w:vAlign w:val="center"/>
            <w:hideMark/>
          </w:tcPr>
          <w:p w14:paraId="5A402378"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r>
      <w:tr w:rsidR="006C2A31" w:rsidRPr="00490B50" w14:paraId="0F57B325" w14:textId="77777777" w:rsidTr="00525D6F">
        <w:trPr>
          <w:trHeight w:val="288"/>
        </w:trPr>
        <w:tc>
          <w:tcPr>
            <w:tcW w:w="1952" w:type="pct"/>
            <w:noWrap/>
            <w:vAlign w:val="center"/>
            <w:hideMark/>
          </w:tcPr>
          <w:p w14:paraId="5F3AAC4D" w14:textId="77777777" w:rsidR="006C2A31" w:rsidRPr="00490B50" w:rsidRDefault="006C2A31" w:rsidP="00525D6F">
            <w:pPr>
              <w:spacing w:after="0" w:line="240" w:lineRule="auto"/>
              <w:ind w:right="-113"/>
              <w:rPr>
                <w:rFonts w:ascii="Times New Roman" w:eastAsia="Times New Roman" w:hAnsi="Times New Roman" w:cs="Times New Roman"/>
                <w:b/>
                <w:bCs/>
                <w:color w:val="000000"/>
                <w:kern w:val="0"/>
                <w:sz w:val="20"/>
                <w:szCs w:val="20"/>
                <w:lang w:eastAsia="en-IN"/>
                <w14:ligatures w14:val="none"/>
              </w:rPr>
            </w:pPr>
            <w:r w:rsidRPr="00490B50">
              <w:rPr>
                <w:rFonts w:ascii="Times New Roman" w:eastAsia="Times New Roman" w:hAnsi="Times New Roman" w:cs="Times New Roman"/>
                <w:b/>
                <w:bCs/>
                <w:color w:val="000000"/>
                <w:kern w:val="0"/>
                <w:sz w:val="20"/>
                <w:szCs w:val="20"/>
                <w:lang w:eastAsia="en-IN"/>
                <w14:ligatures w14:val="none"/>
              </w:rPr>
              <w:t>Aarti Industries Ltd</w:t>
            </w:r>
          </w:p>
        </w:tc>
        <w:tc>
          <w:tcPr>
            <w:tcW w:w="298" w:type="pct"/>
            <w:noWrap/>
            <w:vAlign w:val="center"/>
            <w:hideMark/>
          </w:tcPr>
          <w:p w14:paraId="68F0ECD9"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c>
          <w:tcPr>
            <w:tcW w:w="284" w:type="pct"/>
            <w:noWrap/>
            <w:vAlign w:val="center"/>
            <w:hideMark/>
          </w:tcPr>
          <w:p w14:paraId="7DBB29BA"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c>
          <w:tcPr>
            <w:tcW w:w="332" w:type="pct"/>
            <w:noWrap/>
            <w:vAlign w:val="center"/>
            <w:hideMark/>
          </w:tcPr>
          <w:p w14:paraId="103CD02A"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c>
          <w:tcPr>
            <w:tcW w:w="340" w:type="pct"/>
            <w:noWrap/>
            <w:vAlign w:val="center"/>
            <w:hideMark/>
          </w:tcPr>
          <w:p w14:paraId="080A9E06"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c>
          <w:tcPr>
            <w:tcW w:w="332" w:type="pct"/>
            <w:noWrap/>
            <w:vAlign w:val="center"/>
            <w:hideMark/>
          </w:tcPr>
          <w:p w14:paraId="1A5CF997"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7</w:t>
            </w:r>
          </w:p>
        </w:tc>
        <w:tc>
          <w:tcPr>
            <w:tcW w:w="284" w:type="pct"/>
            <w:noWrap/>
            <w:vAlign w:val="center"/>
            <w:hideMark/>
          </w:tcPr>
          <w:p w14:paraId="7BDFCC2D"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2</w:t>
            </w:r>
          </w:p>
        </w:tc>
        <w:tc>
          <w:tcPr>
            <w:tcW w:w="324" w:type="pct"/>
            <w:noWrap/>
            <w:vAlign w:val="center"/>
            <w:hideMark/>
          </w:tcPr>
          <w:p w14:paraId="53A8CEA3"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9</w:t>
            </w:r>
          </w:p>
        </w:tc>
        <w:tc>
          <w:tcPr>
            <w:tcW w:w="284" w:type="pct"/>
            <w:noWrap/>
            <w:vAlign w:val="center"/>
            <w:hideMark/>
          </w:tcPr>
          <w:p w14:paraId="0E0C1976"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c>
          <w:tcPr>
            <w:tcW w:w="284" w:type="pct"/>
            <w:noWrap/>
            <w:vAlign w:val="center"/>
            <w:hideMark/>
          </w:tcPr>
          <w:p w14:paraId="013979F8"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c>
          <w:tcPr>
            <w:tcW w:w="284" w:type="pct"/>
            <w:noWrap/>
            <w:vAlign w:val="center"/>
            <w:hideMark/>
          </w:tcPr>
          <w:p w14:paraId="1508D81E"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r>
      <w:tr w:rsidR="006C2A31" w:rsidRPr="00490B50" w14:paraId="60F2048F" w14:textId="77777777" w:rsidTr="00525D6F">
        <w:trPr>
          <w:trHeight w:val="288"/>
        </w:trPr>
        <w:tc>
          <w:tcPr>
            <w:tcW w:w="1952" w:type="pct"/>
            <w:noWrap/>
            <w:vAlign w:val="center"/>
            <w:hideMark/>
          </w:tcPr>
          <w:p w14:paraId="328052EB" w14:textId="77777777" w:rsidR="006C2A31" w:rsidRPr="00490B50" w:rsidRDefault="006C2A31" w:rsidP="00525D6F">
            <w:pPr>
              <w:spacing w:after="0" w:line="240" w:lineRule="auto"/>
              <w:ind w:right="-113"/>
              <w:rPr>
                <w:rFonts w:ascii="Times New Roman" w:eastAsia="Times New Roman" w:hAnsi="Times New Roman" w:cs="Times New Roman"/>
                <w:b/>
                <w:bCs/>
                <w:color w:val="000000"/>
                <w:kern w:val="0"/>
                <w:sz w:val="20"/>
                <w:szCs w:val="20"/>
                <w:lang w:eastAsia="en-IN"/>
                <w14:ligatures w14:val="none"/>
              </w:rPr>
            </w:pPr>
            <w:r w:rsidRPr="00490B50">
              <w:rPr>
                <w:rFonts w:ascii="Times New Roman" w:eastAsia="Times New Roman" w:hAnsi="Times New Roman" w:cs="Times New Roman"/>
                <w:b/>
                <w:bCs/>
                <w:color w:val="000000"/>
                <w:kern w:val="0"/>
                <w:sz w:val="20"/>
                <w:szCs w:val="20"/>
                <w:lang w:eastAsia="en-IN"/>
                <w14:ligatures w14:val="none"/>
              </w:rPr>
              <w:t xml:space="preserve">N C </w:t>
            </w:r>
            <w:proofErr w:type="spellStart"/>
            <w:r w:rsidRPr="00490B50">
              <w:rPr>
                <w:rFonts w:ascii="Times New Roman" w:eastAsia="Times New Roman" w:hAnsi="Times New Roman" w:cs="Times New Roman"/>
                <w:b/>
                <w:bCs/>
                <w:color w:val="000000"/>
                <w:kern w:val="0"/>
                <w:sz w:val="20"/>
                <w:szCs w:val="20"/>
                <w:lang w:eastAsia="en-IN"/>
                <w14:ligatures w14:val="none"/>
              </w:rPr>
              <w:t>C</w:t>
            </w:r>
            <w:proofErr w:type="spellEnd"/>
            <w:r w:rsidRPr="00490B50">
              <w:rPr>
                <w:rFonts w:ascii="Times New Roman" w:eastAsia="Times New Roman" w:hAnsi="Times New Roman" w:cs="Times New Roman"/>
                <w:b/>
                <w:bCs/>
                <w:color w:val="000000"/>
                <w:kern w:val="0"/>
                <w:sz w:val="20"/>
                <w:szCs w:val="20"/>
                <w:lang w:eastAsia="en-IN"/>
                <w14:ligatures w14:val="none"/>
              </w:rPr>
              <w:t xml:space="preserve"> Ltd</w:t>
            </w:r>
          </w:p>
        </w:tc>
        <w:tc>
          <w:tcPr>
            <w:tcW w:w="298" w:type="pct"/>
            <w:noWrap/>
            <w:vAlign w:val="center"/>
            <w:hideMark/>
          </w:tcPr>
          <w:p w14:paraId="7FF9D39A"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1</w:t>
            </w:r>
          </w:p>
        </w:tc>
        <w:tc>
          <w:tcPr>
            <w:tcW w:w="284" w:type="pct"/>
            <w:noWrap/>
            <w:vAlign w:val="center"/>
            <w:hideMark/>
          </w:tcPr>
          <w:p w14:paraId="2E37B56B"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c>
          <w:tcPr>
            <w:tcW w:w="332" w:type="pct"/>
            <w:noWrap/>
            <w:vAlign w:val="center"/>
            <w:hideMark/>
          </w:tcPr>
          <w:p w14:paraId="2A378C7C"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c>
          <w:tcPr>
            <w:tcW w:w="340" w:type="pct"/>
            <w:noWrap/>
            <w:vAlign w:val="center"/>
            <w:hideMark/>
          </w:tcPr>
          <w:p w14:paraId="301536E2"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1</w:t>
            </w:r>
          </w:p>
        </w:tc>
        <w:tc>
          <w:tcPr>
            <w:tcW w:w="332" w:type="pct"/>
            <w:noWrap/>
            <w:vAlign w:val="center"/>
            <w:hideMark/>
          </w:tcPr>
          <w:p w14:paraId="38E73AAB"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7</w:t>
            </w:r>
          </w:p>
        </w:tc>
        <w:tc>
          <w:tcPr>
            <w:tcW w:w="284" w:type="pct"/>
            <w:noWrap/>
            <w:vAlign w:val="center"/>
            <w:hideMark/>
          </w:tcPr>
          <w:p w14:paraId="19C27F4D"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c>
          <w:tcPr>
            <w:tcW w:w="324" w:type="pct"/>
            <w:noWrap/>
            <w:vAlign w:val="center"/>
            <w:hideMark/>
          </w:tcPr>
          <w:p w14:paraId="559A63E5"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9</w:t>
            </w:r>
          </w:p>
        </w:tc>
        <w:tc>
          <w:tcPr>
            <w:tcW w:w="284" w:type="pct"/>
            <w:noWrap/>
            <w:vAlign w:val="center"/>
            <w:hideMark/>
          </w:tcPr>
          <w:p w14:paraId="1EF72781"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1</w:t>
            </w:r>
          </w:p>
        </w:tc>
        <w:tc>
          <w:tcPr>
            <w:tcW w:w="284" w:type="pct"/>
            <w:noWrap/>
            <w:vAlign w:val="center"/>
            <w:hideMark/>
          </w:tcPr>
          <w:p w14:paraId="0AB33524"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1</w:t>
            </w:r>
          </w:p>
        </w:tc>
        <w:tc>
          <w:tcPr>
            <w:tcW w:w="284" w:type="pct"/>
            <w:noWrap/>
            <w:vAlign w:val="center"/>
            <w:hideMark/>
          </w:tcPr>
          <w:p w14:paraId="180A5F2D"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r>
      <w:tr w:rsidR="006C2A31" w:rsidRPr="00490B50" w14:paraId="7FCB7770" w14:textId="77777777" w:rsidTr="00525D6F">
        <w:trPr>
          <w:trHeight w:val="288"/>
        </w:trPr>
        <w:tc>
          <w:tcPr>
            <w:tcW w:w="1952" w:type="pct"/>
            <w:noWrap/>
            <w:vAlign w:val="bottom"/>
            <w:hideMark/>
          </w:tcPr>
          <w:p w14:paraId="3FA5B92B" w14:textId="77777777" w:rsidR="006C2A31" w:rsidRPr="00490B50" w:rsidRDefault="006C2A31" w:rsidP="00525D6F">
            <w:pPr>
              <w:spacing w:after="0" w:line="240" w:lineRule="auto"/>
              <w:ind w:right="-113"/>
              <w:rPr>
                <w:rFonts w:ascii="Times New Roman" w:eastAsia="Times New Roman" w:hAnsi="Times New Roman" w:cs="Times New Roman"/>
                <w:b/>
                <w:bCs/>
                <w:color w:val="000000"/>
                <w:kern w:val="0"/>
                <w:sz w:val="20"/>
                <w:szCs w:val="20"/>
                <w:lang w:eastAsia="en-IN"/>
                <w14:ligatures w14:val="none"/>
              </w:rPr>
            </w:pPr>
            <w:r w:rsidRPr="00490B50">
              <w:rPr>
                <w:rFonts w:ascii="Times New Roman" w:eastAsia="Times New Roman" w:hAnsi="Times New Roman" w:cs="Times New Roman"/>
                <w:b/>
                <w:bCs/>
                <w:color w:val="000000"/>
                <w:kern w:val="0"/>
                <w:sz w:val="20"/>
                <w:szCs w:val="20"/>
                <w:lang w:eastAsia="en-IN"/>
                <w14:ligatures w14:val="none"/>
              </w:rPr>
              <w:t>Crompton Greaves Consumer Electricals Ltd</w:t>
            </w:r>
          </w:p>
        </w:tc>
        <w:tc>
          <w:tcPr>
            <w:tcW w:w="298" w:type="pct"/>
            <w:noWrap/>
            <w:vAlign w:val="center"/>
            <w:hideMark/>
          </w:tcPr>
          <w:p w14:paraId="53BD6A95"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1</w:t>
            </w:r>
          </w:p>
        </w:tc>
        <w:tc>
          <w:tcPr>
            <w:tcW w:w="284" w:type="pct"/>
            <w:noWrap/>
            <w:vAlign w:val="center"/>
            <w:hideMark/>
          </w:tcPr>
          <w:p w14:paraId="24AEA64E"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c>
          <w:tcPr>
            <w:tcW w:w="332" w:type="pct"/>
            <w:noWrap/>
            <w:vAlign w:val="center"/>
            <w:hideMark/>
          </w:tcPr>
          <w:p w14:paraId="5B2EBF73"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4</w:t>
            </w:r>
          </w:p>
        </w:tc>
        <w:tc>
          <w:tcPr>
            <w:tcW w:w="340" w:type="pct"/>
            <w:noWrap/>
            <w:vAlign w:val="center"/>
            <w:hideMark/>
          </w:tcPr>
          <w:p w14:paraId="2B7372B3"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3</w:t>
            </w:r>
          </w:p>
        </w:tc>
        <w:tc>
          <w:tcPr>
            <w:tcW w:w="332" w:type="pct"/>
            <w:noWrap/>
            <w:vAlign w:val="center"/>
            <w:hideMark/>
          </w:tcPr>
          <w:p w14:paraId="0704014A"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8</w:t>
            </w:r>
          </w:p>
        </w:tc>
        <w:tc>
          <w:tcPr>
            <w:tcW w:w="284" w:type="pct"/>
            <w:noWrap/>
            <w:vAlign w:val="center"/>
            <w:hideMark/>
          </w:tcPr>
          <w:p w14:paraId="3FB23991"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c>
          <w:tcPr>
            <w:tcW w:w="324" w:type="pct"/>
            <w:noWrap/>
            <w:vAlign w:val="center"/>
            <w:hideMark/>
          </w:tcPr>
          <w:p w14:paraId="335746AB"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16</w:t>
            </w:r>
          </w:p>
        </w:tc>
        <w:tc>
          <w:tcPr>
            <w:tcW w:w="284" w:type="pct"/>
            <w:noWrap/>
            <w:vAlign w:val="center"/>
            <w:hideMark/>
          </w:tcPr>
          <w:p w14:paraId="363EE38A"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1</w:t>
            </w:r>
          </w:p>
        </w:tc>
        <w:tc>
          <w:tcPr>
            <w:tcW w:w="284" w:type="pct"/>
            <w:noWrap/>
            <w:vAlign w:val="center"/>
            <w:hideMark/>
          </w:tcPr>
          <w:p w14:paraId="25AC01AC"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c>
          <w:tcPr>
            <w:tcW w:w="284" w:type="pct"/>
            <w:noWrap/>
            <w:vAlign w:val="center"/>
            <w:hideMark/>
          </w:tcPr>
          <w:p w14:paraId="52C8E379"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1</w:t>
            </w:r>
          </w:p>
        </w:tc>
      </w:tr>
      <w:tr w:rsidR="006C2A31" w:rsidRPr="00490B50" w14:paraId="00030E2B" w14:textId="77777777" w:rsidTr="00525D6F">
        <w:trPr>
          <w:trHeight w:val="288"/>
        </w:trPr>
        <w:tc>
          <w:tcPr>
            <w:tcW w:w="1952" w:type="pct"/>
            <w:noWrap/>
            <w:vAlign w:val="center"/>
            <w:hideMark/>
          </w:tcPr>
          <w:p w14:paraId="3BB205C3" w14:textId="77777777" w:rsidR="006C2A31" w:rsidRPr="00490B50" w:rsidRDefault="006C2A31" w:rsidP="00525D6F">
            <w:pPr>
              <w:spacing w:after="0" w:line="240" w:lineRule="auto"/>
              <w:ind w:right="-113"/>
              <w:rPr>
                <w:rFonts w:ascii="Times New Roman" w:eastAsia="Times New Roman" w:hAnsi="Times New Roman" w:cs="Times New Roman"/>
                <w:b/>
                <w:bCs/>
                <w:color w:val="000000"/>
                <w:kern w:val="0"/>
                <w:sz w:val="20"/>
                <w:szCs w:val="20"/>
                <w:lang w:eastAsia="en-IN"/>
                <w14:ligatures w14:val="none"/>
              </w:rPr>
            </w:pPr>
            <w:proofErr w:type="spellStart"/>
            <w:r w:rsidRPr="00490B50">
              <w:rPr>
                <w:rFonts w:ascii="Times New Roman" w:eastAsia="Times New Roman" w:hAnsi="Times New Roman" w:cs="Times New Roman"/>
                <w:b/>
                <w:bCs/>
                <w:color w:val="000000"/>
                <w:kern w:val="0"/>
                <w:sz w:val="20"/>
                <w:szCs w:val="20"/>
                <w:lang w:eastAsia="en-IN"/>
                <w14:ligatures w14:val="none"/>
              </w:rPr>
              <w:t>Indiamart</w:t>
            </w:r>
            <w:proofErr w:type="spellEnd"/>
            <w:r w:rsidRPr="00490B50">
              <w:rPr>
                <w:rFonts w:ascii="Times New Roman" w:eastAsia="Times New Roman" w:hAnsi="Times New Roman" w:cs="Times New Roman"/>
                <w:b/>
                <w:bCs/>
                <w:color w:val="000000"/>
                <w:kern w:val="0"/>
                <w:sz w:val="20"/>
                <w:szCs w:val="20"/>
                <w:lang w:eastAsia="en-IN"/>
                <w14:ligatures w14:val="none"/>
              </w:rPr>
              <w:t xml:space="preserve"> Intermesh Ltd</w:t>
            </w:r>
          </w:p>
        </w:tc>
        <w:tc>
          <w:tcPr>
            <w:tcW w:w="298" w:type="pct"/>
            <w:noWrap/>
            <w:vAlign w:val="center"/>
            <w:hideMark/>
          </w:tcPr>
          <w:p w14:paraId="3793F045"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c>
          <w:tcPr>
            <w:tcW w:w="284" w:type="pct"/>
            <w:noWrap/>
            <w:vAlign w:val="center"/>
            <w:hideMark/>
          </w:tcPr>
          <w:p w14:paraId="41754628"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c>
          <w:tcPr>
            <w:tcW w:w="332" w:type="pct"/>
            <w:noWrap/>
            <w:vAlign w:val="center"/>
            <w:hideMark/>
          </w:tcPr>
          <w:p w14:paraId="4B11441F"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2</w:t>
            </w:r>
          </w:p>
        </w:tc>
        <w:tc>
          <w:tcPr>
            <w:tcW w:w="340" w:type="pct"/>
            <w:noWrap/>
            <w:vAlign w:val="center"/>
            <w:hideMark/>
          </w:tcPr>
          <w:p w14:paraId="706F4010"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c>
          <w:tcPr>
            <w:tcW w:w="332" w:type="pct"/>
            <w:noWrap/>
            <w:vAlign w:val="center"/>
            <w:hideMark/>
          </w:tcPr>
          <w:p w14:paraId="76F987BE"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4</w:t>
            </w:r>
          </w:p>
        </w:tc>
        <w:tc>
          <w:tcPr>
            <w:tcW w:w="284" w:type="pct"/>
            <w:noWrap/>
            <w:vAlign w:val="center"/>
            <w:hideMark/>
          </w:tcPr>
          <w:p w14:paraId="5DD96D72"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c>
          <w:tcPr>
            <w:tcW w:w="324" w:type="pct"/>
            <w:noWrap/>
            <w:vAlign w:val="center"/>
            <w:hideMark/>
          </w:tcPr>
          <w:p w14:paraId="79489E21"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6</w:t>
            </w:r>
          </w:p>
        </w:tc>
        <w:tc>
          <w:tcPr>
            <w:tcW w:w="284" w:type="pct"/>
            <w:noWrap/>
            <w:vAlign w:val="center"/>
            <w:hideMark/>
          </w:tcPr>
          <w:p w14:paraId="71E75185"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c>
          <w:tcPr>
            <w:tcW w:w="284" w:type="pct"/>
            <w:noWrap/>
            <w:vAlign w:val="center"/>
            <w:hideMark/>
          </w:tcPr>
          <w:p w14:paraId="522F4D22"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c>
          <w:tcPr>
            <w:tcW w:w="284" w:type="pct"/>
            <w:noWrap/>
            <w:vAlign w:val="center"/>
            <w:hideMark/>
          </w:tcPr>
          <w:p w14:paraId="7BAEE7E4"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r>
      <w:tr w:rsidR="006C2A31" w:rsidRPr="00490B50" w14:paraId="66C2562A" w14:textId="77777777" w:rsidTr="00525D6F">
        <w:trPr>
          <w:trHeight w:val="288"/>
        </w:trPr>
        <w:tc>
          <w:tcPr>
            <w:tcW w:w="1952" w:type="pct"/>
            <w:noWrap/>
            <w:vAlign w:val="center"/>
            <w:hideMark/>
          </w:tcPr>
          <w:p w14:paraId="1043304F" w14:textId="77777777" w:rsidR="006C2A31" w:rsidRPr="00490B50" w:rsidRDefault="006C2A31" w:rsidP="00525D6F">
            <w:pPr>
              <w:spacing w:after="0" w:line="240" w:lineRule="auto"/>
              <w:ind w:right="-113"/>
              <w:rPr>
                <w:rFonts w:ascii="Times New Roman" w:eastAsia="Times New Roman" w:hAnsi="Times New Roman" w:cs="Times New Roman"/>
                <w:b/>
                <w:bCs/>
                <w:color w:val="000000"/>
                <w:kern w:val="0"/>
                <w:sz w:val="20"/>
                <w:szCs w:val="20"/>
                <w:lang w:eastAsia="en-IN"/>
                <w14:ligatures w14:val="none"/>
              </w:rPr>
            </w:pPr>
            <w:proofErr w:type="spellStart"/>
            <w:r w:rsidRPr="00490B50">
              <w:rPr>
                <w:rFonts w:ascii="Times New Roman" w:eastAsia="Times New Roman" w:hAnsi="Times New Roman" w:cs="Times New Roman"/>
                <w:b/>
                <w:bCs/>
                <w:color w:val="000000"/>
                <w:kern w:val="0"/>
                <w:sz w:val="20"/>
                <w:szCs w:val="20"/>
                <w:lang w:eastAsia="en-IN"/>
                <w14:ligatures w14:val="none"/>
              </w:rPr>
              <w:lastRenderedPageBreak/>
              <w:t>Radico</w:t>
            </w:r>
            <w:proofErr w:type="spellEnd"/>
            <w:r w:rsidRPr="00490B50">
              <w:rPr>
                <w:rFonts w:ascii="Times New Roman" w:eastAsia="Times New Roman" w:hAnsi="Times New Roman" w:cs="Times New Roman"/>
                <w:b/>
                <w:bCs/>
                <w:color w:val="000000"/>
                <w:kern w:val="0"/>
                <w:sz w:val="20"/>
                <w:szCs w:val="20"/>
                <w:lang w:eastAsia="en-IN"/>
                <w14:ligatures w14:val="none"/>
              </w:rPr>
              <w:t xml:space="preserve"> Khaitan Ltd</w:t>
            </w:r>
          </w:p>
        </w:tc>
        <w:tc>
          <w:tcPr>
            <w:tcW w:w="298" w:type="pct"/>
            <w:noWrap/>
            <w:vAlign w:val="center"/>
            <w:hideMark/>
          </w:tcPr>
          <w:p w14:paraId="7CA11260"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c>
          <w:tcPr>
            <w:tcW w:w="284" w:type="pct"/>
            <w:noWrap/>
            <w:vAlign w:val="center"/>
            <w:hideMark/>
          </w:tcPr>
          <w:p w14:paraId="4A4AE612"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c>
          <w:tcPr>
            <w:tcW w:w="332" w:type="pct"/>
            <w:noWrap/>
            <w:vAlign w:val="center"/>
            <w:hideMark/>
          </w:tcPr>
          <w:p w14:paraId="36692611"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2</w:t>
            </w:r>
          </w:p>
        </w:tc>
        <w:tc>
          <w:tcPr>
            <w:tcW w:w="340" w:type="pct"/>
            <w:noWrap/>
            <w:vAlign w:val="center"/>
            <w:hideMark/>
          </w:tcPr>
          <w:p w14:paraId="7AE638BB"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5</w:t>
            </w:r>
          </w:p>
        </w:tc>
        <w:tc>
          <w:tcPr>
            <w:tcW w:w="332" w:type="pct"/>
            <w:noWrap/>
            <w:vAlign w:val="center"/>
            <w:hideMark/>
          </w:tcPr>
          <w:p w14:paraId="6D1B66FA"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c>
          <w:tcPr>
            <w:tcW w:w="284" w:type="pct"/>
            <w:noWrap/>
            <w:vAlign w:val="center"/>
            <w:hideMark/>
          </w:tcPr>
          <w:p w14:paraId="4F4A6733"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c>
          <w:tcPr>
            <w:tcW w:w="324" w:type="pct"/>
            <w:noWrap/>
            <w:vAlign w:val="center"/>
            <w:hideMark/>
          </w:tcPr>
          <w:p w14:paraId="7465FC65"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7</w:t>
            </w:r>
          </w:p>
        </w:tc>
        <w:tc>
          <w:tcPr>
            <w:tcW w:w="284" w:type="pct"/>
            <w:noWrap/>
            <w:vAlign w:val="center"/>
            <w:hideMark/>
          </w:tcPr>
          <w:p w14:paraId="0790ABFA"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c>
          <w:tcPr>
            <w:tcW w:w="284" w:type="pct"/>
            <w:noWrap/>
            <w:vAlign w:val="center"/>
            <w:hideMark/>
          </w:tcPr>
          <w:p w14:paraId="54223DE8"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c>
          <w:tcPr>
            <w:tcW w:w="284" w:type="pct"/>
            <w:noWrap/>
            <w:vAlign w:val="center"/>
            <w:hideMark/>
          </w:tcPr>
          <w:p w14:paraId="40ADCDF0"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r>
      <w:tr w:rsidR="006C2A31" w:rsidRPr="00490B50" w14:paraId="1A69D311" w14:textId="77777777" w:rsidTr="00525D6F">
        <w:trPr>
          <w:trHeight w:val="288"/>
        </w:trPr>
        <w:tc>
          <w:tcPr>
            <w:tcW w:w="1952" w:type="pct"/>
            <w:noWrap/>
            <w:vAlign w:val="bottom"/>
            <w:hideMark/>
          </w:tcPr>
          <w:p w14:paraId="48706B44" w14:textId="77777777" w:rsidR="006C2A31" w:rsidRPr="00490B50" w:rsidRDefault="006C2A31" w:rsidP="00525D6F">
            <w:pPr>
              <w:spacing w:after="0" w:line="240" w:lineRule="auto"/>
              <w:ind w:right="-113"/>
              <w:rPr>
                <w:rFonts w:ascii="Times New Roman" w:eastAsia="Times New Roman" w:hAnsi="Times New Roman" w:cs="Times New Roman"/>
                <w:b/>
                <w:bCs/>
                <w:color w:val="000000"/>
                <w:kern w:val="0"/>
                <w:sz w:val="20"/>
                <w:szCs w:val="20"/>
                <w:lang w:eastAsia="en-IN"/>
                <w14:ligatures w14:val="none"/>
              </w:rPr>
            </w:pPr>
            <w:r w:rsidRPr="00490B50">
              <w:rPr>
                <w:rFonts w:ascii="Times New Roman" w:eastAsia="Times New Roman" w:hAnsi="Times New Roman" w:cs="Times New Roman"/>
                <w:b/>
                <w:bCs/>
                <w:color w:val="000000"/>
                <w:kern w:val="0"/>
                <w:sz w:val="20"/>
                <w:szCs w:val="20"/>
                <w:lang w:eastAsia="en-IN"/>
                <w14:ligatures w14:val="none"/>
              </w:rPr>
              <w:t>Multi Commodity Exchange of India Ltd</w:t>
            </w:r>
          </w:p>
        </w:tc>
        <w:tc>
          <w:tcPr>
            <w:tcW w:w="298" w:type="pct"/>
            <w:noWrap/>
            <w:vAlign w:val="center"/>
            <w:hideMark/>
          </w:tcPr>
          <w:p w14:paraId="1BCFD9A9"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c>
          <w:tcPr>
            <w:tcW w:w="284" w:type="pct"/>
            <w:noWrap/>
            <w:vAlign w:val="center"/>
            <w:hideMark/>
          </w:tcPr>
          <w:p w14:paraId="0FDDE697"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c>
          <w:tcPr>
            <w:tcW w:w="332" w:type="pct"/>
            <w:noWrap/>
            <w:vAlign w:val="center"/>
            <w:hideMark/>
          </w:tcPr>
          <w:p w14:paraId="4EE3D930"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2</w:t>
            </w:r>
          </w:p>
        </w:tc>
        <w:tc>
          <w:tcPr>
            <w:tcW w:w="340" w:type="pct"/>
            <w:noWrap/>
            <w:vAlign w:val="center"/>
            <w:hideMark/>
          </w:tcPr>
          <w:p w14:paraId="160FF855"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c>
          <w:tcPr>
            <w:tcW w:w="332" w:type="pct"/>
            <w:noWrap/>
            <w:vAlign w:val="center"/>
            <w:hideMark/>
          </w:tcPr>
          <w:p w14:paraId="7DB68BF3"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4</w:t>
            </w:r>
          </w:p>
        </w:tc>
        <w:tc>
          <w:tcPr>
            <w:tcW w:w="284" w:type="pct"/>
            <w:noWrap/>
            <w:vAlign w:val="center"/>
            <w:hideMark/>
          </w:tcPr>
          <w:p w14:paraId="5F23D685"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c>
          <w:tcPr>
            <w:tcW w:w="324" w:type="pct"/>
            <w:noWrap/>
            <w:vAlign w:val="center"/>
            <w:hideMark/>
          </w:tcPr>
          <w:p w14:paraId="7CE9A639"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6</w:t>
            </w:r>
          </w:p>
        </w:tc>
        <w:tc>
          <w:tcPr>
            <w:tcW w:w="284" w:type="pct"/>
            <w:noWrap/>
            <w:vAlign w:val="center"/>
            <w:hideMark/>
          </w:tcPr>
          <w:p w14:paraId="2A9AC6DA"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c>
          <w:tcPr>
            <w:tcW w:w="284" w:type="pct"/>
            <w:noWrap/>
            <w:vAlign w:val="center"/>
            <w:hideMark/>
          </w:tcPr>
          <w:p w14:paraId="0ECB73A3"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c>
          <w:tcPr>
            <w:tcW w:w="284" w:type="pct"/>
            <w:noWrap/>
            <w:vAlign w:val="center"/>
            <w:hideMark/>
          </w:tcPr>
          <w:p w14:paraId="2E1FF0E8"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r>
      <w:tr w:rsidR="006C2A31" w:rsidRPr="00490B50" w14:paraId="7E782298" w14:textId="77777777" w:rsidTr="00525D6F">
        <w:trPr>
          <w:trHeight w:val="288"/>
        </w:trPr>
        <w:tc>
          <w:tcPr>
            <w:tcW w:w="1952" w:type="pct"/>
            <w:noWrap/>
            <w:vAlign w:val="center"/>
            <w:hideMark/>
          </w:tcPr>
          <w:p w14:paraId="68D30465" w14:textId="77777777" w:rsidR="006C2A31" w:rsidRPr="00490B50" w:rsidRDefault="006C2A31" w:rsidP="00525D6F">
            <w:pPr>
              <w:spacing w:after="0" w:line="240" w:lineRule="auto"/>
              <w:ind w:right="-113"/>
              <w:rPr>
                <w:rFonts w:ascii="Times New Roman" w:eastAsia="Times New Roman" w:hAnsi="Times New Roman" w:cs="Times New Roman"/>
                <w:b/>
                <w:bCs/>
                <w:color w:val="000000"/>
                <w:kern w:val="0"/>
                <w:sz w:val="20"/>
                <w:szCs w:val="20"/>
                <w:lang w:eastAsia="en-IN"/>
                <w14:ligatures w14:val="none"/>
              </w:rPr>
            </w:pPr>
            <w:r w:rsidRPr="00490B50">
              <w:rPr>
                <w:rFonts w:ascii="Times New Roman" w:eastAsia="Times New Roman" w:hAnsi="Times New Roman" w:cs="Times New Roman"/>
                <w:b/>
                <w:bCs/>
                <w:color w:val="000000"/>
                <w:kern w:val="0"/>
                <w:sz w:val="20"/>
                <w:szCs w:val="20"/>
                <w:lang w:eastAsia="en-IN"/>
                <w14:ligatures w14:val="none"/>
              </w:rPr>
              <w:t xml:space="preserve">Century Textiles &amp; </w:t>
            </w:r>
            <w:proofErr w:type="spellStart"/>
            <w:r w:rsidRPr="00490B50">
              <w:rPr>
                <w:rFonts w:ascii="Times New Roman" w:eastAsia="Times New Roman" w:hAnsi="Times New Roman" w:cs="Times New Roman"/>
                <w:b/>
                <w:bCs/>
                <w:color w:val="000000"/>
                <w:kern w:val="0"/>
                <w:sz w:val="20"/>
                <w:szCs w:val="20"/>
                <w:lang w:eastAsia="en-IN"/>
                <w14:ligatures w14:val="none"/>
              </w:rPr>
              <w:t>Inds</w:t>
            </w:r>
            <w:proofErr w:type="spellEnd"/>
            <w:r w:rsidRPr="00490B50">
              <w:rPr>
                <w:rFonts w:ascii="Times New Roman" w:eastAsia="Times New Roman" w:hAnsi="Times New Roman" w:cs="Times New Roman"/>
                <w:b/>
                <w:bCs/>
                <w:color w:val="000000"/>
                <w:kern w:val="0"/>
                <w:sz w:val="20"/>
                <w:szCs w:val="20"/>
                <w:lang w:eastAsia="en-IN"/>
                <w14:ligatures w14:val="none"/>
              </w:rPr>
              <w:t>. Ltd</w:t>
            </w:r>
          </w:p>
        </w:tc>
        <w:tc>
          <w:tcPr>
            <w:tcW w:w="298" w:type="pct"/>
            <w:noWrap/>
            <w:vAlign w:val="center"/>
            <w:hideMark/>
          </w:tcPr>
          <w:p w14:paraId="025C9300"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c>
          <w:tcPr>
            <w:tcW w:w="284" w:type="pct"/>
            <w:noWrap/>
            <w:vAlign w:val="center"/>
            <w:hideMark/>
          </w:tcPr>
          <w:p w14:paraId="34802797"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c>
          <w:tcPr>
            <w:tcW w:w="332" w:type="pct"/>
            <w:noWrap/>
            <w:vAlign w:val="center"/>
            <w:hideMark/>
          </w:tcPr>
          <w:p w14:paraId="337B955D"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3</w:t>
            </w:r>
          </w:p>
        </w:tc>
        <w:tc>
          <w:tcPr>
            <w:tcW w:w="340" w:type="pct"/>
            <w:noWrap/>
            <w:vAlign w:val="center"/>
            <w:hideMark/>
          </w:tcPr>
          <w:p w14:paraId="271DE289"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1</w:t>
            </w:r>
          </w:p>
        </w:tc>
        <w:tc>
          <w:tcPr>
            <w:tcW w:w="332" w:type="pct"/>
            <w:noWrap/>
            <w:vAlign w:val="center"/>
            <w:hideMark/>
          </w:tcPr>
          <w:p w14:paraId="40885BC4"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5</w:t>
            </w:r>
          </w:p>
        </w:tc>
        <w:tc>
          <w:tcPr>
            <w:tcW w:w="284" w:type="pct"/>
            <w:noWrap/>
            <w:vAlign w:val="center"/>
            <w:hideMark/>
          </w:tcPr>
          <w:p w14:paraId="4A35384F"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c>
          <w:tcPr>
            <w:tcW w:w="324" w:type="pct"/>
            <w:noWrap/>
            <w:vAlign w:val="center"/>
            <w:hideMark/>
          </w:tcPr>
          <w:p w14:paraId="76BDFAD3"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9</w:t>
            </w:r>
          </w:p>
        </w:tc>
        <w:tc>
          <w:tcPr>
            <w:tcW w:w="284" w:type="pct"/>
            <w:noWrap/>
            <w:vAlign w:val="center"/>
            <w:hideMark/>
          </w:tcPr>
          <w:p w14:paraId="714C5F78"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c>
          <w:tcPr>
            <w:tcW w:w="284" w:type="pct"/>
            <w:noWrap/>
            <w:vAlign w:val="center"/>
            <w:hideMark/>
          </w:tcPr>
          <w:p w14:paraId="19F77150"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c>
          <w:tcPr>
            <w:tcW w:w="284" w:type="pct"/>
            <w:noWrap/>
            <w:vAlign w:val="center"/>
            <w:hideMark/>
          </w:tcPr>
          <w:p w14:paraId="44C2C123"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r>
      <w:tr w:rsidR="006C2A31" w:rsidRPr="00490B50" w14:paraId="5CB0C3F5" w14:textId="77777777" w:rsidTr="00525D6F">
        <w:trPr>
          <w:trHeight w:val="288"/>
        </w:trPr>
        <w:tc>
          <w:tcPr>
            <w:tcW w:w="1952" w:type="pct"/>
            <w:noWrap/>
            <w:vAlign w:val="center"/>
            <w:hideMark/>
          </w:tcPr>
          <w:p w14:paraId="61D41AFA" w14:textId="77777777" w:rsidR="006C2A31" w:rsidRPr="00490B50" w:rsidRDefault="006C2A31" w:rsidP="00525D6F">
            <w:pPr>
              <w:spacing w:after="0" w:line="240" w:lineRule="auto"/>
              <w:ind w:right="-113"/>
              <w:rPr>
                <w:rFonts w:ascii="Times New Roman" w:eastAsia="Times New Roman" w:hAnsi="Times New Roman" w:cs="Times New Roman"/>
                <w:b/>
                <w:bCs/>
                <w:color w:val="000000"/>
                <w:kern w:val="0"/>
                <w:sz w:val="20"/>
                <w:szCs w:val="20"/>
                <w:lang w:eastAsia="en-IN"/>
                <w14:ligatures w14:val="none"/>
              </w:rPr>
            </w:pPr>
            <w:r w:rsidRPr="00490B50">
              <w:rPr>
                <w:rFonts w:ascii="Times New Roman" w:eastAsia="Times New Roman" w:hAnsi="Times New Roman" w:cs="Times New Roman"/>
                <w:b/>
                <w:bCs/>
                <w:color w:val="000000"/>
                <w:kern w:val="0"/>
                <w:sz w:val="20"/>
                <w:szCs w:val="20"/>
                <w:lang w:eastAsia="en-IN"/>
                <w14:ligatures w14:val="none"/>
              </w:rPr>
              <w:t>Glenmark Pharmaceuticals Ltd</w:t>
            </w:r>
          </w:p>
        </w:tc>
        <w:tc>
          <w:tcPr>
            <w:tcW w:w="298" w:type="pct"/>
            <w:noWrap/>
            <w:vAlign w:val="center"/>
            <w:hideMark/>
          </w:tcPr>
          <w:p w14:paraId="211BC91B"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c>
          <w:tcPr>
            <w:tcW w:w="284" w:type="pct"/>
            <w:noWrap/>
            <w:vAlign w:val="center"/>
            <w:hideMark/>
          </w:tcPr>
          <w:p w14:paraId="41FED3F2"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3</w:t>
            </w:r>
          </w:p>
        </w:tc>
        <w:tc>
          <w:tcPr>
            <w:tcW w:w="332" w:type="pct"/>
            <w:noWrap/>
            <w:vAlign w:val="center"/>
            <w:hideMark/>
          </w:tcPr>
          <w:p w14:paraId="6815BB29"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6</w:t>
            </w:r>
          </w:p>
        </w:tc>
        <w:tc>
          <w:tcPr>
            <w:tcW w:w="340" w:type="pct"/>
            <w:noWrap/>
            <w:vAlign w:val="center"/>
            <w:hideMark/>
          </w:tcPr>
          <w:p w14:paraId="24BA0257"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2</w:t>
            </w:r>
          </w:p>
        </w:tc>
        <w:tc>
          <w:tcPr>
            <w:tcW w:w="332" w:type="pct"/>
            <w:noWrap/>
            <w:vAlign w:val="center"/>
            <w:hideMark/>
          </w:tcPr>
          <w:p w14:paraId="0EF89368"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5</w:t>
            </w:r>
          </w:p>
        </w:tc>
        <w:tc>
          <w:tcPr>
            <w:tcW w:w="284" w:type="pct"/>
            <w:noWrap/>
            <w:vAlign w:val="center"/>
            <w:hideMark/>
          </w:tcPr>
          <w:p w14:paraId="713BC16A"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9</w:t>
            </w:r>
          </w:p>
        </w:tc>
        <w:tc>
          <w:tcPr>
            <w:tcW w:w="324" w:type="pct"/>
            <w:noWrap/>
            <w:vAlign w:val="center"/>
            <w:hideMark/>
          </w:tcPr>
          <w:p w14:paraId="1C77E809"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25</w:t>
            </w:r>
          </w:p>
        </w:tc>
        <w:tc>
          <w:tcPr>
            <w:tcW w:w="284" w:type="pct"/>
            <w:noWrap/>
            <w:vAlign w:val="center"/>
            <w:hideMark/>
          </w:tcPr>
          <w:p w14:paraId="3F0D63BB"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3</w:t>
            </w:r>
          </w:p>
        </w:tc>
        <w:tc>
          <w:tcPr>
            <w:tcW w:w="284" w:type="pct"/>
            <w:noWrap/>
            <w:vAlign w:val="center"/>
            <w:hideMark/>
          </w:tcPr>
          <w:p w14:paraId="7FB7DB31"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c>
          <w:tcPr>
            <w:tcW w:w="284" w:type="pct"/>
            <w:noWrap/>
            <w:vAlign w:val="center"/>
            <w:hideMark/>
          </w:tcPr>
          <w:p w14:paraId="4B60D3F9"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r>
      <w:tr w:rsidR="006C2A31" w:rsidRPr="00490B50" w14:paraId="799CA07D" w14:textId="77777777" w:rsidTr="00525D6F">
        <w:trPr>
          <w:trHeight w:val="288"/>
        </w:trPr>
        <w:tc>
          <w:tcPr>
            <w:tcW w:w="1952" w:type="pct"/>
            <w:noWrap/>
            <w:vAlign w:val="center"/>
            <w:hideMark/>
          </w:tcPr>
          <w:p w14:paraId="045A794E" w14:textId="77777777" w:rsidR="006C2A31" w:rsidRPr="00490B50" w:rsidRDefault="006C2A31" w:rsidP="00525D6F">
            <w:pPr>
              <w:spacing w:after="0" w:line="240" w:lineRule="auto"/>
              <w:ind w:right="-113"/>
              <w:rPr>
                <w:rFonts w:ascii="Times New Roman" w:eastAsia="Times New Roman" w:hAnsi="Times New Roman" w:cs="Times New Roman"/>
                <w:b/>
                <w:bCs/>
                <w:color w:val="000000"/>
                <w:kern w:val="0"/>
                <w:sz w:val="20"/>
                <w:szCs w:val="20"/>
                <w:lang w:eastAsia="en-IN"/>
                <w14:ligatures w14:val="none"/>
              </w:rPr>
            </w:pPr>
            <w:proofErr w:type="spellStart"/>
            <w:r w:rsidRPr="00490B50">
              <w:rPr>
                <w:rFonts w:ascii="Times New Roman" w:eastAsia="Times New Roman" w:hAnsi="Times New Roman" w:cs="Times New Roman"/>
                <w:b/>
                <w:bCs/>
                <w:color w:val="000000"/>
                <w:kern w:val="0"/>
                <w:sz w:val="20"/>
                <w:szCs w:val="20"/>
                <w:lang w:eastAsia="en-IN"/>
                <w14:ligatures w14:val="none"/>
              </w:rPr>
              <w:t>Cyient</w:t>
            </w:r>
            <w:proofErr w:type="spellEnd"/>
            <w:r w:rsidRPr="00490B50">
              <w:rPr>
                <w:rFonts w:ascii="Times New Roman" w:eastAsia="Times New Roman" w:hAnsi="Times New Roman" w:cs="Times New Roman"/>
                <w:b/>
                <w:bCs/>
                <w:color w:val="000000"/>
                <w:kern w:val="0"/>
                <w:sz w:val="20"/>
                <w:szCs w:val="20"/>
                <w:lang w:eastAsia="en-IN"/>
                <w14:ligatures w14:val="none"/>
              </w:rPr>
              <w:t xml:space="preserve"> Ltd</w:t>
            </w:r>
          </w:p>
        </w:tc>
        <w:tc>
          <w:tcPr>
            <w:tcW w:w="298" w:type="pct"/>
            <w:noWrap/>
            <w:vAlign w:val="center"/>
            <w:hideMark/>
          </w:tcPr>
          <w:p w14:paraId="1DEC5D03"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c>
          <w:tcPr>
            <w:tcW w:w="284" w:type="pct"/>
            <w:noWrap/>
            <w:vAlign w:val="center"/>
            <w:hideMark/>
          </w:tcPr>
          <w:p w14:paraId="0FB8EDFF"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c>
          <w:tcPr>
            <w:tcW w:w="332" w:type="pct"/>
            <w:noWrap/>
            <w:vAlign w:val="center"/>
            <w:hideMark/>
          </w:tcPr>
          <w:p w14:paraId="448F0210"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c>
          <w:tcPr>
            <w:tcW w:w="340" w:type="pct"/>
            <w:noWrap/>
            <w:vAlign w:val="center"/>
            <w:hideMark/>
          </w:tcPr>
          <w:p w14:paraId="3D4F0305"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3</w:t>
            </w:r>
          </w:p>
        </w:tc>
        <w:tc>
          <w:tcPr>
            <w:tcW w:w="332" w:type="pct"/>
            <w:noWrap/>
            <w:vAlign w:val="center"/>
            <w:hideMark/>
          </w:tcPr>
          <w:p w14:paraId="1B339D2D"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1</w:t>
            </w:r>
          </w:p>
        </w:tc>
        <w:tc>
          <w:tcPr>
            <w:tcW w:w="284" w:type="pct"/>
            <w:noWrap/>
            <w:vAlign w:val="center"/>
            <w:hideMark/>
          </w:tcPr>
          <w:p w14:paraId="26219054"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c>
          <w:tcPr>
            <w:tcW w:w="324" w:type="pct"/>
            <w:noWrap/>
            <w:vAlign w:val="center"/>
            <w:hideMark/>
          </w:tcPr>
          <w:p w14:paraId="70AABD34"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4</w:t>
            </w:r>
          </w:p>
        </w:tc>
        <w:tc>
          <w:tcPr>
            <w:tcW w:w="284" w:type="pct"/>
            <w:noWrap/>
            <w:vAlign w:val="center"/>
            <w:hideMark/>
          </w:tcPr>
          <w:p w14:paraId="61297A29"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c>
          <w:tcPr>
            <w:tcW w:w="284" w:type="pct"/>
            <w:noWrap/>
            <w:vAlign w:val="center"/>
            <w:hideMark/>
          </w:tcPr>
          <w:p w14:paraId="0F4063EB"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c>
          <w:tcPr>
            <w:tcW w:w="284" w:type="pct"/>
            <w:noWrap/>
            <w:vAlign w:val="center"/>
            <w:hideMark/>
          </w:tcPr>
          <w:p w14:paraId="3445ECDD"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r>
      <w:tr w:rsidR="006C2A31" w:rsidRPr="00490B50" w14:paraId="4941D75D" w14:textId="77777777" w:rsidTr="00525D6F">
        <w:trPr>
          <w:trHeight w:val="288"/>
        </w:trPr>
        <w:tc>
          <w:tcPr>
            <w:tcW w:w="1952" w:type="pct"/>
            <w:noWrap/>
            <w:vAlign w:val="center"/>
            <w:hideMark/>
          </w:tcPr>
          <w:p w14:paraId="08C5E32F" w14:textId="77777777" w:rsidR="006C2A31" w:rsidRPr="00490B50" w:rsidRDefault="006C2A31" w:rsidP="00525D6F">
            <w:pPr>
              <w:spacing w:after="0" w:line="240" w:lineRule="auto"/>
              <w:ind w:right="-113"/>
              <w:rPr>
                <w:rFonts w:ascii="Times New Roman" w:eastAsia="Times New Roman" w:hAnsi="Times New Roman" w:cs="Times New Roman"/>
                <w:b/>
                <w:bCs/>
                <w:color w:val="000000"/>
                <w:kern w:val="0"/>
                <w:sz w:val="20"/>
                <w:szCs w:val="20"/>
                <w:lang w:eastAsia="en-IN"/>
                <w14:ligatures w14:val="none"/>
              </w:rPr>
            </w:pPr>
            <w:r w:rsidRPr="00490B50">
              <w:rPr>
                <w:rFonts w:ascii="Times New Roman" w:eastAsia="Times New Roman" w:hAnsi="Times New Roman" w:cs="Times New Roman"/>
                <w:b/>
                <w:bCs/>
                <w:color w:val="000000"/>
                <w:kern w:val="0"/>
                <w:sz w:val="20"/>
                <w:szCs w:val="20"/>
                <w:lang w:eastAsia="en-IN"/>
                <w14:ligatures w14:val="none"/>
              </w:rPr>
              <w:t>P V R Inox Ltd</w:t>
            </w:r>
          </w:p>
        </w:tc>
        <w:tc>
          <w:tcPr>
            <w:tcW w:w="298" w:type="pct"/>
            <w:noWrap/>
            <w:vAlign w:val="center"/>
            <w:hideMark/>
          </w:tcPr>
          <w:p w14:paraId="2AA93AA6"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c>
          <w:tcPr>
            <w:tcW w:w="284" w:type="pct"/>
            <w:noWrap/>
            <w:vAlign w:val="center"/>
            <w:hideMark/>
          </w:tcPr>
          <w:p w14:paraId="393BAB1A"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1</w:t>
            </w:r>
          </w:p>
        </w:tc>
        <w:tc>
          <w:tcPr>
            <w:tcW w:w="332" w:type="pct"/>
            <w:noWrap/>
            <w:vAlign w:val="center"/>
            <w:hideMark/>
          </w:tcPr>
          <w:p w14:paraId="411FD225"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6</w:t>
            </w:r>
          </w:p>
        </w:tc>
        <w:tc>
          <w:tcPr>
            <w:tcW w:w="340" w:type="pct"/>
            <w:noWrap/>
            <w:vAlign w:val="center"/>
            <w:hideMark/>
          </w:tcPr>
          <w:p w14:paraId="7CCDBD24"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4</w:t>
            </w:r>
          </w:p>
        </w:tc>
        <w:tc>
          <w:tcPr>
            <w:tcW w:w="332" w:type="pct"/>
            <w:noWrap/>
            <w:vAlign w:val="center"/>
            <w:hideMark/>
          </w:tcPr>
          <w:p w14:paraId="7BDDF6E6"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6</w:t>
            </w:r>
          </w:p>
        </w:tc>
        <w:tc>
          <w:tcPr>
            <w:tcW w:w="284" w:type="pct"/>
            <w:noWrap/>
            <w:vAlign w:val="center"/>
            <w:hideMark/>
          </w:tcPr>
          <w:p w14:paraId="0D55DA42"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c>
          <w:tcPr>
            <w:tcW w:w="324" w:type="pct"/>
            <w:noWrap/>
            <w:vAlign w:val="center"/>
            <w:hideMark/>
          </w:tcPr>
          <w:p w14:paraId="31A2BD77"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17</w:t>
            </w:r>
          </w:p>
        </w:tc>
        <w:tc>
          <w:tcPr>
            <w:tcW w:w="284" w:type="pct"/>
            <w:noWrap/>
            <w:vAlign w:val="center"/>
            <w:hideMark/>
          </w:tcPr>
          <w:p w14:paraId="4B4B4D81"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1</w:t>
            </w:r>
          </w:p>
        </w:tc>
        <w:tc>
          <w:tcPr>
            <w:tcW w:w="284" w:type="pct"/>
            <w:noWrap/>
            <w:vAlign w:val="center"/>
            <w:hideMark/>
          </w:tcPr>
          <w:p w14:paraId="22E92E73"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c>
          <w:tcPr>
            <w:tcW w:w="284" w:type="pct"/>
            <w:noWrap/>
            <w:vAlign w:val="center"/>
            <w:hideMark/>
          </w:tcPr>
          <w:p w14:paraId="66A7AA6C"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r>
      <w:tr w:rsidR="006C2A31" w:rsidRPr="00490B50" w14:paraId="3E7D59E8" w14:textId="77777777" w:rsidTr="00525D6F">
        <w:trPr>
          <w:trHeight w:val="288"/>
        </w:trPr>
        <w:tc>
          <w:tcPr>
            <w:tcW w:w="1952" w:type="pct"/>
            <w:noWrap/>
            <w:vAlign w:val="center"/>
            <w:hideMark/>
          </w:tcPr>
          <w:p w14:paraId="7DEFD45C" w14:textId="77777777" w:rsidR="006C2A31" w:rsidRPr="00490B50" w:rsidRDefault="006C2A31" w:rsidP="00525D6F">
            <w:pPr>
              <w:spacing w:after="0" w:line="240" w:lineRule="auto"/>
              <w:ind w:right="-113"/>
              <w:rPr>
                <w:rFonts w:ascii="Times New Roman" w:eastAsia="Times New Roman" w:hAnsi="Times New Roman" w:cs="Times New Roman"/>
                <w:b/>
                <w:bCs/>
                <w:color w:val="000000"/>
                <w:kern w:val="0"/>
                <w:sz w:val="20"/>
                <w:szCs w:val="20"/>
                <w:lang w:eastAsia="en-IN"/>
                <w14:ligatures w14:val="none"/>
              </w:rPr>
            </w:pPr>
            <w:r w:rsidRPr="00490B50">
              <w:rPr>
                <w:rFonts w:ascii="Times New Roman" w:eastAsia="Times New Roman" w:hAnsi="Times New Roman" w:cs="Times New Roman"/>
                <w:b/>
                <w:bCs/>
                <w:color w:val="000000"/>
                <w:kern w:val="0"/>
                <w:sz w:val="20"/>
                <w:szCs w:val="20"/>
                <w:lang w:eastAsia="en-IN"/>
                <w14:ligatures w14:val="none"/>
              </w:rPr>
              <w:t>National Aluminium Co. Ltd</w:t>
            </w:r>
          </w:p>
        </w:tc>
        <w:tc>
          <w:tcPr>
            <w:tcW w:w="298" w:type="pct"/>
            <w:noWrap/>
            <w:vAlign w:val="center"/>
            <w:hideMark/>
          </w:tcPr>
          <w:p w14:paraId="74B2DBDC"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1</w:t>
            </w:r>
          </w:p>
        </w:tc>
        <w:tc>
          <w:tcPr>
            <w:tcW w:w="284" w:type="pct"/>
            <w:noWrap/>
            <w:vAlign w:val="center"/>
            <w:hideMark/>
          </w:tcPr>
          <w:p w14:paraId="0CA96C4E"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c>
          <w:tcPr>
            <w:tcW w:w="332" w:type="pct"/>
            <w:noWrap/>
            <w:vAlign w:val="center"/>
            <w:hideMark/>
          </w:tcPr>
          <w:p w14:paraId="5AAC96AB"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3</w:t>
            </w:r>
          </w:p>
        </w:tc>
        <w:tc>
          <w:tcPr>
            <w:tcW w:w="340" w:type="pct"/>
            <w:noWrap/>
            <w:vAlign w:val="center"/>
            <w:hideMark/>
          </w:tcPr>
          <w:p w14:paraId="2A1D1004"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c>
          <w:tcPr>
            <w:tcW w:w="332" w:type="pct"/>
            <w:noWrap/>
            <w:vAlign w:val="center"/>
            <w:hideMark/>
          </w:tcPr>
          <w:p w14:paraId="37FC2087"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2</w:t>
            </w:r>
          </w:p>
        </w:tc>
        <w:tc>
          <w:tcPr>
            <w:tcW w:w="284" w:type="pct"/>
            <w:noWrap/>
            <w:vAlign w:val="center"/>
            <w:hideMark/>
          </w:tcPr>
          <w:p w14:paraId="5E78A1EC"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c>
          <w:tcPr>
            <w:tcW w:w="324" w:type="pct"/>
            <w:noWrap/>
            <w:vAlign w:val="center"/>
            <w:hideMark/>
          </w:tcPr>
          <w:p w14:paraId="54E8D47E"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6</w:t>
            </w:r>
          </w:p>
        </w:tc>
        <w:tc>
          <w:tcPr>
            <w:tcW w:w="284" w:type="pct"/>
            <w:noWrap/>
            <w:vAlign w:val="center"/>
            <w:hideMark/>
          </w:tcPr>
          <w:p w14:paraId="032CC5FC"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1</w:t>
            </w:r>
          </w:p>
        </w:tc>
        <w:tc>
          <w:tcPr>
            <w:tcW w:w="284" w:type="pct"/>
            <w:noWrap/>
            <w:vAlign w:val="center"/>
            <w:hideMark/>
          </w:tcPr>
          <w:p w14:paraId="67B410B6"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1</w:t>
            </w:r>
          </w:p>
        </w:tc>
        <w:tc>
          <w:tcPr>
            <w:tcW w:w="284" w:type="pct"/>
            <w:noWrap/>
            <w:vAlign w:val="center"/>
            <w:hideMark/>
          </w:tcPr>
          <w:p w14:paraId="01F210DB"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r>
      <w:tr w:rsidR="006C2A31" w:rsidRPr="00490B50" w14:paraId="096ECF3D" w14:textId="77777777" w:rsidTr="00525D6F">
        <w:trPr>
          <w:trHeight w:val="288"/>
        </w:trPr>
        <w:tc>
          <w:tcPr>
            <w:tcW w:w="1952" w:type="pct"/>
            <w:noWrap/>
            <w:vAlign w:val="center"/>
            <w:hideMark/>
          </w:tcPr>
          <w:p w14:paraId="69EEE389" w14:textId="77777777" w:rsidR="006C2A31" w:rsidRPr="00490B50" w:rsidRDefault="006C2A31" w:rsidP="00525D6F">
            <w:pPr>
              <w:spacing w:after="0" w:line="240" w:lineRule="auto"/>
              <w:ind w:right="-113"/>
              <w:rPr>
                <w:rFonts w:ascii="Times New Roman" w:eastAsia="Times New Roman" w:hAnsi="Times New Roman" w:cs="Times New Roman"/>
                <w:b/>
                <w:bCs/>
                <w:color w:val="000000"/>
                <w:kern w:val="0"/>
                <w:sz w:val="20"/>
                <w:szCs w:val="20"/>
                <w:lang w:eastAsia="en-IN"/>
                <w14:ligatures w14:val="none"/>
              </w:rPr>
            </w:pPr>
            <w:r w:rsidRPr="00490B50">
              <w:rPr>
                <w:rFonts w:ascii="Times New Roman" w:eastAsia="Times New Roman" w:hAnsi="Times New Roman" w:cs="Times New Roman"/>
                <w:b/>
                <w:bCs/>
                <w:color w:val="000000"/>
                <w:kern w:val="0"/>
                <w:sz w:val="20"/>
                <w:szCs w:val="20"/>
                <w:lang w:eastAsia="en-IN"/>
                <w14:ligatures w14:val="none"/>
              </w:rPr>
              <w:t>Gujarat State Petronet Ltd</w:t>
            </w:r>
          </w:p>
        </w:tc>
        <w:tc>
          <w:tcPr>
            <w:tcW w:w="298" w:type="pct"/>
            <w:noWrap/>
            <w:vAlign w:val="center"/>
            <w:hideMark/>
          </w:tcPr>
          <w:p w14:paraId="0C9BEFD7"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c>
          <w:tcPr>
            <w:tcW w:w="284" w:type="pct"/>
            <w:noWrap/>
            <w:vAlign w:val="center"/>
            <w:hideMark/>
          </w:tcPr>
          <w:p w14:paraId="554CC240"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c>
          <w:tcPr>
            <w:tcW w:w="332" w:type="pct"/>
            <w:noWrap/>
            <w:vAlign w:val="center"/>
            <w:hideMark/>
          </w:tcPr>
          <w:p w14:paraId="7CC50576"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c>
          <w:tcPr>
            <w:tcW w:w="340" w:type="pct"/>
            <w:noWrap/>
            <w:vAlign w:val="center"/>
            <w:hideMark/>
          </w:tcPr>
          <w:p w14:paraId="2D6F7582"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1</w:t>
            </w:r>
          </w:p>
        </w:tc>
        <w:tc>
          <w:tcPr>
            <w:tcW w:w="332" w:type="pct"/>
            <w:noWrap/>
            <w:vAlign w:val="center"/>
            <w:hideMark/>
          </w:tcPr>
          <w:p w14:paraId="27FBB699"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4</w:t>
            </w:r>
          </w:p>
        </w:tc>
        <w:tc>
          <w:tcPr>
            <w:tcW w:w="284" w:type="pct"/>
            <w:noWrap/>
            <w:vAlign w:val="center"/>
            <w:hideMark/>
          </w:tcPr>
          <w:p w14:paraId="7E98D229"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c>
          <w:tcPr>
            <w:tcW w:w="324" w:type="pct"/>
            <w:noWrap/>
            <w:vAlign w:val="center"/>
            <w:hideMark/>
          </w:tcPr>
          <w:p w14:paraId="47C37325"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5</w:t>
            </w:r>
          </w:p>
        </w:tc>
        <w:tc>
          <w:tcPr>
            <w:tcW w:w="284" w:type="pct"/>
            <w:noWrap/>
            <w:vAlign w:val="center"/>
            <w:hideMark/>
          </w:tcPr>
          <w:p w14:paraId="30251CD9"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c>
          <w:tcPr>
            <w:tcW w:w="284" w:type="pct"/>
            <w:noWrap/>
            <w:vAlign w:val="center"/>
            <w:hideMark/>
          </w:tcPr>
          <w:p w14:paraId="1AD07279"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c>
          <w:tcPr>
            <w:tcW w:w="284" w:type="pct"/>
            <w:noWrap/>
            <w:vAlign w:val="center"/>
            <w:hideMark/>
          </w:tcPr>
          <w:p w14:paraId="49C443EE"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r>
      <w:tr w:rsidR="006C2A31" w:rsidRPr="00490B50" w14:paraId="2C03141D" w14:textId="77777777" w:rsidTr="00525D6F">
        <w:trPr>
          <w:trHeight w:val="288"/>
        </w:trPr>
        <w:tc>
          <w:tcPr>
            <w:tcW w:w="1952" w:type="pct"/>
            <w:noWrap/>
            <w:vAlign w:val="center"/>
            <w:hideMark/>
          </w:tcPr>
          <w:p w14:paraId="7B111F76" w14:textId="77777777" w:rsidR="006C2A31" w:rsidRPr="00490B50" w:rsidRDefault="006C2A31" w:rsidP="00525D6F">
            <w:pPr>
              <w:spacing w:after="0" w:line="240" w:lineRule="auto"/>
              <w:ind w:right="-113"/>
              <w:rPr>
                <w:rFonts w:ascii="Times New Roman" w:eastAsia="Times New Roman" w:hAnsi="Times New Roman" w:cs="Times New Roman"/>
                <w:b/>
                <w:bCs/>
                <w:color w:val="000000"/>
                <w:kern w:val="0"/>
                <w:sz w:val="20"/>
                <w:szCs w:val="20"/>
                <w:lang w:eastAsia="en-IN"/>
                <w14:ligatures w14:val="none"/>
              </w:rPr>
            </w:pPr>
            <w:r w:rsidRPr="00490B50">
              <w:rPr>
                <w:rFonts w:ascii="Times New Roman" w:eastAsia="Times New Roman" w:hAnsi="Times New Roman" w:cs="Times New Roman"/>
                <w:b/>
                <w:bCs/>
                <w:color w:val="000000"/>
                <w:kern w:val="0"/>
                <w:sz w:val="20"/>
                <w:szCs w:val="20"/>
                <w:lang w:eastAsia="en-IN"/>
                <w14:ligatures w14:val="none"/>
              </w:rPr>
              <w:t>C E S C Ltd</w:t>
            </w:r>
          </w:p>
        </w:tc>
        <w:tc>
          <w:tcPr>
            <w:tcW w:w="298" w:type="pct"/>
            <w:noWrap/>
            <w:vAlign w:val="center"/>
            <w:hideMark/>
          </w:tcPr>
          <w:p w14:paraId="5AF0FCEF"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c>
          <w:tcPr>
            <w:tcW w:w="284" w:type="pct"/>
            <w:noWrap/>
            <w:vAlign w:val="center"/>
            <w:hideMark/>
          </w:tcPr>
          <w:p w14:paraId="6A243B75"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c>
          <w:tcPr>
            <w:tcW w:w="332" w:type="pct"/>
            <w:noWrap/>
            <w:vAlign w:val="center"/>
            <w:hideMark/>
          </w:tcPr>
          <w:p w14:paraId="0B09E128"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1</w:t>
            </w:r>
          </w:p>
        </w:tc>
        <w:tc>
          <w:tcPr>
            <w:tcW w:w="340" w:type="pct"/>
            <w:noWrap/>
            <w:vAlign w:val="center"/>
            <w:hideMark/>
          </w:tcPr>
          <w:p w14:paraId="150F735B"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c>
          <w:tcPr>
            <w:tcW w:w="332" w:type="pct"/>
            <w:noWrap/>
            <w:vAlign w:val="center"/>
            <w:hideMark/>
          </w:tcPr>
          <w:p w14:paraId="0CC929E7"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2</w:t>
            </w:r>
          </w:p>
        </w:tc>
        <w:tc>
          <w:tcPr>
            <w:tcW w:w="284" w:type="pct"/>
            <w:noWrap/>
            <w:vAlign w:val="center"/>
            <w:hideMark/>
          </w:tcPr>
          <w:p w14:paraId="1C592D1B"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c>
          <w:tcPr>
            <w:tcW w:w="324" w:type="pct"/>
            <w:noWrap/>
            <w:vAlign w:val="center"/>
            <w:hideMark/>
          </w:tcPr>
          <w:p w14:paraId="24242267"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3</w:t>
            </w:r>
          </w:p>
        </w:tc>
        <w:tc>
          <w:tcPr>
            <w:tcW w:w="284" w:type="pct"/>
            <w:noWrap/>
            <w:vAlign w:val="center"/>
            <w:hideMark/>
          </w:tcPr>
          <w:p w14:paraId="194888BC"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c>
          <w:tcPr>
            <w:tcW w:w="284" w:type="pct"/>
            <w:noWrap/>
            <w:vAlign w:val="center"/>
            <w:hideMark/>
          </w:tcPr>
          <w:p w14:paraId="0EB25A6F"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c>
          <w:tcPr>
            <w:tcW w:w="284" w:type="pct"/>
            <w:noWrap/>
            <w:vAlign w:val="center"/>
            <w:hideMark/>
          </w:tcPr>
          <w:p w14:paraId="6B440866"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r>
      <w:tr w:rsidR="006C2A31" w:rsidRPr="00490B50" w14:paraId="49507040" w14:textId="77777777" w:rsidTr="00525D6F">
        <w:trPr>
          <w:trHeight w:val="288"/>
        </w:trPr>
        <w:tc>
          <w:tcPr>
            <w:tcW w:w="1952" w:type="pct"/>
            <w:noWrap/>
            <w:vAlign w:val="center"/>
            <w:hideMark/>
          </w:tcPr>
          <w:p w14:paraId="0D27551C" w14:textId="77777777" w:rsidR="006C2A31" w:rsidRPr="00490B50" w:rsidRDefault="006C2A31" w:rsidP="00525D6F">
            <w:pPr>
              <w:spacing w:after="0" w:line="240" w:lineRule="auto"/>
              <w:ind w:right="-113"/>
              <w:rPr>
                <w:rFonts w:ascii="Times New Roman" w:eastAsia="Times New Roman" w:hAnsi="Times New Roman" w:cs="Times New Roman"/>
                <w:b/>
                <w:bCs/>
                <w:color w:val="000000"/>
                <w:kern w:val="0"/>
                <w:sz w:val="20"/>
                <w:szCs w:val="20"/>
                <w:lang w:eastAsia="en-IN"/>
                <w14:ligatures w14:val="none"/>
              </w:rPr>
            </w:pPr>
            <w:r w:rsidRPr="00490B50">
              <w:rPr>
                <w:rFonts w:ascii="Times New Roman" w:eastAsia="Times New Roman" w:hAnsi="Times New Roman" w:cs="Times New Roman"/>
                <w:b/>
                <w:bCs/>
                <w:color w:val="000000"/>
                <w:kern w:val="0"/>
                <w:sz w:val="20"/>
                <w:szCs w:val="20"/>
                <w:lang w:eastAsia="en-IN"/>
                <w14:ligatures w14:val="none"/>
              </w:rPr>
              <w:t>Great Eastern Shipping Co. Ltd</w:t>
            </w:r>
          </w:p>
        </w:tc>
        <w:tc>
          <w:tcPr>
            <w:tcW w:w="298" w:type="pct"/>
            <w:noWrap/>
            <w:vAlign w:val="center"/>
            <w:hideMark/>
          </w:tcPr>
          <w:p w14:paraId="38F8CBF8"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c>
          <w:tcPr>
            <w:tcW w:w="284" w:type="pct"/>
            <w:noWrap/>
            <w:vAlign w:val="center"/>
            <w:hideMark/>
          </w:tcPr>
          <w:p w14:paraId="3BB5B6CC"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c>
          <w:tcPr>
            <w:tcW w:w="332" w:type="pct"/>
            <w:noWrap/>
            <w:vAlign w:val="center"/>
            <w:hideMark/>
          </w:tcPr>
          <w:p w14:paraId="45327172"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2</w:t>
            </w:r>
          </w:p>
        </w:tc>
        <w:tc>
          <w:tcPr>
            <w:tcW w:w="340" w:type="pct"/>
            <w:noWrap/>
            <w:vAlign w:val="center"/>
            <w:hideMark/>
          </w:tcPr>
          <w:p w14:paraId="3B370B3D"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2</w:t>
            </w:r>
          </w:p>
        </w:tc>
        <w:tc>
          <w:tcPr>
            <w:tcW w:w="332" w:type="pct"/>
            <w:noWrap/>
            <w:vAlign w:val="center"/>
            <w:hideMark/>
          </w:tcPr>
          <w:p w14:paraId="49B7016B"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8</w:t>
            </w:r>
          </w:p>
        </w:tc>
        <w:tc>
          <w:tcPr>
            <w:tcW w:w="284" w:type="pct"/>
            <w:noWrap/>
            <w:vAlign w:val="center"/>
            <w:hideMark/>
          </w:tcPr>
          <w:p w14:paraId="0CBE530C"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c>
          <w:tcPr>
            <w:tcW w:w="324" w:type="pct"/>
            <w:noWrap/>
            <w:vAlign w:val="center"/>
            <w:hideMark/>
          </w:tcPr>
          <w:p w14:paraId="7C84996B"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12</w:t>
            </w:r>
          </w:p>
        </w:tc>
        <w:tc>
          <w:tcPr>
            <w:tcW w:w="284" w:type="pct"/>
            <w:noWrap/>
            <w:vAlign w:val="center"/>
            <w:hideMark/>
          </w:tcPr>
          <w:p w14:paraId="05FEA891"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c>
          <w:tcPr>
            <w:tcW w:w="284" w:type="pct"/>
            <w:noWrap/>
            <w:vAlign w:val="center"/>
            <w:hideMark/>
          </w:tcPr>
          <w:p w14:paraId="15957E8C"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c>
          <w:tcPr>
            <w:tcW w:w="284" w:type="pct"/>
            <w:noWrap/>
            <w:vAlign w:val="center"/>
            <w:hideMark/>
          </w:tcPr>
          <w:p w14:paraId="2324795B"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r>
      <w:tr w:rsidR="006C2A31" w:rsidRPr="00490B50" w14:paraId="1D78710F" w14:textId="77777777" w:rsidTr="00525D6F">
        <w:trPr>
          <w:trHeight w:val="288"/>
        </w:trPr>
        <w:tc>
          <w:tcPr>
            <w:tcW w:w="1952" w:type="pct"/>
            <w:noWrap/>
            <w:vAlign w:val="center"/>
            <w:hideMark/>
          </w:tcPr>
          <w:p w14:paraId="2DEF1913" w14:textId="77777777" w:rsidR="006C2A31" w:rsidRPr="00490B50" w:rsidRDefault="006C2A31" w:rsidP="00525D6F">
            <w:pPr>
              <w:spacing w:after="0" w:line="240" w:lineRule="auto"/>
              <w:ind w:right="-113"/>
              <w:rPr>
                <w:rFonts w:ascii="Times New Roman" w:eastAsia="Times New Roman" w:hAnsi="Times New Roman" w:cs="Times New Roman"/>
                <w:b/>
                <w:bCs/>
                <w:color w:val="000000"/>
                <w:kern w:val="0"/>
                <w:sz w:val="20"/>
                <w:szCs w:val="20"/>
                <w:lang w:eastAsia="en-IN"/>
                <w14:ligatures w14:val="none"/>
              </w:rPr>
            </w:pPr>
            <w:r w:rsidRPr="00490B50">
              <w:rPr>
                <w:rFonts w:ascii="Times New Roman" w:eastAsia="Times New Roman" w:hAnsi="Times New Roman" w:cs="Times New Roman"/>
                <w:b/>
                <w:bCs/>
                <w:color w:val="000000"/>
                <w:kern w:val="0"/>
                <w:sz w:val="20"/>
                <w:szCs w:val="20"/>
                <w:lang w:eastAsia="en-IN"/>
                <w14:ligatures w14:val="none"/>
              </w:rPr>
              <w:t>H F C L Ltd</w:t>
            </w:r>
          </w:p>
        </w:tc>
        <w:tc>
          <w:tcPr>
            <w:tcW w:w="298" w:type="pct"/>
            <w:noWrap/>
            <w:vAlign w:val="center"/>
            <w:hideMark/>
          </w:tcPr>
          <w:p w14:paraId="48A1AEDD"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c>
          <w:tcPr>
            <w:tcW w:w="284" w:type="pct"/>
            <w:noWrap/>
            <w:vAlign w:val="center"/>
            <w:hideMark/>
          </w:tcPr>
          <w:p w14:paraId="7DBE40A1"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c>
          <w:tcPr>
            <w:tcW w:w="332" w:type="pct"/>
            <w:noWrap/>
            <w:vAlign w:val="center"/>
            <w:hideMark/>
          </w:tcPr>
          <w:p w14:paraId="06C2535B"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1</w:t>
            </w:r>
          </w:p>
        </w:tc>
        <w:tc>
          <w:tcPr>
            <w:tcW w:w="340" w:type="pct"/>
            <w:noWrap/>
            <w:vAlign w:val="center"/>
            <w:hideMark/>
          </w:tcPr>
          <w:p w14:paraId="68048F11"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c>
          <w:tcPr>
            <w:tcW w:w="332" w:type="pct"/>
            <w:noWrap/>
            <w:vAlign w:val="center"/>
            <w:hideMark/>
          </w:tcPr>
          <w:p w14:paraId="11F1642F"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6</w:t>
            </w:r>
          </w:p>
        </w:tc>
        <w:tc>
          <w:tcPr>
            <w:tcW w:w="284" w:type="pct"/>
            <w:noWrap/>
            <w:vAlign w:val="center"/>
            <w:hideMark/>
          </w:tcPr>
          <w:p w14:paraId="749D0CDA"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c>
          <w:tcPr>
            <w:tcW w:w="324" w:type="pct"/>
            <w:noWrap/>
            <w:vAlign w:val="center"/>
            <w:hideMark/>
          </w:tcPr>
          <w:p w14:paraId="480306B9"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7</w:t>
            </w:r>
          </w:p>
        </w:tc>
        <w:tc>
          <w:tcPr>
            <w:tcW w:w="284" w:type="pct"/>
            <w:noWrap/>
            <w:vAlign w:val="center"/>
            <w:hideMark/>
          </w:tcPr>
          <w:p w14:paraId="3725C70B"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c>
          <w:tcPr>
            <w:tcW w:w="284" w:type="pct"/>
            <w:noWrap/>
            <w:vAlign w:val="center"/>
            <w:hideMark/>
          </w:tcPr>
          <w:p w14:paraId="3F51B0AF"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c>
          <w:tcPr>
            <w:tcW w:w="284" w:type="pct"/>
            <w:noWrap/>
            <w:vAlign w:val="center"/>
            <w:hideMark/>
          </w:tcPr>
          <w:p w14:paraId="3BF4128D"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r>
      <w:tr w:rsidR="006C2A31" w:rsidRPr="00490B50" w14:paraId="60610973" w14:textId="77777777" w:rsidTr="00525D6F">
        <w:trPr>
          <w:trHeight w:val="288"/>
        </w:trPr>
        <w:tc>
          <w:tcPr>
            <w:tcW w:w="1952" w:type="pct"/>
            <w:noWrap/>
            <w:vAlign w:val="center"/>
            <w:hideMark/>
          </w:tcPr>
          <w:p w14:paraId="30960B04" w14:textId="77777777" w:rsidR="006C2A31" w:rsidRPr="00490B50" w:rsidRDefault="006C2A31" w:rsidP="00525D6F">
            <w:pPr>
              <w:spacing w:after="0" w:line="240" w:lineRule="auto"/>
              <w:ind w:right="-113"/>
              <w:rPr>
                <w:rFonts w:ascii="Times New Roman" w:eastAsia="Times New Roman" w:hAnsi="Times New Roman" w:cs="Times New Roman"/>
                <w:b/>
                <w:bCs/>
                <w:color w:val="000000"/>
                <w:kern w:val="0"/>
                <w:sz w:val="20"/>
                <w:szCs w:val="20"/>
                <w:lang w:eastAsia="en-IN"/>
                <w14:ligatures w14:val="none"/>
              </w:rPr>
            </w:pPr>
            <w:r w:rsidRPr="00490B50">
              <w:rPr>
                <w:rFonts w:ascii="Times New Roman" w:eastAsia="Times New Roman" w:hAnsi="Times New Roman" w:cs="Times New Roman"/>
                <w:b/>
                <w:bCs/>
                <w:color w:val="000000"/>
                <w:kern w:val="0"/>
                <w:sz w:val="20"/>
                <w:szCs w:val="20"/>
                <w:lang w:eastAsia="en-IN"/>
                <w14:ligatures w14:val="none"/>
              </w:rPr>
              <w:t>Raymond Ltd</w:t>
            </w:r>
          </w:p>
        </w:tc>
        <w:tc>
          <w:tcPr>
            <w:tcW w:w="298" w:type="pct"/>
            <w:noWrap/>
            <w:vAlign w:val="center"/>
            <w:hideMark/>
          </w:tcPr>
          <w:p w14:paraId="073165A2"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c>
          <w:tcPr>
            <w:tcW w:w="284" w:type="pct"/>
            <w:noWrap/>
            <w:vAlign w:val="center"/>
            <w:hideMark/>
          </w:tcPr>
          <w:p w14:paraId="0D14AEC7"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c>
          <w:tcPr>
            <w:tcW w:w="332" w:type="pct"/>
            <w:noWrap/>
            <w:vAlign w:val="center"/>
            <w:hideMark/>
          </w:tcPr>
          <w:p w14:paraId="6D81C13C"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3</w:t>
            </w:r>
          </w:p>
        </w:tc>
        <w:tc>
          <w:tcPr>
            <w:tcW w:w="340" w:type="pct"/>
            <w:noWrap/>
            <w:vAlign w:val="center"/>
            <w:hideMark/>
          </w:tcPr>
          <w:p w14:paraId="25DF1CCD"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2</w:t>
            </w:r>
          </w:p>
        </w:tc>
        <w:tc>
          <w:tcPr>
            <w:tcW w:w="332" w:type="pct"/>
            <w:noWrap/>
            <w:vAlign w:val="center"/>
            <w:hideMark/>
          </w:tcPr>
          <w:p w14:paraId="7B609DA4"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5</w:t>
            </w:r>
          </w:p>
        </w:tc>
        <w:tc>
          <w:tcPr>
            <w:tcW w:w="284" w:type="pct"/>
            <w:noWrap/>
            <w:vAlign w:val="center"/>
            <w:hideMark/>
          </w:tcPr>
          <w:p w14:paraId="448C8D1F"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c>
          <w:tcPr>
            <w:tcW w:w="324" w:type="pct"/>
            <w:noWrap/>
            <w:vAlign w:val="center"/>
            <w:hideMark/>
          </w:tcPr>
          <w:p w14:paraId="5F0EB181"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10</w:t>
            </w:r>
          </w:p>
        </w:tc>
        <w:tc>
          <w:tcPr>
            <w:tcW w:w="284" w:type="pct"/>
            <w:noWrap/>
            <w:vAlign w:val="center"/>
            <w:hideMark/>
          </w:tcPr>
          <w:p w14:paraId="51BC9A7F"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c>
          <w:tcPr>
            <w:tcW w:w="284" w:type="pct"/>
            <w:noWrap/>
            <w:vAlign w:val="center"/>
            <w:hideMark/>
          </w:tcPr>
          <w:p w14:paraId="4B7FE4E9"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c>
          <w:tcPr>
            <w:tcW w:w="284" w:type="pct"/>
            <w:noWrap/>
            <w:vAlign w:val="center"/>
            <w:hideMark/>
          </w:tcPr>
          <w:p w14:paraId="047D9245"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r>
      <w:tr w:rsidR="006C2A31" w:rsidRPr="00490B50" w14:paraId="5A319815" w14:textId="77777777" w:rsidTr="00525D6F">
        <w:trPr>
          <w:trHeight w:val="288"/>
        </w:trPr>
        <w:tc>
          <w:tcPr>
            <w:tcW w:w="1952" w:type="pct"/>
            <w:noWrap/>
            <w:vAlign w:val="center"/>
            <w:hideMark/>
          </w:tcPr>
          <w:p w14:paraId="05B47D50" w14:textId="77777777" w:rsidR="006C2A31" w:rsidRPr="00490B50" w:rsidRDefault="006C2A31" w:rsidP="00525D6F">
            <w:pPr>
              <w:spacing w:after="0" w:line="240" w:lineRule="auto"/>
              <w:ind w:right="-113"/>
              <w:rPr>
                <w:rFonts w:ascii="Times New Roman" w:eastAsia="Times New Roman" w:hAnsi="Times New Roman" w:cs="Times New Roman"/>
                <w:b/>
                <w:bCs/>
                <w:color w:val="000000"/>
                <w:kern w:val="0"/>
                <w:sz w:val="20"/>
                <w:szCs w:val="20"/>
                <w:lang w:eastAsia="en-IN"/>
                <w14:ligatures w14:val="none"/>
              </w:rPr>
            </w:pPr>
            <w:r w:rsidRPr="00490B50">
              <w:rPr>
                <w:rFonts w:ascii="Times New Roman" w:eastAsia="Times New Roman" w:hAnsi="Times New Roman" w:cs="Times New Roman"/>
                <w:b/>
                <w:bCs/>
                <w:color w:val="000000"/>
                <w:kern w:val="0"/>
                <w:sz w:val="20"/>
                <w:szCs w:val="20"/>
                <w:lang w:eastAsia="en-IN"/>
                <w14:ligatures w14:val="none"/>
              </w:rPr>
              <w:t>Larsen &amp; Toubro Ltd</w:t>
            </w:r>
          </w:p>
        </w:tc>
        <w:tc>
          <w:tcPr>
            <w:tcW w:w="298" w:type="pct"/>
            <w:noWrap/>
            <w:vAlign w:val="center"/>
            <w:hideMark/>
          </w:tcPr>
          <w:p w14:paraId="78381530"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c>
          <w:tcPr>
            <w:tcW w:w="284" w:type="pct"/>
            <w:noWrap/>
            <w:vAlign w:val="center"/>
            <w:hideMark/>
          </w:tcPr>
          <w:p w14:paraId="1A91DC4F"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c>
          <w:tcPr>
            <w:tcW w:w="332" w:type="pct"/>
            <w:noWrap/>
            <w:vAlign w:val="center"/>
            <w:hideMark/>
          </w:tcPr>
          <w:p w14:paraId="68BD7E91"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4</w:t>
            </w:r>
          </w:p>
        </w:tc>
        <w:tc>
          <w:tcPr>
            <w:tcW w:w="340" w:type="pct"/>
            <w:noWrap/>
            <w:vAlign w:val="center"/>
            <w:hideMark/>
          </w:tcPr>
          <w:p w14:paraId="48AD5F89"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1</w:t>
            </w:r>
          </w:p>
        </w:tc>
        <w:tc>
          <w:tcPr>
            <w:tcW w:w="332" w:type="pct"/>
            <w:noWrap/>
            <w:vAlign w:val="center"/>
            <w:hideMark/>
          </w:tcPr>
          <w:p w14:paraId="3E36E2F6"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3</w:t>
            </w:r>
          </w:p>
        </w:tc>
        <w:tc>
          <w:tcPr>
            <w:tcW w:w="284" w:type="pct"/>
            <w:noWrap/>
            <w:vAlign w:val="center"/>
            <w:hideMark/>
          </w:tcPr>
          <w:p w14:paraId="5AADC930"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2</w:t>
            </w:r>
          </w:p>
        </w:tc>
        <w:tc>
          <w:tcPr>
            <w:tcW w:w="324" w:type="pct"/>
            <w:noWrap/>
            <w:vAlign w:val="center"/>
            <w:hideMark/>
          </w:tcPr>
          <w:p w14:paraId="580C1DC3"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10</w:t>
            </w:r>
          </w:p>
        </w:tc>
        <w:tc>
          <w:tcPr>
            <w:tcW w:w="284" w:type="pct"/>
            <w:noWrap/>
            <w:vAlign w:val="center"/>
            <w:hideMark/>
          </w:tcPr>
          <w:p w14:paraId="63DEAE2F"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c>
          <w:tcPr>
            <w:tcW w:w="284" w:type="pct"/>
            <w:noWrap/>
            <w:vAlign w:val="center"/>
            <w:hideMark/>
          </w:tcPr>
          <w:p w14:paraId="70CD33F0"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c>
          <w:tcPr>
            <w:tcW w:w="284" w:type="pct"/>
            <w:noWrap/>
            <w:vAlign w:val="center"/>
            <w:hideMark/>
          </w:tcPr>
          <w:p w14:paraId="0B4E697D"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r>
      <w:tr w:rsidR="006C2A31" w:rsidRPr="00490B50" w14:paraId="4E205408" w14:textId="77777777" w:rsidTr="00525D6F">
        <w:trPr>
          <w:trHeight w:val="288"/>
        </w:trPr>
        <w:tc>
          <w:tcPr>
            <w:tcW w:w="1952" w:type="pct"/>
            <w:noWrap/>
            <w:vAlign w:val="bottom"/>
            <w:hideMark/>
          </w:tcPr>
          <w:p w14:paraId="3BA435E5" w14:textId="77777777" w:rsidR="006C2A31" w:rsidRPr="00490B50" w:rsidRDefault="006C2A31" w:rsidP="00525D6F">
            <w:pPr>
              <w:spacing w:after="0" w:line="240" w:lineRule="auto"/>
              <w:ind w:right="-113"/>
              <w:rPr>
                <w:rFonts w:ascii="Aptos Narrow" w:eastAsia="Times New Roman" w:hAnsi="Aptos Narrow" w:cs="Times New Roman"/>
                <w:b/>
                <w:bCs/>
                <w:color w:val="000000"/>
                <w:kern w:val="0"/>
                <w:sz w:val="20"/>
                <w:szCs w:val="20"/>
                <w:lang w:eastAsia="en-IN"/>
                <w14:ligatures w14:val="none"/>
              </w:rPr>
            </w:pPr>
            <w:r w:rsidRPr="00490B50">
              <w:rPr>
                <w:rFonts w:ascii="Aptos Narrow" w:eastAsia="Times New Roman" w:hAnsi="Aptos Narrow" w:cs="Times New Roman"/>
                <w:b/>
                <w:bCs/>
                <w:color w:val="000000"/>
                <w:kern w:val="0"/>
                <w:sz w:val="20"/>
                <w:szCs w:val="20"/>
                <w:lang w:eastAsia="en-IN"/>
                <w14:ligatures w14:val="none"/>
              </w:rPr>
              <w:t>Adani Ports &amp; Special Economic Zone Ltd</w:t>
            </w:r>
          </w:p>
        </w:tc>
        <w:tc>
          <w:tcPr>
            <w:tcW w:w="298" w:type="pct"/>
            <w:noWrap/>
            <w:vAlign w:val="center"/>
            <w:hideMark/>
          </w:tcPr>
          <w:p w14:paraId="25B46AFC"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1</w:t>
            </w:r>
          </w:p>
        </w:tc>
        <w:tc>
          <w:tcPr>
            <w:tcW w:w="284" w:type="pct"/>
            <w:noWrap/>
            <w:vAlign w:val="center"/>
            <w:hideMark/>
          </w:tcPr>
          <w:p w14:paraId="15790264"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2</w:t>
            </w:r>
          </w:p>
        </w:tc>
        <w:tc>
          <w:tcPr>
            <w:tcW w:w="332" w:type="pct"/>
            <w:noWrap/>
            <w:vAlign w:val="center"/>
            <w:hideMark/>
          </w:tcPr>
          <w:p w14:paraId="5E5D7CAF"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c>
          <w:tcPr>
            <w:tcW w:w="340" w:type="pct"/>
            <w:noWrap/>
            <w:vAlign w:val="center"/>
            <w:hideMark/>
          </w:tcPr>
          <w:p w14:paraId="438534EB"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1</w:t>
            </w:r>
          </w:p>
        </w:tc>
        <w:tc>
          <w:tcPr>
            <w:tcW w:w="332" w:type="pct"/>
            <w:noWrap/>
            <w:vAlign w:val="center"/>
            <w:hideMark/>
          </w:tcPr>
          <w:p w14:paraId="684BF210"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5</w:t>
            </w:r>
          </w:p>
        </w:tc>
        <w:tc>
          <w:tcPr>
            <w:tcW w:w="284" w:type="pct"/>
            <w:noWrap/>
            <w:vAlign w:val="center"/>
            <w:hideMark/>
          </w:tcPr>
          <w:p w14:paraId="44922FB9"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c>
          <w:tcPr>
            <w:tcW w:w="324" w:type="pct"/>
            <w:noWrap/>
            <w:vAlign w:val="center"/>
            <w:hideMark/>
          </w:tcPr>
          <w:p w14:paraId="373D92DE"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9</w:t>
            </w:r>
          </w:p>
        </w:tc>
        <w:tc>
          <w:tcPr>
            <w:tcW w:w="284" w:type="pct"/>
            <w:noWrap/>
            <w:vAlign w:val="center"/>
            <w:hideMark/>
          </w:tcPr>
          <w:p w14:paraId="50380D23"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3</w:t>
            </w:r>
          </w:p>
        </w:tc>
        <w:tc>
          <w:tcPr>
            <w:tcW w:w="284" w:type="pct"/>
            <w:noWrap/>
            <w:vAlign w:val="center"/>
            <w:hideMark/>
          </w:tcPr>
          <w:p w14:paraId="115CE44A"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1</w:t>
            </w:r>
          </w:p>
        </w:tc>
        <w:tc>
          <w:tcPr>
            <w:tcW w:w="284" w:type="pct"/>
            <w:noWrap/>
            <w:vAlign w:val="center"/>
            <w:hideMark/>
          </w:tcPr>
          <w:p w14:paraId="33AEA5ED"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r>
      <w:tr w:rsidR="006C2A31" w:rsidRPr="00490B50" w14:paraId="1AE051FB" w14:textId="77777777" w:rsidTr="00525D6F">
        <w:trPr>
          <w:trHeight w:val="288"/>
        </w:trPr>
        <w:tc>
          <w:tcPr>
            <w:tcW w:w="1952" w:type="pct"/>
            <w:noWrap/>
            <w:vAlign w:val="center"/>
            <w:hideMark/>
          </w:tcPr>
          <w:p w14:paraId="49449611" w14:textId="77777777" w:rsidR="006C2A31" w:rsidRPr="00490B50" w:rsidRDefault="006C2A31" w:rsidP="00525D6F">
            <w:pPr>
              <w:spacing w:after="0" w:line="240" w:lineRule="auto"/>
              <w:ind w:right="-113"/>
              <w:rPr>
                <w:rFonts w:ascii="Times New Roman" w:eastAsia="Times New Roman" w:hAnsi="Times New Roman" w:cs="Times New Roman"/>
                <w:b/>
                <w:bCs/>
                <w:color w:val="000000"/>
                <w:kern w:val="0"/>
                <w:sz w:val="20"/>
                <w:szCs w:val="20"/>
                <w:lang w:eastAsia="en-IN"/>
                <w14:ligatures w14:val="none"/>
              </w:rPr>
            </w:pPr>
            <w:r w:rsidRPr="00490B50">
              <w:rPr>
                <w:rFonts w:ascii="Times New Roman" w:eastAsia="Times New Roman" w:hAnsi="Times New Roman" w:cs="Times New Roman"/>
                <w:b/>
                <w:bCs/>
                <w:color w:val="000000"/>
                <w:kern w:val="0"/>
                <w:sz w:val="20"/>
                <w:szCs w:val="20"/>
                <w:lang w:eastAsia="en-IN"/>
                <w14:ligatures w14:val="none"/>
              </w:rPr>
              <w:t>Bharti Airtel Ltd</w:t>
            </w:r>
          </w:p>
        </w:tc>
        <w:tc>
          <w:tcPr>
            <w:tcW w:w="298" w:type="pct"/>
            <w:noWrap/>
            <w:vAlign w:val="center"/>
            <w:hideMark/>
          </w:tcPr>
          <w:p w14:paraId="673DD7E0"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c>
          <w:tcPr>
            <w:tcW w:w="284" w:type="pct"/>
            <w:noWrap/>
            <w:vAlign w:val="center"/>
            <w:hideMark/>
          </w:tcPr>
          <w:p w14:paraId="4A8F9413"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c>
          <w:tcPr>
            <w:tcW w:w="332" w:type="pct"/>
            <w:noWrap/>
            <w:vAlign w:val="center"/>
            <w:hideMark/>
          </w:tcPr>
          <w:p w14:paraId="013085BB"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1</w:t>
            </w:r>
          </w:p>
        </w:tc>
        <w:tc>
          <w:tcPr>
            <w:tcW w:w="340" w:type="pct"/>
            <w:noWrap/>
            <w:vAlign w:val="center"/>
            <w:hideMark/>
          </w:tcPr>
          <w:p w14:paraId="3D870ED5"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7</w:t>
            </w:r>
          </w:p>
        </w:tc>
        <w:tc>
          <w:tcPr>
            <w:tcW w:w="332" w:type="pct"/>
            <w:noWrap/>
            <w:vAlign w:val="center"/>
            <w:hideMark/>
          </w:tcPr>
          <w:p w14:paraId="0150C831"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14</w:t>
            </w:r>
          </w:p>
        </w:tc>
        <w:tc>
          <w:tcPr>
            <w:tcW w:w="284" w:type="pct"/>
            <w:noWrap/>
            <w:vAlign w:val="center"/>
            <w:hideMark/>
          </w:tcPr>
          <w:p w14:paraId="131CB155"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c>
          <w:tcPr>
            <w:tcW w:w="324" w:type="pct"/>
            <w:noWrap/>
            <w:vAlign w:val="center"/>
            <w:hideMark/>
          </w:tcPr>
          <w:p w14:paraId="4ECBBFD4"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22</w:t>
            </w:r>
          </w:p>
        </w:tc>
        <w:tc>
          <w:tcPr>
            <w:tcW w:w="284" w:type="pct"/>
            <w:noWrap/>
            <w:vAlign w:val="center"/>
            <w:hideMark/>
          </w:tcPr>
          <w:p w14:paraId="798B04F6"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c>
          <w:tcPr>
            <w:tcW w:w="284" w:type="pct"/>
            <w:noWrap/>
            <w:vAlign w:val="center"/>
            <w:hideMark/>
          </w:tcPr>
          <w:p w14:paraId="654A4AE6"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c>
          <w:tcPr>
            <w:tcW w:w="284" w:type="pct"/>
            <w:noWrap/>
            <w:vAlign w:val="center"/>
            <w:hideMark/>
          </w:tcPr>
          <w:p w14:paraId="6E284B5E"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r>
      <w:tr w:rsidR="006C2A31" w:rsidRPr="00490B50" w14:paraId="1F0E5831" w14:textId="77777777" w:rsidTr="00525D6F">
        <w:trPr>
          <w:trHeight w:val="288"/>
        </w:trPr>
        <w:tc>
          <w:tcPr>
            <w:tcW w:w="1952" w:type="pct"/>
            <w:noWrap/>
            <w:vAlign w:val="bottom"/>
            <w:hideMark/>
          </w:tcPr>
          <w:p w14:paraId="2AB5D557" w14:textId="77777777" w:rsidR="006C2A31" w:rsidRPr="00490B50" w:rsidRDefault="006C2A31" w:rsidP="00525D6F">
            <w:pPr>
              <w:spacing w:after="0" w:line="240" w:lineRule="auto"/>
              <w:ind w:right="-113"/>
              <w:rPr>
                <w:rFonts w:ascii="Aptos Narrow" w:eastAsia="Times New Roman" w:hAnsi="Aptos Narrow" w:cs="Times New Roman"/>
                <w:b/>
                <w:bCs/>
                <w:color w:val="000000"/>
                <w:kern w:val="0"/>
                <w:sz w:val="20"/>
                <w:szCs w:val="20"/>
                <w:lang w:eastAsia="en-IN"/>
                <w14:ligatures w14:val="none"/>
              </w:rPr>
            </w:pPr>
            <w:r w:rsidRPr="00490B50">
              <w:rPr>
                <w:rFonts w:ascii="Aptos Narrow" w:eastAsia="Times New Roman" w:hAnsi="Aptos Narrow" w:cs="Times New Roman"/>
                <w:b/>
                <w:bCs/>
                <w:color w:val="000000"/>
                <w:kern w:val="0"/>
                <w:sz w:val="20"/>
                <w:szCs w:val="20"/>
                <w:lang w:eastAsia="en-IN"/>
                <w14:ligatures w14:val="none"/>
              </w:rPr>
              <w:t xml:space="preserve">Sun Pharmaceutical </w:t>
            </w:r>
            <w:proofErr w:type="spellStart"/>
            <w:r w:rsidRPr="00490B50">
              <w:rPr>
                <w:rFonts w:ascii="Aptos Narrow" w:eastAsia="Times New Roman" w:hAnsi="Aptos Narrow" w:cs="Times New Roman"/>
                <w:b/>
                <w:bCs/>
                <w:color w:val="000000"/>
                <w:kern w:val="0"/>
                <w:sz w:val="20"/>
                <w:szCs w:val="20"/>
                <w:lang w:eastAsia="en-IN"/>
                <w14:ligatures w14:val="none"/>
              </w:rPr>
              <w:t>Inds</w:t>
            </w:r>
            <w:proofErr w:type="spellEnd"/>
            <w:r w:rsidRPr="00490B50">
              <w:rPr>
                <w:rFonts w:ascii="Aptos Narrow" w:eastAsia="Times New Roman" w:hAnsi="Aptos Narrow" w:cs="Times New Roman"/>
                <w:b/>
                <w:bCs/>
                <w:color w:val="000000"/>
                <w:kern w:val="0"/>
                <w:sz w:val="20"/>
                <w:szCs w:val="20"/>
                <w:lang w:eastAsia="en-IN"/>
                <w14:ligatures w14:val="none"/>
              </w:rPr>
              <w:t>. Ltd</w:t>
            </w:r>
          </w:p>
        </w:tc>
        <w:tc>
          <w:tcPr>
            <w:tcW w:w="298" w:type="pct"/>
            <w:noWrap/>
            <w:vAlign w:val="center"/>
            <w:hideMark/>
          </w:tcPr>
          <w:p w14:paraId="1CC62534"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c>
          <w:tcPr>
            <w:tcW w:w="284" w:type="pct"/>
            <w:noWrap/>
            <w:vAlign w:val="center"/>
            <w:hideMark/>
          </w:tcPr>
          <w:p w14:paraId="788DF103"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c>
          <w:tcPr>
            <w:tcW w:w="332" w:type="pct"/>
            <w:noWrap/>
            <w:vAlign w:val="center"/>
            <w:hideMark/>
          </w:tcPr>
          <w:p w14:paraId="7863F7F9"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4</w:t>
            </w:r>
          </w:p>
        </w:tc>
        <w:tc>
          <w:tcPr>
            <w:tcW w:w="340" w:type="pct"/>
            <w:noWrap/>
            <w:vAlign w:val="center"/>
            <w:hideMark/>
          </w:tcPr>
          <w:p w14:paraId="2E2CFD46"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2</w:t>
            </w:r>
          </w:p>
        </w:tc>
        <w:tc>
          <w:tcPr>
            <w:tcW w:w="332" w:type="pct"/>
            <w:noWrap/>
            <w:vAlign w:val="center"/>
            <w:hideMark/>
          </w:tcPr>
          <w:p w14:paraId="0EFD3CFA"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c>
          <w:tcPr>
            <w:tcW w:w="284" w:type="pct"/>
            <w:noWrap/>
            <w:vAlign w:val="center"/>
            <w:hideMark/>
          </w:tcPr>
          <w:p w14:paraId="2418EE6E"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c>
          <w:tcPr>
            <w:tcW w:w="324" w:type="pct"/>
            <w:noWrap/>
            <w:vAlign w:val="center"/>
            <w:hideMark/>
          </w:tcPr>
          <w:p w14:paraId="6B7FC0DC"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6</w:t>
            </w:r>
          </w:p>
        </w:tc>
        <w:tc>
          <w:tcPr>
            <w:tcW w:w="284" w:type="pct"/>
            <w:noWrap/>
            <w:vAlign w:val="center"/>
            <w:hideMark/>
          </w:tcPr>
          <w:p w14:paraId="1F169C07"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c>
          <w:tcPr>
            <w:tcW w:w="284" w:type="pct"/>
            <w:noWrap/>
            <w:vAlign w:val="center"/>
            <w:hideMark/>
          </w:tcPr>
          <w:p w14:paraId="416C85CB"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c>
          <w:tcPr>
            <w:tcW w:w="284" w:type="pct"/>
            <w:noWrap/>
            <w:vAlign w:val="center"/>
            <w:hideMark/>
          </w:tcPr>
          <w:p w14:paraId="7B55A0FF"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r>
      <w:tr w:rsidR="006C2A31" w:rsidRPr="00490B50" w14:paraId="37FB830D" w14:textId="77777777" w:rsidTr="00525D6F">
        <w:trPr>
          <w:trHeight w:val="288"/>
        </w:trPr>
        <w:tc>
          <w:tcPr>
            <w:tcW w:w="1952" w:type="pct"/>
            <w:noWrap/>
            <w:vAlign w:val="center"/>
            <w:hideMark/>
          </w:tcPr>
          <w:p w14:paraId="045A0587" w14:textId="77777777" w:rsidR="006C2A31" w:rsidRPr="00490B50" w:rsidRDefault="006C2A31" w:rsidP="00525D6F">
            <w:pPr>
              <w:spacing w:after="0" w:line="240" w:lineRule="auto"/>
              <w:ind w:right="-113"/>
              <w:rPr>
                <w:rFonts w:ascii="Times New Roman" w:eastAsia="Times New Roman" w:hAnsi="Times New Roman" w:cs="Times New Roman"/>
                <w:b/>
                <w:bCs/>
                <w:color w:val="000000"/>
                <w:kern w:val="0"/>
                <w:sz w:val="20"/>
                <w:szCs w:val="20"/>
                <w:lang w:eastAsia="en-IN"/>
                <w14:ligatures w14:val="none"/>
              </w:rPr>
            </w:pPr>
            <w:r w:rsidRPr="00490B50">
              <w:rPr>
                <w:rFonts w:ascii="Times New Roman" w:eastAsia="Times New Roman" w:hAnsi="Times New Roman" w:cs="Times New Roman"/>
                <w:b/>
                <w:bCs/>
                <w:color w:val="000000"/>
                <w:kern w:val="0"/>
                <w:sz w:val="20"/>
                <w:szCs w:val="20"/>
                <w:lang w:eastAsia="en-IN"/>
                <w14:ligatures w14:val="none"/>
              </w:rPr>
              <w:t>Mahindra &amp; Mahindra Ltd</w:t>
            </w:r>
          </w:p>
        </w:tc>
        <w:tc>
          <w:tcPr>
            <w:tcW w:w="298" w:type="pct"/>
            <w:noWrap/>
            <w:vAlign w:val="center"/>
            <w:hideMark/>
          </w:tcPr>
          <w:p w14:paraId="0C92C897"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c>
          <w:tcPr>
            <w:tcW w:w="284" w:type="pct"/>
            <w:noWrap/>
            <w:vAlign w:val="center"/>
            <w:hideMark/>
          </w:tcPr>
          <w:p w14:paraId="7625F356"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c>
          <w:tcPr>
            <w:tcW w:w="332" w:type="pct"/>
            <w:noWrap/>
            <w:vAlign w:val="center"/>
            <w:hideMark/>
          </w:tcPr>
          <w:p w14:paraId="28F52A12"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1</w:t>
            </w:r>
          </w:p>
        </w:tc>
        <w:tc>
          <w:tcPr>
            <w:tcW w:w="340" w:type="pct"/>
            <w:noWrap/>
            <w:vAlign w:val="center"/>
            <w:hideMark/>
          </w:tcPr>
          <w:p w14:paraId="605BC9E1"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c>
          <w:tcPr>
            <w:tcW w:w="332" w:type="pct"/>
            <w:noWrap/>
            <w:vAlign w:val="center"/>
            <w:hideMark/>
          </w:tcPr>
          <w:p w14:paraId="3C5CB8AC"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5</w:t>
            </w:r>
          </w:p>
        </w:tc>
        <w:tc>
          <w:tcPr>
            <w:tcW w:w="284" w:type="pct"/>
            <w:noWrap/>
            <w:vAlign w:val="center"/>
            <w:hideMark/>
          </w:tcPr>
          <w:p w14:paraId="4C256298"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c>
          <w:tcPr>
            <w:tcW w:w="324" w:type="pct"/>
            <w:noWrap/>
            <w:vAlign w:val="center"/>
            <w:hideMark/>
          </w:tcPr>
          <w:p w14:paraId="51443F54"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6</w:t>
            </w:r>
          </w:p>
        </w:tc>
        <w:tc>
          <w:tcPr>
            <w:tcW w:w="284" w:type="pct"/>
            <w:noWrap/>
            <w:vAlign w:val="center"/>
            <w:hideMark/>
          </w:tcPr>
          <w:p w14:paraId="423E58C0"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c>
          <w:tcPr>
            <w:tcW w:w="284" w:type="pct"/>
            <w:noWrap/>
            <w:vAlign w:val="center"/>
            <w:hideMark/>
          </w:tcPr>
          <w:p w14:paraId="6CDF926B"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c>
          <w:tcPr>
            <w:tcW w:w="284" w:type="pct"/>
            <w:noWrap/>
            <w:vAlign w:val="center"/>
            <w:hideMark/>
          </w:tcPr>
          <w:p w14:paraId="5800F673"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r>
      <w:tr w:rsidR="006C2A31" w:rsidRPr="00490B50" w14:paraId="1A313038" w14:textId="77777777" w:rsidTr="00525D6F">
        <w:trPr>
          <w:trHeight w:val="288"/>
        </w:trPr>
        <w:tc>
          <w:tcPr>
            <w:tcW w:w="1952" w:type="pct"/>
            <w:noWrap/>
            <w:vAlign w:val="center"/>
            <w:hideMark/>
          </w:tcPr>
          <w:p w14:paraId="46DF6B6E" w14:textId="77777777" w:rsidR="006C2A31" w:rsidRPr="00490B50" w:rsidRDefault="006C2A31" w:rsidP="00525D6F">
            <w:pPr>
              <w:spacing w:after="0" w:line="240" w:lineRule="auto"/>
              <w:ind w:right="-113"/>
              <w:rPr>
                <w:rFonts w:ascii="Times New Roman" w:eastAsia="Times New Roman" w:hAnsi="Times New Roman" w:cs="Times New Roman"/>
                <w:b/>
                <w:bCs/>
                <w:color w:val="000000"/>
                <w:kern w:val="0"/>
                <w:sz w:val="20"/>
                <w:szCs w:val="20"/>
                <w:lang w:eastAsia="en-IN"/>
                <w14:ligatures w14:val="none"/>
              </w:rPr>
            </w:pPr>
            <w:r w:rsidRPr="00490B50">
              <w:rPr>
                <w:rFonts w:ascii="Times New Roman" w:eastAsia="Times New Roman" w:hAnsi="Times New Roman" w:cs="Times New Roman"/>
                <w:b/>
                <w:bCs/>
                <w:color w:val="000000"/>
                <w:kern w:val="0"/>
                <w:sz w:val="20"/>
                <w:szCs w:val="20"/>
                <w:lang w:eastAsia="en-IN"/>
                <w14:ligatures w14:val="none"/>
              </w:rPr>
              <w:t>UltraTech Cement Ltd</w:t>
            </w:r>
          </w:p>
        </w:tc>
        <w:tc>
          <w:tcPr>
            <w:tcW w:w="298" w:type="pct"/>
            <w:noWrap/>
            <w:vAlign w:val="center"/>
            <w:hideMark/>
          </w:tcPr>
          <w:p w14:paraId="04292F69"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c>
          <w:tcPr>
            <w:tcW w:w="284" w:type="pct"/>
            <w:noWrap/>
            <w:vAlign w:val="center"/>
            <w:hideMark/>
          </w:tcPr>
          <w:p w14:paraId="3B0C7775"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c>
          <w:tcPr>
            <w:tcW w:w="332" w:type="pct"/>
            <w:noWrap/>
            <w:vAlign w:val="center"/>
            <w:hideMark/>
          </w:tcPr>
          <w:p w14:paraId="684F92B3"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8</w:t>
            </w:r>
          </w:p>
        </w:tc>
        <w:tc>
          <w:tcPr>
            <w:tcW w:w="340" w:type="pct"/>
            <w:noWrap/>
            <w:vAlign w:val="center"/>
            <w:hideMark/>
          </w:tcPr>
          <w:p w14:paraId="4FBBDD01"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4</w:t>
            </w:r>
          </w:p>
        </w:tc>
        <w:tc>
          <w:tcPr>
            <w:tcW w:w="332" w:type="pct"/>
            <w:noWrap/>
            <w:vAlign w:val="center"/>
            <w:hideMark/>
          </w:tcPr>
          <w:p w14:paraId="751A527E"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10</w:t>
            </w:r>
          </w:p>
        </w:tc>
        <w:tc>
          <w:tcPr>
            <w:tcW w:w="284" w:type="pct"/>
            <w:noWrap/>
            <w:vAlign w:val="center"/>
            <w:hideMark/>
          </w:tcPr>
          <w:p w14:paraId="0DDB9188"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c>
          <w:tcPr>
            <w:tcW w:w="324" w:type="pct"/>
            <w:noWrap/>
            <w:vAlign w:val="center"/>
            <w:hideMark/>
          </w:tcPr>
          <w:p w14:paraId="3B6AB54B"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22</w:t>
            </w:r>
          </w:p>
        </w:tc>
        <w:tc>
          <w:tcPr>
            <w:tcW w:w="284" w:type="pct"/>
            <w:noWrap/>
            <w:vAlign w:val="center"/>
            <w:hideMark/>
          </w:tcPr>
          <w:p w14:paraId="07B9E281"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c>
          <w:tcPr>
            <w:tcW w:w="284" w:type="pct"/>
            <w:noWrap/>
            <w:vAlign w:val="center"/>
            <w:hideMark/>
          </w:tcPr>
          <w:p w14:paraId="013323B1"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c>
          <w:tcPr>
            <w:tcW w:w="284" w:type="pct"/>
            <w:noWrap/>
            <w:vAlign w:val="center"/>
            <w:hideMark/>
          </w:tcPr>
          <w:p w14:paraId="21ECF2F4"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r>
      <w:tr w:rsidR="006C2A31" w:rsidRPr="00490B50" w14:paraId="454B59FE" w14:textId="77777777" w:rsidTr="00525D6F">
        <w:trPr>
          <w:trHeight w:val="288"/>
        </w:trPr>
        <w:tc>
          <w:tcPr>
            <w:tcW w:w="1952" w:type="pct"/>
            <w:noWrap/>
            <w:vAlign w:val="center"/>
            <w:hideMark/>
          </w:tcPr>
          <w:p w14:paraId="6C138E73" w14:textId="77777777" w:rsidR="006C2A31" w:rsidRPr="00490B50" w:rsidRDefault="006C2A31" w:rsidP="00525D6F">
            <w:pPr>
              <w:spacing w:after="0" w:line="240" w:lineRule="auto"/>
              <w:ind w:right="-113"/>
              <w:rPr>
                <w:rFonts w:ascii="Times New Roman" w:eastAsia="Times New Roman" w:hAnsi="Times New Roman" w:cs="Times New Roman"/>
                <w:b/>
                <w:bCs/>
                <w:color w:val="000000"/>
                <w:kern w:val="0"/>
                <w:sz w:val="20"/>
                <w:szCs w:val="20"/>
                <w:lang w:eastAsia="en-IN"/>
                <w14:ligatures w14:val="none"/>
              </w:rPr>
            </w:pPr>
            <w:r w:rsidRPr="00490B50">
              <w:rPr>
                <w:rFonts w:ascii="Times New Roman" w:eastAsia="Times New Roman" w:hAnsi="Times New Roman" w:cs="Times New Roman"/>
                <w:b/>
                <w:bCs/>
                <w:color w:val="000000"/>
                <w:kern w:val="0"/>
                <w:sz w:val="20"/>
                <w:szCs w:val="20"/>
                <w:lang w:eastAsia="en-IN"/>
                <w14:ligatures w14:val="none"/>
              </w:rPr>
              <w:t>Titan Company Ltd</w:t>
            </w:r>
          </w:p>
        </w:tc>
        <w:tc>
          <w:tcPr>
            <w:tcW w:w="298" w:type="pct"/>
            <w:noWrap/>
            <w:vAlign w:val="center"/>
            <w:hideMark/>
          </w:tcPr>
          <w:p w14:paraId="454CB984"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c>
          <w:tcPr>
            <w:tcW w:w="284" w:type="pct"/>
            <w:noWrap/>
            <w:vAlign w:val="center"/>
            <w:hideMark/>
          </w:tcPr>
          <w:p w14:paraId="2B75D632"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c>
          <w:tcPr>
            <w:tcW w:w="332" w:type="pct"/>
            <w:noWrap/>
            <w:vAlign w:val="center"/>
            <w:hideMark/>
          </w:tcPr>
          <w:p w14:paraId="62A6FC73"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c>
          <w:tcPr>
            <w:tcW w:w="340" w:type="pct"/>
            <w:noWrap/>
            <w:vAlign w:val="center"/>
            <w:hideMark/>
          </w:tcPr>
          <w:p w14:paraId="3B2FC223"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2</w:t>
            </w:r>
          </w:p>
        </w:tc>
        <w:tc>
          <w:tcPr>
            <w:tcW w:w="332" w:type="pct"/>
            <w:noWrap/>
            <w:vAlign w:val="center"/>
            <w:hideMark/>
          </w:tcPr>
          <w:p w14:paraId="323783F2"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5</w:t>
            </w:r>
          </w:p>
        </w:tc>
        <w:tc>
          <w:tcPr>
            <w:tcW w:w="284" w:type="pct"/>
            <w:noWrap/>
            <w:vAlign w:val="center"/>
            <w:hideMark/>
          </w:tcPr>
          <w:p w14:paraId="16CD9C7B"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c>
          <w:tcPr>
            <w:tcW w:w="324" w:type="pct"/>
            <w:noWrap/>
            <w:vAlign w:val="center"/>
            <w:hideMark/>
          </w:tcPr>
          <w:p w14:paraId="68F8CBAF"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7</w:t>
            </w:r>
          </w:p>
        </w:tc>
        <w:tc>
          <w:tcPr>
            <w:tcW w:w="284" w:type="pct"/>
            <w:noWrap/>
            <w:vAlign w:val="center"/>
            <w:hideMark/>
          </w:tcPr>
          <w:p w14:paraId="2BAAF0D6"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c>
          <w:tcPr>
            <w:tcW w:w="284" w:type="pct"/>
            <w:noWrap/>
            <w:vAlign w:val="center"/>
            <w:hideMark/>
          </w:tcPr>
          <w:p w14:paraId="57E609AC"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c>
          <w:tcPr>
            <w:tcW w:w="284" w:type="pct"/>
            <w:noWrap/>
            <w:vAlign w:val="center"/>
            <w:hideMark/>
          </w:tcPr>
          <w:p w14:paraId="2F0DF3B6"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r>
      <w:tr w:rsidR="006C2A31" w:rsidRPr="00490B50" w14:paraId="04ABC45B" w14:textId="77777777" w:rsidTr="00525D6F">
        <w:trPr>
          <w:trHeight w:val="288"/>
        </w:trPr>
        <w:tc>
          <w:tcPr>
            <w:tcW w:w="1952" w:type="pct"/>
            <w:noWrap/>
            <w:vAlign w:val="center"/>
            <w:hideMark/>
          </w:tcPr>
          <w:p w14:paraId="76C84D0C" w14:textId="77777777" w:rsidR="006C2A31" w:rsidRPr="00490B50" w:rsidRDefault="006C2A31" w:rsidP="00525D6F">
            <w:pPr>
              <w:spacing w:after="0" w:line="240" w:lineRule="auto"/>
              <w:ind w:right="-113"/>
              <w:rPr>
                <w:rFonts w:ascii="Times New Roman" w:eastAsia="Times New Roman" w:hAnsi="Times New Roman" w:cs="Times New Roman"/>
                <w:b/>
                <w:bCs/>
                <w:color w:val="000000"/>
                <w:kern w:val="0"/>
                <w:sz w:val="20"/>
                <w:szCs w:val="20"/>
                <w:lang w:eastAsia="en-IN"/>
                <w14:ligatures w14:val="none"/>
              </w:rPr>
            </w:pPr>
            <w:r w:rsidRPr="00490B50">
              <w:rPr>
                <w:rFonts w:ascii="Times New Roman" w:eastAsia="Times New Roman" w:hAnsi="Times New Roman" w:cs="Times New Roman"/>
                <w:b/>
                <w:bCs/>
                <w:color w:val="000000"/>
                <w:kern w:val="0"/>
                <w:sz w:val="20"/>
                <w:szCs w:val="20"/>
                <w:lang w:eastAsia="en-IN"/>
                <w14:ligatures w14:val="none"/>
              </w:rPr>
              <w:t>HDFC Bank Ltd</w:t>
            </w:r>
          </w:p>
        </w:tc>
        <w:tc>
          <w:tcPr>
            <w:tcW w:w="298" w:type="pct"/>
            <w:noWrap/>
            <w:vAlign w:val="center"/>
            <w:hideMark/>
          </w:tcPr>
          <w:p w14:paraId="7D40B526"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c>
          <w:tcPr>
            <w:tcW w:w="284" w:type="pct"/>
            <w:noWrap/>
            <w:vAlign w:val="center"/>
            <w:hideMark/>
          </w:tcPr>
          <w:p w14:paraId="3672734F"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1</w:t>
            </w:r>
          </w:p>
        </w:tc>
        <w:tc>
          <w:tcPr>
            <w:tcW w:w="332" w:type="pct"/>
            <w:noWrap/>
            <w:vAlign w:val="center"/>
            <w:hideMark/>
          </w:tcPr>
          <w:p w14:paraId="5FBE64F4"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1</w:t>
            </w:r>
          </w:p>
        </w:tc>
        <w:tc>
          <w:tcPr>
            <w:tcW w:w="340" w:type="pct"/>
            <w:noWrap/>
            <w:vAlign w:val="center"/>
            <w:hideMark/>
          </w:tcPr>
          <w:p w14:paraId="2633DAE1"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1</w:t>
            </w:r>
          </w:p>
        </w:tc>
        <w:tc>
          <w:tcPr>
            <w:tcW w:w="332" w:type="pct"/>
            <w:noWrap/>
            <w:vAlign w:val="center"/>
            <w:hideMark/>
          </w:tcPr>
          <w:p w14:paraId="2E60B558"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15</w:t>
            </w:r>
          </w:p>
        </w:tc>
        <w:tc>
          <w:tcPr>
            <w:tcW w:w="284" w:type="pct"/>
            <w:noWrap/>
            <w:vAlign w:val="center"/>
            <w:hideMark/>
          </w:tcPr>
          <w:p w14:paraId="4F19AF02"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2</w:t>
            </w:r>
          </w:p>
        </w:tc>
        <w:tc>
          <w:tcPr>
            <w:tcW w:w="324" w:type="pct"/>
            <w:noWrap/>
            <w:vAlign w:val="center"/>
            <w:hideMark/>
          </w:tcPr>
          <w:p w14:paraId="275BC8DA"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20</w:t>
            </w:r>
          </w:p>
        </w:tc>
        <w:tc>
          <w:tcPr>
            <w:tcW w:w="284" w:type="pct"/>
            <w:noWrap/>
            <w:vAlign w:val="center"/>
            <w:hideMark/>
          </w:tcPr>
          <w:p w14:paraId="073526F8"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1</w:t>
            </w:r>
          </w:p>
        </w:tc>
        <w:tc>
          <w:tcPr>
            <w:tcW w:w="284" w:type="pct"/>
            <w:noWrap/>
            <w:vAlign w:val="center"/>
            <w:hideMark/>
          </w:tcPr>
          <w:p w14:paraId="1D24AE6B"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c>
          <w:tcPr>
            <w:tcW w:w="284" w:type="pct"/>
            <w:noWrap/>
            <w:vAlign w:val="center"/>
            <w:hideMark/>
          </w:tcPr>
          <w:p w14:paraId="23440CCC"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r>
      <w:tr w:rsidR="006C2A31" w:rsidRPr="00490B50" w14:paraId="76B35241" w14:textId="77777777" w:rsidTr="00525D6F">
        <w:trPr>
          <w:trHeight w:val="288"/>
        </w:trPr>
        <w:tc>
          <w:tcPr>
            <w:tcW w:w="1952" w:type="pct"/>
            <w:noWrap/>
            <w:vAlign w:val="center"/>
            <w:hideMark/>
          </w:tcPr>
          <w:p w14:paraId="4C988D28" w14:textId="77777777" w:rsidR="006C2A31" w:rsidRPr="00490B50" w:rsidRDefault="006C2A31" w:rsidP="00525D6F">
            <w:pPr>
              <w:spacing w:after="0" w:line="240" w:lineRule="auto"/>
              <w:ind w:right="-113"/>
              <w:rPr>
                <w:rFonts w:ascii="Times New Roman" w:eastAsia="Times New Roman" w:hAnsi="Times New Roman" w:cs="Times New Roman"/>
                <w:b/>
                <w:bCs/>
                <w:color w:val="000000"/>
                <w:kern w:val="0"/>
                <w:sz w:val="20"/>
                <w:szCs w:val="20"/>
                <w:lang w:eastAsia="en-IN"/>
                <w14:ligatures w14:val="none"/>
              </w:rPr>
            </w:pPr>
            <w:r w:rsidRPr="00490B50">
              <w:rPr>
                <w:rFonts w:ascii="Times New Roman" w:eastAsia="Times New Roman" w:hAnsi="Times New Roman" w:cs="Times New Roman"/>
                <w:b/>
                <w:bCs/>
                <w:color w:val="000000"/>
                <w:kern w:val="0"/>
                <w:sz w:val="20"/>
                <w:szCs w:val="20"/>
                <w:lang w:eastAsia="en-IN"/>
                <w14:ligatures w14:val="none"/>
              </w:rPr>
              <w:t>ITC Ltd</w:t>
            </w:r>
          </w:p>
        </w:tc>
        <w:tc>
          <w:tcPr>
            <w:tcW w:w="298" w:type="pct"/>
            <w:noWrap/>
            <w:vAlign w:val="center"/>
            <w:hideMark/>
          </w:tcPr>
          <w:p w14:paraId="136C16EB"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c>
          <w:tcPr>
            <w:tcW w:w="284" w:type="pct"/>
            <w:noWrap/>
            <w:vAlign w:val="center"/>
            <w:hideMark/>
          </w:tcPr>
          <w:p w14:paraId="34B7F19D"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c>
          <w:tcPr>
            <w:tcW w:w="332" w:type="pct"/>
            <w:noWrap/>
            <w:vAlign w:val="center"/>
            <w:hideMark/>
          </w:tcPr>
          <w:p w14:paraId="0FBCEF60"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3</w:t>
            </w:r>
          </w:p>
        </w:tc>
        <w:tc>
          <w:tcPr>
            <w:tcW w:w="340" w:type="pct"/>
            <w:noWrap/>
            <w:vAlign w:val="center"/>
            <w:hideMark/>
          </w:tcPr>
          <w:p w14:paraId="5E37F975"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1</w:t>
            </w:r>
          </w:p>
        </w:tc>
        <w:tc>
          <w:tcPr>
            <w:tcW w:w="332" w:type="pct"/>
            <w:noWrap/>
            <w:vAlign w:val="center"/>
            <w:hideMark/>
          </w:tcPr>
          <w:p w14:paraId="2469F790"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3</w:t>
            </w:r>
          </w:p>
        </w:tc>
        <w:tc>
          <w:tcPr>
            <w:tcW w:w="284" w:type="pct"/>
            <w:noWrap/>
            <w:vAlign w:val="center"/>
            <w:hideMark/>
          </w:tcPr>
          <w:p w14:paraId="104B2509"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1</w:t>
            </w:r>
          </w:p>
        </w:tc>
        <w:tc>
          <w:tcPr>
            <w:tcW w:w="324" w:type="pct"/>
            <w:noWrap/>
            <w:vAlign w:val="center"/>
            <w:hideMark/>
          </w:tcPr>
          <w:p w14:paraId="2DD875F4"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8</w:t>
            </w:r>
          </w:p>
        </w:tc>
        <w:tc>
          <w:tcPr>
            <w:tcW w:w="284" w:type="pct"/>
            <w:noWrap/>
            <w:vAlign w:val="center"/>
            <w:hideMark/>
          </w:tcPr>
          <w:p w14:paraId="6431E782"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c>
          <w:tcPr>
            <w:tcW w:w="284" w:type="pct"/>
            <w:noWrap/>
            <w:vAlign w:val="center"/>
            <w:hideMark/>
          </w:tcPr>
          <w:p w14:paraId="698B4635"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c>
          <w:tcPr>
            <w:tcW w:w="284" w:type="pct"/>
            <w:noWrap/>
            <w:vAlign w:val="center"/>
            <w:hideMark/>
          </w:tcPr>
          <w:p w14:paraId="1F11533F"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r>
      <w:tr w:rsidR="006C2A31" w:rsidRPr="00490B50" w14:paraId="539465C5" w14:textId="77777777" w:rsidTr="00525D6F">
        <w:trPr>
          <w:trHeight w:val="288"/>
        </w:trPr>
        <w:tc>
          <w:tcPr>
            <w:tcW w:w="1952" w:type="pct"/>
            <w:noWrap/>
            <w:vAlign w:val="center"/>
            <w:hideMark/>
          </w:tcPr>
          <w:p w14:paraId="5867748F" w14:textId="77777777" w:rsidR="006C2A31" w:rsidRPr="00490B50" w:rsidRDefault="006C2A31" w:rsidP="00525D6F">
            <w:pPr>
              <w:spacing w:after="0" w:line="240" w:lineRule="auto"/>
              <w:ind w:right="-113"/>
              <w:rPr>
                <w:rFonts w:ascii="Times New Roman" w:eastAsia="Times New Roman" w:hAnsi="Times New Roman" w:cs="Times New Roman"/>
                <w:b/>
                <w:bCs/>
                <w:color w:val="000000"/>
                <w:kern w:val="0"/>
                <w:sz w:val="20"/>
                <w:szCs w:val="20"/>
                <w:lang w:eastAsia="en-IN"/>
                <w14:ligatures w14:val="none"/>
              </w:rPr>
            </w:pPr>
            <w:r w:rsidRPr="00490B50">
              <w:rPr>
                <w:rFonts w:ascii="Times New Roman" w:eastAsia="Times New Roman" w:hAnsi="Times New Roman" w:cs="Times New Roman"/>
                <w:b/>
                <w:bCs/>
                <w:color w:val="000000"/>
                <w:kern w:val="0"/>
                <w:sz w:val="20"/>
                <w:szCs w:val="20"/>
                <w:lang w:eastAsia="en-IN"/>
                <w14:ligatures w14:val="none"/>
              </w:rPr>
              <w:t>Infosys Ltd</w:t>
            </w:r>
          </w:p>
        </w:tc>
        <w:tc>
          <w:tcPr>
            <w:tcW w:w="298" w:type="pct"/>
            <w:noWrap/>
            <w:vAlign w:val="center"/>
            <w:hideMark/>
          </w:tcPr>
          <w:p w14:paraId="13EF6FFD"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c>
          <w:tcPr>
            <w:tcW w:w="284" w:type="pct"/>
            <w:noWrap/>
            <w:vAlign w:val="center"/>
            <w:hideMark/>
          </w:tcPr>
          <w:p w14:paraId="63A7EED0"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c>
          <w:tcPr>
            <w:tcW w:w="332" w:type="pct"/>
            <w:noWrap/>
            <w:vAlign w:val="center"/>
            <w:hideMark/>
          </w:tcPr>
          <w:p w14:paraId="3C817A5A"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1</w:t>
            </w:r>
          </w:p>
        </w:tc>
        <w:tc>
          <w:tcPr>
            <w:tcW w:w="340" w:type="pct"/>
            <w:noWrap/>
            <w:vAlign w:val="center"/>
            <w:hideMark/>
          </w:tcPr>
          <w:p w14:paraId="4E3FB1E6"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c>
          <w:tcPr>
            <w:tcW w:w="332" w:type="pct"/>
            <w:noWrap/>
            <w:vAlign w:val="center"/>
            <w:hideMark/>
          </w:tcPr>
          <w:p w14:paraId="7C98B146"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3</w:t>
            </w:r>
          </w:p>
        </w:tc>
        <w:tc>
          <w:tcPr>
            <w:tcW w:w="284" w:type="pct"/>
            <w:noWrap/>
            <w:vAlign w:val="center"/>
            <w:hideMark/>
          </w:tcPr>
          <w:p w14:paraId="08D5B9C7"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2</w:t>
            </w:r>
          </w:p>
        </w:tc>
        <w:tc>
          <w:tcPr>
            <w:tcW w:w="324" w:type="pct"/>
            <w:noWrap/>
            <w:vAlign w:val="center"/>
            <w:hideMark/>
          </w:tcPr>
          <w:p w14:paraId="0A44B7C6"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6</w:t>
            </w:r>
          </w:p>
        </w:tc>
        <w:tc>
          <w:tcPr>
            <w:tcW w:w="284" w:type="pct"/>
            <w:noWrap/>
            <w:vAlign w:val="center"/>
            <w:hideMark/>
          </w:tcPr>
          <w:p w14:paraId="094AEE6A"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c>
          <w:tcPr>
            <w:tcW w:w="284" w:type="pct"/>
            <w:noWrap/>
            <w:vAlign w:val="center"/>
            <w:hideMark/>
          </w:tcPr>
          <w:p w14:paraId="1AA916ED"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c>
          <w:tcPr>
            <w:tcW w:w="284" w:type="pct"/>
            <w:noWrap/>
            <w:vAlign w:val="center"/>
            <w:hideMark/>
          </w:tcPr>
          <w:p w14:paraId="63E14156"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r>
      <w:tr w:rsidR="006C2A31" w:rsidRPr="00490B50" w14:paraId="6D76D136" w14:textId="77777777" w:rsidTr="00525D6F">
        <w:trPr>
          <w:trHeight w:val="288"/>
        </w:trPr>
        <w:tc>
          <w:tcPr>
            <w:tcW w:w="1952" w:type="pct"/>
            <w:noWrap/>
            <w:vAlign w:val="center"/>
            <w:hideMark/>
          </w:tcPr>
          <w:p w14:paraId="7F11151F" w14:textId="77777777" w:rsidR="006C2A31" w:rsidRPr="00490B50" w:rsidRDefault="006C2A31" w:rsidP="00525D6F">
            <w:pPr>
              <w:spacing w:after="0" w:line="240" w:lineRule="auto"/>
              <w:ind w:right="-113"/>
              <w:rPr>
                <w:rFonts w:ascii="Times New Roman" w:eastAsia="Times New Roman" w:hAnsi="Times New Roman" w:cs="Times New Roman"/>
                <w:b/>
                <w:bCs/>
                <w:color w:val="000000"/>
                <w:kern w:val="0"/>
                <w:sz w:val="20"/>
                <w:szCs w:val="20"/>
                <w:lang w:eastAsia="en-IN"/>
                <w14:ligatures w14:val="none"/>
              </w:rPr>
            </w:pPr>
            <w:r w:rsidRPr="00490B50">
              <w:rPr>
                <w:rFonts w:ascii="Times New Roman" w:eastAsia="Times New Roman" w:hAnsi="Times New Roman" w:cs="Times New Roman"/>
                <w:b/>
                <w:bCs/>
                <w:color w:val="000000"/>
                <w:kern w:val="0"/>
                <w:sz w:val="20"/>
                <w:szCs w:val="20"/>
                <w:lang w:eastAsia="en-IN"/>
                <w14:ligatures w14:val="none"/>
              </w:rPr>
              <w:t>Tata Steel Ltd</w:t>
            </w:r>
          </w:p>
        </w:tc>
        <w:tc>
          <w:tcPr>
            <w:tcW w:w="298" w:type="pct"/>
            <w:noWrap/>
            <w:vAlign w:val="center"/>
            <w:hideMark/>
          </w:tcPr>
          <w:p w14:paraId="4D644F4E"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c>
          <w:tcPr>
            <w:tcW w:w="284" w:type="pct"/>
            <w:noWrap/>
            <w:vAlign w:val="center"/>
            <w:hideMark/>
          </w:tcPr>
          <w:p w14:paraId="1C4345B8"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c>
          <w:tcPr>
            <w:tcW w:w="332" w:type="pct"/>
            <w:noWrap/>
            <w:vAlign w:val="center"/>
            <w:hideMark/>
          </w:tcPr>
          <w:p w14:paraId="5BD66A46"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4</w:t>
            </w:r>
          </w:p>
        </w:tc>
        <w:tc>
          <w:tcPr>
            <w:tcW w:w="340" w:type="pct"/>
            <w:noWrap/>
            <w:vAlign w:val="center"/>
            <w:hideMark/>
          </w:tcPr>
          <w:p w14:paraId="4BB7F5BE"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1</w:t>
            </w:r>
          </w:p>
        </w:tc>
        <w:tc>
          <w:tcPr>
            <w:tcW w:w="332" w:type="pct"/>
            <w:noWrap/>
            <w:vAlign w:val="center"/>
            <w:hideMark/>
          </w:tcPr>
          <w:p w14:paraId="6B5B4C98"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11</w:t>
            </w:r>
          </w:p>
        </w:tc>
        <w:tc>
          <w:tcPr>
            <w:tcW w:w="284" w:type="pct"/>
            <w:noWrap/>
            <w:vAlign w:val="center"/>
            <w:hideMark/>
          </w:tcPr>
          <w:p w14:paraId="28964381"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c>
          <w:tcPr>
            <w:tcW w:w="324" w:type="pct"/>
            <w:noWrap/>
            <w:vAlign w:val="center"/>
            <w:hideMark/>
          </w:tcPr>
          <w:p w14:paraId="27A86F13"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16</w:t>
            </w:r>
          </w:p>
        </w:tc>
        <w:tc>
          <w:tcPr>
            <w:tcW w:w="284" w:type="pct"/>
            <w:noWrap/>
            <w:vAlign w:val="center"/>
            <w:hideMark/>
          </w:tcPr>
          <w:p w14:paraId="03BA031F"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c>
          <w:tcPr>
            <w:tcW w:w="284" w:type="pct"/>
            <w:noWrap/>
            <w:vAlign w:val="center"/>
            <w:hideMark/>
          </w:tcPr>
          <w:p w14:paraId="1216803A"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c>
          <w:tcPr>
            <w:tcW w:w="284" w:type="pct"/>
            <w:noWrap/>
            <w:vAlign w:val="center"/>
            <w:hideMark/>
          </w:tcPr>
          <w:p w14:paraId="0441DAE2"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r>
      <w:tr w:rsidR="006C2A31" w:rsidRPr="00490B50" w14:paraId="378EC309" w14:textId="77777777" w:rsidTr="00525D6F">
        <w:trPr>
          <w:trHeight w:val="288"/>
        </w:trPr>
        <w:tc>
          <w:tcPr>
            <w:tcW w:w="1952" w:type="pct"/>
            <w:noWrap/>
            <w:vAlign w:val="center"/>
            <w:hideMark/>
          </w:tcPr>
          <w:p w14:paraId="0244FEE7" w14:textId="77777777" w:rsidR="006C2A31" w:rsidRPr="00490B50" w:rsidRDefault="006C2A31" w:rsidP="00525D6F">
            <w:pPr>
              <w:spacing w:after="0" w:line="240" w:lineRule="auto"/>
              <w:ind w:right="-113"/>
              <w:rPr>
                <w:rFonts w:ascii="Times New Roman" w:eastAsia="Times New Roman" w:hAnsi="Times New Roman" w:cs="Times New Roman"/>
                <w:b/>
                <w:bCs/>
                <w:color w:val="000000"/>
                <w:kern w:val="0"/>
                <w:sz w:val="20"/>
                <w:szCs w:val="20"/>
                <w:lang w:eastAsia="en-IN"/>
                <w14:ligatures w14:val="none"/>
              </w:rPr>
            </w:pPr>
            <w:r w:rsidRPr="00490B50">
              <w:rPr>
                <w:rFonts w:ascii="Times New Roman" w:eastAsia="Times New Roman" w:hAnsi="Times New Roman" w:cs="Times New Roman"/>
                <w:b/>
                <w:bCs/>
                <w:color w:val="000000"/>
                <w:kern w:val="0"/>
                <w:sz w:val="20"/>
                <w:szCs w:val="20"/>
                <w:lang w:eastAsia="en-IN"/>
                <w14:ligatures w14:val="none"/>
              </w:rPr>
              <w:t>Reliance Industries Ltd</w:t>
            </w:r>
          </w:p>
        </w:tc>
        <w:tc>
          <w:tcPr>
            <w:tcW w:w="298" w:type="pct"/>
            <w:noWrap/>
            <w:vAlign w:val="center"/>
            <w:hideMark/>
          </w:tcPr>
          <w:p w14:paraId="2BF3A82E"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2</w:t>
            </w:r>
          </w:p>
        </w:tc>
        <w:tc>
          <w:tcPr>
            <w:tcW w:w="284" w:type="pct"/>
            <w:noWrap/>
            <w:vAlign w:val="center"/>
            <w:hideMark/>
          </w:tcPr>
          <w:p w14:paraId="3D87B266"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1</w:t>
            </w:r>
          </w:p>
        </w:tc>
        <w:tc>
          <w:tcPr>
            <w:tcW w:w="332" w:type="pct"/>
            <w:noWrap/>
            <w:vAlign w:val="center"/>
            <w:hideMark/>
          </w:tcPr>
          <w:p w14:paraId="19D3BAB0"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4</w:t>
            </w:r>
          </w:p>
        </w:tc>
        <w:tc>
          <w:tcPr>
            <w:tcW w:w="340" w:type="pct"/>
            <w:noWrap/>
            <w:vAlign w:val="center"/>
            <w:hideMark/>
          </w:tcPr>
          <w:p w14:paraId="6AADBE4A"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2</w:t>
            </w:r>
          </w:p>
        </w:tc>
        <w:tc>
          <w:tcPr>
            <w:tcW w:w="332" w:type="pct"/>
            <w:noWrap/>
            <w:vAlign w:val="center"/>
            <w:hideMark/>
          </w:tcPr>
          <w:p w14:paraId="2669FA3F"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17</w:t>
            </w:r>
          </w:p>
        </w:tc>
        <w:tc>
          <w:tcPr>
            <w:tcW w:w="284" w:type="pct"/>
            <w:noWrap/>
            <w:vAlign w:val="center"/>
            <w:hideMark/>
          </w:tcPr>
          <w:p w14:paraId="4AB202CD"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c>
          <w:tcPr>
            <w:tcW w:w="324" w:type="pct"/>
            <w:noWrap/>
            <w:vAlign w:val="center"/>
            <w:hideMark/>
          </w:tcPr>
          <w:p w14:paraId="2A2249FE"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26</w:t>
            </w:r>
          </w:p>
        </w:tc>
        <w:tc>
          <w:tcPr>
            <w:tcW w:w="284" w:type="pct"/>
            <w:noWrap/>
            <w:vAlign w:val="center"/>
            <w:hideMark/>
          </w:tcPr>
          <w:p w14:paraId="007D4EBF"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3</w:t>
            </w:r>
          </w:p>
        </w:tc>
        <w:tc>
          <w:tcPr>
            <w:tcW w:w="284" w:type="pct"/>
            <w:noWrap/>
            <w:vAlign w:val="center"/>
            <w:hideMark/>
          </w:tcPr>
          <w:p w14:paraId="6242B513"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2</w:t>
            </w:r>
          </w:p>
        </w:tc>
        <w:tc>
          <w:tcPr>
            <w:tcW w:w="284" w:type="pct"/>
            <w:noWrap/>
            <w:vAlign w:val="center"/>
            <w:hideMark/>
          </w:tcPr>
          <w:p w14:paraId="342982E1"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r>
      <w:tr w:rsidR="006C2A31" w:rsidRPr="00490B50" w14:paraId="79A4F9A4" w14:textId="77777777" w:rsidTr="00525D6F">
        <w:trPr>
          <w:trHeight w:val="288"/>
        </w:trPr>
        <w:tc>
          <w:tcPr>
            <w:tcW w:w="1952" w:type="pct"/>
            <w:noWrap/>
            <w:vAlign w:val="center"/>
            <w:hideMark/>
          </w:tcPr>
          <w:p w14:paraId="7ADD0D2D" w14:textId="77777777" w:rsidR="006C2A31" w:rsidRPr="00490B50" w:rsidRDefault="006C2A31" w:rsidP="00525D6F">
            <w:pPr>
              <w:spacing w:after="0" w:line="240" w:lineRule="auto"/>
              <w:ind w:right="-113"/>
              <w:rPr>
                <w:rFonts w:ascii="Times New Roman" w:eastAsia="Times New Roman" w:hAnsi="Times New Roman" w:cs="Times New Roman"/>
                <w:b/>
                <w:bCs/>
                <w:color w:val="000000"/>
                <w:kern w:val="0"/>
                <w:sz w:val="20"/>
                <w:szCs w:val="20"/>
                <w:lang w:eastAsia="en-IN"/>
                <w14:ligatures w14:val="none"/>
              </w:rPr>
            </w:pPr>
            <w:r w:rsidRPr="00490B50">
              <w:rPr>
                <w:rFonts w:ascii="Times New Roman" w:eastAsia="Times New Roman" w:hAnsi="Times New Roman" w:cs="Times New Roman"/>
                <w:b/>
                <w:bCs/>
                <w:color w:val="000000"/>
                <w:kern w:val="0"/>
                <w:sz w:val="20"/>
                <w:szCs w:val="20"/>
                <w:lang w:eastAsia="en-IN"/>
                <w14:ligatures w14:val="none"/>
              </w:rPr>
              <w:t>NTPC Ltd</w:t>
            </w:r>
          </w:p>
        </w:tc>
        <w:tc>
          <w:tcPr>
            <w:tcW w:w="298" w:type="pct"/>
            <w:noWrap/>
            <w:vAlign w:val="center"/>
            <w:hideMark/>
          </w:tcPr>
          <w:p w14:paraId="0D4F808B"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c>
          <w:tcPr>
            <w:tcW w:w="284" w:type="pct"/>
            <w:noWrap/>
            <w:vAlign w:val="center"/>
            <w:hideMark/>
          </w:tcPr>
          <w:p w14:paraId="3E031E73"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c>
          <w:tcPr>
            <w:tcW w:w="332" w:type="pct"/>
            <w:noWrap/>
            <w:vAlign w:val="center"/>
            <w:hideMark/>
          </w:tcPr>
          <w:p w14:paraId="18B40655"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2</w:t>
            </w:r>
          </w:p>
        </w:tc>
        <w:tc>
          <w:tcPr>
            <w:tcW w:w="340" w:type="pct"/>
            <w:noWrap/>
            <w:vAlign w:val="center"/>
            <w:hideMark/>
          </w:tcPr>
          <w:p w14:paraId="4D63BB94"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3</w:t>
            </w:r>
          </w:p>
        </w:tc>
        <w:tc>
          <w:tcPr>
            <w:tcW w:w="332" w:type="pct"/>
            <w:noWrap/>
            <w:vAlign w:val="center"/>
            <w:hideMark/>
          </w:tcPr>
          <w:p w14:paraId="061FE84C"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6</w:t>
            </w:r>
          </w:p>
        </w:tc>
        <w:tc>
          <w:tcPr>
            <w:tcW w:w="284" w:type="pct"/>
            <w:noWrap/>
            <w:vAlign w:val="center"/>
            <w:hideMark/>
          </w:tcPr>
          <w:p w14:paraId="111F62AF"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1</w:t>
            </w:r>
          </w:p>
        </w:tc>
        <w:tc>
          <w:tcPr>
            <w:tcW w:w="324" w:type="pct"/>
            <w:noWrap/>
            <w:vAlign w:val="center"/>
            <w:hideMark/>
          </w:tcPr>
          <w:p w14:paraId="7C199A74"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12</w:t>
            </w:r>
          </w:p>
        </w:tc>
        <w:tc>
          <w:tcPr>
            <w:tcW w:w="284" w:type="pct"/>
            <w:noWrap/>
            <w:vAlign w:val="center"/>
            <w:hideMark/>
          </w:tcPr>
          <w:p w14:paraId="7D474DE5"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c>
          <w:tcPr>
            <w:tcW w:w="284" w:type="pct"/>
            <w:noWrap/>
            <w:vAlign w:val="center"/>
            <w:hideMark/>
          </w:tcPr>
          <w:p w14:paraId="338450D7"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c>
          <w:tcPr>
            <w:tcW w:w="284" w:type="pct"/>
            <w:noWrap/>
            <w:vAlign w:val="center"/>
            <w:hideMark/>
          </w:tcPr>
          <w:p w14:paraId="761E0B50" w14:textId="77777777" w:rsidR="006C2A31" w:rsidRPr="00490B5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490B50">
              <w:rPr>
                <w:rFonts w:ascii="Times New Roman" w:eastAsia="Times New Roman" w:hAnsi="Times New Roman" w:cs="Times New Roman"/>
                <w:color w:val="000000"/>
                <w:kern w:val="0"/>
                <w:sz w:val="20"/>
                <w:szCs w:val="20"/>
                <w:lang w:eastAsia="en-IN"/>
                <w14:ligatures w14:val="none"/>
              </w:rPr>
              <w:t>0</w:t>
            </w:r>
          </w:p>
        </w:tc>
      </w:tr>
      <w:tr w:rsidR="006C2A31" w:rsidRPr="00490B50" w14:paraId="79F84B86" w14:textId="77777777" w:rsidTr="00525D6F">
        <w:trPr>
          <w:trHeight w:val="288"/>
        </w:trPr>
        <w:tc>
          <w:tcPr>
            <w:tcW w:w="1952" w:type="pct"/>
            <w:noWrap/>
            <w:vAlign w:val="center"/>
            <w:hideMark/>
          </w:tcPr>
          <w:p w14:paraId="4909F2E7" w14:textId="77777777" w:rsidR="006C2A31" w:rsidRPr="007A4530" w:rsidRDefault="006C2A31" w:rsidP="00525D6F">
            <w:pPr>
              <w:spacing w:after="0" w:line="240" w:lineRule="auto"/>
              <w:ind w:right="-113"/>
              <w:rPr>
                <w:rFonts w:ascii="Times New Roman" w:eastAsia="Times New Roman" w:hAnsi="Times New Roman" w:cs="Times New Roman"/>
                <w:b/>
                <w:bCs/>
                <w:color w:val="000000"/>
                <w:kern w:val="0"/>
                <w:sz w:val="20"/>
                <w:szCs w:val="20"/>
                <w:lang w:eastAsia="en-IN"/>
                <w14:ligatures w14:val="none"/>
              </w:rPr>
            </w:pPr>
            <w:r w:rsidRPr="007A4530">
              <w:rPr>
                <w:rFonts w:ascii="Times New Roman" w:eastAsia="Times New Roman" w:hAnsi="Times New Roman" w:cs="Times New Roman"/>
                <w:b/>
                <w:bCs/>
                <w:color w:val="000000"/>
                <w:kern w:val="0"/>
                <w:sz w:val="20"/>
                <w:szCs w:val="20"/>
                <w:lang w:eastAsia="en-IN"/>
                <w14:ligatures w14:val="none"/>
              </w:rPr>
              <w:t>Total</w:t>
            </w:r>
          </w:p>
        </w:tc>
        <w:tc>
          <w:tcPr>
            <w:tcW w:w="298" w:type="pct"/>
            <w:noWrap/>
            <w:vAlign w:val="center"/>
            <w:hideMark/>
          </w:tcPr>
          <w:p w14:paraId="1DB8582B" w14:textId="77777777" w:rsidR="006C2A31" w:rsidRPr="007A453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7A4530">
              <w:rPr>
                <w:rFonts w:ascii="Times New Roman" w:eastAsia="Times New Roman" w:hAnsi="Times New Roman" w:cs="Times New Roman"/>
                <w:color w:val="000000"/>
                <w:kern w:val="0"/>
                <w:sz w:val="20"/>
                <w:szCs w:val="20"/>
                <w:lang w:eastAsia="en-IN"/>
                <w14:ligatures w14:val="none"/>
              </w:rPr>
              <w:t>6</w:t>
            </w:r>
          </w:p>
        </w:tc>
        <w:tc>
          <w:tcPr>
            <w:tcW w:w="284" w:type="pct"/>
            <w:noWrap/>
            <w:vAlign w:val="center"/>
            <w:hideMark/>
          </w:tcPr>
          <w:p w14:paraId="441B31B4" w14:textId="77777777" w:rsidR="006C2A31" w:rsidRPr="007A453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7A4530">
              <w:rPr>
                <w:rFonts w:ascii="Times New Roman" w:eastAsia="Times New Roman" w:hAnsi="Times New Roman" w:cs="Times New Roman"/>
                <w:color w:val="000000"/>
                <w:kern w:val="0"/>
                <w:sz w:val="20"/>
                <w:szCs w:val="20"/>
                <w:lang w:eastAsia="en-IN"/>
                <w14:ligatures w14:val="none"/>
              </w:rPr>
              <w:t>8</w:t>
            </w:r>
          </w:p>
        </w:tc>
        <w:tc>
          <w:tcPr>
            <w:tcW w:w="332" w:type="pct"/>
            <w:noWrap/>
            <w:vAlign w:val="center"/>
            <w:hideMark/>
          </w:tcPr>
          <w:p w14:paraId="624E9630" w14:textId="77777777" w:rsidR="006C2A31" w:rsidRPr="007A453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7A4530">
              <w:rPr>
                <w:rFonts w:ascii="Times New Roman" w:eastAsia="Times New Roman" w:hAnsi="Times New Roman" w:cs="Times New Roman"/>
                <w:color w:val="000000"/>
                <w:kern w:val="0"/>
                <w:sz w:val="20"/>
                <w:szCs w:val="20"/>
                <w:lang w:eastAsia="en-IN"/>
                <w14:ligatures w14:val="none"/>
              </w:rPr>
              <w:t>72</w:t>
            </w:r>
          </w:p>
        </w:tc>
        <w:tc>
          <w:tcPr>
            <w:tcW w:w="340" w:type="pct"/>
            <w:noWrap/>
            <w:vAlign w:val="center"/>
            <w:hideMark/>
          </w:tcPr>
          <w:p w14:paraId="7BE49A6F" w14:textId="77777777" w:rsidR="006C2A31" w:rsidRPr="007A453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7A4530">
              <w:rPr>
                <w:rFonts w:ascii="Times New Roman" w:eastAsia="Times New Roman" w:hAnsi="Times New Roman" w:cs="Times New Roman"/>
                <w:color w:val="000000"/>
                <w:kern w:val="0"/>
                <w:sz w:val="20"/>
                <w:szCs w:val="20"/>
                <w:lang w:eastAsia="en-IN"/>
                <w14:ligatures w14:val="none"/>
              </w:rPr>
              <w:t>55</w:t>
            </w:r>
          </w:p>
        </w:tc>
        <w:tc>
          <w:tcPr>
            <w:tcW w:w="332" w:type="pct"/>
            <w:noWrap/>
            <w:vAlign w:val="center"/>
            <w:hideMark/>
          </w:tcPr>
          <w:p w14:paraId="0C057CDA" w14:textId="77777777" w:rsidR="006C2A31" w:rsidRPr="007A453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7A4530">
              <w:rPr>
                <w:rFonts w:ascii="Times New Roman" w:eastAsia="Times New Roman" w:hAnsi="Times New Roman" w:cs="Times New Roman"/>
                <w:color w:val="000000"/>
                <w:kern w:val="0"/>
                <w:sz w:val="20"/>
                <w:szCs w:val="20"/>
                <w:lang w:eastAsia="en-IN"/>
                <w14:ligatures w14:val="none"/>
              </w:rPr>
              <w:t>182</w:t>
            </w:r>
          </w:p>
        </w:tc>
        <w:tc>
          <w:tcPr>
            <w:tcW w:w="284" w:type="pct"/>
            <w:noWrap/>
            <w:vAlign w:val="center"/>
            <w:hideMark/>
          </w:tcPr>
          <w:p w14:paraId="499379A8" w14:textId="77777777" w:rsidR="006C2A31" w:rsidRPr="007A453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7A4530">
              <w:rPr>
                <w:rFonts w:ascii="Times New Roman" w:eastAsia="Times New Roman" w:hAnsi="Times New Roman" w:cs="Times New Roman"/>
                <w:color w:val="000000"/>
                <w:kern w:val="0"/>
                <w:sz w:val="20"/>
                <w:szCs w:val="20"/>
                <w:lang w:eastAsia="en-IN"/>
                <w14:ligatures w14:val="none"/>
              </w:rPr>
              <w:t>19</w:t>
            </w:r>
          </w:p>
        </w:tc>
        <w:tc>
          <w:tcPr>
            <w:tcW w:w="324" w:type="pct"/>
            <w:noWrap/>
            <w:vAlign w:val="center"/>
            <w:hideMark/>
          </w:tcPr>
          <w:p w14:paraId="39AF004B" w14:textId="77777777" w:rsidR="006C2A31" w:rsidRPr="007A453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7A4530">
              <w:rPr>
                <w:rFonts w:ascii="Times New Roman" w:eastAsia="Times New Roman" w:hAnsi="Times New Roman" w:cs="Times New Roman"/>
                <w:color w:val="000000"/>
                <w:kern w:val="0"/>
                <w:sz w:val="20"/>
                <w:szCs w:val="20"/>
                <w:lang w:eastAsia="en-IN"/>
                <w14:ligatures w14:val="none"/>
              </w:rPr>
              <w:t>342</w:t>
            </w:r>
          </w:p>
        </w:tc>
        <w:tc>
          <w:tcPr>
            <w:tcW w:w="284" w:type="pct"/>
            <w:noWrap/>
            <w:vAlign w:val="center"/>
            <w:hideMark/>
          </w:tcPr>
          <w:p w14:paraId="09AB040F" w14:textId="77777777" w:rsidR="006C2A31" w:rsidRPr="007A453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7A4530">
              <w:rPr>
                <w:rFonts w:ascii="Times New Roman" w:eastAsia="Times New Roman" w:hAnsi="Times New Roman" w:cs="Times New Roman"/>
                <w:color w:val="000000"/>
                <w:kern w:val="0"/>
                <w:sz w:val="20"/>
                <w:szCs w:val="20"/>
                <w:lang w:eastAsia="en-IN"/>
                <w14:ligatures w14:val="none"/>
              </w:rPr>
              <w:t>14</w:t>
            </w:r>
          </w:p>
        </w:tc>
        <w:tc>
          <w:tcPr>
            <w:tcW w:w="284" w:type="pct"/>
            <w:noWrap/>
            <w:vAlign w:val="center"/>
            <w:hideMark/>
          </w:tcPr>
          <w:p w14:paraId="00C75984" w14:textId="77777777" w:rsidR="006C2A31" w:rsidRPr="007A453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7A4530">
              <w:rPr>
                <w:rFonts w:ascii="Times New Roman" w:eastAsia="Times New Roman" w:hAnsi="Times New Roman" w:cs="Times New Roman"/>
                <w:color w:val="000000"/>
                <w:kern w:val="0"/>
                <w:sz w:val="20"/>
                <w:szCs w:val="20"/>
                <w:lang w:eastAsia="en-IN"/>
                <w14:ligatures w14:val="none"/>
              </w:rPr>
              <w:t>5</w:t>
            </w:r>
          </w:p>
        </w:tc>
        <w:tc>
          <w:tcPr>
            <w:tcW w:w="284" w:type="pct"/>
            <w:noWrap/>
            <w:vAlign w:val="center"/>
            <w:hideMark/>
          </w:tcPr>
          <w:p w14:paraId="7AC1DAEA" w14:textId="77777777" w:rsidR="006C2A31" w:rsidRPr="007A4530" w:rsidRDefault="006C2A31" w:rsidP="00525D6F">
            <w:pPr>
              <w:spacing w:after="0" w:line="240" w:lineRule="auto"/>
              <w:ind w:right="-113"/>
              <w:jc w:val="center"/>
              <w:rPr>
                <w:rFonts w:ascii="Times New Roman" w:eastAsia="Times New Roman" w:hAnsi="Times New Roman" w:cs="Times New Roman"/>
                <w:color w:val="000000"/>
                <w:kern w:val="0"/>
                <w:sz w:val="20"/>
                <w:szCs w:val="20"/>
                <w:lang w:eastAsia="en-IN"/>
                <w14:ligatures w14:val="none"/>
              </w:rPr>
            </w:pPr>
            <w:r w:rsidRPr="007A4530">
              <w:rPr>
                <w:rFonts w:ascii="Times New Roman" w:eastAsia="Times New Roman" w:hAnsi="Times New Roman" w:cs="Times New Roman"/>
                <w:color w:val="000000"/>
                <w:kern w:val="0"/>
                <w:sz w:val="20"/>
                <w:szCs w:val="20"/>
                <w:lang w:eastAsia="en-IN"/>
                <w14:ligatures w14:val="none"/>
              </w:rPr>
              <w:t>1</w:t>
            </w:r>
          </w:p>
        </w:tc>
      </w:tr>
      <w:tr w:rsidR="006C2A31" w:rsidRPr="00490B50" w14:paraId="3D6F6D12" w14:textId="77777777" w:rsidTr="00525D6F">
        <w:trPr>
          <w:trHeight w:val="288"/>
        </w:trPr>
        <w:tc>
          <w:tcPr>
            <w:tcW w:w="1952" w:type="pct"/>
            <w:noWrap/>
            <w:vAlign w:val="center"/>
            <w:hideMark/>
          </w:tcPr>
          <w:p w14:paraId="45765D79" w14:textId="77777777" w:rsidR="006C2A31" w:rsidRPr="00490B50" w:rsidRDefault="006C2A31" w:rsidP="00525D6F">
            <w:pPr>
              <w:spacing w:after="0" w:line="240" w:lineRule="auto"/>
              <w:ind w:right="-113"/>
              <w:rPr>
                <w:rFonts w:ascii="Times New Roman" w:eastAsia="Times New Roman" w:hAnsi="Times New Roman" w:cs="Times New Roman"/>
                <w:b/>
                <w:bCs/>
                <w:i/>
                <w:iCs/>
                <w:color w:val="000000"/>
                <w:kern w:val="0"/>
                <w:sz w:val="20"/>
                <w:szCs w:val="20"/>
                <w:lang w:eastAsia="en-IN"/>
                <w14:ligatures w14:val="none"/>
              </w:rPr>
            </w:pPr>
            <w:r w:rsidRPr="00490B50">
              <w:rPr>
                <w:rFonts w:ascii="Times New Roman" w:eastAsia="Times New Roman" w:hAnsi="Times New Roman" w:cs="Times New Roman"/>
                <w:b/>
                <w:bCs/>
                <w:i/>
                <w:iCs/>
                <w:color w:val="000000"/>
                <w:kern w:val="0"/>
                <w:sz w:val="20"/>
                <w:szCs w:val="20"/>
                <w:lang w:eastAsia="en-IN"/>
                <w14:ligatures w14:val="none"/>
              </w:rPr>
              <w:t>Percentage</w:t>
            </w:r>
          </w:p>
        </w:tc>
        <w:tc>
          <w:tcPr>
            <w:tcW w:w="298" w:type="pct"/>
            <w:noWrap/>
            <w:vAlign w:val="center"/>
            <w:hideMark/>
          </w:tcPr>
          <w:p w14:paraId="68ECC64B" w14:textId="77777777" w:rsidR="006C2A31" w:rsidRPr="00490B50" w:rsidRDefault="006C2A31" w:rsidP="00525D6F">
            <w:pPr>
              <w:spacing w:after="0"/>
              <w:ind w:right="-113"/>
              <w:jc w:val="center"/>
              <w:rPr>
                <w:i/>
                <w:iCs/>
                <w:color w:val="000000"/>
                <w:sz w:val="20"/>
                <w:szCs w:val="20"/>
              </w:rPr>
            </w:pPr>
            <w:r w:rsidRPr="00490B50">
              <w:rPr>
                <w:i/>
                <w:iCs/>
                <w:color w:val="000000"/>
                <w:sz w:val="20"/>
                <w:szCs w:val="20"/>
              </w:rPr>
              <w:t>1.75</w:t>
            </w:r>
          </w:p>
          <w:p w14:paraId="5E801531" w14:textId="77777777" w:rsidR="006C2A31" w:rsidRPr="00490B50" w:rsidRDefault="006C2A31" w:rsidP="00525D6F">
            <w:pPr>
              <w:spacing w:after="0" w:line="240" w:lineRule="auto"/>
              <w:ind w:right="-113"/>
              <w:jc w:val="center"/>
              <w:rPr>
                <w:rFonts w:ascii="Times New Roman" w:eastAsia="Times New Roman" w:hAnsi="Times New Roman" w:cs="Times New Roman"/>
                <w:i/>
                <w:iCs/>
                <w:color w:val="000000"/>
                <w:kern w:val="0"/>
                <w:sz w:val="20"/>
                <w:szCs w:val="20"/>
                <w:lang w:eastAsia="en-IN"/>
                <w14:ligatures w14:val="none"/>
              </w:rPr>
            </w:pPr>
          </w:p>
        </w:tc>
        <w:tc>
          <w:tcPr>
            <w:tcW w:w="284" w:type="pct"/>
            <w:noWrap/>
            <w:vAlign w:val="center"/>
            <w:hideMark/>
          </w:tcPr>
          <w:p w14:paraId="72B9F2DB" w14:textId="77777777" w:rsidR="006C2A31" w:rsidRPr="00490B50" w:rsidRDefault="006C2A31" w:rsidP="00525D6F">
            <w:pPr>
              <w:spacing w:after="0" w:line="240" w:lineRule="auto"/>
              <w:ind w:right="-113"/>
              <w:jc w:val="center"/>
              <w:rPr>
                <w:rFonts w:ascii="Times New Roman" w:eastAsia="Times New Roman" w:hAnsi="Times New Roman" w:cs="Times New Roman"/>
                <w:i/>
                <w:iCs/>
                <w:color w:val="000000"/>
                <w:kern w:val="0"/>
                <w:sz w:val="20"/>
                <w:szCs w:val="20"/>
                <w:lang w:eastAsia="en-IN"/>
                <w14:ligatures w14:val="none"/>
              </w:rPr>
            </w:pPr>
            <w:r w:rsidRPr="00490B50">
              <w:rPr>
                <w:rFonts w:ascii="Times New Roman" w:eastAsia="Times New Roman" w:hAnsi="Times New Roman" w:cs="Times New Roman"/>
                <w:i/>
                <w:iCs/>
                <w:color w:val="000000"/>
                <w:kern w:val="0"/>
                <w:sz w:val="20"/>
                <w:szCs w:val="20"/>
                <w:lang w:eastAsia="en-IN"/>
                <w14:ligatures w14:val="none"/>
              </w:rPr>
              <w:t>2.34</w:t>
            </w:r>
          </w:p>
        </w:tc>
        <w:tc>
          <w:tcPr>
            <w:tcW w:w="332" w:type="pct"/>
            <w:noWrap/>
            <w:vAlign w:val="center"/>
            <w:hideMark/>
          </w:tcPr>
          <w:p w14:paraId="62A6B7A3" w14:textId="77777777" w:rsidR="006C2A31" w:rsidRPr="00490B50" w:rsidRDefault="006C2A31" w:rsidP="00525D6F">
            <w:pPr>
              <w:spacing w:after="0" w:line="240" w:lineRule="auto"/>
              <w:ind w:right="-113"/>
              <w:jc w:val="center"/>
              <w:rPr>
                <w:rFonts w:ascii="Times New Roman" w:eastAsia="Times New Roman" w:hAnsi="Times New Roman" w:cs="Times New Roman"/>
                <w:i/>
                <w:iCs/>
                <w:color w:val="000000"/>
                <w:kern w:val="0"/>
                <w:sz w:val="20"/>
                <w:szCs w:val="20"/>
                <w:lang w:eastAsia="en-IN"/>
                <w14:ligatures w14:val="none"/>
              </w:rPr>
            </w:pPr>
            <w:r w:rsidRPr="00490B50">
              <w:rPr>
                <w:rFonts w:ascii="Times New Roman" w:eastAsia="Times New Roman" w:hAnsi="Times New Roman" w:cs="Times New Roman"/>
                <w:i/>
                <w:iCs/>
                <w:color w:val="000000"/>
                <w:kern w:val="0"/>
                <w:sz w:val="20"/>
                <w:szCs w:val="20"/>
                <w:lang w:eastAsia="en-IN"/>
                <w14:ligatures w14:val="none"/>
              </w:rPr>
              <w:t>21.05</w:t>
            </w:r>
          </w:p>
        </w:tc>
        <w:tc>
          <w:tcPr>
            <w:tcW w:w="340" w:type="pct"/>
            <w:noWrap/>
            <w:vAlign w:val="center"/>
            <w:hideMark/>
          </w:tcPr>
          <w:p w14:paraId="30DFE0A0" w14:textId="77777777" w:rsidR="006C2A31" w:rsidRPr="00490B50" w:rsidRDefault="006C2A31" w:rsidP="00525D6F">
            <w:pPr>
              <w:spacing w:after="0" w:line="240" w:lineRule="auto"/>
              <w:ind w:right="-113"/>
              <w:jc w:val="center"/>
              <w:rPr>
                <w:rFonts w:ascii="Times New Roman" w:eastAsia="Times New Roman" w:hAnsi="Times New Roman" w:cs="Times New Roman"/>
                <w:i/>
                <w:iCs/>
                <w:color w:val="000000"/>
                <w:kern w:val="0"/>
                <w:sz w:val="20"/>
                <w:szCs w:val="20"/>
                <w:lang w:eastAsia="en-IN"/>
                <w14:ligatures w14:val="none"/>
              </w:rPr>
            </w:pPr>
            <w:r w:rsidRPr="00490B50">
              <w:rPr>
                <w:rFonts w:ascii="Times New Roman" w:eastAsia="Times New Roman" w:hAnsi="Times New Roman" w:cs="Times New Roman"/>
                <w:i/>
                <w:iCs/>
                <w:color w:val="000000"/>
                <w:kern w:val="0"/>
                <w:sz w:val="20"/>
                <w:szCs w:val="20"/>
                <w:lang w:eastAsia="en-IN"/>
                <w14:ligatures w14:val="none"/>
              </w:rPr>
              <w:t>16.08</w:t>
            </w:r>
          </w:p>
        </w:tc>
        <w:tc>
          <w:tcPr>
            <w:tcW w:w="332" w:type="pct"/>
            <w:noWrap/>
            <w:vAlign w:val="center"/>
            <w:hideMark/>
          </w:tcPr>
          <w:p w14:paraId="17B92FFF" w14:textId="77777777" w:rsidR="006C2A31" w:rsidRPr="00490B50" w:rsidRDefault="006C2A31" w:rsidP="00525D6F">
            <w:pPr>
              <w:spacing w:after="0" w:line="240" w:lineRule="auto"/>
              <w:ind w:right="-113"/>
              <w:jc w:val="center"/>
              <w:rPr>
                <w:rFonts w:ascii="Times New Roman" w:eastAsia="Times New Roman" w:hAnsi="Times New Roman" w:cs="Times New Roman"/>
                <w:i/>
                <w:iCs/>
                <w:color w:val="000000"/>
                <w:kern w:val="0"/>
                <w:sz w:val="20"/>
                <w:szCs w:val="20"/>
                <w:lang w:eastAsia="en-IN"/>
                <w14:ligatures w14:val="none"/>
              </w:rPr>
            </w:pPr>
            <w:r w:rsidRPr="00490B50">
              <w:rPr>
                <w:rFonts w:ascii="Times New Roman" w:eastAsia="Times New Roman" w:hAnsi="Times New Roman" w:cs="Times New Roman"/>
                <w:i/>
                <w:iCs/>
                <w:color w:val="000000"/>
                <w:kern w:val="0"/>
                <w:sz w:val="20"/>
                <w:szCs w:val="20"/>
                <w:lang w:eastAsia="en-IN"/>
                <w14:ligatures w14:val="none"/>
              </w:rPr>
              <w:t>53.22</w:t>
            </w:r>
          </w:p>
        </w:tc>
        <w:tc>
          <w:tcPr>
            <w:tcW w:w="284" w:type="pct"/>
            <w:noWrap/>
            <w:vAlign w:val="center"/>
            <w:hideMark/>
          </w:tcPr>
          <w:p w14:paraId="36730342" w14:textId="77777777" w:rsidR="006C2A31" w:rsidRPr="00490B50" w:rsidRDefault="006C2A31" w:rsidP="00525D6F">
            <w:pPr>
              <w:spacing w:after="0" w:line="240" w:lineRule="auto"/>
              <w:ind w:right="-113"/>
              <w:jc w:val="center"/>
              <w:rPr>
                <w:rFonts w:ascii="Times New Roman" w:eastAsia="Times New Roman" w:hAnsi="Times New Roman" w:cs="Times New Roman"/>
                <w:i/>
                <w:iCs/>
                <w:color w:val="000000"/>
                <w:kern w:val="0"/>
                <w:sz w:val="20"/>
                <w:szCs w:val="20"/>
                <w:lang w:eastAsia="en-IN"/>
                <w14:ligatures w14:val="none"/>
              </w:rPr>
            </w:pPr>
            <w:r w:rsidRPr="00490B50">
              <w:rPr>
                <w:rFonts w:ascii="Times New Roman" w:eastAsia="Times New Roman" w:hAnsi="Times New Roman" w:cs="Times New Roman"/>
                <w:i/>
                <w:iCs/>
                <w:color w:val="000000"/>
                <w:kern w:val="0"/>
                <w:sz w:val="20"/>
                <w:szCs w:val="20"/>
                <w:lang w:eastAsia="en-IN"/>
                <w14:ligatures w14:val="none"/>
              </w:rPr>
              <w:t>5.56</w:t>
            </w:r>
          </w:p>
        </w:tc>
        <w:tc>
          <w:tcPr>
            <w:tcW w:w="324" w:type="pct"/>
            <w:noWrap/>
            <w:vAlign w:val="center"/>
            <w:hideMark/>
          </w:tcPr>
          <w:p w14:paraId="7550C899" w14:textId="77777777" w:rsidR="006C2A31" w:rsidRPr="00490B50" w:rsidRDefault="006C2A31" w:rsidP="00525D6F">
            <w:pPr>
              <w:spacing w:after="0" w:line="240" w:lineRule="auto"/>
              <w:ind w:right="-113"/>
              <w:jc w:val="center"/>
              <w:rPr>
                <w:rFonts w:ascii="Times New Roman" w:eastAsia="Times New Roman" w:hAnsi="Times New Roman" w:cs="Times New Roman"/>
                <w:i/>
                <w:iCs/>
                <w:color w:val="000000"/>
                <w:kern w:val="0"/>
                <w:sz w:val="20"/>
                <w:szCs w:val="20"/>
                <w:lang w:eastAsia="en-IN"/>
                <w14:ligatures w14:val="none"/>
              </w:rPr>
            </w:pPr>
            <w:r w:rsidRPr="00490B50">
              <w:rPr>
                <w:rFonts w:ascii="Times New Roman" w:eastAsia="Times New Roman" w:hAnsi="Times New Roman" w:cs="Times New Roman"/>
                <w:i/>
                <w:iCs/>
                <w:color w:val="000000"/>
                <w:kern w:val="0"/>
                <w:sz w:val="20"/>
                <w:szCs w:val="20"/>
                <w:lang w:eastAsia="en-IN"/>
                <w14:ligatures w14:val="none"/>
              </w:rPr>
              <w:t>100</w:t>
            </w:r>
          </w:p>
        </w:tc>
        <w:tc>
          <w:tcPr>
            <w:tcW w:w="284" w:type="pct"/>
            <w:noWrap/>
            <w:vAlign w:val="center"/>
            <w:hideMark/>
          </w:tcPr>
          <w:p w14:paraId="372C9CAE" w14:textId="77777777" w:rsidR="006C2A31" w:rsidRPr="00490B50" w:rsidRDefault="006C2A31" w:rsidP="00525D6F">
            <w:pPr>
              <w:spacing w:after="0" w:line="240" w:lineRule="auto"/>
              <w:ind w:right="-113"/>
              <w:jc w:val="center"/>
              <w:rPr>
                <w:rFonts w:ascii="Times New Roman" w:eastAsia="Times New Roman" w:hAnsi="Times New Roman" w:cs="Times New Roman"/>
                <w:i/>
                <w:iCs/>
                <w:color w:val="000000"/>
                <w:kern w:val="0"/>
                <w:sz w:val="20"/>
                <w:szCs w:val="20"/>
                <w:lang w:eastAsia="en-IN"/>
                <w14:ligatures w14:val="none"/>
              </w:rPr>
            </w:pPr>
            <w:r w:rsidRPr="00490B50">
              <w:rPr>
                <w:rFonts w:ascii="Times New Roman" w:eastAsia="Times New Roman" w:hAnsi="Times New Roman" w:cs="Times New Roman"/>
                <w:i/>
                <w:iCs/>
                <w:color w:val="000000"/>
                <w:kern w:val="0"/>
                <w:sz w:val="20"/>
                <w:szCs w:val="20"/>
                <w:lang w:eastAsia="en-IN"/>
                <w14:ligatures w14:val="none"/>
              </w:rPr>
              <w:t>4.09</w:t>
            </w:r>
          </w:p>
        </w:tc>
        <w:tc>
          <w:tcPr>
            <w:tcW w:w="284" w:type="pct"/>
            <w:noWrap/>
            <w:vAlign w:val="center"/>
            <w:hideMark/>
          </w:tcPr>
          <w:p w14:paraId="458385DE" w14:textId="77777777" w:rsidR="006C2A31" w:rsidRPr="00490B50" w:rsidRDefault="006C2A31" w:rsidP="00525D6F">
            <w:pPr>
              <w:spacing w:after="0" w:line="240" w:lineRule="auto"/>
              <w:ind w:right="-113"/>
              <w:jc w:val="center"/>
              <w:rPr>
                <w:rFonts w:ascii="Times New Roman" w:eastAsia="Times New Roman" w:hAnsi="Times New Roman" w:cs="Times New Roman"/>
                <w:i/>
                <w:iCs/>
                <w:color w:val="000000"/>
                <w:kern w:val="0"/>
                <w:sz w:val="20"/>
                <w:szCs w:val="20"/>
                <w:lang w:eastAsia="en-IN"/>
                <w14:ligatures w14:val="none"/>
              </w:rPr>
            </w:pPr>
            <w:r w:rsidRPr="00490B50">
              <w:rPr>
                <w:rFonts w:ascii="Times New Roman" w:eastAsia="Times New Roman" w:hAnsi="Times New Roman" w:cs="Times New Roman"/>
                <w:i/>
                <w:iCs/>
                <w:color w:val="000000"/>
                <w:kern w:val="0"/>
                <w:sz w:val="20"/>
                <w:szCs w:val="20"/>
                <w:lang w:eastAsia="en-IN"/>
                <w14:ligatures w14:val="none"/>
              </w:rPr>
              <w:t>1.46</w:t>
            </w:r>
          </w:p>
        </w:tc>
        <w:tc>
          <w:tcPr>
            <w:tcW w:w="284" w:type="pct"/>
            <w:noWrap/>
            <w:vAlign w:val="center"/>
            <w:hideMark/>
          </w:tcPr>
          <w:p w14:paraId="61B37A80" w14:textId="77777777" w:rsidR="006C2A31" w:rsidRPr="00490B50" w:rsidRDefault="006C2A31" w:rsidP="00CC366E">
            <w:pPr>
              <w:keepNext/>
              <w:spacing w:after="0" w:line="240" w:lineRule="auto"/>
              <w:ind w:right="-113"/>
              <w:jc w:val="center"/>
              <w:rPr>
                <w:rFonts w:ascii="Times New Roman" w:eastAsia="Times New Roman" w:hAnsi="Times New Roman" w:cs="Times New Roman"/>
                <w:i/>
                <w:iCs/>
                <w:color w:val="000000"/>
                <w:kern w:val="0"/>
                <w:sz w:val="20"/>
                <w:szCs w:val="20"/>
                <w:lang w:eastAsia="en-IN"/>
                <w14:ligatures w14:val="none"/>
              </w:rPr>
            </w:pPr>
            <w:r w:rsidRPr="00490B50">
              <w:rPr>
                <w:rFonts w:ascii="Times New Roman" w:eastAsia="Times New Roman" w:hAnsi="Times New Roman" w:cs="Times New Roman"/>
                <w:i/>
                <w:iCs/>
                <w:color w:val="000000"/>
                <w:kern w:val="0"/>
                <w:sz w:val="20"/>
                <w:szCs w:val="20"/>
                <w:lang w:eastAsia="en-IN"/>
                <w14:ligatures w14:val="none"/>
              </w:rPr>
              <w:t>0.29</w:t>
            </w:r>
          </w:p>
        </w:tc>
      </w:tr>
    </w:tbl>
    <w:p w14:paraId="0A1FCA5E" w14:textId="5BF7D854" w:rsidR="009B6AD9" w:rsidRDefault="00CC366E" w:rsidP="00CC366E">
      <w:pPr>
        <w:pStyle w:val="Caption"/>
        <w:rPr>
          <w:rFonts w:ascii="Georgia" w:hAnsi="Georgia" w:cs="Times New Roman"/>
          <w:b/>
          <w:bCs/>
          <w:sz w:val="24"/>
          <w:szCs w:val="24"/>
        </w:rPr>
      </w:pPr>
      <w:r w:rsidRPr="009B0A32">
        <w:t>NOTE: S C: Significantly Correct, S W: Significantly Wrong, I S C: Insignificant Suggestion Correct, I S W: Insignificant Suggestion Wrong, I V: Irrelevant Videos, F P: Failed to Predict, T S: Total Significant, P C: Positive Correct, N C: Negative Corre</w:t>
      </w:r>
      <w:r>
        <w:t>ct.</w:t>
      </w:r>
    </w:p>
    <w:p w14:paraId="3BE84A5D" w14:textId="2E2E943C" w:rsidR="009B6AD9" w:rsidRPr="009B6AD9" w:rsidRDefault="009B6AD9" w:rsidP="009B6AD9">
      <w:pPr>
        <w:pStyle w:val="ListParagraph"/>
        <w:spacing w:line="360" w:lineRule="auto"/>
        <w:ind w:left="0"/>
        <w:jc w:val="both"/>
        <w:rPr>
          <w:rFonts w:ascii="Georgia" w:hAnsi="Georgia" w:cs="Times New Roman"/>
          <w:sz w:val="24"/>
          <w:szCs w:val="24"/>
        </w:rPr>
      </w:pPr>
      <w:r w:rsidRPr="009B6AD9">
        <w:rPr>
          <w:rFonts w:ascii="Georgia" w:hAnsi="Georgia" w:cs="Times New Roman"/>
          <w:sz w:val="24"/>
          <w:szCs w:val="24"/>
        </w:rPr>
        <w:t xml:space="preserve">For the </w:t>
      </w:r>
      <w:proofErr w:type="gramStart"/>
      <w:r w:rsidRPr="009B6AD9">
        <w:rPr>
          <w:rFonts w:ascii="Georgia" w:hAnsi="Georgia" w:cs="Times New Roman"/>
          <w:sz w:val="24"/>
          <w:szCs w:val="24"/>
        </w:rPr>
        <w:t>CAR(</w:t>
      </w:r>
      <w:proofErr w:type="gramEnd"/>
      <w:r w:rsidRPr="009B6AD9">
        <w:rPr>
          <w:rFonts w:ascii="Georgia" w:hAnsi="Georgia" w:cs="Times New Roman"/>
          <w:sz w:val="24"/>
          <w:szCs w:val="24"/>
        </w:rPr>
        <w:t xml:space="preserve">2) analysis, similar trends emerge. Out of the 342 cases, </w:t>
      </w:r>
      <w:r w:rsidR="007C13E1">
        <w:rPr>
          <w:rFonts w:ascii="Georgia" w:hAnsi="Georgia" w:cs="Times New Roman"/>
          <w:sz w:val="24"/>
          <w:szCs w:val="24"/>
        </w:rPr>
        <w:t>six</w:t>
      </w:r>
      <w:r w:rsidRPr="009B6AD9">
        <w:rPr>
          <w:rFonts w:ascii="Georgia" w:hAnsi="Georgia" w:cs="Times New Roman"/>
          <w:sz w:val="24"/>
          <w:szCs w:val="24"/>
        </w:rPr>
        <w:t xml:space="preserve"> were categori</w:t>
      </w:r>
      <w:r w:rsidR="007C13E1">
        <w:rPr>
          <w:rFonts w:ascii="Georgia" w:hAnsi="Georgia" w:cs="Times New Roman"/>
          <w:sz w:val="24"/>
          <w:szCs w:val="24"/>
        </w:rPr>
        <w:t>s</w:t>
      </w:r>
      <w:r w:rsidRPr="009B6AD9">
        <w:rPr>
          <w:rFonts w:ascii="Georgia" w:hAnsi="Georgia" w:cs="Times New Roman"/>
          <w:sz w:val="24"/>
          <w:szCs w:val="24"/>
        </w:rPr>
        <w:t xml:space="preserve">ed as "Significantly Correct" (S C), accounting for only 1.75%, while 8 cases were marked as "Significantly Wrong" (S W), representing 2.34%. A significant number of instances, 72 (21.05%), were "Insignificant Suggestion Correct" (I S C), whereas 55 cases (16.08%) fell under "Insignificant Suggestion Wrong" (I S W). Again, </w:t>
      </w:r>
      <w:proofErr w:type="gramStart"/>
      <w:r w:rsidRPr="009B6AD9">
        <w:rPr>
          <w:rFonts w:ascii="Georgia" w:hAnsi="Georgia" w:cs="Times New Roman"/>
          <w:sz w:val="24"/>
          <w:szCs w:val="24"/>
        </w:rPr>
        <w:t>the majority of</w:t>
      </w:r>
      <w:proofErr w:type="gramEnd"/>
      <w:r w:rsidRPr="009B6AD9">
        <w:rPr>
          <w:rFonts w:ascii="Georgia" w:hAnsi="Georgia" w:cs="Times New Roman"/>
          <w:sz w:val="24"/>
          <w:szCs w:val="24"/>
        </w:rPr>
        <w:t xml:space="preserve"> instances, 182 (53.22%), were categori</w:t>
      </w:r>
      <w:r>
        <w:rPr>
          <w:rFonts w:ascii="Georgia" w:hAnsi="Georgia" w:cs="Times New Roman"/>
          <w:sz w:val="24"/>
          <w:szCs w:val="24"/>
        </w:rPr>
        <w:t>s</w:t>
      </w:r>
      <w:r w:rsidRPr="009B6AD9">
        <w:rPr>
          <w:rFonts w:ascii="Georgia" w:hAnsi="Georgia" w:cs="Times New Roman"/>
          <w:sz w:val="24"/>
          <w:szCs w:val="24"/>
        </w:rPr>
        <w:t xml:space="preserve">ed as "Irrelevant Videos" (I V), followed by 19 cases (5.56%) of "Failed to Predict" (F P). The total significant cases (T S) for </w:t>
      </w:r>
      <w:proofErr w:type="gramStart"/>
      <w:r w:rsidRPr="009B6AD9">
        <w:rPr>
          <w:rFonts w:ascii="Georgia" w:hAnsi="Georgia" w:cs="Times New Roman"/>
          <w:sz w:val="24"/>
          <w:szCs w:val="24"/>
        </w:rPr>
        <w:t>CAR(</w:t>
      </w:r>
      <w:proofErr w:type="gramEnd"/>
      <w:r w:rsidRPr="009B6AD9">
        <w:rPr>
          <w:rFonts w:ascii="Georgia" w:hAnsi="Georgia" w:cs="Times New Roman"/>
          <w:sz w:val="24"/>
          <w:szCs w:val="24"/>
        </w:rPr>
        <w:t>2) amounted to 14, accounting for 4.09%, with 5 cases of "Positive Correct" (P C) and 1 case of "Negative Correct" (N C).</w:t>
      </w:r>
    </w:p>
    <w:p w14:paraId="5979AA93" w14:textId="02AC7C6B" w:rsidR="009B6AD9" w:rsidRPr="009B6AD9" w:rsidRDefault="009B6AD9" w:rsidP="009B6AD9">
      <w:pPr>
        <w:pStyle w:val="ListParagraph"/>
        <w:spacing w:line="360" w:lineRule="auto"/>
        <w:ind w:left="0"/>
        <w:jc w:val="both"/>
        <w:rPr>
          <w:rFonts w:ascii="Georgia" w:hAnsi="Georgia" w:cs="Times New Roman"/>
          <w:sz w:val="24"/>
          <w:szCs w:val="24"/>
        </w:rPr>
      </w:pPr>
      <w:r w:rsidRPr="009B6AD9">
        <w:rPr>
          <w:rFonts w:ascii="Georgia" w:hAnsi="Georgia" w:cs="Times New Roman"/>
          <w:sz w:val="24"/>
          <w:szCs w:val="24"/>
        </w:rPr>
        <w:t xml:space="preserve">These results highlight that most video sentiments tend to either be irrelevant or fail to predict stock market movements effectively, with a relatively small percentage of </w:t>
      </w:r>
      <w:r w:rsidRPr="009B6AD9">
        <w:rPr>
          <w:rFonts w:ascii="Georgia" w:hAnsi="Georgia" w:cs="Times New Roman"/>
          <w:sz w:val="24"/>
          <w:szCs w:val="24"/>
        </w:rPr>
        <w:lastRenderedPageBreak/>
        <w:t>cases being correctly predicted or significantly impacting abnormal or cumulative abnormal returns.</w:t>
      </w:r>
    </w:p>
    <w:p w14:paraId="54D8A1DF" w14:textId="55C538C5" w:rsidR="006C2A31" w:rsidRDefault="006C2A31" w:rsidP="009B6AD9">
      <w:pPr>
        <w:pStyle w:val="ListParagraph"/>
        <w:spacing w:line="360" w:lineRule="auto"/>
        <w:ind w:left="0"/>
        <w:jc w:val="both"/>
        <w:rPr>
          <w:rFonts w:ascii="Georgia" w:hAnsi="Georgia" w:cs="Times New Roman"/>
          <w:b/>
          <w:bCs/>
          <w:sz w:val="24"/>
          <w:szCs w:val="24"/>
        </w:rPr>
      </w:pPr>
      <w:r>
        <w:rPr>
          <w:rFonts w:ascii="Georgia" w:hAnsi="Georgia" w:cs="Times New Roman"/>
          <w:b/>
          <w:bCs/>
          <w:sz w:val="24"/>
          <w:szCs w:val="24"/>
        </w:rPr>
        <w:br/>
      </w:r>
    </w:p>
    <w:p w14:paraId="65C89310" w14:textId="58604F19" w:rsidR="00D54EBF" w:rsidRPr="00D54EBF" w:rsidRDefault="00D54EBF" w:rsidP="00D54EBF">
      <w:pPr>
        <w:pStyle w:val="ListParagraph"/>
        <w:numPr>
          <w:ilvl w:val="1"/>
          <w:numId w:val="1"/>
        </w:numPr>
        <w:spacing w:line="360" w:lineRule="auto"/>
        <w:jc w:val="both"/>
        <w:rPr>
          <w:rFonts w:ascii="Georgia" w:hAnsi="Georgia" w:cs="Times New Roman"/>
          <w:b/>
          <w:bCs/>
          <w:sz w:val="24"/>
          <w:szCs w:val="24"/>
        </w:rPr>
      </w:pPr>
      <w:r w:rsidRPr="00D54EBF">
        <w:rPr>
          <w:rFonts w:ascii="Georgia" w:hAnsi="Georgia" w:cs="Times New Roman"/>
          <w:b/>
          <w:bCs/>
          <w:sz w:val="24"/>
          <w:szCs w:val="24"/>
        </w:rPr>
        <w:t xml:space="preserve">Model Results </w:t>
      </w:r>
    </w:p>
    <w:p w14:paraId="73C1383C" w14:textId="12B285ED" w:rsidR="005A22DE" w:rsidRPr="005A22DE" w:rsidRDefault="005A22DE" w:rsidP="005A22DE">
      <w:pPr>
        <w:pStyle w:val="ListParagraph"/>
        <w:spacing w:line="360" w:lineRule="auto"/>
        <w:ind w:left="0"/>
        <w:jc w:val="both"/>
        <w:rPr>
          <w:rFonts w:ascii="Georgia" w:hAnsi="Georgia" w:cs="Times New Roman"/>
          <w:b/>
          <w:bCs/>
          <w:sz w:val="24"/>
          <w:szCs w:val="24"/>
        </w:rPr>
      </w:pPr>
    </w:p>
    <w:p w14:paraId="015F20B0" w14:textId="28D61B66" w:rsidR="00560F27" w:rsidRPr="00010F49" w:rsidRDefault="005A22DE" w:rsidP="00643ABE">
      <w:pPr>
        <w:pStyle w:val="ListParagraph"/>
        <w:spacing w:line="360" w:lineRule="auto"/>
        <w:jc w:val="both"/>
        <w:rPr>
          <w:rFonts w:ascii="Georgia" w:hAnsi="Georgia" w:cs="Times New Roman"/>
          <w:sz w:val="24"/>
          <w:szCs w:val="24"/>
        </w:rPr>
      </w:pPr>
      <w:r w:rsidRPr="005A22DE">
        <w:rPr>
          <w:rFonts w:ascii="Georgia" w:hAnsi="Georgia" w:cs="Times New Roman"/>
          <w:sz w:val="24"/>
          <w:szCs w:val="24"/>
        </w:rPr>
        <w:t>This analysis evaluates the accuracy of YouTube influencers' predictions on stock price movements for companies in the NIFTY50 and NIFTY Small Cap 50 indices. By using a fixed-effect model, the study examines the alignment between influencers' recommendations and actual stock performance, focusing on how sentiment expressed in YouTube videos, as well as viewers' reactions, correlates with cumulative abnormal returns (CAR). The model measures these returns over three periods: CAR 2 (short-term), CAR 5 (medium-term), and CAR 10 (long-term). The primary goal is to assess how well influencers can predict stock prices, considering the video sentiment (using BERT) and audience sentiment (using VADER) from YouTube comments.</w:t>
      </w:r>
    </w:p>
    <w:p w14:paraId="727ED611" w14:textId="1ADF68B8" w:rsidR="00CC366E" w:rsidRDefault="00CC366E" w:rsidP="00643ABE">
      <w:pPr>
        <w:pStyle w:val="Caption"/>
        <w:keepNext/>
        <w:ind w:left="720"/>
      </w:pPr>
      <w:r>
        <w:t xml:space="preserve">Table </w:t>
      </w:r>
      <w:r>
        <w:fldChar w:fldCharType="begin"/>
      </w:r>
      <w:r>
        <w:instrText xml:space="preserve"> SEQ Table \* ARABIC </w:instrText>
      </w:r>
      <w:r>
        <w:fldChar w:fldCharType="separate"/>
      </w:r>
      <w:r>
        <w:rPr>
          <w:noProof/>
        </w:rPr>
        <w:t>6</w:t>
      </w:r>
      <w:r>
        <w:rPr>
          <w:noProof/>
        </w:rPr>
        <w:fldChar w:fldCharType="end"/>
      </w:r>
      <w:r>
        <w:t xml:space="preserve"> : Fixed Effect model Result for NIFTY50</w:t>
      </w:r>
    </w:p>
    <w:tbl>
      <w:tblPr>
        <w:tblW w:w="901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3"/>
        <w:gridCol w:w="1236"/>
        <w:gridCol w:w="1316"/>
        <w:gridCol w:w="1236"/>
        <w:gridCol w:w="1316"/>
        <w:gridCol w:w="1236"/>
        <w:gridCol w:w="1236"/>
      </w:tblGrid>
      <w:tr w:rsidR="00560F27" w:rsidRPr="00560F27" w14:paraId="27F64BD2" w14:textId="77777777" w:rsidTr="00643ABE">
        <w:trPr>
          <w:trHeight w:val="312"/>
        </w:trPr>
        <w:tc>
          <w:tcPr>
            <w:tcW w:w="0" w:type="auto"/>
            <w:gridSpan w:val="7"/>
            <w:noWrap/>
            <w:vAlign w:val="bottom"/>
            <w:hideMark/>
          </w:tcPr>
          <w:p w14:paraId="5B2EA82A" w14:textId="77777777" w:rsidR="00560F27" w:rsidRPr="00560F27" w:rsidRDefault="00560F27" w:rsidP="00231A55">
            <w:pPr>
              <w:spacing w:after="0" w:line="240" w:lineRule="auto"/>
              <w:ind w:right="-57"/>
              <w:jc w:val="center"/>
              <w:rPr>
                <w:rFonts w:ascii="Times New Roman" w:eastAsia="Times New Roman" w:hAnsi="Times New Roman" w:cs="Times New Roman"/>
                <w:b/>
                <w:bCs/>
                <w:color w:val="000000"/>
                <w:kern w:val="0"/>
                <w:sz w:val="24"/>
                <w:szCs w:val="24"/>
                <w:lang w:eastAsia="en-IN"/>
                <w14:ligatures w14:val="none"/>
              </w:rPr>
            </w:pPr>
            <w:r w:rsidRPr="00560F27">
              <w:rPr>
                <w:rFonts w:ascii="Times New Roman" w:eastAsia="Times New Roman" w:hAnsi="Times New Roman" w:cs="Times New Roman"/>
                <w:b/>
                <w:bCs/>
                <w:color w:val="000000"/>
                <w:kern w:val="0"/>
                <w:sz w:val="24"/>
                <w:szCs w:val="24"/>
                <w:lang w:eastAsia="en-IN"/>
                <w14:ligatures w14:val="none"/>
              </w:rPr>
              <w:t>NIFTY50</w:t>
            </w:r>
          </w:p>
        </w:tc>
      </w:tr>
      <w:tr w:rsidR="00231A55" w:rsidRPr="00560F27" w14:paraId="192738CB" w14:textId="77777777" w:rsidTr="00643ABE">
        <w:trPr>
          <w:trHeight w:val="312"/>
        </w:trPr>
        <w:tc>
          <w:tcPr>
            <w:tcW w:w="0" w:type="auto"/>
            <w:vMerge w:val="restart"/>
            <w:noWrap/>
            <w:vAlign w:val="center"/>
            <w:hideMark/>
          </w:tcPr>
          <w:p w14:paraId="2EC774BB" w14:textId="77777777" w:rsidR="00560F27" w:rsidRPr="00560F27" w:rsidRDefault="00560F27" w:rsidP="00231A55">
            <w:pPr>
              <w:spacing w:after="0" w:line="240" w:lineRule="auto"/>
              <w:ind w:right="-57"/>
              <w:jc w:val="center"/>
              <w:rPr>
                <w:rFonts w:ascii="Times New Roman" w:eastAsia="Times New Roman" w:hAnsi="Times New Roman" w:cs="Times New Roman"/>
                <w:b/>
                <w:bCs/>
                <w:color w:val="000000"/>
                <w:kern w:val="0"/>
                <w:sz w:val="24"/>
                <w:szCs w:val="24"/>
                <w:lang w:eastAsia="en-IN"/>
                <w14:ligatures w14:val="none"/>
              </w:rPr>
            </w:pPr>
            <w:r w:rsidRPr="00560F27">
              <w:rPr>
                <w:rFonts w:ascii="Times New Roman" w:eastAsia="Times New Roman" w:hAnsi="Times New Roman" w:cs="Times New Roman"/>
                <w:b/>
                <w:bCs/>
                <w:color w:val="000000"/>
                <w:kern w:val="0"/>
                <w:sz w:val="24"/>
                <w:szCs w:val="24"/>
                <w:lang w:eastAsia="en-IN"/>
                <w14:ligatures w14:val="none"/>
              </w:rPr>
              <w:t>Variables</w:t>
            </w:r>
          </w:p>
        </w:tc>
        <w:tc>
          <w:tcPr>
            <w:tcW w:w="0" w:type="auto"/>
            <w:gridSpan w:val="2"/>
            <w:noWrap/>
            <w:hideMark/>
          </w:tcPr>
          <w:p w14:paraId="34D601AD" w14:textId="2EFE1EF2" w:rsidR="00560F27" w:rsidRPr="00560F27" w:rsidRDefault="00560F27" w:rsidP="00231A55">
            <w:pPr>
              <w:spacing w:after="0" w:line="240" w:lineRule="auto"/>
              <w:ind w:right="-57"/>
              <w:jc w:val="center"/>
              <w:rPr>
                <w:rFonts w:ascii="Times New Roman" w:eastAsia="Times New Roman" w:hAnsi="Times New Roman" w:cs="Times New Roman"/>
                <w:b/>
                <w:bCs/>
                <w:color w:val="000000"/>
                <w:kern w:val="0"/>
                <w:sz w:val="24"/>
                <w:szCs w:val="24"/>
                <w:lang w:eastAsia="en-IN"/>
                <w14:ligatures w14:val="none"/>
              </w:rPr>
            </w:pPr>
            <w:r w:rsidRPr="00560F27">
              <w:rPr>
                <w:rFonts w:ascii="Times New Roman" w:eastAsia="Times New Roman" w:hAnsi="Times New Roman" w:cs="Times New Roman"/>
                <w:b/>
                <w:bCs/>
                <w:color w:val="000000"/>
                <w:kern w:val="0"/>
                <w:sz w:val="24"/>
                <w:szCs w:val="24"/>
                <w:lang w:eastAsia="en-IN"/>
                <w14:ligatures w14:val="none"/>
              </w:rPr>
              <w:t>CAR (2)</w:t>
            </w:r>
          </w:p>
        </w:tc>
        <w:tc>
          <w:tcPr>
            <w:tcW w:w="0" w:type="auto"/>
            <w:gridSpan w:val="2"/>
            <w:noWrap/>
            <w:hideMark/>
          </w:tcPr>
          <w:p w14:paraId="110B183A" w14:textId="1370A8B6" w:rsidR="00560F27" w:rsidRPr="00560F27" w:rsidRDefault="00560F27" w:rsidP="00231A55">
            <w:pPr>
              <w:spacing w:after="0" w:line="240" w:lineRule="auto"/>
              <w:ind w:right="-57"/>
              <w:jc w:val="center"/>
              <w:rPr>
                <w:rFonts w:ascii="Times New Roman" w:eastAsia="Times New Roman" w:hAnsi="Times New Roman" w:cs="Times New Roman"/>
                <w:b/>
                <w:bCs/>
                <w:color w:val="000000"/>
                <w:kern w:val="0"/>
                <w:sz w:val="24"/>
                <w:szCs w:val="24"/>
                <w:lang w:eastAsia="en-IN"/>
                <w14:ligatures w14:val="none"/>
              </w:rPr>
            </w:pPr>
            <w:r w:rsidRPr="00560F27">
              <w:rPr>
                <w:rFonts w:ascii="Times New Roman" w:eastAsia="Times New Roman" w:hAnsi="Times New Roman" w:cs="Times New Roman"/>
                <w:b/>
                <w:bCs/>
                <w:color w:val="000000"/>
                <w:kern w:val="0"/>
                <w:sz w:val="24"/>
                <w:szCs w:val="24"/>
                <w:lang w:eastAsia="en-IN"/>
                <w14:ligatures w14:val="none"/>
              </w:rPr>
              <w:t>CAR (5)</w:t>
            </w:r>
          </w:p>
        </w:tc>
        <w:tc>
          <w:tcPr>
            <w:tcW w:w="0" w:type="auto"/>
            <w:gridSpan w:val="2"/>
            <w:noWrap/>
            <w:hideMark/>
          </w:tcPr>
          <w:p w14:paraId="71AD1C65" w14:textId="166E65BF" w:rsidR="00560F27" w:rsidRPr="00560F27" w:rsidRDefault="00560F27" w:rsidP="00231A55">
            <w:pPr>
              <w:spacing w:after="0" w:line="240" w:lineRule="auto"/>
              <w:ind w:right="-57"/>
              <w:jc w:val="center"/>
              <w:rPr>
                <w:rFonts w:ascii="Times New Roman" w:eastAsia="Times New Roman" w:hAnsi="Times New Roman" w:cs="Times New Roman"/>
                <w:b/>
                <w:bCs/>
                <w:color w:val="000000"/>
                <w:kern w:val="0"/>
                <w:sz w:val="24"/>
                <w:szCs w:val="24"/>
                <w:lang w:eastAsia="en-IN"/>
                <w14:ligatures w14:val="none"/>
              </w:rPr>
            </w:pPr>
            <w:r w:rsidRPr="00560F27">
              <w:rPr>
                <w:rFonts w:ascii="Times New Roman" w:eastAsia="Times New Roman" w:hAnsi="Times New Roman" w:cs="Times New Roman"/>
                <w:b/>
                <w:bCs/>
                <w:color w:val="000000"/>
                <w:kern w:val="0"/>
                <w:sz w:val="24"/>
                <w:szCs w:val="24"/>
                <w:lang w:eastAsia="en-IN"/>
                <w14:ligatures w14:val="none"/>
              </w:rPr>
              <w:t>CAR (10)</w:t>
            </w:r>
          </w:p>
        </w:tc>
      </w:tr>
      <w:tr w:rsidR="00231A55" w:rsidRPr="00560F27" w14:paraId="7FE4CC15" w14:textId="77777777" w:rsidTr="00643ABE">
        <w:trPr>
          <w:trHeight w:val="312"/>
        </w:trPr>
        <w:tc>
          <w:tcPr>
            <w:tcW w:w="0" w:type="auto"/>
            <w:vMerge/>
            <w:vAlign w:val="center"/>
            <w:hideMark/>
          </w:tcPr>
          <w:p w14:paraId="10BA7F05" w14:textId="77777777" w:rsidR="00560F27" w:rsidRPr="00560F27" w:rsidRDefault="00560F27" w:rsidP="00231A55">
            <w:pPr>
              <w:spacing w:after="0" w:line="240" w:lineRule="auto"/>
              <w:ind w:right="-57"/>
              <w:rPr>
                <w:rFonts w:ascii="Times New Roman" w:eastAsia="Times New Roman" w:hAnsi="Times New Roman" w:cs="Times New Roman"/>
                <w:b/>
                <w:bCs/>
                <w:color w:val="000000"/>
                <w:kern w:val="0"/>
                <w:sz w:val="24"/>
                <w:szCs w:val="24"/>
                <w:lang w:eastAsia="en-IN"/>
                <w14:ligatures w14:val="none"/>
              </w:rPr>
            </w:pPr>
          </w:p>
        </w:tc>
        <w:tc>
          <w:tcPr>
            <w:tcW w:w="0" w:type="auto"/>
            <w:noWrap/>
            <w:vAlign w:val="bottom"/>
            <w:hideMark/>
          </w:tcPr>
          <w:p w14:paraId="5DA789ED" w14:textId="77777777" w:rsidR="00560F27" w:rsidRPr="00560F27" w:rsidRDefault="00560F27" w:rsidP="00231A55">
            <w:pPr>
              <w:spacing w:after="0" w:line="240" w:lineRule="auto"/>
              <w:ind w:right="-57"/>
              <w:rPr>
                <w:rFonts w:ascii="Times New Roman" w:eastAsia="Times New Roman" w:hAnsi="Times New Roman" w:cs="Times New Roman"/>
                <w:b/>
                <w:bCs/>
                <w:color w:val="000000"/>
                <w:kern w:val="0"/>
                <w:sz w:val="24"/>
                <w:szCs w:val="24"/>
                <w:lang w:eastAsia="en-IN"/>
                <w14:ligatures w14:val="none"/>
              </w:rPr>
            </w:pPr>
            <w:r w:rsidRPr="00560F27">
              <w:rPr>
                <w:rFonts w:ascii="Times New Roman" w:eastAsia="Times New Roman" w:hAnsi="Times New Roman" w:cs="Times New Roman"/>
                <w:b/>
                <w:bCs/>
                <w:color w:val="000000"/>
                <w:kern w:val="0"/>
                <w:sz w:val="24"/>
                <w:szCs w:val="24"/>
                <w:lang w:eastAsia="en-IN"/>
                <w14:ligatures w14:val="none"/>
              </w:rPr>
              <w:t>Model 1</w:t>
            </w:r>
          </w:p>
        </w:tc>
        <w:tc>
          <w:tcPr>
            <w:tcW w:w="0" w:type="auto"/>
            <w:noWrap/>
            <w:vAlign w:val="bottom"/>
            <w:hideMark/>
          </w:tcPr>
          <w:p w14:paraId="7F634241" w14:textId="77777777" w:rsidR="00560F27" w:rsidRPr="00560F27" w:rsidRDefault="00560F27" w:rsidP="00231A55">
            <w:pPr>
              <w:spacing w:after="0" w:line="240" w:lineRule="auto"/>
              <w:ind w:right="-57"/>
              <w:rPr>
                <w:rFonts w:ascii="Times New Roman" w:eastAsia="Times New Roman" w:hAnsi="Times New Roman" w:cs="Times New Roman"/>
                <w:b/>
                <w:bCs/>
                <w:color w:val="000000"/>
                <w:kern w:val="0"/>
                <w:sz w:val="24"/>
                <w:szCs w:val="24"/>
                <w:lang w:eastAsia="en-IN"/>
                <w14:ligatures w14:val="none"/>
              </w:rPr>
            </w:pPr>
            <w:r w:rsidRPr="00560F27">
              <w:rPr>
                <w:rFonts w:ascii="Times New Roman" w:eastAsia="Times New Roman" w:hAnsi="Times New Roman" w:cs="Times New Roman"/>
                <w:b/>
                <w:bCs/>
                <w:color w:val="000000"/>
                <w:kern w:val="0"/>
                <w:sz w:val="24"/>
                <w:szCs w:val="24"/>
                <w:lang w:eastAsia="en-IN"/>
                <w14:ligatures w14:val="none"/>
              </w:rPr>
              <w:t>Model 2</w:t>
            </w:r>
          </w:p>
        </w:tc>
        <w:tc>
          <w:tcPr>
            <w:tcW w:w="0" w:type="auto"/>
            <w:noWrap/>
            <w:vAlign w:val="bottom"/>
            <w:hideMark/>
          </w:tcPr>
          <w:p w14:paraId="1DF1ACCE" w14:textId="77777777" w:rsidR="00560F27" w:rsidRPr="00560F27" w:rsidRDefault="00560F27" w:rsidP="00231A55">
            <w:pPr>
              <w:spacing w:after="0" w:line="240" w:lineRule="auto"/>
              <w:ind w:right="-57"/>
              <w:rPr>
                <w:rFonts w:ascii="Times New Roman" w:eastAsia="Times New Roman" w:hAnsi="Times New Roman" w:cs="Times New Roman"/>
                <w:b/>
                <w:bCs/>
                <w:color w:val="000000"/>
                <w:kern w:val="0"/>
                <w:sz w:val="24"/>
                <w:szCs w:val="24"/>
                <w:lang w:eastAsia="en-IN"/>
                <w14:ligatures w14:val="none"/>
              </w:rPr>
            </w:pPr>
            <w:r w:rsidRPr="00560F27">
              <w:rPr>
                <w:rFonts w:ascii="Times New Roman" w:eastAsia="Times New Roman" w:hAnsi="Times New Roman" w:cs="Times New Roman"/>
                <w:b/>
                <w:bCs/>
                <w:color w:val="000000"/>
                <w:kern w:val="0"/>
                <w:sz w:val="24"/>
                <w:szCs w:val="24"/>
                <w:lang w:eastAsia="en-IN"/>
                <w14:ligatures w14:val="none"/>
              </w:rPr>
              <w:t>Model 1</w:t>
            </w:r>
          </w:p>
        </w:tc>
        <w:tc>
          <w:tcPr>
            <w:tcW w:w="0" w:type="auto"/>
            <w:noWrap/>
            <w:vAlign w:val="bottom"/>
            <w:hideMark/>
          </w:tcPr>
          <w:p w14:paraId="5B7F119B" w14:textId="77777777" w:rsidR="00560F27" w:rsidRPr="00560F27" w:rsidRDefault="00560F27" w:rsidP="00231A55">
            <w:pPr>
              <w:spacing w:after="0" w:line="240" w:lineRule="auto"/>
              <w:ind w:right="-57"/>
              <w:rPr>
                <w:rFonts w:ascii="Times New Roman" w:eastAsia="Times New Roman" w:hAnsi="Times New Roman" w:cs="Times New Roman"/>
                <w:b/>
                <w:bCs/>
                <w:color w:val="000000"/>
                <w:kern w:val="0"/>
                <w:sz w:val="24"/>
                <w:szCs w:val="24"/>
                <w:lang w:eastAsia="en-IN"/>
                <w14:ligatures w14:val="none"/>
              </w:rPr>
            </w:pPr>
            <w:r w:rsidRPr="00560F27">
              <w:rPr>
                <w:rFonts w:ascii="Times New Roman" w:eastAsia="Times New Roman" w:hAnsi="Times New Roman" w:cs="Times New Roman"/>
                <w:b/>
                <w:bCs/>
                <w:color w:val="000000"/>
                <w:kern w:val="0"/>
                <w:sz w:val="24"/>
                <w:szCs w:val="24"/>
                <w:lang w:eastAsia="en-IN"/>
                <w14:ligatures w14:val="none"/>
              </w:rPr>
              <w:t>Model 2</w:t>
            </w:r>
          </w:p>
        </w:tc>
        <w:tc>
          <w:tcPr>
            <w:tcW w:w="0" w:type="auto"/>
            <w:noWrap/>
            <w:vAlign w:val="bottom"/>
            <w:hideMark/>
          </w:tcPr>
          <w:p w14:paraId="34D35F0C" w14:textId="77777777" w:rsidR="00560F27" w:rsidRPr="00560F27" w:rsidRDefault="00560F27" w:rsidP="00231A55">
            <w:pPr>
              <w:spacing w:after="0" w:line="240" w:lineRule="auto"/>
              <w:ind w:right="-57"/>
              <w:rPr>
                <w:rFonts w:ascii="Times New Roman" w:eastAsia="Times New Roman" w:hAnsi="Times New Roman" w:cs="Times New Roman"/>
                <w:b/>
                <w:bCs/>
                <w:color w:val="000000"/>
                <w:kern w:val="0"/>
                <w:sz w:val="24"/>
                <w:szCs w:val="24"/>
                <w:lang w:eastAsia="en-IN"/>
                <w14:ligatures w14:val="none"/>
              </w:rPr>
            </w:pPr>
            <w:r w:rsidRPr="00560F27">
              <w:rPr>
                <w:rFonts w:ascii="Times New Roman" w:eastAsia="Times New Roman" w:hAnsi="Times New Roman" w:cs="Times New Roman"/>
                <w:b/>
                <w:bCs/>
                <w:color w:val="000000"/>
                <w:kern w:val="0"/>
                <w:sz w:val="24"/>
                <w:szCs w:val="24"/>
                <w:lang w:eastAsia="en-IN"/>
                <w14:ligatures w14:val="none"/>
              </w:rPr>
              <w:t>Model 1</w:t>
            </w:r>
          </w:p>
        </w:tc>
        <w:tc>
          <w:tcPr>
            <w:tcW w:w="0" w:type="auto"/>
            <w:noWrap/>
            <w:vAlign w:val="bottom"/>
            <w:hideMark/>
          </w:tcPr>
          <w:p w14:paraId="2BF20CE1" w14:textId="77777777" w:rsidR="00560F27" w:rsidRPr="00560F27" w:rsidRDefault="00560F27" w:rsidP="00231A55">
            <w:pPr>
              <w:spacing w:after="0" w:line="240" w:lineRule="auto"/>
              <w:ind w:right="-57"/>
              <w:rPr>
                <w:rFonts w:ascii="Times New Roman" w:eastAsia="Times New Roman" w:hAnsi="Times New Roman" w:cs="Times New Roman"/>
                <w:b/>
                <w:bCs/>
                <w:color w:val="000000"/>
                <w:kern w:val="0"/>
                <w:sz w:val="24"/>
                <w:szCs w:val="24"/>
                <w:lang w:eastAsia="en-IN"/>
                <w14:ligatures w14:val="none"/>
              </w:rPr>
            </w:pPr>
            <w:r w:rsidRPr="00560F27">
              <w:rPr>
                <w:rFonts w:ascii="Times New Roman" w:eastAsia="Times New Roman" w:hAnsi="Times New Roman" w:cs="Times New Roman"/>
                <w:b/>
                <w:bCs/>
                <w:color w:val="000000"/>
                <w:kern w:val="0"/>
                <w:sz w:val="24"/>
                <w:szCs w:val="24"/>
                <w:lang w:eastAsia="en-IN"/>
                <w14:ligatures w14:val="none"/>
              </w:rPr>
              <w:t>Model 2</w:t>
            </w:r>
          </w:p>
        </w:tc>
      </w:tr>
      <w:tr w:rsidR="00231A55" w:rsidRPr="00560F27" w14:paraId="7ACC8F06" w14:textId="77777777" w:rsidTr="00643ABE">
        <w:trPr>
          <w:trHeight w:val="288"/>
        </w:trPr>
        <w:tc>
          <w:tcPr>
            <w:tcW w:w="0" w:type="auto"/>
            <w:vMerge w:val="restart"/>
            <w:noWrap/>
            <w:vAlign w:val="bottom"/>
            <w:hideMark/>
          </w:tcPr>
          <w:p w14:paraId="07763240" w14:textId="77777777" w:rsidR="00560F27" w:rsidRPr="00560F27" w:rsidRDefault="00560F27"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r w:rsidRPr="00560F27">
              <w:rPr>
                <w:rFonts w:ascii="Times New Roman" w:eastAsia="Times New Roman" w:hAnsi="Times New Roman" w:cs="Times New Roman"/>
                <w:color w:val="000000"/>
                <w:kern w:val="0"/>
                <w:sz w:val="24"/>
                <w:szCs w:val="24"/>
                <w:lang w:eastAsia="en-IN"/>
                <w14:ligatures w14:val="none"/>
              </w:rPr>
              <w:t>log(V)</w:t>
            </w:r>
          </w:p>
        </w:tc>
        <w:tc>
          <w:tcPr>
            <w:tcW w:w="0" w:type="auto"/>
            <w:noWrap/>
            <w:hideMark/>
          </w:tcPr>
          <w:p w14:paraId="5C727506" w14:textId="77777777" w:rsidR="00560F27" w:rsidRPr="00560F27" w:rsidRDefault="00560F27"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r w:rsidRPr="00560F27">
              <w:rPr>
                <w:rFonts w:ascii="Times New Roman" w:eastAsia="Times New Roman" w:hAnsi="Times New Roman" w:cs="Times New Roman"/>
                <w:color w:val="000000"/>
                <w:kern w:val="0"/>
                <w:sz w:val="24"/>
                <w:szCs w:val="24"/>
                <w:lang w:eastAsia="en-IN"/>
                <w14:ligatures w14:val="none"/>
              </w:rPr>
              <w:t>-0.0028</w:t>
            </w:r>
          </w:p>
        </w:tc>
        <w:tc>
          <w:tcPr>
            <w:tcW w:w="0" w:type="auto"/>
            <w:noWrap/>
            <w:vAlign w:val="bottom"/>
            <w:hideMark/>
          </w:tcPr>
          <w:p w14:paraId="2E0054BA" w14:textId="77777777" w:rsidR="00560F27" w:rsidRPr="00560F27" w:rsidRDefault="00560F27"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r w:rsidRPr="00560F27">
              <w:rPr>
                <w:rFonts w:ascii="Times New Roman" w:eastAsia="Times New Roman" w:hAnsi="Times New Roman" w:cs="Times New Roman"/>
                <w:color w:val="000000"/>
                <w:kern w:val="0"/>
                <w:sz w:val="24"/>
                <w:szCs w:val="24"/>
                <w:lang w:eastAsia="en-IN"/>
                <w14:ligatures w14:val="none"/>
              </w:rPr>
              <w:t>0.000004</w:t>
            </w:r>
          </w:p>
        </w:tc>
        <w:tc>
          <w:tcPr>
            <w:tcW w:w="0" w:type="auto"/>
            <w:noWrap/>
            <w:hideMark/>
          </w:tcPr>
          <w:p w14:paraId="5DBF2C79" w14:textId="77777777" w:rsidR="00560F27" w:rsidRPr="00560F27" w:rsidRDefault="00560F27"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r w:rsidRPr="00560F27">
              <w:rPr>
                <w:rFonts w:ascii="Times New Roman" w:eastAsia="Times New Roman" w:hAnsi="Times New Roman" w:cs="Times New Roman"/>
                <w:color w:val="000000"/>
                <w:kern w:val="0"/>
                <w:sz w:val="24"/>
                <w:szCs w:val="24"/>
                <w:lang w:eastAsia="en-IN"/>
                <w14:ligatures w14:val="none"/>
              </w:rPr>
              <w:t>-0.0018</w:t>
            </w:r>
          </w:p>
        </w:tc>
        <w:tc>
          <w:tcPr>
            <w:tcW w:w="0" w:type="auto"/>
            <w:noWrap/>
            <w:vAlign w:val="bottom"/>
            <w:hideMark/>
          </w:tcPr>
          <w:p w14:paraId="0A1A140C" w14:textId="77777777" w:rsidR="00560F27" w:rsidRPr="00560F27" w:rsidRDefault="00560F27"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r w:rsidRPr="00560F27">
              <w:rPr>
                <w:rFonts w:ascii="Times New Roman" w:eastAsia="Times New Roman" w:hAnsi="Times New Roman" w:cs="Times New Roman"/>
                <w:color w:val="000000"/>
                <w:kern w:val="0"/>
                <w:sz w:val="24"/>
                <w:szCs w:val="24"/>
                <w:lang w:eastAsia="en-IN"/>
                <w14:ligatures w14:val="none"/>
              </w:rPr>
              <w:t>-0.0036</w:t>
            </w:r>
          </w:p>
        </w:tc>
        <w:tc>
          <w:tcPr>
            <w:tcW w:w="0" w:type="auto"/>
            <w:noWrap/>
            <w:hideMark/>
          </w:tcPr>
          <w:p w14:paraId="257FCE07" w14:textId="77777777" w:rsidR="00560F27" w:rsidRPr="00560F27" w:rsidRDefault="00560F27"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r w:rsidRPr="00560F27">
              <w:rPr>
                <w:rFonts w:ascii="Times New Roman" w:eastAsia="Times New Roman" w:hAnsi="Times New Roman" w:cs="Times New Roman"/>
                <w:color w:val="000000"/>
                <w:kern w:val="0"/>
                <w:sz w:val="24"/>
                <w:szCs w:val="24"/>
                <w:lang w:eastAsia="en-IN"/>
                <w14:ligatures w14:val="none"/>
              </w:rPr>
              <w:t>-0.0051**</w:t>
            </w:r>
          </w:p>
        </w:tc>
        <w:tc>
          <w:tcPr>
            <w:tcW w:w="0" w:type="auto"/>
            <w:noWrap/>
            <w:vAlign w:val="bottom"/>
            <w:hideMark/>
          </w:tcPr>
          <w:p w14:paraId="330FA8D4" w14:textId="77777777" w:rsidR="00560F27" w:rsidRPr="00560F27" w:rsidRDefault="00560F27"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r w:rsidRPr="00560F27">
              <w:rPr>
                <w:rFonts w:ascii="Times New Roman" w:eastAsia="Times New Roman" w:hAnsi="Times New Roman" w:cs="Times New Roman"/>
                <w:color w:val="000000"/>
                <w:kern w:val="0"/>
                <w:sz w:val="24"/>
                <w:szCs w:val="24"/>
                <w:lang w:eastAsia="en-IN"/>
                <w14:ligatures w14:val="none"/>
              </w:rPr>
              <w:t>-0.0029</w:t>
            </w:r>
          </w:p>
        </w:tc>
      </w:tr>
      <w:tr w:rsidR="00231A55" w:rsidRPr="00560F27" w14:paraId="1948E852" w14:textId="77777777" w:rsidTr="00643ABE">
        <w:trPr>
          <w:trHeight w:val="300"/>
        </w:trPr>
        <w:tc>
          <w:tcPr>
            <w:tcW w:w="0" w:type="auto"/>
            <w:vMerge/>
            <w:vAlign w:val="center"/>
            <w:hideMark/>
          </w:tcPr>
          <w:p w14:paraId="1497DA5C" w14:textId="77777777" w:rsidR="00560F27" w:rsidRPr="00560F27" w:rsidRDefault="00560F27"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p>
        </w:tc>
        <w:tc>
          <w:tcPr>
            <w:tcW w:w="0" w:type="auto"/>
            <w:noWrap/>
            <w:hideMark/>
          </w:tcPr>
          <w:p w14:paraId="20A0B498" w14:textId="30EE2BFD" w:rsidR="00560F27" w:rsidRPr="00560F27" w:rsidRDefault="00560F27"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w:t>
            </w:r>
            <w:r w:rsidRPr="00560F27">
              <w:rPr>
                <w:rFonts w:ascii="Times New Roman" w:eastAsia="Times New Roman" w:hAnsi="Times New Roman" w:cs="Times New Roman"/>
                <w:color w:val="000000"/>
                <w:kern w:val="0"/>
                <w:sz w:val="24"/>
                <w:szCs w:val="24"/>
                <w:lang w:eastAsia="en-IN"/>
                <w14:ligatures w14:val="none"/>
              </w:rPr>
              <w:t>-0.7261</w:t>
            </w:r>
            <w:r>
              <w:rPr>
                <w:rFonts w:ascii="Times New Roman" w:eastAsia="Times New Roman" w:hAnsi="Times New Roman" w:cs="Times New Roman"/>
                <w:color w:val="000000"/>
                <w:kern w:val="0"/>
                <w:sz w:val="24"/>
                <w:szCs w:val="24"/>
                <w:lang w:eastAsia="en-IN"/>
                <w14:ligatures w14:val="none"/>
              </w:rPr>
              <w:t>)</w:t>
            </w:r>
          </w:p>
        </w:tc>
        <w:tc>
          <w:tcPr>
            <w:tcW w:w="0" w:type="auto"/>
            <w:noWrap/>
            <w:vAlign w:val="bottom"/>
            <w:hideMark/>
          </w:tcPr>
          <w:p w14:paraId="503CF566" w14:textId="4F310C4D" w:rsidR="00560F27" w:rsidRPr="00560F27" w:rsidRDefault="00560F27"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r w:rsidRPr="00560F27">
              <w:rPr>
                <w:rFonts w:ascii="Times New Roman" w:eastAsia="Times New Roman" w:hAnsi="Times New Roman" w:cs="Times New Roman"/>
                <w:color w:val="000000"/>
                <w:kern w:val="0"/>
                <w:sz w:val="24"/>
                <w:szCs w:val="24"/>
                <w:lang w:eastAsia="en-IN"/>
                <w14:ligatures w14:val="none"/>
              </w:rPr>
              <w:t xml:space="preserve"> </w:t>
            </w:r>
            <w:r>
              <w:rPr>
                <w:rFonts w:ascii="Times New Roman" w:eastAsia="Times New Roman" w:hAnsi="Times New Roman" w:cs="Times New Roman"/>
                <w:color w:val="000000"/>
                <w:kern w:val="0"/>
                <w:sz w:val="24"/>
                <w:szCs w:val="24"/>
                <w:lang w:eastAsia="en-IN"/>
                <w14:ligatures w14:val="none"/>
              </w:rPr>
              <w:t>(</w:t>
            </w:r>
            <w:r w:rsidRPr="00560F27">
              <w:rPr>
                <w:rFonts w:ascii="Times New Roman" w:eastAsia="Times New Roman" w:hAnsi="Times New Roman" w:cs="Times New Roman"/>
                <w:color w:val="000000"/>
                <w:kern w:val="0"/>
                <w:sz w:val="24"/>
                <w:szCs w:val="24"/>
                <w:lang w:eastAsia="en-IN"/>
                <w14:ligatures w14:val="none"/>
              </w:rPr>
              <w:t>0.0020</w:t>
            </w:r>
            <w:r>
              <w:rPr>
                <w:rFonts w:ascii="Times New Roman" w:eastAsia="Times New Roman" w:hAnsi="Times New Roman" w:cs="Times New Roman"/>
                <w:color w:val="000000"/>
                <w:kern w:val="0"/>
                <w:sz w:val="24"/>
                <w:szCs w:val="24"/>
                <w:lang w:eastAsia="en-IN"/>
                <w14:ligatures w14:val="none"/>
              </w:rPr>
              <w:t>)</w:t>
            </w:r>
          </w:p>
        </w:tc>
        <w:tc>
          <w:tcPr>
            <w:tcW w:w="0" w:type="auto"/>
            <w:noWrap/>
            <w:hideMark/>
          </w:tcPr>
          <w:p w14:paraId="4D9F1D26" w14:textId="06DFD28A" w:rsidR="00560F27" w:rsidRPr="00560F27" w:rsidRDefault="00560F27"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r w:rsidRPr="00560F27">
              <w:rPr>
                <w:rFonts w:ascii="Times New Roman" w:eastAsia="Times New Roman" w:hAnsi="Times New Roman" w:cs="Times New Roman"/>
                <w:color w:val="000000"/>
                <w:kern w:val="0"/>
                <w:sz w:val="24"/>
                <w:szCs w:val="24"/>
                <w:lang w:eastAsia="en-IN"/>
                <w14:ligatures w14:val="none"/>
              </w:rPr>
              <w:t xml:space="preserve"> </w:t>
            </w:r>
            <w:r>
              <w:rPr>
                <w:rFonts w:ascii="Times New Roman" w:eastAsia="Times New Roman" w:hAnsi="Times New Roman" w:cs="Times New Roman"/>
                <w:color w:val="000000"/>
                <w:kern w:val="0"/>
                <w:sz w:val="24"/>
                <w:szCs w:val="24"/>
                <w:lang w:eastAsia="en-IN"/>
                <w14:ligatures w14:val="none"/>
              </w:rPr>
              <w:t>(</w:t>
            </w:r>
            <w:r w:rsidRPr="00560F27">
              <w:rPr>
                <w:rFonts w:ascii="Times New Roman" w:eastAsia="Times New Roman" w:hAnsi="Times New Roman" w:cs="Times New Roman"/>
                <w:color w:val="000000"/>
                <w:kern w:val="0"/>
                <w:sz w:val="24"/>
                <w:szCs w:val="24"/>
                <w:lang w:eastAsia="en-IN"/>
                <w14:ligatures w14:val="none"/>
              </w:rPr>
              <w:t>-0.8425</w:t>
            </w:r>
            <w:r>
              <w:rPr>
                <w:rFonts w:ascii="Times New Roman" w:eastAsia="Times New Roman" w:hAnsi="Times New Roman" w:cs="Times New Roman"/>
                <w:color w:val="000000"/>
                <w:kern w:val="0"/>
                <w:sz w:val="24"/>
                <w:szCs w:val="24"/>
                <w:lang w:eastAsia="en-IN"/>
                <w14:ligatures w14:val="none"/>
              </w:rPr>
              <w:t>)</w:t>
            </w:r>
          </w:p>
        </w:tc>
        <w:tc>
          <w:tcPr>
            <w:tcW w:w="0" w:type="auto"/>
            <w:noWrap/>
            <w:vAlign w:val="bottom"/>
            <w:hideMark/>
          </w:tcPr>
          <w:p w14:paraId="6C2E2580" w14:textId="22F43802" w:rsidR="00560F27" w:rsidRPr="00560F27" w:rsidRDefault="00560F27"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w:t>
            </w:r>
            <w:r w:rsidRPr="00560F27">
              <w:rPr>
                <w:rFonts w:ascii="Times New Roman" w:eastAsia="Times New Roman" w:hAnsi="Times New Roman" w:cs="Times New Roman"/>
                <w:color w:val="000000"/>
                <w:kern w:val="0"/>
                <w:sz w:val="24"/>
                <w:szCs w:val="24"/>
                <w:lang w:eastAsia="en-IN"/>
                <w14:ligatures w14:val="none"/>
              </w:rPr>
              <w:t>-1.3050</w:t>
            </w:r>
            <w:r>
              <w:rPr>
                <w:rFonts w:ascii="Times New Roman" w:eastAsia="Times New Roman" w:hAnsi="Times New Roman" w:cs="Times New Roman"/>
                <w:color w:val="000000"/>
                <w:kern w:val="0"/>
                <w:sz w:val="24"/>
                <w:szCs w:val="24"/>
                <w:lang w:eastAsia="en-IN"/>
                <w14:ligatures w14:val="none"/>
              </w:rPr>
              <w:t>)</w:t>
            </w:r>
          </w:p>
        </w:tc>
        <w:tc>
          <w:tcPr>
            <w:tcW w:w="0" w:type="auto"/>
            <w:noWrap/>
            <w:hideMark/>
          </w:tcPr>
          <w:p w14:paraId="41619284" w14:textId="360B815D" w:rsidR="00560F27" w:rsidRPr="00560F27" w:rsidRDefault="00560F27"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w:t>
            </w:r>
            <w:r w:rsidRPr="00560F27">
              <w:rPr>
                <w:rFonts w:ascii="Times New Roman" w:eastAsia="Times New Roman" w:hAnsi="Times New Roman" w:cs="Times New Roman"/>
                <w:color w:val="000000"/>
                <w:kern w:val="0"/>
                <w:sz w:val="24"/>
                <w:szCs w:val="24"/>
                <w:lang w:eastAsia="en-IN"/>
                <w14:ligatures w14:val="none"/>
              </w:rPr>
              <w:t>-2.0914</w:t>
            </w:r>
            <w:r>
              <w:rPr>
                <w:rFonts w:ascii="Times New Roman" w:eastAsia="Times New Roman" w:hAnsi="Times New Roman" w:cs="Times New Roman"/>
                <w:color w:val="000000"/>
                <w:kern w:val="0"/>
                <w:sz w:val="24"/>
                <w:szCs w:val="24"/>
                <w:lang w:eastAsia="en-IN"/>
                <w14:ligatures w14:val="none"/>
              </w:rPr>
              <w:t>)</w:t>
            </w:r>
          </w:p>
        </w:tc>
        <w:tc>
          <w:tcPr>
            <w:tcW w:w="0" w:type="auto"/>
            <w:noWrap/>
            <w:vAlign w:val="bottom"/>
            <w:hideMark/>
          </w:tcPr>
          <w:p w14:paraId="573EA4E6" w14:textId="29E594C1" w:rsidR="00560F27" w:rsidRPr="00560F27" w:rsidRDefault="00560F27"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w:t>
            </w:r>
            <w:r w:rsidRPr="00560F27">
              <w:rPr>
                <w:rFonts w:ascii="Times New Roman" w:eastAsia="Times New Roman" w:hAnsi="Times New Roman" w:cs="Times New Roman"/>
                <w:color w:val="000000"/>
                <w:kern w:val="0"/>
                <w:sz w:val="24"/>
                <w:szCs w:val="24"/>
                <w:lang w:eastAsia="en-IN"/>
                <w14:ligatures w14:val="none"/>
              </w:rPr>
              <w:t>-0.7649</w:t>
            </w:r>
            <w:r>
              <w:rPr>
                <w:rFonts w:ascii="Times New Roman" w:eastAsia="Times New Roman" w:hAnsi="Times New Roman" w:cs="Times New Roman"/>
                <w:color w:val="000000"/>
                <w:kern w:val="0"/>
                <w:sz w:val="24"/>
                <w:szCs w:val="24"/>
                <w:lang w:eastAsia="en-IN"/>
                <w14:ligatures w14:val="none"/>
              </w:rPr>
              <w:t>)</w:t>
            </w:r>
          </w:p>
        </w:tc>
      </w:tr>
      <w:tr w:rsidR="00231A55" w:rsidRPr="00560F27" w14:paraId="6AE1EE35" w14:textId="77777777" w:rsidTr="00643ABE">
        <w:trPr>
          <w:trHeight w:val="288"/>
        </w:trPr>
        <w:tc>
          <w:tcPr>
            <w:tcW w:w="0" w:type="auto"/>
            <w:vMerge w:val="restart"/>
            <w:noWrap/>
            <w:vAlign w:val="bottom"/>
            <w:hideMark/>
          </w:tcPr>
          <w:p w14:paraId="1D054052" w14:textId="39959579" w:rsidR="00560F27" w:rsidRPr="00560F27" w:rsidRDefault="006A1361"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r w:rsidRPr="00560F27">
              <w:rPr>
                <w:rFonts w:ascii="Times New Roman" w:eastAsia="Times New Roman" w:hAnsi="Times New Roman" w:cs="Times New Roman"/>
                <w:color w:val="000000"/>
                <w:kern w:val="0"/>
                <w:sz w:val="24"/>
                <w:szCs w:val="24"/>
                <w:lang w:eastAsia="en-IN"/>
                <w14:ligatures w14:val="none"/>
              </w:rPr>
              <w:t>log (</w:t>
            </w:r>
            <w:r w:rsidR="00560F27" w:rsidRPr="00560F27">
              <w:rPr>
                <w:rFonts w:ascii="Times New Roman" w:eastAsia="Times New Roman" w:hAnsi="Times New Roman" w:cs="Times New Roman"/>
                <w:color w:val="000000"/>
                <w:kern w:val="0"/>
                <w:sz w:val="24"/>
                <w:szCs w:val="24"/>
                <w:lang w:eastAsia="en-IN"/>
                <w14:ligatures w14:val="none"/>
              </w:rPr>
              <w:t>SC)</w:t>
            </w:r>
          </w:p>
        </w:tc>
        <w:tc>
          <w:tcPr>
            <w:tcW w:w="0" w:type="auto"/>
            <w:noWrap/>
            <w:hideMark/>
          </w:tcPr>
          <w:p w14:paraId="6D815BE8" w14:textId="77777777" w:rsidR="00560F27" w:rsidRPr="00560F27" w:rsidRDefault="00560F27"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r w:rsidRPr="00560F27">
              <w:rPr>
                <w:rFonts w:ascii="Times New Roman" w:eastAsia="Times New Roman" w:hAnsi="Times New Roman" w:cs="Times New Roman"/>
                <w:color w:val="000000"/>
                <w:kern w:val="0"/>
                <w:sz w:val="24"/>
                <w:szCs w:val="24"/>
                <w:lang w:eastAsia="en-IN"/>
                <w14:ligatures w14:val="none"/>
              </w:rPr>
              <w:t>-0.1067</w:t>
            </w:r>
          </w:p>
        </w:tc>
        <w:tc>
          <w:tcPr>
            <w:tcW w:w="0" w:type="auto"/>
            <w:noWrap/>
            <w:vAlign w:val="bottom"/>
            <w:hideMark/>
          </w:tcPr>
          <w:p w14:paraId="16AFD67C" w14:textId="77777777" w:rsidR="00560F27" w:rsidRPr="00560F27" w:rsidRDefault="00560F27"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r w:rsidRPr="00560F27">
              <w:rPr>
                <w:rFonts w:ascii="Times New Roman" w:eastAsia="Times New Roman" w:hAnsi="Times New Roman" w:cs="Times New Roman"/>
                <w:color w:val="000000"/>
                <w:kern w:val="0"/>
                <w:sz w:val="24"/>
                <w:szCs w:val="24"/>
                <w:lang w:eastAsia="en-IN"/>
                <w14:ligatures w14:val="none"/>
              </w:rPr>
              <w:t>-0.1062</w:t>
            </w:r>
          </w:p>
        </w:tc>
        <w:tc>
          <w:tcPr>
            <w:tcW w:w="0" w:type="auto"/>
            <w:noWrap/>
            <w:hideMark/>
          </w:tcPr>
          <w:p w14:paraId="72C4089E" w14:textId="77777777" w:rsidR="00560F27" w:rsidRPr="00560F27" w:rsidRDefault="00560F27"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r w:rsidRPr="00560F27">
              <w:rPr>
                <w:rFonts w:ascii="Times New Roman" w:eastAsia="Times New Roman" w:hAnsi="Times New Roman" w:cs="Times New Roman"/>
                <w:color w:val="000000"/>
                <w:kern w:val="0"/>
                <w:sz w:val="24"/>
                <w:szCs w:val="24"/>
                <w:lang w:eastAsia="en-IN"/>
                <w14:ligatures w14:val="none"/>
              </w:rPr>
              <w:t>-0.0998</w:t>
            </w:r>
          </w:p>
        </w:tc>
        <w:tc>
          <w:tcPr>
            <w:tcW w:w="0" w:type="auto"/>
            <w:noWrap/>
            <w:vAlign w:val="bottom"/>
            <w:hideMark/>
          </w:tcPr>
          <w:p w14:paraId="658B90BA" w14:textId="77777777" w:rsidR="00560F27" w:rsidRPr="00560F27" w:rsidRDefault="00560F27"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r w:rsidRPr="00560F27">
              <w:rPr>
                <w:rFonts w:ascii="Times New Roman" w:eastAsia="Times New Roman" w:hAnsi="Times New Roman" w:cs="Times New Roman"/>
                <w:color w:val="000000"/>
                <w:kern w:val="0"/>
                <w:sz w:val="24"/>
                <w:szCs w:val="24"/>
                <w:lang w:eastAsia="en-IN"/>
                <w14:ligatures w14:val="none"/>
              </w:rPr>
              <w:t>-0.131</w:t>
            </w:r>
          </w:p>
        </w:tc>
        <w:tc>
          <w:tcPr>
            <w:tcW w:w="0" w:type="auto"/>
            <w:noWrap/>
            <w:hideMark/>
          </w:tcPr>
          <w:p w14:paraId="363C2F2D" w14:textId="77777777" w:rsidR="00560F27" w:rsidRPr="00560F27" w:rsidRDefault="00560F27"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r w:rsidRPr="00560F27">
              <w:rPr>
                <w:rFonts w:ascii="Times New Roman" w:eastAsia="Times New Roman" w:hAnsi="Times New Roman" w:cs="Times New Roman"/>
                <w:color w:val="000000"/>
                <w:kern w:val="0"/>
                <w:sz w:val="24"/>
                <w:szCs w:val="24"/>
                <w:lang w:eastAsia="en-IN"/>
                <w14:ligatures w14:val="none"/>
              </w:rPr>
              <w:t>-0.1004</w:t>
            </w:r>
          </w:p>
        </w:tc>
        <w:tc>
          <w:tcPr>
            <w:tcW w:w="0" w:type="auto"/>
            <w:noWrap/>
            <w:vAlign w:val="bottom"/>
            <w:hideMark/>
          </w:tcPr>
          <w:p w14:paraId="3DEA91A3" w14:textId="77777777" w:rsidR="00560F27" w:rsidRPr="00560F27" w:rsidRDefault="00560F27"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r w:rsidRPr="00560F27">
              <w:rPr>
                <w:rFonts w:ascii="Times New Roman" w:eastAsia="Times New Roman" w:hAnsi="Times New Roman" w:cs="Times New Roman"/>
                <w:color w:val="000000"/>
                <w:kern w:val="0"/>
                <w:sz w:val="24"/>
                <w:szCs w:val="24"/>
                <w:lang w:eastAsia="en-IN"/>
                <w14:ligatures w14:val="none"/>
              </w:rPr>
              <w:t>-0.0952</w:t>
            </w:r>
          </w:p>
        </w:tc>
      </w:tr>
      <w:tr w:rsidR="00231A55" w:rsidRPr="00560F27" w14:paraId="33074FE8" w14:textId="77777777" w:rsidTr="00643ABE">
        <w:trPr>
          <w:trHeight w:val="300"/>
        </w:trPr>
        <w:tc>
          <w:tcPr>
            <w:tcW w:w="0" w:type="auto"/>
            <w:vMerge/>
            <w:vAlign w:val="center"/>
            <w:hideMark/>
          </w:tcPr>
          <w:p w14:paraId="787C58D8" w14:textId="77777777" w:rsidR="00560F27" w:rsidRPr="00560F27" w:rsidRDefault="00560F27"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p>
        </w:tc>
        <w:tc>
          <w:tcPr>
            <w:tcW w:w="0" w:type="auto"/>
            <w:noWrap/>
            <w:hideMark/>
          </w:tcPr>
          <w:p w14:paraId="55693E65" w14:textId="6904231F" w:rsidR="00560F27" w:rsidRPr="00560F27" w:rsidRDefault="00560F27"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r w:rsidRPr="00560F27">
              <w:rPr>
                <w:rFonts w:ascii="Times New Roman" w:eastAsia="Times New Roman" w:hAnsi="Times New Roman" w:cs="Times New Roman"/>
                <w:color w:val="000000"/>
                <w:kern w:val="0"/>
                <w:sz w:val="24"/>
                <w:szCs w:val="24"/>
                <w:lang w:eastAsia="en-IN"/>
                <w14:ligatures w14:val="none"/>
              </w:rPr>
              <w:t xml:space="preserve"> </w:t>
            </w:r>
            <w:r w:rsidR="00F30750">
              <w:rPr>
                <w:rFonts w:ascii="Times New Roman" w:eastAsia="Times New Roman" w:hAnsi="Times New Roman" w:cs="Times New Roman"/>
                <w:color w:val="000000"/>
                <w:kern w:val="0"/>
                <w:sz w:val="24"/>
                <w:szCs w:val="24"/>
                <w:lang w:eastAsia="en-IN"/>
                <w14:ligatures w14:val="none"/>
              </w:rPr>
              <w:t>(</w:t>
            </w:r>
            <w:r w:rsidRPr="00560F27">
              <w:rPr>
                <w:rFonts w:ascii="Times New Roman" w:eastAsia="Times New Roman" w:hAnsi="Times New Roman" w:cs="Times New Roman"/>
                <w:color w:val="000000"/>
                <w:kern w:val="0"/>
                <w:sz w:val="24"/>
                <w:szCs w:val="24"/>
                <w:lang w:eastAsia="en-IN"/>
                <w14:ligatures w14:val="none"/>
              </w:rPr>
              <w:t>-0.7260</w:t>
            </w:r>
            <w:r w:rsidR="00F30750">
              <w:rPr>
                <w:rFonts w:ascii="Times New Roman" w:eastAsia="Times New Roman" w:hAnsi="Times New Roman" w:cs="Times New Roman"/>
                <w:color w:val="000000"/>
                <w:kern w:val="0"/>
                <w:sz w:val="24"/>
                <w:szCs w:val="24"/>
                <w:lang w:eastAsia="en-IN"/>
                <w14:ligatures w14:val="none"/>
              </w:rPr>
              <w:t>)</w:t>
            </w:r>
          </w:p>
        </w:tc>
        <w:tc>
          <w:tcPr>
            <w:tcW w:w="0" w:type="auto"/>
            <w:noWrap/>
            <w:vAlign w:val="bottom"/>
            <w:hideMark/>
          </w:tcPr>
          <w:p w14:paraId="418B8022" w14:textId="06D7D4BF" w:rsidR="00560F27" w:rsidRPr="00560F27" w:rsidRDefault="00560F27"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r w:rsidRPr="00560F27">
              <w:rPr>
                <w:rFonts w:ascii="Times New Roman" w:eastAsia="Times New Roman" w:hAnsi="Times New Roman" w:cs="Times New Roman"/>
                <w:color w:val="000000"/>
                <w:kern w:val="0"/>
                <w:sz w:val="24"/>
                <w:szCs w:val="24"/>
                <w:lang w:eastAsia="en-IN"/>
                <w14:ligatures w14:val="none"/>
              </w:rPr>
              <w:t xml:space="preserve"> </w:t>
            </w:r>
            <w:r w:rsidR="00F30750">
              <w:rPr>
                <w:rFonts w:ascii="Times New Roman" w:eastAsia="Times New Roman" w:hAnsi="Times New Roman" w:cs="Times New Roman"/>
                <w:color w:val="000000"/>
                <w:kern w:val="0"/>
                <w:sz w:val="24"/>
                <w:szCs w:val="24"/>
                <w:lang w:eastAsia="en-IN"/>
                <w14:ligatures w14:val="none"/>
              </w:rPr>
              <w:t>(</w:t>
            </w:r>
            <w:r w:rsidRPr="00560F27">
              <w:rPr>
                <w:rFonts w:ascii="Times New Roman" w:eastAsia="Times New Roman" w:hAnsi="Times New Roman" w:cs="Times New Roman"/>
                <w:color w:val="000000"/>
                <w:kern w:val="0"/>
                <w:sz w:val="24"/>
                <w:szCs w:val="24"/>
                <w:lang w:eastAsia="en-IN"/>
                <w14:ligatures w14:val="none"/>
              </w:rPr>
              <w:t>-1.3777</w:t>
            </w:r>
            <w:r w:rsidR="00F30750">
              <w:rPr>
                <w:rFonts w:ascii="Times New Roman" w:eastAsia="Times New Roman" w:hAnsi="Times New Roman" w:cs="Times New Roman"/>
                <w:color w:val="000000"/>
                <w:kern w:val="0"/>
                <w:sz w:val="24"/>
                <w:szCs w:val="24"/>
                <w:lang w:eastAsia="en-IN"/>
                <w14:ligatures w14:val="none"/>
              </w:rPr>
              <w:t>)</w:t>
            </w:r>
          </w:p>
        </w:tc>
        <w:tc>
          <w:tcPr>
            <w:tcW w:w="0" w:type="auto"/>
            <w:noWrap/>
            <w:hideMark/>
          </w:tcPr>
          <w:p w14:paraId="1FBF7138" w14:textId="45C517B1" w:rsidR="00560F27" w:rsidRPr="00560F27" w:rsidRDefault="00560F27"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r w:rsidRPr="00560F27">
              <w:rPr>
                <w:rFonts w:ascii="Times New Roman" w:eastAsia="Times New Roman" w:hAnsi="Times New Roman" w:cs="Times New Roman"/>
                <w:color w:val="000000"/>
                <w:kern w:val="0"/>
                <w:sz w:val="24"/>
                <w:szCs w:val="24"/>
                <w:lang w:eastAsia="en-IN"/>
                <w14:ligatures w14:val="none"/>
              </w:rPr>
              <w:t xml:space="preserve"> </w:t>
            </w:r>
            <w:r w:rsidR="00F30750">
              <w:rPr>
                <w:rFonts w:ascii="Times New Roman" w:eastAsia="Times New Roman" w:hAnsi="Times New Roman" w:cs="Times New Roman"/>
                <w:color w:val="000000"/>
                <w:kern w:val="0"/>
                <w:sz w:val="24"/>
                <w:szCs w:val="24"/>
                <w:lang w:eastAsia="en-IN"/>
                <w14:ligatures w14:val="none"/>
              </w:rPr>
              <w:t>(</w:t>
            </w:r>
            <w:r w:rsidRPr="00560F27">
              <w:rPr>
                <w:rFonts w:ascii="Times New Roman" w:eastAsia="Times New Roman" w:hAnsi="Times New Roman" w:cs="Times New Roman"/>
                <w:color w:val="000000"/>
                <w:kern w:val="0"/>
                <w:sz w:val="24"/>
                <w:szCs w:val="24"/>
                <w:lang w:eastAsia="en-IN"/>
                <w14:ligatures w14:val="none"/>
              </w:rPr>
              <w:t>-1.4327</w:t>
            </w:r>
            <w:r w:rsidR="00F30750">
              <w:rPr>
                <w:rFonts w:ascii="Times New Roman" w:eastAsia="Times New Roman" w:hAnsi="Times New Roman" w:cs="Times New Roman"/>
                <w:color w:val="000000"/>
                <w:kern w:val="0"/>
                <w:sz w:val="24"/>
                <w:szCs w:val="24"/>
                <w:lang w:eastAsia="en-IN"/>
                <w14:ligatures w14:val="none"/>
              </w:rPr>
              <w:t>)</w:t>
            </w:r>
          </w:p>
        </w:tc>
        <w:tc>
          <w:tcPr>
            <w:tcW w:w="0" w:type="auto"/>
            <w:noWrap/>
            <w:vAlign w:val="bottom"/>
            <w:hideMark/>
          </w:tcPr>
          <w:p w14:paraId="0E673528" w14:textId="7D28B64E" w:rsidR="00560F27" w:rsidRPr="00560F27" w:rsidRDefault="00F30750"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w:t>
            </w:r>
            <w:r w:rsidR="00560F27" w:rsidRPr="00560F27">
              <w:rPr>
                <w:rFonts w:ascii="Times New Roman" w:eastAsia="Times New Roman" w:hAnsi="Times New Roman" w:cs="Times New Roman"/>
                <w:color w:val="000000"/>
                <w:kern w:val="0"/>
                <w:sz w:val="24"/>
                <w:szCs w:val="24"/>
                <w:lang w:eastAsia="en-IN"/>
                <w14:ligatures w14:val="none"/>
              </w:rPr>
              <w:t>-1.2250</w:t>
            </w:r>
            <w:r>
              <w:rPr>
                <w:rFonts w:ascii="Times New Roman" w:eastAsia="Times New Roman" w:hAnsi="Times New Roman" w:cs="Times New Roman"/>
                <w:color w:val="000000"/>
                <w:kern w:val="0"/>
                <w:sz w:val="24"/>
                <w:szCs w:val="24"/>
                <w:lang w:eastAsia="en-IN"/>
                <w14:ligatures w14:val="none"/>
              </w:rPr>
              <w:t>)</w:t>
            </w:r>
          </w:p>
        </w:tc>
        <w:tc>
          <w:tcPr>
            <w:tcW w:w="0" w:type="auto"/>
            <w:noWrap/>
            <w:hideMark/>
          </w:tcPr>
          <w:p w14:paraId="286F01C5" w14:textId="15806C8A" w:rsidR="00560F27" w:rsidRPr="00560F27" w:rsidRDefault="00F30750"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w:t>
            </w:r>
            <w:r w:rsidR="00560F27" w:rsidRPr="00560F27">
              <w:rPr>
                <w:rFonts w:ascii="Times New Roman" w:eastAsia="Times New Roman" w:hAnsi="Times New Roman" w:cs="Times New Roman"/>
                <w:color w:val="000000"/>
                <w:kern w:val="0"/>
                <w:sz w:val="24"/>
                <w:szCs w:val="24"/>
                <w:lang w:eastAsia="en-IN"/>
                <w14:ligatures w14:val="none"/>
              </w:rPr>
              <w:t>-0.9435</w:t>
            </w:r>
            <w:r>
              <w:rPr>
                <w:rFonts w:ascii="Times New Roman" w:eastAsia="Times New Roman" w:hAnsi="Times New Roman" w:cs="Times New Roman"/>
                <w:color w:val="000000"/>
                <w:kern w:val="0"/>
                <w:sz w:val="24"/>
                <w:szCs w:val="24"/>
                <w:lang w:eastAsia="en-IN"/>
                <w14:ligatures w14:val="none"/>
              </w:rPr>
              <w:t>)</w:t>
            </w:r>
          </w:p>
        </w:tc>
        <w:tc>
          <w:tcPr>
            <w:tcW w:w="0" w:type="auto"/>
            <w:noWrap/>
            <w:vAlign w:val="bottom"/>
            <w:hideMark/>
          </w:tcPr>
          <w:p w14:paraId="45A3ABEC" w14:textId="1EE2B952" w:rsidR="00560F27" w:rsidRPr="00560F27" w:rsidRDefault="00F30750"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w:t>
            </w:r>
            <w:r w:rsidR="00560F27" w:rsidRPr="00560F27">
              <w:rPr>
                <w:rFonts w:ascii="Times New Roman" w:eastAsia="Times New Roman" w:hAnsi="Times New Roman" w:cs="Times New Roman"/>
                <w:color w:val="000000"/>
                <w:kern w:val="0"/>
                <w:sz w:val="24"/>
                <w:szCs w:val="24"/>
                <w:lang w:eastAsia="en-IN"/>
                <w14:ligatures w14:val="none"/>
              </w:rPr>
              <w:t>-0.6988</w:t>
            </w:r>
            <w:r>
              <w:rPr>
                <w:rFonts w:ascii="Times New Roman" w:eastAsia="Times New Roman" w:hAnsi="Times New Roman" w:cs="Times New Roman"/>
                <w:color w:val="000000"/>
                <w:kern w:val="0"/>
                <w:sz w:val="24"/>
                <w:szCs w:val="24"/>
                <w:lang w:eastAsia="en-IN"/>
                <w14:ligatures w14:val="none"/>
              </w:rPr>
              <w:t>)</w:t>
            </w:r>
          </w:p>
        </w:tc>
      </w:tr>
      <w:tr w:rsidR="00231A55" w:rsidRPr="00560F27" w14:paraId="2B27121C" w14:textId="77777777" w:rsidTr="00643ABE">
        <w:trPr>
          <w:trHeight w:val="288"/>
        </w:trPr>
        <w:tc>
          <w:tcPr>
            <w:tcW w:w="0" w:type="auto"/>
            <w:vMerge w:val="restart"/>
            <w:noWrap/>
            <w:vAlign w:val="bottom"/>
            <w:hideMark/>
          </w:tcPr>
          <w:p w14:paraId="3A914296" w14:textId="77777777" w:rsidR="00560F27" w:rsidRPr="00560F27" w:rsidRDefault="00560F27"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r w:rsidRPr="00560F27">
              <w:rPr>
                <w:rFonts w:ascii="Times New Roman" w:eastAsia="Times New Roman" w:hAnsi="Times New Roman" w:cs="Times New Roman"/>
                <w:color w:val="000000"/>
                <w:kern w:val="0"/>
                <w:sz w:val="24"/>
                <w:szCs w:val="24"/>
                <w:lang w:eastAsia="en-IN"/>
                <w14:ligatures w14:val="none"/>
              </w:rPr>
              <w:t>AR</w:t>
            </w:r>
          </w:p>
        </w:tc>
        <w:tc>
          <w:tcPr>
            <w:tcW w:w="0" w:type="auto"/>
            <w:noWrap/>
            <w:hideMark/>
          </w:tcPr>
          <w:p w14:paraId="71B43D05" w14:textId="77777777" w:rsidR="00560F27" w:rsidRPr="00560F27" w:rsidRDefault="00560F27"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r w:rsidRPr="00560F27">
              <w:rPr>
                <w:rFonts w:ascii="Times New Roman" w:eastAsia="Times New Roman" w:hAnsi="Times New Roman" w:cs="Times New Roman"/>
                <w:color w:val="000000"/>
                <w:kern w:val="0"/>
                <w:sz w:val="24"/>
                <w:szCs w:val="24"/>
                <w:lang w:eastAsia="en-IN"/>
                <w14:ligatures w14:val="none"/>
              </w:rPr>
              <w:t>1.2167***</w:t>
            </w:r>
          </w:p>
        </w:tc>
        <w:tc>
          <w:tcPr>
            <w:tcW w:w="0" w:type="auto"/>
            <w:noWrap/>
            <w:vAlign w:val="bottom"/>
            <w:hideMark/>
          </w:tcPr>
          <w:p w14:paraId="2A95E26D" w14:textId="77777777" w:rsidR="00560F27" w:rsidRPr="00560F27" w:rsidRDefault="00560F27"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r w:rsidRPr="00560F27">
              <w:rPr>
                <w:rFonts w:ascii="Times New Roman" w:eastAsia="Times New Roman" w:hAnsi="Times New Roman" w:cs="Times New Roman"/>
                <w:color w:val="000000"/>
                <w:kern w:val="0"/>
                <w:sz w:val="24"/>
                <w:szCs w:val="24"/>
                <w:lang w:eastAsia="en-IN"/>
                <w14:ligatures w14:val="none"/>
              </w:rPr>
              <w:t>1.0857***</w:t>
            </w:r>
          </w:p>
        </w:tc>
        <w:tc>
          <w:tcPr>
            <w:tcW w:w="0" w:type="auto"/>
            <w:noWrap/>
            <w:hideMark/>
          </w:tcPr>
          <w:p w14:paraId="531C41F1" w14:textId="77777777" w:rsidR="00560F27" w:rsidRPr="00560F27" w:rsidRDefault="00560F27"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r w:rsidRPr="00560F27">
              <w:rPr>
                <w:rFonts w:ascii="Times New Roman" w:eastAsia="Times New Roman" w:hAnsi="Times New Roman" w:cs="Times New Roman"/>
                <w:color w:val="000000"/>
                <w:kern w:val="0"/>
                <w:sz w:val="24"/>
                <w:szCs w:val="24"/>
                <w:lang w:eastAsia="en-IN"/>
                <w14:ligatures w14:val="none"/>
              </w:rPr>
              <w:t>1.0813***</w:t>
            </w:r>
          </w:p>
        </w:tc>
        <w:tc>
          <w:tcPr>
            <w:tcW w:w="0" w:type="auto"/>
            <w:noWrap/>
            <w:vAlign w:val="bottom"/>
            <w:hideMark/>
          </w:tcPr>
          <w:p w14:paraId="7E1AAC4A" w14:textId="77777777" w:rsidR="00560F27" w:rsidRPr="00560F27" w:rsidRDefault="00560F27"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r w:rsidRPr="00560F27">
              <w:rPr>
                <w:rFonts w:ascii="Times New Roman" w:eastAsia="Times New Roman" w:hAnsi="Times New Roman" w:cs="Times New Roman"/>
                <w:color w:val="000000"/>
                <w:kern w:val="0"/>
                <w:sz w:val="24"/>
                <w:szCs w:val="24"/>
                <w:lang w:eastAsia="en-IN"/>
                <w14:ligatures w14:val="none"/>
              </w:rPr>
              <w:t>1.0900***</w:t>
            </w:r>
          </w:p>
        </w:tc>
        <w:tc>
          <w:tcPr>
            <w:tcW w:w="0" w:type="auto"/>
            <w:noWrap/>
            <w:hideMark/>
          </w:tcPr>
          <w:p w14:paraId="605088BE" w14:textId="77777777" w:rsidR="00560F27" w:rsidRPr="00560F27" w:rsidRDefault="00560F27"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r w:rsidRPr="00560F27">
              <w:rPr>
                <w:rFonts w:ascii="Times New Roman" w:eastAsia="Times New Roman" w:hAnsi="Times New Roman" w:cs="Times New Roman"/>
                <w:color w:val="000000"/>
                <w:kern w:val="0"/>
                <w:sz w:val="24"/>
                <w:szCs w:val="24"/>
                <w:lang w:eastAsia="en-IN"/>
                <w14:ligatures w14:val="none"/>
              </w:rPr>
              <w:t>1.1124***</w:t>
            </w:r>
          </w:p>
        </w:tc>
        <w:tc>
          <w:tcPr>
            <w:tcW w:w="0" w:type="auto"/>
            <w:noWrap/>
            <w:vAlign w:val="bottom"/>
            <w:hideMark/>
          </w:tcPr>
          <w:p w14:paraId="0C9AD697" w14:textId="77777777" w:rsidR="00560F27" w:rsidRPr="00560F27" w:rsidRDefault="00560F27"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r w:rsidRPr="00560F27">
              <w:rPr>
                <w:rFonts w:ascii="Times New Roman" w:eastAsia="Times New Roman" w:hAnsi="Times New Roman" w:cs="Times New Roman"/>
                <w:color w:val="000000"/>
                <w:kern w:val="0"/>
                <w:sz w:val="24"/>
                <w:szCs w:val="24"/>
                <w:lang w:eastAsia="en-IN"/>
                <w14:ligatures w14:val="none"/>
              </w:rPr>
              <w:t>1.1915***</w:t>
            </w:r>
          </w:p>
        </w:tc>
      </w:tr>
      <w:tr w:rsidR="00231A55" w:rsidRPr="00560F27" w14:paraId="58D1BC87" w14:textId="77777777" w:rsidTr="00643ABE">
        <w:trPr>
          <w:trHeight w:val="300"/>
        </w:trPr>
        <w:tc>
          <w:tcPr>
            <w:tcW w:w="0" w:type="auto"/>
            <w:vMerge/>
            <w:vAlign w:val="center"/>
            <w:hideMark/>
          </w:tcPr>
          <w:p w14:paraId="14EE78F1" w14:textId="77777777" w:rsidR="00560F27" w:rsidRPr="00560F27" w:rsidRDefault="00560F27"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p>
        </w:tc>
        <w:tc>
          <w:tcPr>
            <w:tcW w:w="0" w:type="auto"/>
            <w:noWrap/>
            <w:hideMark/>
          </w:tcPr>
          <w:p w14:paraId="1BA274F1" w14:textId="439A3C3E" w:rsidR="00560F27" w:rsidRPr="00560F27" w:rsidRDefault="00F30750"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w:t>
            </w:r>
            <w:r w:rsidR="00560F27" w:rsidRPr="00560F27">
              <w:rPr>
                <w:rFonts w:ascii="Times New Roman" w:eastAsia="Times New Roman" w:hAnsi="Times New Roman" w:cs="Times New Roman"/>
                <w:color w:val="000000"/>
                <w:kern w:val="0"/>
                <w:sz w:val="24"/>
                <w:szCs w:val="24"/>
                <w:lang w:eastAsia="en-IN"/>
                <w14:ligatures w14:val="none"/>
              </w:rPr>
              <w:t>9.6662</w:t>
            </w:r>
            <w:r>
              <w:rPr>
                <w:rFonts w:ascii="Times New Roman" w:eastAsia="Times New Roman" w:hAnsi="Times New Roman" w:cs="Times New Roman"/>
                <w:color w:val="000000"/>
                <w:kern w:val="0"/>
                <w:sz w:val="24"/>
                <w:szCs w:val="24"/>
                <w:lang w:eastAsia="en-IN"/>
                <w14:ligatures w14:val="none"/>
              </w:rPr>
              <w:t>)</w:t>
            </w:r>
          </w:p>
        </w:tc>
        <w:tc>
          <w:tcPr>
            <w:tcW w:w="0" w:type="auto"/>
            <w:noWrap/>
            <w:vAlign w:val="bottom"/>
            <w:hideMark/>
          </w:tcPr>
          <w:p w14:paraId="426D0EA7" w14:textId="452D00E7" w:rsidR="00560F27" w:rsidRPr="00560F27" w:rsidRDefault="00F30750"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w:t>
            </w:r>
            <w:r w:rsidR="00560F27" w:rsidRPr="00560F27">
              <w:rPr>
                <w:rFonts w:ascii="Times New Roman" w:eastAsia="Times New Roman" w:hAnsi="Times New Roman" w:cs="Times New Roman"/>
                <w:color w:val="000000"/>
                <w:kern w:val="0"/>
                <w:sz w:val="24"/>
                <w:szCs w:val="24"/>
                <w:lang w:eastAsia="en-IN"/>
                <w14:ligatures w14:val="none"/>
              </w:rPr>
              <w:t>19.1520</w:t>
            </w:r>
            <w:r>
              <w:rPr>
                <w:rFonts w:ascii="Times New Roman" w:eastAsia="Times New Roman" w:hAnsi="Times New Roman" w:cs="Times New Roman"/>
                <w:color w:val="000000"/>
                <w:kern w:val="0"/>
                <w:sz w:val="24"/>
                <w:szCs w:val="24"/>
                <w:lang w:eastAsia="en-IN"/>
                <w14:ligatures w14:val="none"/>
              </w:rPr>
              <w:t>)</w:t>
            </w:r>
          </w:p>
        </w:tc>
        <w:tc>
          <w:tcPr>
            <w:tcW w:w="0" w:type="auto"/>
            <w:noWrap/>
            <w:hideMark/>
          </w:tcPr>
          <w:p w14:paraId="6CD7F2FC" w14:textId="67A1E097" w:rsidR="00560F27" w:rsidRPr="00560F27" w:rsidRDefault="00F30750"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w:t>
            </w:r>
            <w:r w:rsidR="00560F27" w:rsidRPr="00560F27">
              <w:rPr>
                <w:rFonts w:ascii="Times New Roman" w:eastAsia="Times New Roman" w:hAnsi="Times New Roman" w:cs="Times New Roman"/>
                <w:color w:val="000000"/>
                <w:kern w:val="0"/>
                <w:sz w:val="24"/>
                <w:szCs w:val="24"/>
                <w:lang w:eastAsia="en-IN"/>
                <w14:ligatures w14:val="none"/>
              </w:rPr>
              <w:t>18.8881</w:t>
            </w:r>
            <w:r>
              <w:rPr>
                <w:rFonts w:ascii="Times New Roman" w:eastAsia="Times New Roman" w:hAnsi="Times New Roman" w:cs="Times New Roman"/>
                <w:color w:val="000000"/>
                <w:kern w:val="0"/>
                <w:sz w:val="24"/>
                <w:szCs w:val="24"/>
                <w:lang w:eastAsia="en-IN"/>
                <w14:ligatures w14:val="none"/>
              </w:rPr>
              <w:t>)</w:t>
            </w:r>
          </w:p>
        </w:tc>
        <w:tc>
          <w:tcPr>
            <w:tcW w:w="0" w:type="auto"/>
            <w:noWrap/>
            <w:vAlign w:val="bottom"/>
            <w:hideMark/>
          </w:tcPr>
          <w:p w14:paraId="339190FA" w14:textId="188145D1" w:rsidR="00560F27" w:rsidRPr="00560F27" w:rsidRDefault="00F30750"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w:t>
            </w:r>
            <w:r w:rsidR="00560F27" w:rsidRPr="00560F27">
              <w:rPr>
                <w:rFonts w:ascii="Times New Roman" w:eastAsia="Times New Roman" w:hAnsi="Times New Roman" w:cs="Times New Roman"/>
                <w:color w:val="000000"/>
                <w:kern w:val="0"/>
                <w:sz w:val="24"/>
                <w:szCs w:val="24"/>
                <w:lang w:eastAsia="en-IN"/>
                <w14:ligatures w14:val="none"/>
              </w:rPr>
              <w:t>12.9617</w:t>
            </w:r>
            <w:r>
              <w:rPr>
                <w:rFonts w:ascii="Times New Roman" w:eastAsia="Times New Roman" w:hAnsi="Times New Roman" w:cs="Times New Roman"/>
                <w:color w:val="000000"/>
                <w:kern w:val="0"/>
                <w:sz w:val="24"/>
                <w:szCs w:val="24"/>
                <w:lang w:eastAsia="en-IN"/>
                <w14:ligatures w14:val="none"/>
              </w:rPr>
              <w:t>)</w:t>
            </w:r>
          </w:p>
        </w:tc>
        <w:tc>
          <w:tcPr>
            <w:tcW w:w="0" w:type="auto"/>
            <w:noWrap/>
            <w:hideMark/>
          </w:tcPr>
          <w:p w14:paraId="7273A228" w14:textId="4E8927A0" w:rsidR="00560F27" w:rsidRPr="00560F27" w:rsidRDefault="00F30750"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w:t>
            </w:r>
            <w:r w:rsidR="00560F27" w:rsidRPr="00560F27">
              <w:rPr>
                <w:rFonts w:ascii="Times New Roman" w:eastAsia="Times New Roman" w:hAnsi="Times New Roman" w:cs="Times New Roman"/>
                <w:color w:val="000000"/>
                <w:kern w:val="0"/>
                <w:sz w:val="24"/>
                <w:szCs w:val="24"/>
                <w:lang w:eastAsia="en-IN"/>
                <w14:ligatures w14:val="none"/>
              </w:rPr>
              <w:t>14.3286</w:t>
            </w:r>
            <w:r>
              <w:rPr>
                <w:rFonts w:ascii="Times New Roman" w:eastAsia="Times New Roman" w:hAnsi="Times New Roman" w:cs="Times New Roman"/>
                <w:color w:val="000000"/>
                <w:kern w:val="0"/>
                <w:sz w:val="24"/>
                <w:szCs w:val="24"/>
                <w:lang w:eastAsia="en-IN"/>
                <w14:ligatures w14:val="none"/>
              </w:rPr>
              <w:t>)</w:t>
            </w:r>
          </w:p>
        </w:tc>
        <w:tc>
          <w:tcPr>
            <w:tcW w:w="0" w:type="auto"/>
            <w:noWrap/>
            <w:vAlign w:val="bottom"/>
            <w:hideMark/>
          </w:tcPr>
          <w:p w14:paraId="5920C27B" w14:textId="293BB431" w:rsidR="00560F27" w:rsidRPr="00560F27" w:rsidRDefault="00F30750"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w:t>
            </w:r>
            <w:r w:rsidR="00560F27" w:rsidRPr="00560F27">
              <w:rPr>
                <w:rFonts w:ascii="Times New Roman" w:eastAsia="Times New Roman" w:hAnsi="Times New Roman" w:cs="Times New Roman"/>
                <w:color w:val="000000"/>
                <w:kern w:val="0"/>
                <w:sz w:val="24"/>
                <w:szCs w:val="24"/>
                <w:lang w:eastAsia="en-IN"/>
                <w14:ligatures w14:val="none"/>
              </w:rPr>
              <w:t>9.6439</w:t>
            </w:r>
            <w:r>
              <w:rPr>
                <w:rFonts w:ascii="Times New Roman" w:eastAsia="Times New Roman" w:hAnsi="Times New Roman" w:cs="Times New Roman"/>
                <w:color w:val="000000"/>
                <w:kern w:val="0"/>
                <w:sz w:val="24"/>
                <w:szCs w:val="24"/>
                <w:lang w:eastAsia="en-IN"/>
                <w14:ligatures w14:val="none"/>
              </w:rPr>
              <w:t>)</w:t>
            </w:r>
          </w:p>
        </w:tc>
      </w:tr>
      <w:tr w:rsidR="00231A55" w:rsidRPr="00560F27" w14:paraId="79C61253" w14:textId="77777777" w:rsidTr="00643ABE">
        <w:trPr>
          <w:trHeight w:val="288"/>
        </w:trPr>
        <w:tc>
          <w:tcPr>
            <w:tcW w:w="0" w:type="auto"/>
            <w:vMerge w:val="restart"/>
            <w:noWrap/>
            <w:vAlign w:val="bottom"/>
            <w:hideMark/>
          </w:tcPr>
          <w:p w14:paraId="013A6AB4" w14:textId="77777777" w:rsidR="00560F27" w:rsidRPr="00560F27" w:rsidRDefault="00560F27"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r w:rsidRPr="00560F27">
              <w:rPr>
                <w:rFonts w:ascii="Times New Roman" w:eastAsia="Times New Roman" w:hAnsi="Times New Roman" w:cs="Times New Roman"/>
                <w:color w:val="000000"/>
                <w:kern w:val="0"/>
                <w:sz w:val="24"/>
                <w:szCs w:val="24"/>
                <w:lang w:eastAsia="en-IN"/>
                <w14:ligatures w14:val="none"/>
              </w:rPr>
              <w:t>BPI</w:t>
            </w:r>
          </w:p>
        </w:tc>
        <w:tc>
          <w:tcPr>
            <w:tcW w:w="0" w:type="auto"/>
            <w:noWrap/>
            <w:hideMark/>
          </w:tcPr>
          <w:p w14:paraId="391C1ED5" w14:textId="77777777" w:rsidR="00560F27" w:rsidRPr="00560F27" w:rsidRDefault="00560F27"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r w:rsidRPr="00560F27">
              <w:rPr>
                <w:rFonts w:ascii="Times New Roman" w:eastAsia="Times New Roman" w:hAnsi="Times New Roman" w:cs="Times New Roman"/>
                <w:color w:val="000000"/>
                <w:kern w:val="0"/>
                <w:sz w:val="24"/>
                <w:szCs w:val="24"/>
                <w:lang w:eastAsia="en-IN"/>
                <w14:ligatures w14:val="none"/>
              </w:rPr>
              <w:t>0.0757*</w:t>
            </w:r>
          </w:p>
        </w:tc>
        <w:tc>
          <w:tcPr>
            <w:tcW w:w="0" w:type="auto"/>
            <w:noWrap/>
            <w:vAlign w:val="bottom"/>
            <w:hideMark/>
          </w:tcPr>
          <w:p w14:paraId="06D7A800" w14:textId="77777777" w:rsidR="00560F27" w:rsidRPr="00560F27" w:rsidRDefault="00560F27"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r w:rsidRPr="00560F27">
              <w:rPr>
                <w:rFonts w:ascii="Times New Roman" w:eastAsia="Times New Roman" w:hAnsi="Times New Roman" w:cs="Times New Roman"/>
                <w:color w:val="000000"/>
                <w:kern w:val="0"/>
                <w:sz w:val="24"/>
                <w:szCs w:val="24"/>
                <w:lang w:eastAsia="en-IN"/>
                <w14:ligatures w14:val="none"/>
              </w:rPr>
              <w:t>0.0420*</w:t>
            </w:r>
          </w:p>
        </w:tc>
        <w:tc>
          <w:tcPr>
            <w:tcW w:w="0" w:type="auto"/>
            <w:noWrap/>
            <w:hideMark/>
          </w:tcPr>
          <w:p w14:paraId="1A54C60B" w14:textId="77777777" w:rsidR="00560F27" w:rsidRPr="00560F27" w:rsidRDefault="00560F27"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r w:rsidRPr="00560F27">
              <w:rPr>
                <w:rFonts w:ascii="Times New Roman" w:eastAsia="Times New Roman" w:hAnsi="Times New Roman" w:cs="Times New Roman"/>
                <w:color w:val="000000"/>
                <w:kern w:val="0"/>
                <w:sz w:val="24"/>
                <w:szCs w:val="24"/>
                <w:lang w:eastAsia="en-IN"/>
                <w14:ligatures w14:val="none"/>
              </w:rPr>
              <w:t>0.0372</w:t>
            </w:r>
          </w:p>
        </w:tc>
        <w:tc>
          <w:tcPr>
            <w:tcW w:w="0" w:type="auto"/>
            <w:noWrap/>
            <w:vAlign w:val="bottom"/>
            <w:hideMark/>
          </w:tcPr>
          <w:p w14:paraId="413E56C2" w14:textId="77777777" w:rsidR="00560F27" w:rsidRPr="00560F27" w:rsidRDefault="00560F27"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r w:rsidRPr="00560F27">
              <w:rPr>
                <w:rFonts w:ascii="Times New Roman" w:eastAsia="Times New Roman" w:hAnsi="Times New Roman" w:cs="Times New Roman"/>
                <w:color w:val="000000"/>
                <w:kern w:val="0"/>
                <w:sz w:val="24"/>
                <w:szCs w:val="24"/>
                <w:lang w:eastAsia="en-IN"/>
                <w14:ligatures w14:val="none"/>
              </w:rPr>
              <w:t>0.0748**</w:t>
            </w:r>
          </w:p>
        </w:tc>
        <w:tc>
          <w:tcPr>
            <w:tcW w:w="0" w:type="auto"/>
            <w:noWrap/>
            <w:hideMark/>
          </w:tcPr>
          <w:p w14:paraId="0F932440" w14:textId="77777777" w:rsidR="00560F27" w:rsidRPr="00560F27" w:rsidRDefault="00560F27"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r w:rsidRPr="00560F27">
              <w:rPr>
                <w:rFonts w:ascii="Times New Roman" w:eastAsia="Times New Roman" w:hAnsi="Times New Roman" w:cs="Times New Roman"/>
                <w:color w:val="000000"/>
                <w:kern w:val="0"/>
                <w:sz w:val="24"/>
                <w:szCs w:val="24"/>
                <w:lang w:eastAsia="en-IN"/>
                <w14:ligatures w14:val="none"/>
              </w:rPr>
              <w:t>0.0635</w:t>
            </w:r>
          </w:p>
        </w:tc>
        <w:tc>
          <w:tcPr>
            <w:tcW w:w="0" w:type="auto"/>
            <w:noWrap/>
            <w:vAlign w:val="bottom"/>
            <w:hideMark/>
          </w:tcPr>
          <w:p w14:paraId="1AE26193" w14:textId="77777777" w:rsidR="00560F27" w:rsidRPr="00560F27" w:rsidRDefault="00560F27"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r w:rsidRPr="00560F27">
              <w:rPr>
                <w:rFonts w:ascii="Times New Roman" w:eastAsia="Times New Roman" w:hAnsi="Times New Roman" w:cs="Times New Roman"/>
                <w:color w:val="000000"/>
                <w:kern w:val="0"/>
                <w:sz w:val="24"/>
                <w:szCs w:val="24"/>
                <w:lang w:eastAsia="en-IN"/>
                <w14:ligatures w14:val="none"/>
              </w:rPr>
              <w:t>0.0843*</w:t>
            </w:r>
          </w:p>
        </w:tc>
      </w:tr>
      <w:tr w:rsidR="00231A55" w:rsidRPr="00560F27" w14:paraId="195CAE54" w14:textId="77777777" w:rsidTr="00643ABE">
        <w:trPr>
          <w:trHeight w:val="300"/>
        </w:trPr>
        <w:tc>
          <w:tcPr>
            <w:tcW w:w="0" w:type="auto"/>
            <w:vMerge/>
            <w:vAlign w:val="center"/>
            <w:hideMark/>
          </w:tcPr>
          <w:p w14:paraId="3EB9F6C2" w14:textId="77777777" w:rsidR="00560F27" w:rsidRPr="00560F27" w:rsidRDefault="00560F27"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p>
        </w:tc>
        <w:tc>
          <w:tcPr>
            <w:tcW w:w="0" w:type="auto"/>
            <w:noWrap/>
            <w:hideMark/>
          </w:tcPr>
          <w:p w14:paraId="7F3C4D02" w14:textId="33A936E1" w:rsidR="00560F27" w:rsidRPr="00560F27" w:rsidRDefault="008D0E3B"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w:t>
            </w:r>
            <w:r w:rsidR="00560F27" w:rsidRPr="00560F27">
              <w:rPr>
                <w:rFonts w:ascii="Times New Roman" w:eastAsia="Times New Roman" w:hAnsi="Times New Roman" w:cs="Times New Roman"/>
                <w:color w:val="000000"/>
                <w:kern w:val="0"/>
                <w:sz w:val="24"/>
                <w:szCs w:val="24"/>
                <w:lang w:eastAsia="en-IN"/>
                <w14:ligatures w14:val="none"/>
              </w:rPr>
              <w:t>1.8294</w:t>
            </w:r>
            <w:r>
              <w:rPr>
                <w:rFonts w:ascii="Times New Roman" w:eastAsia="Times New Roman" w:hAnsi="Times New Roman" w:cs="Times New Roman"/>
                <w:color w:val="000000"/>
                <w:kern w:val="0"/>
                <w:sz w:val="24"/>
                <w:szCs w:val="24"/>
                <w:lang w:eastAsia="en-IN"/>
                <w14:ligatures w14:val="none"/>
              </w:rPr>
              <w:t>)</w:t>
            </w:r>
          </w:p>
        </w:tc>
        <w:tc>
          <w:tcPr>
            <w:tcW w:w="0" w:type="auto"/>
            <w:noWrap/>
            <w:vAlign w:val="bottom"/>
            <w:hideMark/>
          </w:tcPr>
          <w:p w14:paraId="47635271" w14:textId="634B7FC3" w:rsidR="00560F27" w:rsidRPr="00560F27" w:rsidRDefault="00F30750"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w:t>
            </w:r>
            <w:r w:rsidR="00560F27" w:rsidRPr="00560F27">
              <w:rPr>
                <w:rFonts w:ascii="Times New Roman" w:eastAsia="Times New Roman" w:hAnsi="Times New Roman" w:cs="Times New Roman"/>
                <w:color w:val="000000"/>
                <w:kern w:val="0"/>
                <w:sz w:val="24"/>
                <w:szCs w:val="24"/>
                <w:lang w:eastAsia="en-IN"/>
                <w14:ligatures w14:val="none"/>
              </w:rPr>
              <w:t>1.7561</w:t>
            </w:r>
            <w:r>
              <w:rPr>
                <w:rFonts w:ascii="Times New Roman" w:eastAsia="Times New Roman" w:hAnsi="Times New Roman" w:cs="Times New Roman"/>
                <w:color w:val="000000"/>
                <w:kern w:val="0"/>
                <w:sz w:val="24"/>
                <w:szCs w:val="24"/>
                <w:lang w:eastAsia="en-IN"/>
                <w14:ligatures w14:val="none"/>
              </w:rPr>
              <w:t>)</w:t>
            </w:r>
          </w:p>
        </w:tc>
        <w:tc>
          <w:tcPr>
            <w:tcW w:w="0" w:type="auto"/>
            <w:noWrap/>
            <w:hideMark/>
          </w:tcPr>
          <w:p w14:paraId="485E97AF" w14:textId="3A2226E2" w:rsidR="00560F27" w:rsidRPr="00560F27" w:rsidRDefault="00F30750"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w:t>
            </w:r>
            <w:r w:rsidR="00560F27" w:rsidRPr="00560F27">
              <w:rPr>
                <w:rFonts w:ascii="Times New Roman" w:eastAsia="Times New Roman" w:hAnsi="Times New Roman" w:cs="Times New Roman"/>
                <w:color w:val="000000"/>
                <w:kern w:val="0"/>
                <w:sz w:val="24"/>
                <w:szCs w:val="24"/>
                <w:lang w:eastAsia="en-IN"/>
                <w14:ligatures w14:val="none"/>
              </w:rPr>
              <w:t>1.4496</w:t>
            </w:r>
            <w:r>
              <w:rPr>
                <w:rFonts w:ascii="Times New Roman" w:eastAsia="Times New Roman" w:hAnsi="Times New Roman" w:cs="Times New Roman"/>
                <w:color w:val="000000"/>
                <w:kern w:val="0"/>
                <w:sz w:val="24"/>
                <w:szCs w:val="24"/>
                <w:lang w:eastAsia="en-IN"/>
                <w14:ligatures w14:val="none"/>
              </w:rPr>
              <w:t>)</w:t>
            </w:r>
          </w:p>
        </w:tc>
        <w:tc>
          <w:tcPr>
            <w:tcW w:w="0" w:type="auto"/>
            <w:noWrap/>
            <w:vAlign w:val="bottom"/>
            <w:hideMark/>
          </w:tcPr>
          <w:p w14:paraId="6FEDFE38" w14:textId="6C698EA1" w:rsidR="00560F27" w:rsidRPr="00560F27" w:rsidRDefault="00F30750"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w:t>
            </w:r>
            <w:r w:rsidR="00560F27" w:rsidRPr="00560F27">
              <w:rPr>
                <w:rFonts w:ascii="Times New Roman" w:eastAsia="Times New Roman" w:hAnsi="Times New Roman" w:cs="Times New Roman"/>
                <w:color w:val="000000"/>
                <w:kern w:val="0"/>
                <w:sz w:val="24"/>
                <w:szCs w:val="24"/>
                <w:lang w:eastAsia="en-IN"/>
                <w14:ligatures w14:val="none"/>
              </w:rPr>
              <w:t>1.9786</w:t>
            </w:r>
            <w:r>
              <w:rPr>
                <w:rFonts w:ascii="Times New Roman" w:eastAsia="Times New Roman" w:hAnsi="Times New Roman" w:cs="Times New Roman"/>
                <w:color w:val="000000"/>
                <w:kern w:val="0"/>
                <w:sz w:val="24"/>
                <w:szCs w:val="24"/>
                <w:lang w:eastAsia="en-IN"/>
                <w14:ligatures w14:val="none"/>
              </w:rPr>
              <w:t>)</w:t>
            </w:r>
          </w:p>
        </w:tc>
        <w:tc>
          <w:tcPr>
            <w:tcW w:w="0" w:type="auto"/>
            <w:noWrap/>
            <w:hideMark/>
          </w:tcPr>
          <w:p w14:paraId="183EAEE5" w14:textId="7E8266A8" w:rsidR="00560F27" w:rsidRPr="00560F27" w:rsidRDefault="00F30750"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w:t>
            </w:r>
            <w:r w:rsidR="00560F27" w:rsidRPr="00560F27">
              <w:rPr>
                <w:rFonts w:ascii="Times New Roman" w:eastAsia="Times New Roman" w:hAnsi="Times New Roman" w:cs="Times New Roman"/>
                <w:color w:val="000000"/>
                <w:kern w:val="0"/>
                <w:sz w:val="24"/>
                <w:szCs w:val="24"/>
                <w:lang w:eastAsia="en-IN"/>
                <w14:ligatures w14:val="none"/>
              </w:rPr>
              <w:t>1.5272</w:t>
            </w:r>
            <w:r>
              <w:rPr>
                <w:rFonts w:ascii="Times New Roman" w:eastAsia="Times New Roman" w:hAnsi="Times New Roman" w:cs="Times New Roman"/>
                <w:color w:val="000000"/>
                <w:kern w:val="0"/>
                <w:sz w:val="24"/>
                <w:szCs w:val="24"/>
                <w:lang w:eastAsia="en-IN"/>
                <w14:ligatures w14:val="none"/>
              </w:rPr>
              <w:t>)</w:t>
            </w:r>
          </w:p>
        </w:tc>
        <w:tc>
          <w:tcPr>
            <w:tcW w:w="0" w:type="auto"/>
            <w:noWrap/>
            <w:vAlign w:val="bottom"/>
            <w:hideMark/>
          </w:tcPr>
          <w:p w14:paraId="37C8471B" w14:textId="091218C8" w:rsidR="00560F27" w:rsidRPr="00560F27" w:rsidRDefault="00F30750"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w:t>
            </w:r>
            <w:r w:rsidR="00560F27" w:rsidRPr="00560F27">
              <w:rPr>
                <w:rFonts w:ascii="Times New Roman" w:eastAsia="Times New Roman" w:hAnsi="Times New Roman" w:cs="Times New Roman"/>
                <w:color w:val="000000"/>
                <w:kern w:val="0"/>
                <w:sz w:val="24"/>
                <w:szCs w:val="24"/>
                <w:lang w:eastAsia="en-IN"/>
                <w14:ligatures w14:val="none"/>
              </w:rPr>
              <w:t>1.8199</w:t>
            </w:r>
            <w:r>
              <w:rPr>
                <w:rFonts w:ascii="Times New Roman" w:eastAsia="Times New Roman" w:hAnsi="Times New Roman" w:cs="Times New Roman"/>
                <w:color w:val="000000"/>
                <w:kern w:val="0"/>
                <w:sz w:val="24"/>
                <w:szCs w:val="24"/>
                <w:lang w:eastAsia="en-IN"/>
                <w14:ligatures w14:val="none"/>
              </w:rPr>
              <w:t>)</w:t>
            </w:r>
          </w:p>
        </w:tc>
      </w:tr>
      <w:tr w:rsidR="00231A55" w:rsidRPr="00560F27" w14:paraId="26D81918" w14:textId="77777777" w:rsidTr="00643ABE">
        <w:trPr>
          <w:trHeight w:val="288"/>
        </w:trPr>
        <w:tc>
          <w:tcPr>
            <w:tcW w:w="0" w:type="auto"/>
            <w:vMerge w:val="restart"/>
            <w:noWrap/>
            <w:vAlign w:val="bottom"/>
            <w:hideMark/>
          </w:tcPr>
          <w:p w14:paraId="139885FD" w14:textId="77777777" w:rsidR="00560F27" w:rsidRPr="00560F27" w:rsidRDefault="00560F27"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r w:rsidRPr="00560F27">
              <w:rPr>
                <w:rFonts w:ascii="Times New Roman" w:eastAsia="Times New Roman" w:hAnsi="Times New Roman" w:cs="Times New Roman"/>
                <w:color w:val="000000"/>
                <w:kern w:val="0"/>
                <w:sz w:val="24"/>
                <w:szCs w:val="24"/>
                <w:lang w:eastAsia="en-IN"/>
                <w14:ligatures w14:val="none"/>
              </w:rPr>
              <w:t>BNI</w:t>
            </w:r>
          </w:p>
        </w:tc>
        <w:tc>
          <w:tcPr>
            <w:tcW w:w="0" w:type="auto"/>
            <w:noWrap/>
            <w:hideMark/>
          </w:tcPr>
          <w:p w14:paraId="5D58FA99" w14:textId="77777777" w:rsidR="00560F27" w:rsidRPr="00560F27" w:rsidRDefault="00560F27"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r w:rsidRPr="00560F27">
              <w:rPr>
                <w:rFonts w:ascii="Times New Roman" w:eastAsia="Times New Roman" w:hAnsi="Times New Roman" w:cs="Times New Roman"/>
                <w:color w:val="000000"/>
                <w:kern w:val="0"/>
                <w:sz w:val="24"/>
                <w:szCs w:val="24"/>
                <w:lang w:eastAsia="en-IN"/>
                <w14:ligatures w14:val="none"/>
              </w:rPr>
              <w:t>-0.0386</w:t>
            </w:r>
          </w:p>
        </w:tc>
        <w:tc>
          <w:tcPr>
            <w:tcW w:w="0" w:type="auto"/>
            <w:noWrap/>
            <w:vAlign w:val="bottom"/>
            <w:hideMark/>
          </w:tcPr>
          <w:p w14:paraId="3992A88F" w14:textId="77777777" w:rsidR="00560F27" w:rsidRPr="00560F27" w:rsidRDefault="00560F27"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r w:rsidRPr="00560F27">
              <w:rPr>
                <w:rFonts w:ascii="Times New Roman" w:eastAsia="Times New Roman" w:hAnsi="Times New Roman" w:cs="Times New Roman"/>
                <w:color w:val="000000"/>
                <w:kern w:val="0"/>
                <w:sz w:val="24"/>
                <w:szCs w:val="24"/>
                <w:lang w:eastAsia="en-IN"/>
                <w14:ligatures w14:val="none"/>
              </w:rPr>
              <w:t>-0.0266</w:t>
            </w:r>
          </w:p>
        </w:tc>
        <w:tc>
          <w:tcPr>
            <w:tcW w:w="0" w:type="auto"/>
            <w:noWrap/>
            <w:hideMark/>
          </w:tcPr>
          <w:p w14:paraId="4A593BC8" w14:textId="77777777" w:rsidR="00560F27" w:rsidRPr="00560F27" w:rsidRDefault="00560F27"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r w:rsidRPr="00560F27">
              <w:rPr>
                <w:rFonts w:ascii="Times New Roman" w:eastAsia="Times New Roman" w:hAnsi="Times New Roman" w:cs="Times New Roman"/>
                <w:color w:val="000000"/>
                <w:kern w:val="0"/>
                <w:sz w:val="24"/>
                <w:szCs w:val="24"/>
                <w:lang w:eastAsia="en-IN"/>
                <w14:ligatures w14:val="none"/>
              </w:rPr>
              <w:t>-0.016</w:t>
            </w:r>
          </w:p>
        </w:tc>
        <w:tc>
          <w:tcPr>
            <w:tcW w:w="0" w:type="auto"/>
            <w:noWrap/>
            <w:vAlign w:val="bottom"/>
            <w:hideMark/>
          </w:tcPr>
          <w:p w14:paraId="5C574C95" w14:textId="77777777" w:rsidR="00560F27" w:rsidRPr="00560F27" w:rsidRDefault="00560F27"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r w:rsidRPr="00560F27">
              <w:rPr>
                <w:rFonts w:ascii="Times New Roman" w:eastAsia="Times New Roman" w:hAnsi="Times New Roman" w:cs="Times New Roman"/>
                <w:color w:val="000000"/>
                <w:kern w:val="0"/>
                <w:sz w:val="24"/>
                <w:szCs w:val="24"/>
                <w:lang w:eastAsia="en-IN"/>
                <w14:ligatures w14:val="none"/>
              </w:rPr>
              <w:t>-0.0326</w:t>
            </w:r>
          </w:p>
        </w:tc>
        <w:tc>
          <w:tcPr>
            <w:tcW w:w="0" w:type="auto"/>
            <w:noWrap/>
            <w:hideMark/>
          </w:tcPr>
          <w:p w14:paraId="1C21E3AC" w14:textId="77777777" w:rsidR="00560F27" w:rsidRPr="00560F27" w:rsidRDefault="00560F27"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r w:rsidRPr="00560F27">
              <w:rPr>
                <w:rFonts w:ascii="Times New Roman" w:eastAsia="Times New Roman" w:hAnsi="Times New Roman" w:cs="Times New Roman"/>
                <w:color w:val="000000"/>
                <w:kern w:val="0"/>
                <w:sz w:val="24"/>
                <w:szCs w:val="24"/>
                <w:lang w:eastAsia="en-IN"/>
                <w14:ligatures w14:val="none"/>
              </w:rPr>
              <w:t>-0.0143</w:t>
            </w:r>
          </w:p>
        </w:tc>
        <w:tc>
          <w:tcPr>
            <w:tcW w:w="0" w:type="auto"/>
            <w:noWrap/>
            <w:vAlign w:val="bottom"/>
            <w:hideMark/>
          </w:tcPr>
          <w:p w14:paraId="5B27F468" w14:textId="77777777" w:rsidR="00560F27" w:rsidRPr="00560F27" w:rsidRDefault="00560F27"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r w:rsidRPr="00560F27">
              <w:rPr>
                <w:rFonts w:ascii="Times New Roman" w:eastAsia="Times New Roman" w:hAnsi="Times New Roman" w:cs="Times New Roman"/>
                <w:color w:val="000000"/>
                <w:kern w:val="0"/>
                <w:sz w:val="24"/>
                <w:szCs w:val="24"/>
                <w:lang w:eastAsia="en-IN"/>
                <w14:ligatures w14:val="none"/>
              </w:rPr>
              <w:t>-0.0546</w:t>
            </w:r>
          </w:p>
        </w:tc>
      </w:tr>
      <w:tr w:rsidR="00231A55" w:rsidRPr="00560F27" w14:paraId="3241CAAA" w14:textId="77777777" w:rsidTr="00643ABE">
        <w:trPr>
          <w:trHeight w:val="300"/>
        </w:trPr>
        <w:tc>
          <w:tcPr>
            <w:tcW w:w="0" w:type="auto"/>
            <w:vMerge/>
            <w:vAlign w:val="center"/>
            <w:hideMark/>
          </w:tcPr>
          <w:p w14:paraId="4B4762FE" w14:textId="77777777" w:rsidR="00560F27" w:rsidRPr="00560F27" w:rsidRDefault="00560F27"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p>
        </w:tc>
        <w:tc>
          <w:tcPr>
            <w:tcW w:w="0" w:type="auto"/>
            <w:noWrap/>
            <w:hideMark/>
          </w:tcPr>
          <w:p w14:paraId="0CAD89BC" w14:textId="7F017354" w:rsidR="00560F27" w:rsidRPr="00560F27" w:rsidRDefault="008D0E3B"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w:t>
            </w:r>
            <w:r w:rsidR="00560F27" w:rsidRPr="00560F27">
              <w:rPr>
                <w:rFonts w:ascii="Times New Roman" w:eastAsia="Times New Roman" w:hAnsi="Times New Roman" w:cs="Times New Roman"/>
                <w:color w:val="000000"/>
                <w:kern w:val="0"/>
                <w:sz w:val="24"/>
                <w:szCs w:val="24"/>
                <w:lang w:eastAsia="en-IN"/>
                <w14:ligatures w14:val="none"/>
              </w:rPr>
              <w:t>-0.8461</w:t>
            </w:r>
            <w:r>
              <w:rPr>
                <w:rFonts w:ascii="Times New Roman" w:eastAsia="Times New Roman" w:hAnsi="Times New Roman" w:cs="Times New Roman"/>
                <w:color w:val="000000"/>
                <w:kern w:val="0"/>
                <w:sz w:val="24"/>
                <w:szCs w:val="24"/>
                <w:lang w:eastAsia="en-IN"/>
                <w14:ligatures w14:val="none"/>
              </w:rPr>
              <w:t>)</w:t>
            </w:r>
          </w:p>
        </w:tc>
        <w:tc>
          <w:tcPr>
            <w:tcW w:w="0" w:type="auto"/>
            <w:noWrap/>
            <w:vAlign w:val="bottom"/>
            <w:hideMark/>
          </w:tcPr>
          <w:p w14:paraId="7889B481" w14:textId="4464BF65" w:rsidR="00560F27" w:rsidRPr="00560F27" w:rsidRDefault="008D0E3B"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w:t>
            </w:r>
            <w:r w:rsidR="00560F27" w:rsidRPr="00560F27">
              <w:rPr>
                <w:rFonts w:ascii="Times New Roman" w:eastAsia="Times New Roman" w:hAnsi="Times New Roman" w:cs="Times New Roman"/>
                <w:color w:val="000000"/>
                <w:kern w:val="0"/>
                <w:sz w:val="24"/>
                <w:szCs w:val="24"/>
                <w:lang w:eastAsia="en-IN"/>
                <w14:ligatures w14:val="none"/>
              </w:rPr>
              <w:t>-0.9812</w:t>
            </w:r>
            <w:r>
              <w:rPr>
                <w:rFonts w:ascii="Times New Roman" w:eastAsia="Times New Roman" w:hAnsi="Times New Roman" w:cs="Times New Roman"/>
                <w:color w:val="000000"/>
                <w:kern w:val="0"/>
                <w:sz w:val="24"/>
                <w:szCs w:val="24"/>
                <w:lang w:eastAsia="en-IN"/>
                <w14:ligatures w14:val="none"/>
              </w:rPr>
              <w:t>)</w:t>
            </w:r>
          </w:p>
        </w:tc>
        <w:tc>
          <w:tcPr>
            <w:tcW w:w="0" w:type="auto"/>
            <w:noWrap/>
            <w:hideMark/>
          </w:tcPr>
          <w:p w14:paraId="55DEB671" w14:textId="31BED110" w:rsidR="00560F27" w:rsidRPr="00560F27" w:rsidRDefault="008D0E3B"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w:t>
            </w:r>
            <w:r w:rsidR="00560F27" w:rsidRPr="00560F27">
              <w:rPr>
                <w:rFonts w:ascii="Times New Roman" w:eastAsia="Times New Roman" w:hAnsi="Times New Roman" w:cs="Times New Roman"/>
                <w:color w:val="000000"/>
                <w:kern w:val="0"/>
                <w:sz w:val="24"/>
                <w:szCs w:val="24"/>
                <w:lang w:eastAsia="en-IN"/>
                <w14:ligatures w14:val="none"/>
              </w:rPr>
              <w:t>-0.5266</w:t>
            </w:r>
            <w:r>
              <w:rPr>
                <w:rFonts w:ascii="Times New Roman" w:eastAsia="Times New Roman" w:hAnsi="Times New Roman" w:cs="Times New Roman"/>
                <w:color w:val="000000"/>
                <w:kern w:val="0"/>
                <w:sz w:val="24"/>
                <w:szCs w:val="24"/>
                <w:lang w:eastAsia="en-IN"/>
                <w14:ligatures w14:val="none"/>
              </w:rPr>
              <w:t>)</w:t>
            </w:r>
          </w:p>
        </w:tc>
        <w:tc>
          <w:tcPr>
            <w:tcW w:w="0" w:type="auto"/>
            <w:noWrap/>
            <w:vAlign w:val="bottom"/>
            <w:hideMark/>
          </w:tcPr>
          <w:p w14:paraId="5C09F75F" w14:textId="597F92AD" w:rsidR="00560F27" w:rsidRPr="00560F27" w:rsidRDefault="008D0E3B"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w:t>
            </w:r>
            <w:r w:rsidR="00560F27" w:rsidRPr="00560F27">
              <w:rPr>
                <w:rFonts w:ascii="Times New Roman" w:eastAsia="Times New Roman" w:hAnsi="Times New Roman" w:cs="Times New Roman"/>
                <w:color w:val="000000"/>
                <w:kern w:val="0"/>
                <w:sz w:val="24"/>
                <w:szCs w:val="24"/>
                <w:lang w:eastAsia="en-IN"/>
                <w14:ligatures w14:val="none"/>
              </w:rPr>
              <w:t>-0.7870</w:t>
            </w:r>
            <w:r>
              <w:rPr>
                <w:rFonts w:ascii="Times New Roman" w:eastAsia="Times New Roman" w:hAnsi="Times New Roman" w:cs="Times New Roman"/>
                <w:color w:val="000000"/>
                <w:kern w:val="0"/>
                <w:sz w:val="24"/>
                <w:szCs w:val="24"/>
                <w:lang w:eastAsia="en-IN"/>
                <w14:ligatures w14:val="none"/>
              </w:rPr>
              <w:t>)</w:t>
            </w:r>
          </w:p>
        </w:tc>
        <w:tc>
          <w:tcPr>
            <w:tcW w:w="0" w:type="auto"/>
            <w:noWrap/>
            <w:hideMark/>
          </w:tcPr>
          <w:p w14:paraId="0563EE0D" w14:textId="32E7B844" w:rsidR="00560F27" w:rsidRPr="00560F27" w:rsidRDefault="008D0E3B"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w:t>
            </w:r>
            <w:r w:rsidR="00560F27" w:rsidRPr="00560F27">
              <w:rPr>
                <w:rFonts w:ascii="Times New Roman" w:eastAsia="Times New Roman" w:hAnsi="Times New Roman" w:cs="Times New Roman"/>
                <w:color w:val="000000"/>
                <w:kern w:val="0"/>
                <w:sz w:val="24"/>
                <w:szCs w:val="24"/>
                <w:lang w:eastAsia="en-IN"/>
                <w14:ligatures w14:val="none"/>
              </w:rPr>
              <w:t>-0.2932</w:t>
            </w:r>
            <w:r>
              <w:rPr>
                <w:rFonts w:ascii="Times New Roman" w:eastAsia="Times New Roman" w:hAnsi="Times New Roman" w:cs="Times New Roman"/>
                <w:color w:val="000000"/>
                <w:kern w:val="0"/>
                <w:sz w:val="24"/>
                <w:szCs w:val="24"/>
                <w:lang w:eastAsia="en-IN"/>
                <w14:ligatures w14:val="none"/>
              </w:rPr>
              <w:t>)</w:t>
            </w:r>
          </w:p>
        </w:tc>
        <w:tc>
          <w:tcPr>
            <w:tcW w:w="0" w:type="auto"/>
            <w:noWrap/>
            <w:vAlign w:val="bottom"/>
            <w:hideMark/>
          </w:tcPr>
          <w:p w14:paraId="65B029D5" w14:textId="38D6AEA6" w:rsidR="00560F27" w:rsidRPr="00560F27" w:rsidRDefault="008D0E3B"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w:t>
            </w:r>
            <w:r w:rsidR="00560F27" w:rsidRPr="00560F27">
              <w:rPr>
                <w:rFonts w:ascii="Times New Roman" w:eastAsia="Times New Roman" w:hAnsi="Times New Roman" w:cs="Times New Roman"/>
                <w:color w:val="000000"/>
                <w:kern w:val="0"/>
                <w:sz w:val="24"/>
                <w:szCs w:val="24"/>
                <w:lang w:eastAsia="en-IN"/>
                <w14:ligatures w14:val="none"/>
              </w:rPr>
              <w:t>-1.1792</w:t>
            </w:r>
            <w:r>
              <w:rPr>
                <w:rFonts w:ascii="Times New Roman" w:eastAsia="Times New Roman" w:hAnsi="Times New Roman" w:cs="Times New Roman"/>
                <w:color w:val="000000"/>
                <w:kern w:val="0"/>
                <w:sz w:val="24"/>
                <w:szCs w:val="24"/>
                <w:lang w:eastAsia="en-IN"/>
                <w14:ligatures w14:val="none"/>
              </w:rPr>
              <w:t>)</w:t>
            </w:r>
          </w:p>
        </w:tc>
      </w:tr>
      <w:tr w:rsidR="00231A55" w:rsidRPr="00560F27" w14:paraId="09D809DE" w14:textId="77777777" w:rsidTr="00643ABE">
        <w:trPr>
          <w:trHeight w:val="288"/>
        </w:trPr>
        <w:tc>
          <w:tcPr>
            <w:tcW w:w="0" w:type="auto"/>
            <w:vMerge w:val="restart"/>
            <w:noWrap/>
            <w:vAlign w:val="bottom"/>
            <w:hideMark/>
          </w:tcPr>
          <w:p w14:paraId="2108A005" w14:textId="3558445B" w:rsidR="00560F27" w:rsidRPr="00560F27" w:rsidRDefault="00560F27"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proofErr w:type="spellStart"/>
            <w:r w:rsidRPr="00560F27">
              <w:rPr>
                <w:rFonts w:ascii="Times New Roman" w:eastAsia="Times New Roman" w:hAnsi="Times New Roman" w:cs="Times New Roman"/>
                <w:color w:val="000000"/>
                <w:kern w:val="0"/>
                <w:sz w:val="24"/>
                <w:szCs w:val="24"/>
                <w:lang w:eastAsia="en-IN"/>
                <w14:ligatures w14:val="none"/>
              </w:rPr>
              <w:t>BNeu</w:t>
            </w:r>
            <w:r w:rsidR="007C13E1">
              <w:rPr>
                <w:rFonts w:ascii="Times New Roman" w:eastAsia="Times New Roman" w:hAnsi="Times New Roman" w:cs="Times New Roman"/>
                <w:color w:val="000000"/>
                <w:kern w:val="0"/>
                <w:sz w:val="24"/>
                <w:szCs w:val="24"/>
                <w:lang w:eastAsia="en-IN"/>
                <w14:ligatures w14:val="none"/>
              </w:rPr>
              <w:t>I</w:t>
            </w:r>
            <w:proofErr w:type="spellEnd"/>
          </w:p>
        </w:tc>
        <w:tc>
          <w:tcPr>
            <w:tcW w:w="0" w:type="auto"/>
            <w:noWrap/>
            <w:hideMark/>
          </w:tcPr>
          <w:p w14:paraId="62EFA57F" w14:textId="77777777" w:rsidR="00560F27" w:rsidRPr="00560F27" w:rsidRDefault="00560F27"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r w:rsidRPr="00560F27">
              <w:rPr>
                <w:rFonts w:ascii="Times New Roman" w:eastAsia="Times New Roman" w:hAnsi="Times New Roman" w:cs="Times New Roman"/>
                <w:color w:val="000000"/>
                <w:kern w:val="0"/>
                <w:sz w:val="24"/>
                <w:szCs w:val="24"/>
                <w:lang w:eastAsia="en-IN"/>
                <w14:ligatures w14:val="none"/>
              </w:rPr>
              <w:t>0.0885**</w:t>
            </w:r>
          </w:p>
        </w:tc>
        <w:tc>
          <w:tcPr>
            <w:tcW w:w="0" w:type="auto"/>
            <w:noWrap/>
            <w:vAlign w:val="bottom"/>
            <w:hideMark/>
          </w:tcPr>
          <w:p w14:paraId="1EACF67E" w14:textId="77777777" w:rsidR="00560F27" w:rsidRPr="00560F27" w:rsidRDefault="00560F27"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r w:rsidRPr="00560F27">
              <w:rPr>
                <w:rFonts w:ascii="Times New Roman" w:eastAsia="Times New Roman" w:hAnsi="Times New Roman" w:cs="Times New Roman"/>
                <w:color w:val="000000"/>
                <w:kern w:val="0"/>
                <w:sz w:val="24"/>
                <w:szCs w:val="24"/>
                <w:lang w:eastAsia="en-IN"/>
                <w14:ligatures w14:val="none"/>
              </w:rPr>
              <w:t>0.0494**</w:t>
            </w:r>
          </w:p>
        </w:tc>
        <w:tc>
          <w:tcPr>
            <w:tcW w:w="0" w:type="auto"/>
            <w:noWrap/>
            <w:hideMark/>
          </w:tcPr>
          <w:p w14:paraId="6C791530" w14:textId="77777777" w:rsidR="00560F27" w:rsidRPr="00560F27" w:rsidRDefault="00560F27"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r w:rsidRPr="00560F27">
              <w:rPr>
                <w:rFonts w:ascii="Times New Roman" w:eastAsia="Times New Roman" w:hAnsi="Times New Roman" w:cs="Times New Roman"/>
                <w:color w:val="000000"/>
                <w:kern w:val="0"/>
                <w:sz w:val="24"/>
                <w:szCs w:val="24"/>
                <w:lang w:eastAsia="en-IN"/>
                <w14:ligatures w14:val="none"/>
              </w:rPr>
              <w:t>0.0433*</w:t>
            </w:r>
          </w:p>
        </w:tc>
        <w:tc>
          <w:tcPr>
            <w:tcW w:w="0" w:type="auto"/>
            <w:noWrap/>
            <w:vAlign w:val="bottom"/>
            <w:hideMark/>
          </w:tcPr>
          <w:p w14:paraId="7C2ED555" w14:textId="77777777" w:rsidR="00560F27" w:rsidRPr="00560F27" w:rsidRDefault="00560F27"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r w:rsidRPr="00560F27">
              <w:rPr>
                <w:rFonts w:ascii="Times New Roman" w:eastAsia="Times New Roman" w:hAnsi="Times New Roman" w:cs="Times New Roman"/>
                <w:color w:val="000000"/>
                <w:kern w:val="0"/>
                <w:sz w:val="24"/>
                <w:szCs w:val="24"/>
                <w:lang w:eastAsia="en-IN"/>
                <w14:ligatures w14:val="none"/>
              </w:rPr>
              <w:t>0.0854**</w:t>
            </w:r>
          </w:p>
        </w:tc>
        <w:tc>
          <w:tcPr>
            <w:tcW w:w="0" w:type="auto"/>
            <w:noWrap/>
            <w:hideMark/>
          </w:tcPr>
          <w:p w14:paraId="2BBB2AAC" w14:textId="77777777" w:rsidR="00560F27" w:rsidRPr="00560F27" w:rsidRDefault="00560F27"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r w:rsidRPr="00560F27">
              <w:rPr>
                <w:rFonts w:ascii="Times New Roman" w:eastAsia="Times New Roman" w:hAnsi="Times New Roman" w:cs="Times New Roman"/>
                <w:color w:val="000000"/>
                <w:kern w:val="0"/>
                <w:sz w:val="24"/>
                <w:szCs w:val="24"/>
                <w:lang w:eastAsia="en-IN"/>
                <w14:ligatures w14:val="none"/>
              </w:rPr>
              <w:t>0.0724*</w:t>
            </w:r>
          </w:p>
        </w:tc>
        <w:tc>
          <w:tcPr>
            <w:tcW w:w="0" w:type="auto"/>
            <w:noWrap/>
            <w:vAlign w:val="bottom"/>
            <w:hideMark/>
          </w:tcPr>
          <w:p w14:paraId="4660C7A6" w14:textId="77777777" w:rsidR="00560F27" w:rsidRPr="00560F27" w:rsidRDefault="00560F27"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r w:rsidRPr="00560F27">
              <w:rPr>
                <w:rFonts w:ascii="Times New Roman" w:eastAsia="Times New Roman" w:hAnsi="Times New Roman" w:cs="Times New Roman"/>
                <w:color w:val="000000"/>
                <w:kern w:val="0"/>
                <w:sz w:val="24"/>
                <w:szCs w:val="24"/>
                <w:lang w:eastAsia="en-IN"/>
                <w14:ligatures w14:val="none"/>
              </w:rPr>
              <w:t>0.0957*</w:t>
            </w:r>
          </w:p>
        </w:tc>
      </w:tr>
      <w:tr w:rsidR="00231A55" w:rsidRPr="00560F27" w14:paraId="26F6C5F5" w14:textId="77777777" w:rsidTr="00643ABE">
        <w:trPr>
          <w:trHeight w:val="300"/>
        </w:trPr>
        <w:tc>
          <w:tcPr>
            <w:tcW w:w="0" w:type="auto"/>
            <w:vMerge/>
            <w:vAlign w:val="center"/>
            <w:hideMark/>
          </w:tcPr>
          <w:p w14:paraId="3FFF45F7" w14:textId="77777777" w:rsidR="00560F27" w:rsidRPr="00560F27" w:rsidRDefault="00560F27"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p>
        </w:tc>
        <w:tc>
          <w:tcPr>
            <w:tcW w:w="0" w:type="auto"/>
            <w:noWrap/>
            <w:hideMark/>
          </w:tcPr>
          <w:p w14:paraId="3F2BF709" w14:textId="031BEE68" w:rsidR="00560F27" w:rsidRPr="00560F27" w:rsidRDefault="008D0E3B"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w:t>
            </w:r>
            <w:r w:rsidR="00560F27" w:rsidRPr="00560F27">
              <w:rPr>
                <w:rFonts w:ascii="Times New Roman" w:eastAsia="Times New Roman" w:hAnsi="Times New Roman" w:cs="Times New Roman"/>
                <w:color w:val="000000"/>
                <w:kern w:val="0"/>
                <w:sz w:val="24"/>
                <w:szCs w:val="24"/>
                <w:lang w:eastAsia="en-IN"/>
                <w14:ligatures w14:val="none"/>
              </w:rPr>
              <w:t>1.9934</w:t>
            </w:r>
            <w:r>
              <w:rPr>
                <w:rFonts w:ascii="Times New Roman" w:eastAsia="Times New Roman" w:hAnsi="Times New Roman" w:cs="Times New Roman"/>
                <w:color w:val="000000"/>
                <w:kern w:val="0"/>
                <w:sz w:val="24"/>
                <w:szCs w:val="24"/>
                <w:lang w:eastAsia="en-IN"/>
                <w14:ligatures w14:val="none"/>
              </w:rPr>
              <w:t>)</w:t>
            </w:r>
          </w:p>
        </w:tc>
        <w:tc>
          <w:tcPr>
            <w:tcW w:w="0" w:type="auto"/>
            <w:noWrap/>
            <w:vAlign w:val="bottom"/>
            <w:hideMark/>
          </w:tcPr>
          <w:p w14:paraId="14B0FA1A" w14:textId="65EE93A3" w:rsidR="00560F27" w:rsidRPr="00560F27" w:rsidRDefault="008D0E3B"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w:t>
            </w:r>
            <w:r w:rsidR="00560F27" w:rsidRPr="00560F27">
              <w:rPr>
                <w:rFonts w:ascii="Times New Roman" w:eastAsia="Times New Roman" w:hAnsi="Times New Roman" w:cs="Times New Roman"/>
                <w:color w:val="000000"/>
                <w:kern w:val="0"/>
                <w:sz w:val="24"/>
                <w:szCs w:val="24"/>
                <w:lang w:eastAsia="en-IN"/>
                <w14:ligatures w14:val="none"/>
              </w:rPr>
              <w:t>2.0136</w:t>
            </w:r>
            <w:r>
              <w:rPr>
                <w:rFonts w:ascii="Times New Roman" w:eastAsia="Times New Roman" w:hAnsi="Times New Roman" w:cs="Times New Roman"/>
                <w:color w:val="000000"/>
                <w:kern w:val="0"/>
                <w:sz w:val="24"/>
                <w:szCs w:val="24"/>
                <w:lang w:eastAsia="en-IN"/>
                <w14:ligatures w14:val="none"/>
              </w:rPr>
              <w:t>)</w:t>
            </w:r>
          </w:p>
        </w:tc>
        <w:tc>
          <w:tcPr>
            <w:tcW w:w="0" w:type="auto"/>
            <w:noWrap/>
            <w:hideMark/>
          </w:tcPr>
          <w:p w14:paraId="64776526" w14:textId="153ED125" w:rsidR="00560F27" w:rsidRPr="00560F27" w:rsidRDefault="008D0E3B"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w:t>
            </w:r>
            <w:r w:rsidR="00560F27" w:rsidRPr="00560F27">
              <w:rPr>
                <w:rFonts w:ascii="Times New Roman" w:eastAsia="Times New Roman" w:hAnsi="Times New Roman" w:cs="Times New Roman"/>
                <w:color w:val="000000"/>
                <w:kern w:val="0"/>
                <w:sz w:val="24"/>
                <w:szCs w:val="24"/>
                <w:lang w:eastAsia="en-IN"/>
                <w14:ligatures w14:val="none"/>
              </w:rPr>
              <w:t>1.6730</w:t>
            </w:r>
            <w:r>
              <w:rPr>
                <w:rFonts w:ascii="Times New Roman" w:eastAsia="Times New Roman" w:hAnsi="Times New Roman" w:cs="Times New Roman"/>
                <w:color w:val="000000"/>
                <w:kern w:val="0"/>
                <w:sz w:val="24"/>
                <w:szCs w:val="24"/>
                <w:lang w:eastAsia="en-IN"/>
                <w14:ligatures w14:val="none"/>
              </w:rPr>
              <w:t>)</w:t>
            </w:r>
          </w:p>
        </w:tc>
        <w:tc>
          <w:tcPr>
            <w:tcW w:w="0" w:type="auto"/>
            <w:noWrap/>
            <w:vAlign w:val="bottom"/>
            <w:hideMark/>
          </w:tcPr>
          <w:p w14:paraId="53705B5D" w14:textId="6BA4BFAF" w:rsidR="00560F27" w:rsidRPr="00560F27" w:rsidRDefault="008D0E3B"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w:t>
            </w:r>
            <w:r w:rsidR="00560F27" w:rsidRPr="00560F27">
              <w:rPr>
                <w:rFonts w:ascii="Times New Roman" w:eastAsia="Times New Roman" w:hAnsi="Times New Roman" w:cs="Times New Roman"/>
                <w:color w:val="000000"/>
                <w:kern w:val="0"/>
                <w:sz w:val="24"/>
                <w:szCs w:val="24"/>
                <w:lang w:eastAsia="en-IN"/>
                <w14:ligatures w14:val="none"/>
              </w:rPr>
              <w:t>2.1233</w:t>
            </w:r>
            <w:r>
              <w:rPr>
                <w:rFonts w:ascii="Times New Roman" w:eastAsia="Times New Roman" w:hAnsi="Times New Roman" w:cs="Times New Roman"/>
                <w:color w:val="000000"/>
                <w:kern w:val="0"/>
                <w:sz w:val="24"/>
                <w:szCs w:val="24"/>
                <w:lang w:eastAsia="en-IN"/>
                <w14:ligatures w14:val="none"/>
              </w:rPr>
              <w:t>)</w:t>
            </w:r>
          </w:p>
        </w:tc>
        <w:tc>
          <w:tcPr>
            <w:tcW w:w="0" w:type="auto"/>
            <w:noWrap/>
            <w:hideMark/>
          </w:tcPr>
          <w:p w14:paraId="186DE298" w14:textId="1AD166F2" w:rsidR="00560F27" w:rsidRPr="00560F27" w:rsidRDefault="00560F27"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r w:rsidRPr="00560F27">
              <w:rPr>
                <w:rFonts w:ascii="Times New Roman" w:eastAsia="Times New Roman" w:hAnsi="Times New Roman" w:cs="Times New Roman"/>
                <w:color w:val="000000"/>
                <w:kern w:val="0"/>
                <w:sz w:val="24"/>
                <w:szCs w:val="24"/>
                <w:lang w:eastAsia="en-IN"/>
                <w14:ligatures w14:val="none"/>
              </w:rPr>
              <w:t xml:space="preserve"> </w:t>
            </w:r>
            <w:r w:rsidR="008D0E3B">
              <w:rPr>
                <w:rFonts w:ascii="Times New Roman" w:eastAsia="Times New Roman" w:hAnsi="Times New Roman" w:cs="Times New Roman"/>
                <w:color w:val="000000"/>
                <w:kern w:val="0"/>
                <w:sz w:val="24"/>
                <w:szCs w:val="24"/>
                <w:lang w:eastAsia="en-IN"/>
                <w14:ligatures w14:val="none"/>
              </w:rPr>
              <w:t>(</w:t>
            </w:r>
            <w:r w:rsidRPr="00560F27">
              <w:rPr>
                <w:rFonts w:ascii="Times New Roman" w:eastAsia="Times New Roman" w:hAnsi="Times New Roman" w:cs="Times New Roman"/>
                <w:color w:val="000000"/>
                <w:kern w:val="0"/>
                <w:sz w:val="24"/>
                <w:szCs w:val="24"/>
                <w:lang w:eastAsia="en-IN"/>
                <w14:ligatures w14:val="none"/>
              </w:rPr>
              <w:t>1.7307</w:t>
            </w:r>
            <w:r w:rsidR="008D0E3B">
              <w:rPr>
                <w:rFonts w:ascii="Times New Roman" w:eastAsia="Times New Roman" w:hAnsi="Times New Roman" w:cs="Times New Roman"/>
                <w:color w:val="000000"/>
                <w:kern w:val="0"/>
                <w:sz w:val="24"/>
                <w:szCs w:val="24"/>
                <w:lang w:eastAsia="en-IN"/>
                <w14:ligatures w14:val="none"/>
              </w:rPr>
              <w:t>)</w:t>
            </w:r>
          </w:p>
        </w:tc>
        <w:tc>
          <w:tcPr>
            <w:tcW w:w="0" w:type="auto"/>
            <w:noWrap/>
            <w:vAlign w:val="bottom"/>
            <w:hideMark/>
          </w:tcPr>
          <w:p w14:paraId="4A9A9299" w14:textId="0B34B04A" w:rsidR="00560F27" w:rsidRPr="00560F27" w:rsidRDefault="008D0E3B"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w:t>
            </w:r>
            <w:r w:rsidR="00560F27" w:rsidRPr="00560F27">
              <w:rPr>
                <w:rFonts w:ascii="Times New Roman" w:eastAsia="Times New Roman" w:hAnsi="Times New Roman" w:cs="Times New Roman"/>
                <w:color w:val="000000"/>
                <w:kern w:val="0"/>
                <w:sz w:val="24"/>
                <w:szCs w:val="24"/>
                <w:lang w:eastAsia="en-IN"/>
                <w14:ligatures w14:val="none"/>
              </w:rPr>
              <w:t>1.9408</w:t>
            </w:r>
            <w:r>
              <w:rPr>
                <w:rFonts w:ascii="Times New Roman" w:eastAsia="Times New Roman" w:hAnsi="Times New Roman" w:cs="Times New Roman"/>
                <w:color w:val="000000"/>
                <w:kern w:val="0"/>
                <w:sz w:val="24"/>
                <w:szCs w:val="24"/>
                <w:lang w:eastAsia="en-IN"/>
                <w14:ligatures w14:val="none"/>
              </w:rPr>
              <w:t>)</w:t>
            </w:r>
          </w:p>
        </w:tc>
      </w:tr>
      <w:tr w:rsidR="00231A55" w:rsidRPr="00560F27" w14:paraId="02FE4248" w14:textId="77777777" w:rsidTr="00643ABE">
        <w:trPr>
          <w:trHeight w:val="288"/>
        </w:trPr>
        <w:tc>
          <w:tcPr>
            <w:tcW w:w="0" w:type="auto"/>
            <w:vMerge w:val="restart"/>
            <w:noWrap/>
            <w:vAlign w:val="bottom"/>
            <w:hideMark/>
          </w:tcPr>
          <w:p w14:paraId="641521B1" w14:textId="77777777" w:rsidR="00560F27" w:rsidRPr="00560F27" w:rsidRDefault="00560F27"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r w:rsidRPr="00560F27">
              <w:rPr>
                <w:rFonts w:ascii="Times New Roman" w:eastAsia="Times New Roman" w:hAnsi="Times New Roman" w:cs="Times New Roman"/>
                <w:color w:val="000000"/>
                <w:kern w:val="0"/>
                <w:sz w:val="24"/>
                <w:szCs w:val="24"/>
                <w:lang w:eastAsia="en-IN"/>
                <w14:ligatures w14:val="none"/>
              </w:rPr>
              <w:t>APC</w:t>
            </w:r>
          </w:p>
        </w:tc>
        <w:tc>
          <w:tcPr>
            <w:tcW w:w="0" w:type="auto"/>
            <w:noWrap/>
            <w:vAlign w:val="bottom"/>
            <w:hideMark/>
          </w:tcPr>
          <w:p w14:paraId="19BA6D67" w14:textId="77777777" w:rsidR="00560F27" w:rsidRPr="00560F27" w:rsidRDefault="00560F27"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p>
        </w:tc>
        <w:tc>
          <w:tcPr>
            <w:tcW w:w="0" w:type="auto"/>
            <w:noWrap/>
            <w:vAlign w:val="bottom"/>
            <w:hideMark/>
          </w:tcPr>
          <w:p w14:paraId="2003C3B0" w14:textId="77777777" w:rsidR="00560F27" w:rsidRPr="00560F27" w:rsidRDefault="00560F27"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r w:rsidRPr="00560F27">
              <w:rPr>
                <w:rFonts w:ascii="Times New Roman" w:eastAsia="Times New Roman" w:hAnsi="Times New Roman" w:cs="Times New Roman"/>
                <w:color w:val="000000"/>
                <w:kern w:val="0"/>
                <w:sz w:val="24"/>
                <w:szCs w:val="24"/>
                <w:lang w:eastAsia="en-IN"/>
                <w14:ligatures w14:val="none"/>
              </w:rPr>
              <w:t>-0.0426***</w:t>
            </w:r>
          </w:p>
        </w:tc>
        <w:tc>
          <w:tcPr>
            <w:tcW w:w="0" w:type="auto"/>
            <w:noWrap/>
            <w:vAlign w:val="bottom"/>
            <w:hideMark/>
          </w:tcPr>
          <w:p w14:paraId="4B77046A" w14:textId="77777777" w:rsidR="00560F27" w:rsidRPr="00560F27" w:rsidRDefault="00560F27"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p>
        </w:tc>
        <w:tc>
          <w:tcPr>
            <w:tcW w:w="0" w:type="auto"/>
            <w:noWrap/>
            <w:vAlign w:val="bottom"/>
            <w:hideMark/>
          </w:tcPr>
          <w:p w14:paraId="2FF1294E" w14:textId="77777777" w:rsidR="00560F27" w:rsidRPr="00560F27" w:rsidRDefault="00560F27"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r w:rsidRPr="00560F27">
              <w:rPr>
                <w:rFonts w:ascii="Times New Roman" w:eastAsia="Times New Roman" w:hAnsi="Times New Roman" w:cs="Times New Roman"/>
                <w:color w:val="000000"/>
                <w:kern w:val="0"/>
                <w:sz w:val="24"/>
                <w:szCs w:val="24"/>
                <w:lang w:eastAsia="en-IN"/>
                <w14:ligatures w14:val="none"/>
              </w:rPr>
              <w:t>-0.0361*</w:t>
            </w:r>
          </w:p>
        </w:tc>
        <w:tc>
          <w:tcPr>
            <w:tcW w:w="0" w:type="auto"/>
            <w:noWrap/>
            <w:vAlign w:val="bottom"/>
            <w:hideMark/>
          </w:tcPr>
          <w:p w14:paraId="51CA6429" w14:textId="77777777" w:rsidR="00560F27" w:rsidRPr="00560F27" w:rsidRDefault="00560F27"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p>
        </w:tc>
        <w:tc>
          <w:tcPr>
            <w:tcW w:w="0" w:type="auto"/>
            <w:noWrap/>
            <w:vAlign w:val="bottom"/>
            <w:hideMark/>
          </w:tcPr>
          <w:p w14:paraId="5C715607" w14:textId="77777777" w:rsidR="00560F27" w:rsidRPr="00560F27" w:rsidRDefault="00560F27"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r w:rsidRPr="00560F27">
              <w:rPr>
                <w:rFonts w:ascii="Times New Roman" w:eastAsia="Times New Roman" w:hAnsi="Times New Roman" w:cs="Times New Roman"/>
                <w:color w:val="000000"/>
                <w:kern w:val="0"/>
                <w:sz w:val="24"/>
                <w:szCs w:val="24"/>
                <w:lang w:eastAsia="en-IN"/>
                <w14:ligatures w14:val="none"/>
              </w:rPr>
              <w:t>-0.0415</w:t>
            </w:r>
          </w:p>
        </w:tc>
      </w:tr>
      <w:tr w:rsidR="00231A55" w:rsidRPr="00560F27" w14:paraId="5676FE93" w14:textId="77777777" w:rsidTr="00643ABE">
        <w:trPr>
          <w:trHeight w:val="300"/>
        </w:trPr>
        <w:tc>
          <w:tcPr>
            <w:tcW w:w="0" w:type="auto"/>
            <w:vMerge/>
            <w:vAlign w:val="center"/>
            <w:hideMark/>
          </w:tcPr>
          <w:p w14:paraId="6F4181AB" w14:textId="77777777" w:rsidR="00560F27" w:rsidRPr="00560F27" w:rsidRDefault="00560F27"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p>
        </w:tc>
        <w:tc>
          <w:tcPr>
            <w:tcW w:w="0" w:type="auto"/>
            <w:noWrap/>
            <w:vAlign w:val="bottom"/>
            <w:hideMark/>
          </w:tcPr>
          <w:p w14:paraId="3F188232" w14:textId="77777777" w:rsidR="00560F27" w:rsidRPr="00560F27" w:rsidRDefault="00560F27"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p>
        </w:tc>
        <w:tc>
          <w:tcPr>
            <w:tcW w:w="0" w:type="auto"/>
            <w:noWrap/>
            <w:vAlign w:val="bottom"/>
            <w:hideMark/>
          </w:tcPr>
          <w:p w14:paraId="2A47997F" w14:textId="4C72EFCA" w:rsidR="00560F27" w:rsidRPr="00560F27" w:rsidRDefault="008D0E3B"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w:t>
            </w:r>
            <w:r w:rsidR="00560F27" w:rsidRPr="00560F27">
              <w:rPr>
                <w:rFonts w:ascii="Times New Roman" w:eastAsia="Times New Roman" w:hAnsi="Times New Roman" w:cs="Times New Roman"/>
                <w:color w:val="000000"/>
                <w:kern w:val="0"/>
                <w:sz w:val="24"/>
                <w:szCs w:val="24"/>
                <w:lang w:eastAsia="en-IN"/>
                <w14:ligatures w14:val="none"/>
              </w:rPr>
              <w:t>-4.0735</w:t>
            </w:r>
            <w:r>
              <w:rPr>
                <w:rFonts w:ascii="Times New Roman" w:eastAsia="Times New Roman" w:hAnsi="Times New Roman" w:cs="Times New Roman"/>
                <w:color w:val="000000"/>
                <w:kern w:val="0"/>
                <w:sz w:val="24"/>
                <w:szCs w:val="24"/>
                <w:lang w:eastAsia="en-IN"/>
                <w14:ligatures w14:val="none"/>
              </w:rPr>
              <w:t>)</w:t>
            </w:r>
          </w:p>
        </w:tc>
        <w:tc>
          <w:tcPr>
            <w:tcW w:w="0" w:type="auto"/>
            <w:noWrap/>
            <w:vAlign w:val="bottom"/>
            <w:hideMark/>
          </w:tcPr>
          <w:p w14:paraId="17D8751B" w14:textId="77777777" w:rsidR="00560F27" w:rsidRPr="00560F27" w:rsidRDefault="00560F27"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p>
        </w:tc>
        <w:tc>
          <w:tcPr>
            <w:tcW w:w="0" w:type="auto"/>
            <w:noWrap/>
            <w:vAlign w:val="bottom"/>
            <w:hideMark/>
          </w:tcPr>
          <w:p w14:paraId="661149B9" w14:textId="7125D1ED" w:rsidR="00560F27" w:rsidRPr="00560F27" w:rsidRDefault="008D0E3B"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w:t>
            </w:r>
            <w:r w:rsidR="00560F27" w:rsidRPr="00560F27">
              <w:rPr>
                <w:rFonts w:ascii="Times New Roman" w:eastAsia="Times New Roman" w:hAnsi="Times New Roman" w:cs="Times New Roman"/>
                <w:color w:val="000000"/>
                <w:kern w:val="0"/>
                <w:sz w:val="24"/>
                <w:szCs w:val="24"/>
                <w:lang w:eastAsia="en-IN"/>
                <w14:ligatures w14:val="none"/>
              </w:rPr>
              <w:t>-1.7791</w:t>
            </w:r>
            <w:r>
              <w:rPr>
                <w:rFonts w:ascii="Times New Roman" w:eastAsia="Times New Roman" w:hAnsi="Times New Roman" w:cs="Times New Roman"/>
                <w:color w:val="000000"/>
                <w:kern w:val="0"/>
                <w:sz w:val="24"/>
                <w:szCs w:val="24"/>
                <w:lang w:eastAsia="en-IN"/>
                <w14:ligatures w14:val="none"/>
              </w:rPr>
              <w:t>)</w:t>
            </w:r>
          </w:p>
        </w:tc>
        <w:tc>
          <w:tcPr>
            <w:tcW w:w="0" w:type="auto"/>
            <w:noWrap/>
            <w:vAlign w:val="bottom"/>
            <w:hideMark/>
          </w:tcPr>
          <w:p w14:paraId="404631E6" w14:textId="77777777" w:rsidR="00560F27" w:rsidRPr="00560F27" w:rsidRDefault="00560F27"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p>
        </w:tc>
        <w:tc>
          <w:tcPr>
            <w:tcW w:w="0" w:type="auto"/>
            <w:noWrap/>
            <w:vAlign w:val="bottom"/>
            <w:hideMark/>
          </w:tcPr>
          <w:p w14:paraId="5FF5096A" w14:textId="5209E60C" w:rsidR="00560F27" w:rsidRPr="00560F27" w:rsidRDefault="008D0E3B"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w:t>
            </w:r>
            <w:r w:rsidR="00560F27" w:rsidRPr="00560F27">
              <w:rPr>
                <w:rFonts w:ascii="Times New Roman" w:eastAsia="Times New Roman" w:hAnsi="Times New Roman" w:cs="Times New Roman"/>
                <w:color w:val="000000"/>
                <w:kern w:val="0"/>
                <w:sz w:val="24"/>
                <w:szCs w:val="24"/>
                <w:lang w:eastAsia="en-IN"/>
                <w14:ligatures w14:val="none"/>
              </w:rPr>
              <w:t>-1.2977</w:t>
            </w:r>
            <w:r>
              <w:rPr>
                <w:rFonts w:ascii="Times New Roman" w:eastAsia="Times New Roman" w:hAnsi="Times New Roman" w:cs="Times New Roman"/>
                <w:color w:val="000000"/>
                <w:kern w:val="0"/>
                <w:sz w:val="24"/>
                <w:szCs w:val="24"/>
                <w:lang w:eastAsia="en-IN"/>
                <w14:ligatures w14:val="none"/>
              </w:rPr>
              <w:t>)</w:t>
            </w:r>
          </w:p>
        </w:tc>
      </w:tr>
      <w:tr w:rsidR="00231A55" w:rsidRPr="00560F27" w14:paraId="71897EE0" w14:textId="77777777" w:rsidTr="00643ABE">
        <w:trPr>
          <w:trHeight w:val="288"/>
        </w:trPr>
        <w:tc>
          <w:tcPr>
            <w:tcW w:w="0" w:type="auto"/>
            <w:vMerge w:val="restart"/>
            <w:noWrap/>
            <w:vAlign w:val="bottom"/>
            <w:hideMark/>
          </w:tcPr>
          <w:p w14:paraId="2E1129CA" w14:textId="77777777" w:rsidR="00560F27" w:rsidRPr="00560F27" w:rsidRDefault="00560F27"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r w:rsidRPr="00560F27">
              <w:rPr>
                <w:rFonts w:ascii="Times New Roman" w:eastAsia="Times New Roman" w:hAnsi="Times New Roman" w:cs="Times New Roman"/>
                <w:color w:val="000000"/>
                <w:kern w:val="0"/>
                <w:sz w:val="24"/>
                <w:szCs w:val="24"/>
                <w:lang w:eastAsia="en-IN"/>
                <w14:ligatures w14:val="none"/>
              </w:rPr>
              <w:t>APP</w:t>
            </w:r>
          </w:p>
        </w:tc>
        <w:tc>
          <w:tcPr>
            <w:tcW w:w="0" w:type="auto"/>
            <w:noWrap/>
            <w:vAlign w:val="bottom"/>
            <w:hideMark/>
          </w:tcPr>
          <w:p w14:paraId="637D02CC" w14:textId="77777777" w:rsidR="00560F27" w:rsidRPr="00560F27" w:rsidRDefault="00560F27"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p>
        </w:tc>
        <w:tc>
          <w:tcPr>
            <w:tcW w:w="0" w:type="auto"/>
            <w:noWrap/>
            <w:vAlign w:val="bottom"/>
            <w:hideMark/>
          </w:tcPr>
          <w:p w14:paraId="4DE132D6" w14:textId="77777777" w:rsidR="00560F27" w:rsidRPr="00560F27" w:rsidRDefault="00560F27"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r w:rsidRPr="00560F27">
              <w:rPr>
                <w:rFonts w:ascii="Times New Roman" w:eastAsia="Times New Roman" w:hAnsi="Times New Roman" w:cs="Times New Roman"/>
                <w:color w:val="000000"/>
                <w:kern w:val="0"/>
                <w:sz w:val="24"/>
                <w:szCs w:val="24"/>
                <w:lang w:eastAsia="en-IN"/>
                <w14:ligatures w14:val="none"/>
              </w:rPr>
              <w:t>0.0418**</w:t>
            </w:r>
          </w:p>
        </w:tc>
        <w:tc>
          <w:tcPr>
            <w:tcW w:w="0" w:type="auto"/>
            <w:noWrap/>
            <w:vAlign w:val="bottom"/>
            <w:hideMark/>
          </w:tcPr>
          <w:p w14:paraId="536816B4" w14:textId="77777777" w:rsidR="00560F27" w:rsidRPr="00560F27" w:rsidRDefault="00560F27"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p>
        </w:tc>
        <w:tc>
          <w:tcPr>
            <w:tcW w:w="0" w:type="auto"/>
            <w:noWrap/>
            <w:vAlign w:val="bottom"/>
            <w:hideMark/>
          </w:tcPr>
          <w:p w14:paraId="5B3BE4DC" w14:textId="77777777" w:rsidR="00560F27" w:rsidRPr="00560F27" w:rsidRDefault="00560F27"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r w:rsidRPr="00560F27">
              <w:rPr>
                <w:rFonts w:ascii="Times New Roman" w:eastAsia="Times New Roman" w:hAnsi="Times New Roman" w:cs="Times New Roman"/>
                <w:color w:val="000000"/>
                <w:kern w:val="0"/>
                <w:sz w:val="24"/>
                <w:szCs w:val="24"/>
                <w:lang w:eastAsia="en-IN"/>
                <w14:ligatures w14:val="none"/>
              </w:rPr>
              <w:t>0.02</w:t>
            </w:r>
          </w:p>
        </w:tc>
        <w:tc>
          <w:tcPr>
            <w:tcW w:w="0" w:type="auto"/>
            <w:noWrap/>
            <w:vAlign w:val="bottom"/>
            <w:hideMark/>
          </w:tcPr>
          <w:p w14:paraId="23C7B439" w14:textId="77777777" w:rsidR="00560F27" w:rsidRPr="00560F27" w:rsidRDefault="00560F27"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p>
        </w:tc>
        <w:tc>
          <w:tcPr>
            <w:tcW w:w="0" w:type="auto"/>
            <w:noWrap/>
            <w:vAlign w:val="bottom"/>
            <w:hideMark/>
          </w:tcPr>
          <w:p w14:paraId="3F59C28D" w14:textId="77777777" w:rsidR="00560F27" w:rsidRPr="00560F27" w:rsidRDefault="00560F27"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r w:rsidRPr="00560F27">
              <w:rPr>
                <w:rFonts w:ascii="Times New Roman" w:eastAsia="Times New Roman" w:hAnsi="Times New Roman" w:cs="Times New Roman"/>
                <w:color w:val="000000"/>
                <w:kern w:val="0"/>
                <w:sz w:val="24"/>
                <w:szCs w:val="24"/>
                <w:lang w:eastAsia="en-IN"/>
                <w14:ligatures w14:val="none"/>
              </w:rPr>
              <w:t>0.0011</w:t>
            </w:r>
          </w:p>
        </w:tc>
      </w:tr>
      <w:tr w:rsidR="00231A55" w:rsidRPr="00560F27" w14:paraId="65713B28" w14:textId="77777777" w:rsidTr="00643ABE">
        <w:trPr>
          <w:trHeight w:val="300"/>
        </w:trPr>
        <w:tc>
          <w:tcPr>
            <w:tcW w:w="0" w:type="auto"/>
            <w:vMerge/>
            <w:vAlign w:val="center"/>
            <w:hideMark/>
          </w:tcPr>
          <w:p w14:paraId="42D5478B" w14:textId="77777777" w:rsidR="00560F27" w:rsidRPr="00560F27" w:rsidRDefault="00560F27"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p>
        </w:tc>
        <w:tc>
          <w:tcPr>
            <w:tcW w:w="0" w:type="auto"/>
            <w:noWrap/>
            <w:vAlign w:val="center"/>
            <w:hideMark/>
          </w:tcPr>
          <w:p w14:paraId="0B267631" w14:textId="77777777" w:rsidR="00560F27" w:rsidRPr="00560F27" w:rsidRDefault="00560F27"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p>
        </w:tc>
        <w:tc>
          <w:tcPr>
            <w:tcW w:w="0" w:type="auto"/>
            <w:noWrap/>
            <w:vAlign w:val="bottom"/>
            <w:hideMark/>
          </w:tcPr>
          <w:p w14:paraId="5D90EF58" w14:textId="237D7B1A" w:rsidR="00560F27" w:rsidRPr="00560F27" w:rsidRDefault="00560F27"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r w:rsidRPr="00560F27">
              <w:rPr>
                <w:rFonts w:ascii="Times New Roman" w:eastAsia="Times New Roman" w:hAnsi="Times New Roman" w:cs="Times New Roman"/>
                <w:color w:val="000000"/>
                <w:kern w:val="0"/>
                <w:sz w:val="24"/>
                <w:szCs w:val="24"/>
                <w:lang w:eastAsia="en-IN"/>
                <w14:ligatures w14:val="none"/>
              </w:rPr>
              <w:t xml:space="preserve"> </w:t>
            </w:r>
            <w:r w:rsidR="008D0E3B">
              <w:rPr>
                <w:rFonts w:ascii="Times New Roman" w:eastAsia="Times New Roman" w:hAnsi="Times New Roman" w:cs="Times New Roman"/>
                <w:color w:val="000000"/>
                <w:kern w:val="0"/>
                <w:sz w:val="24"/>
                <w:szCs w:val="24"/>
                <w:lang w:eastAsia="en-IN"/>
                <w14:ligatures w14:val="none"/>
              </w:rPr>
              <w:t>(</w:t>
            </w:r>
            <w:r w:rsidRPr="00560F27">
              <w:rPr>
                <w:rFonts w:ascii="Times New Roman" w:eastAsia="Times New Roman" w:hAnsi="Times New Roman" w:cs="Times New Roman"/>
                <w:color w:val="000000"/>
                <w:kern w:val="0"/>
                <w:sz w:val="24"/>
                <w:szCs w:val="24"/>
                <w:lang w:eastAsia="en-IN"/>
                <w14:ligatures w14:val="none"/>
              </w:rPr>
              <w:t>2.5135</w:t>
            </w:r>
            <w:r w:rsidR="008D0E3B">
              <w:rPr>
                <w:rFonts w:ascii="Times New Roman" w:eastAsia="Times New Roman" w:hAnsi="Times New Roman" w:cs="Times New Roman"/>
                <w:color w:val="000000"/>
                <w:kern w:val="0"/>
                <w:sz w:val="24"/>
                <w:szCs w:val="24"/>
                <w:lang w:eastAsia="en-IN"/>
                <w14:ligatures w14:val="none"/>
              </w:rPr>
              <w:t>)</w:t>
            </w:r>
          </w:p>
        </w:tc>
        <w:tc>
          <w:tcPr>
            <w:tcW w:w="0" w:type="auto"/>
            <w:noWrap/>
            <w:vAlign w:val="center"/>
            <w:hideMark/>
          </w:tcPr>
          <w:p w14:paraId="1C3AEFFE" w14:textId="77777777" w:rsidR="00560F27" w:rsidRPr="00560F27" w:rsidRDefault="00560F27"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p>
        </w:tc>
        <w:tc>
          <w:tcPr>
            <w:tcW w:w="0" w:type="auto"/>
            <w:noWrap/>
            <w:vAlign w:val="bottom"/>
            <w:hideMark/>
          </w:tcPr>
          <w:p w14:paraId="1C15A1C4" w14:textId="47C8A9D4" w:rsidR="00560F27" w:rsidRPr="00560F27" w:rsidRDefault="008D0E3B"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w:t>
            </w:r>
            <w:r w:rsidRPr="00560F27">
              <w:rPr>
                <w:rFonts w:ascii="Times New Roman" w:eastAsia="Times New Roman" w:hAnsi="Times New Roman" w:cs="Times New Roman"/>
                <w:color w:val="000000"/>
                <w:kern w:val="0"/>
                <w:sz w:val="24"/>
                <w:szCs w:val="24"/>
                <w:lang w:eastAsia="en-IN"/>
                <w14:ligatures w14:val="none"/>
              </w:rPr>
              <w:t>0.7580</w:t>
            </w:r>
            <w:r>
              <w:rPr>
                <w:rFonts w:ascii="Times New Roman" w:eastAsia="Times New Roman" w:hAnsi="Times New Roman" w:cs="Times New Roman"/>
                <w:color w:val="000000"/>
                <w:kern w:val="0"/>
                <w:sz w:val="24"/>
                <w:szCs w:val="24"/>
                <w:lang w:eastAsia="en-IN"/>
                <w14:ligatures w14:val="none"/>
              </w:rPr>
              <w:t>)</w:t>
            </w:r>
          </w:p>
        </w:tc>
        <w:tc>
          <w:tcPr>
            <w:tcW w:w="0" w:type="auto"/>
            <w:noWrap/>
            <w:vAlign w:val="bottom"/>
            <w:hideMark/>
          </w:tcPr>
          <w:p w14:paraId="04EBA26A" w14:textId="77777777" w:rsidR="00560F27" w:rsidRPr="00560F27" w:rsidRDefault="00560F27"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p>
        </w:tc>
        <w:tc>
          <w:tcPr>
            <w:tcW w:w="0" w:type="auto"/>
            <w:noWrap/>
            <w:vAlign w:val="bottom"/>
            <w:hideMark/>
          </w:tcPr>
          <w:p w14:paraId="5EC2778D" w14:textId="5F9256A4" w:rsidR="00560F27" w:rsidRPr="00560F27" w:rsidRDefault="008D0E3B"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w:t>
            </w:r>
            <w:r w:rsidR="00560F27" w:rsidRPr="00560F27">
              <w:rPr>
                <w:rFonts w:ascii="Times New Roman" w:eastAsia="Times New Roman" w:hAnsi="Times New Roman" w:cs="Times New Roman"/>
                <w:color w:val="000000"/>
                <w:kern w:val="0"/>
                <w:sz w:val="24"/>
                <w:szCs w:val="24"/>
                <w:lang w:eastAsia="en-IN"/>
                <w14:ligatures w14:val="none"/>
              </w:rPr>
              <w:t>0.0254</w:t>
            </w:r>
            <w:r>
              <w:rPr>
                <w:rFonts w:ascii="Times New Roman" w:eastAsia="Times New Roman" w:hAnsi="Times New Roman" w:cs="Times New Roman"/>
                <w:color w:val="000000"/>
                <w:kern w:val="0"/>
                <w:sz w:val="24"/>
                <w:szCs w:val="24"/>
                <w:lang w:eastAsia="en-IN"/>
                <w14:ligatures w14:val="none"/>
              </w:rPr>
              <w:t>)</w:t>
            </w:r>
          </w:p>
        </w:tc>
      </w:tr>
      <w:tr w:rsidR="00231A55" w:rsidRPr="00560F27" w14:paraId="734CDE2A" w14:textId="77777777" w:rsidTr="00643ABE">
        <w:trPr>
          <w:trHeight w:val="288"/>
        </w:trPr>
        <w:tc>
          <w:tcPr>
            <w:tcW w:w="0" w:type="auto"/>
            <w:vMerge w:val="restart"/>
            <w:noWrap/>
            <w:vAlign w:val="bottom"/>
            <w:hideMark/>
          </w:tcPr>
          <w:p w14:paraId="43F74CB1" w14:textId="77777777" w:rsidR="00560F27" w:rsidRPr="00560F27" w:rsidRDefault="00560F27"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r w:rsidRPr="00560F27">
              <w:rPr>
                <w:rFonts w:ascii="Times New Roman" w:eastAsia="Times New Roman" w:hAnsi="Times New Roman" w:cs="Times New Roman"/>
                <w:color w:val="000000"/>
                <w:kern w:val="0"/>
                <w:sz w:val="24"/>
                <w:szCs w:val="24"/>
                <w:lang w:eastAsia="en-IN"/>
                <w14:ligatures w14:val="none"/>
              </w:rPr>
              <w:t>APN</w:t>
            </w:r>
          </w:p>
        </w:tc>
        <w:tc>
          <w:tcPr>
            <w:tcW w:w="0" w:type="auto"/>
            <w:noWrap/>
            <w:vAlign w:val="center"/>
            <w:hideMark/>
          </w:tcPr>
          <w:p w14:paraId="0145F001" w14:textId="77777777" w:rsidR="00560F27" w:rsidRPr="00560F27" w:rsidRDefault="00560F27"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p>
        </w:tc>
        <w:tc>
          <w:tcPr>
            <w:tcW w:w="0" w:type="auto"/>
            <w:noWrap/>
            <w:vAlign w:val="bottom"/>
            <w:hideMark/>
          </w:tcPr>
          <w:p w14:paraId="731517B3" w14:textId="77777777" w:rsidR="00560F27" w:rsidRPr="00560F27" w:rsidRDefault="00560F27"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r w:rsidRPr="00560F27">
              <w:rPr>
                <w:rFonts w:ascii="Times New Roman" w:eastAsia="Times New Roman" w:hAnsi="Times New Roman" w:cs="Times New Roman"/>
                <w:color w:val="000000"/>
                <w:kern w:val="0"/>
                <w:sz w:val="24"/>
                <w:szCs w:val="24"/>
                <w:lang w:eastAsia="en-IN"/>
                <w14:ligatures w14:val="none"/>
              </w:rPr>
              <w:t>-0.1097***</w:t>
            </w:r>
          </w:p>
        </w:tc>
        <w:tc>
          <w:tcPr>
            <w:tcW w:w="0" w:type="auto"/>
            <w:noWrap/>
            <w:vAlign w:val="center"/>
            <w:hideMark/>
          </w:tcPr>
          <w:p w14:paraId="0B3B16DB" w14:textId="77777777" w:rsidR="00560F27" w:rsidRPr="00560F27" w:rsidRDefault="00560F27"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p>
        </w:tc>
        <w:tc>
          <w:tcPr>
            <w:tcW w:w="0" w:type="auto"/>
            <w:noWrap/>
            <w:vAlign w:val="bottom"/>
            <w:hideMark/>
          </w:tcPr>
          <w:p w14:paraId="74E89311" w14:textId="77777777" w:rsidR="00560F27" w:rsidRPr="00560F27" w:rsidRDefault="00560F27"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r w:rsidRPr="00560F27">
              <w:rPr>
                <w:rFonts w:ascii="Times New Roman" w:eastAsia="Times New Roman" w:hAnsi="Times New Roman" w:cs="Times New Roman"/>
                <w:color w:val="000000"/>
                <w:kern w:val="0"/>
                <w:sz w:val="24"/>
                <w:szCs w:val="24"/>
                <w:lang w:eastAsia="en-IN"/>
                <w14:ligatures w14:val="none"/>
              </w:rPr>
              <w:t>-0.1250***</w:t>
            </w:r>
          </w:p>
        </w:tc>
        <w:tc>
          <w:tcPr>
            <w:tcW w:w="0" w:type="auto"/>
            <w:noWrap/>
            <w:vAlign w:val="bottom"/>
            <w:hideMark/>
          </w:tcPr>
          <w:p w14:paraId="195EE645" w14:textId="77777777" w:rsidR="00560F27" w:rsidRPr="00560F27" w:rsidRDefault="00560F27"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p>
        </w:tc>
        <w:tc>
          <w:tcPr>
            <w:tcW w:w="0" w:type="auto"/>
            <w:noWrap/>
            <w:vAlign w:val="bottom"/>
            <w:hideMark/>
          </w:tcPr>
          <w:p w14:paraId="68B4988A" w14:textId="77777777" w:rsidR="00560F27" w:rsidRPr="00560F27" w:rsidRDefault="00560F27"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r w:rsidRPr="00560F27">
              <w:rPr>
                <w:rFonts w:ascii="Times New Roman" w:eastAsia="Times New Roman" w:hAnsi="Times New Roman" w:cs="Times New Roman"/>
                <w:color w:val="000000"/>
                <w:kern w:val="0"/>
                <w:sz w:val="24"/>
                <w:szCs w:val="24"/>
                <w:lang w:eastAsia="en-IN"/>
                <w14:ligatures w14:val="none"/>
              </w:rPr>
              <w:t>-0.0994</w:t>
            </w:r>
          </w:p>
        </w:tc>
      </w:tr>
      <w:tr w:rsidR="00231A55" w:rsidRPr="00560F27" w14:paraId="6D2D18B3" w14:textId="77777777" w:rsidTr="00643ABE">
        <w:trPr>
          <w:trHeight w:val="300"/>
        </w:trPr>
        <w:tc>
          <w:tcPr>
            <w:tcW w:w="0" w:type="auto"/>
            <w:vMerge/>
            <w:vAlign w:val="center"/>
            <w:hideMark/>
          </w:tcPr>
          <w:p w14:paraId="66F3F102" w14:textId="77777777" w:rsidR="00560F27" w:rsidRPr="00560F27" w:rsidRDefault="00560F27"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p>
        </w:tc>
        <w:tc>
          <w:tcPr>
            <w:tcW w:w="0" w:type="auto"/>
            <w:noWrap/>
            <w:vAlign w:val="center"/>
            <w:hideMark/>
          </w:tcPr>
          <w:p w14:paraId="3771CE64" w14:textId="77777777" w:rsidR="00560F27" w:rsidRPr="00560F27" w:rsidRDefault="00560F27"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p>
        </w:tc>
        <w:tc>
          <w:tcPr>
            <w:tcW w:w="0" w:type="auto"/>
            <w:noWrap/>
            <w:vAlign w:val="bottom"/>
            <w:hideMark/>
          </w:tcPr>
          <w:p w14:paraId="2407A50D" w14:textId="2F863362" w:rsidR="00560F27" w:rsidRPr="00560F27" w:rsidRDefault="008D0E3B"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w:t>
            </w:r>
            <w:r w:rsidR="00560F27" w:rsidRPr="00560F27">
              <w:rPr>
                <w:rFonts w:ascii="Times New Roman" w:eastAsia="Times New Roman" w:hAnsi="Times New Roman" w:cs="Times New Roman"/>
                <w:color w:val="000000"/>
                <w:kern w:val="0"/>
                <w:sz w:val="24"/>
                <w:szCs w:val="24"/>
                <w:lang w:eastAsia="en-IN"/>
                <w14:ligatures w14:val="none"/>
              </w:rPr>
              <w:t>-3.4410</w:t>
            </w:r>
            <w:r>
              <w:rPr>
                <w:rFonts w:ascii="Times New Roman" w:eastAsia="Times New Roman" w:hAnsi="Times New Roman" w:cs="Times New Roman"/>
                <w:color w:val="000000"/>
                <w:kern w:val="0"/>
                <w:sz w:val="24"/>
                <w:szCs w:val="24"/>
                <w:lang w:eastAsia="en-IN"/>
                <w14:ligatures w14:val="none"/>
              </w:rPr>
              <w:t>)</w:t>
            </w:r>
          </w:p>
        </w:tc>
        <w:tc>
          <w:tcPr>
            <w:tcW w:w="0" w:type="auto"/>
            <w:noWrap/>
            <w:vAlign w:val="center"/>
            <w:hideMark/>
          </w:tcPr>
          <w:p w14:paraId="5453AB94" w14:textId="77777777" w:rsidR="00560F27" w:rsidRPr="00560F27" w:rsidRDefault="00560F27"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p>
        </w:tc>
        <w:tc>
          <w:tcPr>
            <w:tcW w:w="0" w:type="auto"/>
            <w:noWrap/>
            <w:vAlign w:val="bottom"/>
            <w:hideMark/>
          </w:tcPr>
          <w:p w14:paraId="28EA2E06" w14:textId="55844E38" w:rsidR="00560F27" w:rsidRPr="00560F27" w:rsidRDefault="008D0E3B"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w:t>
            </w:r>
            <w:r w:rsidR="00560F27" w:rsidRPr="00560F27">
              <w:rPr>
                <w:rFonts w:ascii="Times New Roman" w:eastAsia="Times New Roman" w:hAnsi="Times New Roman" w:cs="Times New Roman"/>
                <w:color w:val="000000"/>
                <w:kern w:val="0"/>
                <w:sz w:val="24"/>
                <w:szCs w:val="24"/>
                <w:lang w:eastAsia="en-IN"/>
                <w14:ligatures w14:val="none"/>
              </w:rPr>
              <w:t>-2.7319</w:t>
            </w:r>
            <w:r>
              <w:rPr>
                <w:rFonts w:ascii="Times New Roman" w:eastAsia="Times New Roman" w:hAnsi="Times New Roman" w:cs="Times New Roman"/>
                <w:color w:val="000000"/>
                <w:kern w:val="0"/>
                <w:sz w:val="24"/>
                <w:szCs w:val="24"/>
                <w:lang w:eastAsia="en-IN"/>
                <w14:ligatures w14:val="none"/>
              </w:rPr>
              <w:t>)</w:t>
            </w:r>
          </w:p>
        </w:tc>
        <w:tc>
          <w:tcPr>
            <w:tcW w:w="0" w:type="auto"/>
            <w:noWrap/>
            <w:vAlign w:val="bottom"/>
            <w:hideMark/>
          </w:tcPr>
          <w:p w14:paraId="3AF46D2E" w14:textId="77777777" w:rsidR="00560F27" w:rsidRPr="00560F27" w:rsidRDefault="00560F27"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p>
        </w:tc>
        <w:tc>
          <w:tcPr>
            <w:tcW w:w="0" w:type="auto"/>
            <w:noWrap/>
            <w:vAlign w:val="bottom"/>
            <w:hideMark/>
          </w:tcPr>
          <w:p w14:paraId="4E0D3EC0" w14:textId="0B69E508" w:rsidR="00560F27" w:rsidRPr="00560F27" w:rsidRDefault="008D0E3B"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w:t>
            </w:r>
            <w:r w:rsidR="00560F27" w:rsidRPr="00560F27">
              <w:rPr>
                <w:rFonts w:ascii="Times New Roman" w:eastAsia="Times New Roman" w:hAnsi="Times New Roman" w:cs="Times New Roman"/>
                <w:color w:val="000000"/>
                <w:kern w:val="0"/>
                <w:sz w:val="24"/>
                <w:szCs w:val="24"/>
                <w:lang w:eastAsia="en-IN"/>
                <w14:ligatures w14:val="none"/>
              </w:rPr>
              <w:t>-1.3873</w:t>
            </w:r>
            <w:r>
              <w:rPr>
                <w:rFonts w:ascii="Times New Roman" w:eastAsia="Times New Roman" w:hAnsi="Times New Roman" w:cs="Times New Roman"/>
                <w:color w:val="000000"/>
                <w:kern w:val="0"/>
                <w:sz w:val="24"/>
                <w:szCs w:val="24"/>
                <w:lang w:eastAsia="en-IN"/>
                <w14:ligatures w14:val="none"/>
              </w:rPr>
              <w:t>)</w:t>
            </w:r>
          </w:p>
        </w:tc>
      </w:tr>
      <w:tr w:rsidR="00231A55" w:rsidRPr="00560F27" w14:paraId="58119844" w14:textId="77777777" w:rsidTr="00643ABE">
        <w:trPr>
          <w:trHeight w:val="288"/>
        </w:trPr>
        <w:tc>
          <w:tcPr>
            <w:tcW w:w="0" w:type="auto"/>
            <w:vMerge w:val="restart"/>
            <w:noWrap/>
            <w:vAlign w:val="bottom"/>
            <w:hideMark/>
          </w:tcPr>
          <w:p w14:paraId="761979C5" w14:textId="77777777" w:rsidR="00560F27" w:rsidRPr="00560F27" w:rsidRDefault="00560F27"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proofErr w:type="spellStart"/>
            <w:r w:rsidRPr="00560F27">
              <w:rPr>
                <w:rFonts w:ascii="Times New Roman" w:eastAsia="Times New Roman" w:hAnsi="Times New Roman" w:cs="Times New Roman"/>
                <w:color w:val="000000"/>
                <w:kern w:val="0"/>
                <w:sz w:val="24"/>
                <w:szCs w:val="24"/>
                <w:lang w:eastAsia="en-IN"/>
                <w14:ligatures w14:val="none"/>
              </w:rPr>
              <w:t>APNeu</w:t>
            </w:r>
            <w:proofErr w:type="spellEnd"/>
          </w:p>
        </w:tc>
        <w:tc>
          <w:tcPr>
            <w:tcW w:w="0" w:type="auto"/>
            <w:noWrap/>
            <w:vAlign w:val="center"/>
            <w:hideMark/>
          </w:tcPr>
          <w:p w14:paraId="4A616663" w14:textId="77777777" w:rsidR="00560F27" w:rsidRPr="00560F27" w:rsidRDefault="00560F27"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p>
        </w:tc>
        <w:tc>
          <w:tcPr>
            <w:tcW w:w="0" w:type="auto"/>
            <w:noWrap/>
            <w:vAlign w:val="bottom"/>
            <w:hideMark/>
          </w:tcPr>
          <w:p w14:paraId="15A1CC7E" w14:textId="77777777" w:rsidR="00560F27" w:rsidRPr="00560F27" w:rsidRDefault="00560F27"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r w:rsidRPr="00560F27">
              <w:rPr>
                <w:rFonts w:ascii="Times New Roman" w:eastAsia="Times New Roman" w:hAnsi="Times New Roman" w:cs="Times New Roman"/>
                <w:color w:val="000000"/>
                <w:kern w:val="0"/>
                <w:sz w:val="24"/>
                <w:szCs w:val="24"/>
                <w:lang w:eastAsia="en-IN"/>
                <w14:ligatures w14:val="none"/>
              </w:rPr>
              <w:t>0.0019</w:t>
            </w:r>
          </w:p>
        </w:tc>
        <w:tc>
          <w:tcPr>
            <w:tcW w:w="0" w:type="auto"/>
            <w:noWrap/>
            <w:vAlign w:val="center"/>
            <w:hideMark/>
          </w:tcPr>
          <w:p w14:paraId="7B2EC028" w14:textId="77777777" w:rsidR="00560F27" w:rsidRPr="00560F27" w:rsidRDefault="00560F27"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p>
        </w:tc>
        <w:tc>
          <w:tcPr>
            <w:tcW w:w="0" w:type="auto"/>
            <w:noWrap/>
            <w:vAlign w:val="bottom"/>
            <w:hideMark/>
          </w:tcPr>
          <w:p w14:paraId="4B8EBC30" w14:textId="77777777" w:rsidR="00560F27" w:rsidRPr="00560F27" w:rsidRDefault="00560F27"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r w:rsidRPr="00560F27">
              <w:rPr>
                <w:rFonts w:ascii="Times New Roman" w:eastAsia="Times New Roman" w:hAnsi="Times New Roman" w:cs="Times New Roman"/>
                <w:color w:val="000000"/>
                <w:kern w:val="0"/>
                <w:sz w:val="24"/>
                <w:szCs w:val="24"/>
                <w:lang w:eastAsia="en-IN"/>
                <w14:ligatures w14:val="none"/>
              </w:rPr>
              <w:t>0.0007</w:t>
            </w:r>
          </w:p>
        </w:tc>
        <w:tc>
          <w:tcPr>
            <w:tcW w:w="0" w:type="auto"/>
            <w:noWrap/>
            <w:vAlign w:val="bottom"/>
            <w:hideMark/>
          </w:tcPr>
          <w:p w14:paraId="3DD64871" w14:textId="77777777" w:rsidR="00560F27" w:rsidRPr="00560F27" w:rsidRDefault="00560F27"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p>
        </w:tc>
        <w:tc>
          <w:tcPr>
            <w:tcW w:w="0" w:type="auto"/>
            <w:noWrap/>
            <w:vAlign w:val="bottom"/>
            <w:hideMark/>
          </w:tcPr>
          <w:p w14:paraId="60A5EA12" w14:textId="77777777" w:rsidR="00560F27" w:rsidRPr="00560F27" w:rsidRDefault="00560F27"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r w:rsidRPr="00560F27">
              <w:rPr>
                <w:rFonts w:ascii="Times New Roman" w:eastAsia="Times New Roman" w:hAnsi="Times New Roman" w:cs="Times New Roman"/>
                <w:color w:val="000000"/>
                <w:kern w:val="0"/>
                <w:sz w:val="24"/>
                <w:szCs w:val="24"/>
                <w:lang w:eastAsia="en-IN"/>
                <w14:ligatures w14:val="none"/>
              </w:rPr>
              <w:t>0.0238**</w:t>
            </w:r>
          </w:p>
        </w:tc>
      </w:tr>
      <w:tr w:rsidR="00231A55" w:rsidRPr="00560F27" w14:paraId="6FD6A4BD" w14:textId="77777777" w:rsidTr="00643ABE">
        <w:trPr>
          <w:trHeight w:val="300"/>
        </w:trPr>
        <w:tc>
          <w:tcPr>
            <w:tcW w:w="0" w:type="auto"/>
            <w:vMerge/>
            <w:vAlign w:val="center"/>
            <w:hideMark/>
          </w:tcPr>
          <w:p w14:paraId="360B5FD7" w14:textId="77777777" w:rsidR="00560F27" w:rsidRPr="00560F27" w:rsidRDefault="00560F27"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p>
        </w:tc>
        <w:tc>
          <w:tcPr>
            <w:tcW w:w="0" w:type="auto"/>
            <w:noWrap/>
            <w:vAlign w:val="center"/>
            <w:hideMark/>
          </w:tcPr>
          <w:p w14:paraId="6D688D99" w14:textId="77777777" w:rsidR="00560F27" w:rsidRPr="00560F27" w:rsidRDefault="00560F27"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p>
        </w:tc>
        <w:tc>
          <w:tcPr>
            <w:tcW w:w="0" w:type="auto"/>
            <w:noWrap/>
            <w:vAlign w:val="bottom"/>
            <w:hideMark/>
          </w:tcPr>
          <w:p w14:paraId="5F0D2642" w14:textId="57D5D5DE" w:rsidR="00560F27" w:rsidRPr="00560F27" w:rsidRDefault="008D0E3B"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w:t>
            </w:r>
            <w:r w:rsidR="00560F27" w:rsidRPr="00560F27">
              <w:rPr>
                <w:rFonts w:ascii="Times New Roman" w:eastAsia="Times New Roman" w:hAnsi="Times New Roman" w:cs="Times New Roman"/>
                <w:color w:val="000000"/>
                <w:kern w:val="0"/>
                <w:sz w:val="24"/>
                <w:szCs w:val="24"/>
                <w:lang w:eastAsia="en-IN"/>
                <w14:ligatures w14:val="none"/>
              </w:rPr>
              <w:t>0.3682</w:t>
            </w:r>
            <w:r>
              <w:rPr>
                <w:rFonts w:ascii="Times New Roman" w:eastAsia="Times New Roman" w:hAnsi="Times New Roman" w:cs="Times New Roman"/>
                <w:color w:val="000000"/>
                <w:kern w:val="0"/>
                <w:sz w:val="24"/>
                <w:szCs w:val="24"/>
                <w:lang w:eastAsia="en-IN"/>
                <w14:ligatures w14:val="none"/>
              </w:rPr>
              <w:t>)</w:t>
            </w:r>
          </w:p>
        </w:tc>
        <w:tc>
          <w:tcPr>
            <w:tcW w:w="0" w:type="auto"/>
            <w:noWrap/>
            <w:vAlign w:val="center"/>
            <w:hideMark/>
          </w:tcPr>
          <w:p w14:paraId="16819F99" w14:textId="77777777" w:rsidR="00560F27" w:rsidRPr="00560F27" w:rsidRDefault="00560F27"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p>
        </w:tc>
        <w:tc>
          <w:tcPr>
            <w:tcW w:w="0" w:type="auto"/>
            <w:noWrap/>
            <w:vAlign w:val="bottom"/>
            <w:hideMark/>
          </w:tcPr>
          <w:p w14:paraId="05D48076" w14:textId="1CDAA9FB" w:rsidR="00560F27" w:rsidRPr="00560F27" w:rsidRDefault="008D0E3B"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w:t>
            </w:r>
            <w:r w:rsidR="00560F27" w:rsidRPr="00560F27">
              <w:rPr>
                <w:rFonts w:ascii="Times New Roman" w:eastAsia="Times New Roman" w:hAnsi="Times New Roman" w:cs="Times New Roman"/>
                <w:color w:val="000000"/>
                <w:kern w:val="0"/>
                <w:sz w:val="24"/>
                <w:szCs w:val="24"/>
                <w:lang w:eastAsia="en-IN"/>
                <w14:ligatures w14:val="none"/>
              </w:rPr>
              <w:t>0.0893</w:t>
            </w:r>
            <w:r>
              <w:rPr>
                <w:rFonts w:ascii="Times New Roman" w:eastAsia="Times New Roman" w:hAnsi="Times New Roman" w:cs="Times New Roman"/>
                <w:color w:val="000000"/>
                <w:kern w:val="0"/>
                <w:sz w:val="24"/>
                <w:szCs w:val="24"/>
                <w:lang w:eastAsia="en-IN"/>
                <w14:ligatures w14:val="none"/>
              </w:rPr>
              <w:t>)</w:t>
            </w:r>
          </w:p>
        </w:tc>
        <w:tc>
          <w:tcPr>
            <w:tcW w:w="0" w:type="auto"/>
            <w:noWrap/>
            <w:vAlign w:val="bottom"/>
            <w:hideMark/>
          </w:tcPr>
          <w:p w14:paraId="4450D41B" w14:textId="77777777" w:rsidR="00560F27" w:rsidRPr="00560F27" w:rsidRDefault="00560F27"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p>
        </w:tc>
        <w:tc>
          <w:tcPr>
            <w:tcW w:w="0" w:type="auto"/>
            <w:noWrap/>
            <w:vAlign w:val="bottom"/>
            <w:hideMark/>
          </w:tcPr>
          <w:p w14:paraId="6BE5F436" w14:textId="43F6296D" w:rsidR="00560F27" w:rsidRPr="00560F27" w:rsidRDefault="00560F27"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r w:rsidRPr="00560F27">
              <w:rPr>
                <w:rFonts w:ascii="Times New Roman" w:eastAsia="Times New Roman" w:hAnsi="Times New Roman" w:cs="Times New Roman"/>
                <w:color w:val="000000"/>
                <w:kern w:val="0"/>
                <w:sz w:val="24"/>
                <w:szCs w:val="24"/>
                <w:lang w:eastAsia="en-IN"/>
                <w14:ligatures w14:val="none"/>
              </w:rPr>
              <w:t>2.0000</w:t>
            </w:r>
            <w:r w:rsidR="008D0E3B">
              <w:rPr>
                <w:rFonts w:ascii="Times New Roman" w:eastAsia="Times New Roman" w:hAnsi="Times New Roman" w:cs="Times New Roman"/>
                <w:color w:val="000000"/>
                <w:kern w:val="0"/>
                <w:sz w:val="24"/>
                <w:szCs w:val="24"/>
                <w:lang w:eastAsia="en-IN"/>
                <w14:ligatures w14:val="none"/>
              </w:rPr>
              <w:t>)</w:t>
            </w:r>
          </w:p>
        </w:tc>
      </w:tr>
      <w:tr w:rsidR="00231A55" w:rsidRPr="00560F27" w14:paraId="22F21DD9" w14:textId="77777777" w:rsidTr="00643ABE">
        <w:trPr>
          <w:trHeight w:val="312"/>
        </w:trPr>
        <w:tc>
          <w:tcPr>
            <w:tcW w:w="0" w:type="auto"/>
            <w:noWrap/>
            <w:vAlign w:val="bottom"/>
            <w:hideMark/>
          </w:tcPr>
          <w:p w14:paraId="187AE0DF" w14:textId="77777777" w:rsidR="00560F27" w:rsidRPr="00560F27" w:rsidRDefault="00560F27"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r w:rsidRPr="00560F27">
              <w:rPr>
                <w:rFonts w:ascii="Times New Roman" w:eastAsia="Times New Roman" w:hAnsi="Times New Roman" w:cs="Times New Roman"/>
                <w:color w:val="000000"/>
                <w:kern w:val="0"/>
                <w:sz w:val="24"/>
                <w:szCs w:val="24"/>
                <w:lang w:eastAsia="en-IN"/>
                <w14:ligatures w14:val="none"/>
              </w:rPr>
              <w:t>Observations</w:t>
            </w:r>
          </w:p>
        </w:tc>
        <w:tc>
          <w:tcPr>
            <w:tcW w:w="0" w:type="auto"/>
            <w:noWrap/>
            <w:hideMark/>
          </w:tcPr>
          <w:p w14:paraId="3D118861" w14:textId="77777777" w:rsidR="00560F27" w:rsidRPr="00560F27" w:rsidRDefault="00560F27"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r w:rsidRPr="00560F27">
              <w:rPr>
                <w:rFonts w:ascii="Times New Roman" w:eastAsia="Times New Roman" w:hAnsi="Times New Roman" w:cs="Times New Roman"/>
                <w:color w:val="000000"/>
                <w:kern w:val="0"/>
                <w:sz w:val="24"/>
                <w:szCs w:val="24"/>
                <w:lang w:eastAsia="en-IN"/>
                <w14:ligatures w14:val="none"/>
              </w:rPr>
              <w:t>170</w:t>
            </w:r>
          </w:p>
        </w:tc>
        <w:tc>
          <w:tcPr>
            <w:tcW w:w="0" w:type="auto"/>
            <w:noWrap/>
            <w:vAlign w:val="bottom"/>
            <w:hideMark/>
          </w:tcPr>
          <w:p w14:paraId="64A9C202" w14:textId="77777777" w:rsidR="00560F27" w:rsidRPr="00560F27" w:rsidRDefault="00560F27"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r w:rsidRPr="00560F27">
              <w:rPr>
                <w:rFonts w:ascii="Times New Roman" w:eastAsia="Times New Roman" w:hAnsi="Times New Roman" w:cs="Times New Roman"/>
                <w:color w:val="000000"/>
                <w:kern w:val="0"/>
                <w:sz w:val="24"/>
                <w:szCs w:val="24"/>
                <w:lang w:eastAsia="en-IN"/>
                <w14:ligatures w14:val="none"/>
              </w:rPr>
              <w:t>170</w:t>
            </w:r>
          </w:p>
        </w:tc>
        <w:tc>
          <w:tcPr>
            <w:tcW w:w="0" w:type="auto"/>
            <w:noWrap/>
            <w:hideMark/>
          </w:tcPr>
          <w:p w14:paraId="5F84BF96" w14:textId="77777777" w:rsidR="00560F27" w:rsidRPr="00560F27" w:rsidRDefault="00560F27"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r w:rsidRPr="00560F27">
              <w:rPr>
                <w:rFonts w:ascii="Times New Roman" w:eastAsia="Times New Roman" w:hAnsi="Times New Roman" w:cs="Times New Roman"/>
                <w:color w:val="000000"/>
                <w:kern w:val="0"/>
                <w:sz w:val="24"/>
                <w:szCs w:val="24"/>
                <w:lang w:eastAsia="en-IN"/>
                <w14:ligatures w14:val="none"/>
              </w:rPr>
              <w:t>170</w:t>
            </w:r>
          </w:p>
        </w:tc>
        <w:tc>
          <w:tcPr>
            <w:tcW w:w="0" w:type="auto"/>
            <w:noWrap/>
            <w:vAlign w:val="bottom"/>
            <w:hideMark/>
          </w:tcPr>
          <w:p w14:paraId="02B6B6D0" w14:textId="77777777" w:rsidR="00560F27" w:rsidRPr="00560F27" w:rsidRDefault="00560F27"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r w:rsidRPr="00560F27">
              <w:rPr>
                <w:rFonts w:ascii="Times New Roman" w:eastAsia="Times New Roman" w:hAnsi="Times New Roman" w:cs="Times New Roman"/>
                <w:color w:val="000000"/>
                <w:kern w:val="0"/>
                <w:sz w:val="24"/>
                <w:szCs w:val="24"/>
                <w:lang w:eastAsia="en-IN"/>
                <w14:ligatures w14:val="none"/>
              </w:rPr>
              <w:t>170</w:t>
            </w:r>
          </w:p>
        </w:tc>
        <w:tc>
          <w:tcPr>
            <w:tcW w:w="0" w:type="auto"/>
            <w:noWrap/>
            <w:hideMark/>
          </w:tcPr>
          <w:p w14:paraId="368FEA75" w14:textId="77777777" w:rsidR="00560F27" w:rsidRPr="00560F27" w:rsidRDefault="00560F27"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r w:rsidRPr="00560F27">
              <w:rPr>
                <w:rFonts w:ascii="Times New Roman" w:eastAsia="Times New Roman" w:hAnsi="Times New Roman" w:cs="Times New Roman"/>
                <w:color w:val="000000"/>
                <w:kern w:val="0"/>
                <w:sz w:val="24"/>
                <w:szCs w:val="24"/>
                <w:lang w:eastAsia="en-IN"/>
                <w14:ligatures w14:val="none"/>
              </w:rPr>
              <w:t>170</w:t>
            </w:r>
          </w:p>
        </w:tc>
        <w:tc>
          <w:tcPr>
            <w:tcW w:w="0" w:type="auto"/>
            <w:noWrap/>
            <w:vAlign w:val="bottom"/>
            <w:hideMark/>
          </w:tcPr>
          <w:p w14:paraId="4A225A61" w14:textId="77777777" w:rsidR="00560F27" w:rsidRPr="00560F27" w:rsidRDefault="00560F27"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r w:rsidRPr="00560F27">
              <w:rPr>
                <w:rFonts w:ascii="Times New Roman" w:eastAsia="Times New Roman" w:hAnsi="Times New Roman" w:cs="Times New Roman"/>
                <w:color w:val="000000"/>
                <w:kern w:val="0"/>
                <w:sz w:val="24"/>
                <w:szCs w:val="24"/>
                <w:lang w:eastAsia="en-IN"/>
                <w14:ligatures w14:val="none"/>
              </w:rPr>
              <w:t>170</w:t>
            </w:r>
          </w:p>
        </w:tc>
      </w:tr>
      <w:tr w:rsidR="00231A55" w:rsidRPr="00560F27" w14:paraId="0C81AC18" w14:textId="77777777" w:rsidTr="00643ABE">
        <w:trPr>
          <w:trHeight w:val="312"/>
        </w:trPr>
        <w:tc>
          <w:tcPr>
            <w:tcW w:w="0" w:type="auto"/>
            <w:noWrap/>
            <w:vAlign w:val="bottom"/>
            <w:hideMark/>
          </w:tcPr>
          <w:p w14:paraId="3D6FC2CF" w14:textId="77777777" w:rsidR="00560F27" w:rsidRPr="00560F27" w:rsidRDefault="00560F27"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r w:rsidRPr="00560F27">
              <w:rPr>
                <w:rFonts w:ascii="Times New Roman" w:eastAsia="Times New Roman" w:hAnsi="Times New Roman" w:cs="Times New Roman"/>
                <w:color w:val="000000"/>
                <w:kern w:val="0"/>
                <w:sz w:val="24"/>
                <w:szCs w:val="24"/>
                <w:lang w:eastAsia="en-IN"/>
                <w14:ligatures w14:val="none"/>
              </w:rPr>
              <w:t>R2</w:t>
            </w:r>
          </w:p>
        </w:tc>
        <w:tc>
          <w:tcPr>
            <w:tcW w:w="0" w:type="auto"/>
            <w:noWrap/>
            <w:hideMark/>
          </w:tcPr>
          <w:p w14:paraId="039142CA" w14:textId="77777777" w:rsidR="00560F27" w:rsidRPr="00560F27" w:rsidRDefault="00560F27"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r w:rsidRPr="00560F27">
              <w:rPr>
                <w:rFonts w:ascii="Times New Roman" w:eastAsia="Times New Roman" w:hAnsi="Times New Roman" w:cs="Times New Roman"/>
                <w:color w:val="000000"/>
                <w:kern w:val="0"/>
                <w:sz w:val="24"/>
                <w:szCs w:val="24"/>
                <w:lang w:eastAsia="en-IN"/>
                <w14:ligatures w14:val="none"/>
              </w:rPr>
              <w:t>0.4048</w:t>
            </w:r>
          </w:p>
        </w:tc>
        <w:tc>
          <w:tcPr>
            <w:tcW w:w="0" w:type="auto"/>
            <w:noWrap/>
            <w:vAlign w:val="bottom"/>
            <w:hideMark/>
          </w:tcPr>
          <w:p w14:paraId="76BBECB6" w14:textId="77777777" w:rsidR="00560F27" w:rsidRPr="00560F27" w:rsidRDefault="00560F27"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r w:rsidRPr="00560F27">
              <w:rPr>
                <w:rFonts w:ascii="Times New Roman" w:eastAsia="Times New Roman" w:hAnsi="Times New Roman" w:cs="Times New Roman"/>
                <w:color w:val="000000"/>
                <w:kern w:val="0"/>
                <w:sz w:val="24"/>
                <w:szCs w:val="24"/>
                <w:lang w:eastAsia="en-IN"/>
                <w14:ligatures w14:val="none"/>
              </w:rPr>
              <w:t>0.6596</w:t>
            </w:r>
          </w:p>
        </w:tc>
        <w:tc>
          <w:tcPr>
            <w:tcW w:w="0" w:type="auto"/>
            <w:noWrap/>
            <w:hideMark/>
          </w:tcPr>
          <w:p w14:paraId="2274FE33" w14:textId="77777777" w:rsidR="00560F27" w:rsidRPr="00560F27" w:rsidRDefault="00560F27"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r w:rsidRPr="00560F27">
              <w:rPr>
                <w:rFonts w:ascii="Times New Roman" w:eastAsia="Times New Roman" w:hAnsi="Times New Roman" w:cs="Times New Roman"/>
                <w:color w:val="000000"/>
                <w:kern w:val="0"/>
                <w:sz w:val="24"/>
                <w:szCs w:val="24"/>
                <w:lang w:eastAsia="en-IN"/>
                <w14:ligatures w14:val="none"/>
              </w:rPr>
              <w:t>0.6437</w:t>
            </w:r>
          </w:p>
        </w:tc>
        <w:tc>
          <w:tcPr>
            <w:tcW w:w="0" w:type="auto"/>
            <w:noWrap/>
            <w:vAlign w:val="bottom"/>
            <w:hideMark/>
          </w:tcPr>
          <w:p w14:paraId="7D48BC92" w14:textId="77777777" w:rsidR="00560F27" w:rsidRPr="00560F27" w:rsidRDefault="00560F27"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r w:rsidRPr="00560F27">
              <w:rPr>
                <w:rFonts w:ascii="Times New Roman" w:eastAsia="Times New Roman" w:hAnsi="Times New Roman" w:cs="Times New Roman"/>
                <w:color w:val="000000"/>
                <w:kern w:val="0"/>
                <w:sz w:val="24"/>
                <w:szCs w:val="24"/>
                <w:lang w:eastAsia="en-IN"/>
                <w14:ligatures w14:val="none"/>
              </w:rPr>
              <w:t>0.492</w:t>
            </w:r>
          </w:p>
        </w:tc>
        <w:tc>
          <w:tcPr>
            <w:tcW w:w="0" w:type="auto"/>
            <w:noWrap/>
            <w:hideMark/>
          </w:tcPr>
          <w:p w14:paraId="6A772945" w14:textId="77777777" w:rsidR="00560F27" w:rsidRPr="00560F27" w:rsidRDefault="00560F27"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r w:rsidRPr="00560F27">
              <w:rPr>
                <w:rFonts w:ascii="Times New Roman" w:eastAsia="Times New Roman" w:hAnsi="Times New Roman" w:cs="Times New Roman"/>
                <w:color w:val="000000"/>
                <w:kern w:val="0"/>
                <w:sz w:val="24"/>
                <w:szCs w:val="24"/>
                <w:lang w:eastAsia="en-IN"/>
                <w14:ligatures w14:val="none"/>
              </w:rPr>
              <w:t>0.4819</w:t>
            </w:r>
          </w:p>
        </w:tc>
        <w:tc>
          <w:tcPr>
            <w:tcW w:w="0" w:type="auto"/>
            <w:noWrap/>
            <w:vAlign w:val="bottom"/>
            <w:hideMark/>
          </w:tcPr>
          <w:p w14:paraId="78771C32" w14:textId="77777777" w:rsidR="00560F27" w:rsidRPr="00560F27" w:rsidRDefault="00560F27"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r w:rsidRPr="00560F27">
              <w:rPr>
                <w:rFonts w:ascii="Times New Roman" w:eastAsia="Times New Roman" w:hAnsi="Times New Roman" w:cs="Times New Roman"/>
                <w:color w:val="000000"/>
                <w:kern w:val="0"/>
                <w:sz w:val="24"/>
                <w:szCs w:val="24"/>
                <w:lang w:eastAsia="en-IN"/>
                <w14:ligatures w14:val="none"/>
              </w:rPr>
              <w:t>0.4352</w:t>
            </w:r>
          </w:p>
        </w:tc>
      </w:tr>
      <w:tr w:rsidR="00231A55" w:rsidRPr="00560F27" w14:paraId="04C2A2A2" w14:textId="77777777" w:rsidTr="00643ABE">
        <w:trPr>
          <w:trHeight w:val="312"/>
        </w:trPr>
        <w:tc>
          <w:tcPr>
            <w:tcW w:w="0" w:type="auto"/>
            <w:noWrap/>
            <w:vAlign w:val="bottom"/>
            <w:hideMark/>
          </w:tcPr>
          <w:p w14:paraId="65B3C6FE" w14:textId="77777777" w:rsidR="00560F27" w:rsidRPr="00560F27" w:rsidRDefault="00560F27"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r w:rsidRPr="00560F27">
              <w:rPr>
                <w:rFonts w:ascii="Times New Roman" w:eastAsia="Times New Roman" w:hAnsi="Times New Roman" w:cs="Times New Roman"/>
                <w:color w:val="000000"/>
                <w:kern w:val="0"/>
                <w:sz w:val="24"/>
                <w:szCs w:val="24"/>
                <w:lang w:eastAsia="en-IN"/>
                <w14:ligatures w14:val="none"/>
              </w:rPr>
              <w:t>Adjusted R2</w:t>
            </w:r>
          </w:p>
        </w:tc>
        <w:tc>
          <w:tcPr>
            <w:tcW w:w="0" w:type="auto"/>
            <w:noWrap/>
            <w:hideMark/>
          </w:tcPr>
          <w:p w14:paraId="3CE5F9E8" w14:textId="77777777" w:rsidR="00560F27" w:rsidRPr="00560F27" w:rsidRDefault="00560F27"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r w:rsidRPr="00560F27">
              <w:rPr>
                <w:rFonts w:ascii="Times New Roman" w:eastAsia="Times New Roman" w:hAnsi="Times New Roman" w:cs="Times New Roman"/>
                <w:color w:val="000000"/>
                <w:kern w:val="0"/>
                <w:sz w:val="24"/>
                <w:szCs w:val="24"/>
                <w:lang w:eastAsia="en-IN"/>
                <w14:ligatures w14:val="none"/>
              </w:rPr>
              <w:t>0.2017</w:t>
            </w:r>
          </w:p>
        </w:tc>
        <w:tc>
          <w:tcPr>
            <w:tcW w:w="0" w:type="auto"/>
            <w:noWrap/>
            <w:vAlign w:val="bottom"/>
            <w:hideMark/>
          </w:tcPr>
          <w:p w14:paraId="5DB107E1" w14:textId="77777777" w:rsidR="00560F27" w:rsidRPr="00560F27" w:rsidRDefault="00560F27"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r w:rsidRPr="00560F27">
              <w:rPr>
                <w:rFonts w:ascii="Times New Roman" w:eastAsia="Times New Roman" w:hAnsi="Times New Roman" w:cs="Times New Roman"/>
                <w:color w:val="000000"/>
                <w:kern w:val="0"/>
                <w:sz w:val="24"/>
                <w:szCs w:val="24"/>
                <w:lang w:eastAsia="en-IN"/>
                <w14:ligatures w14:val="none"/>
              </w:rPr>
              <w:t>0.491</w:t>
            </w:r>
          </w:p>
        </w:tc>
        <w:tc>
          <w:tcPr>
            <w:tcW w:w="0" w:type="auto"/>
            <w:noWrap/>
            <w:hideMark/>
          </w:tcPr>
          <w:p w14:paraId="6B883155" w14:textId="77777777" w:rsidR="00560F27" w:rsidRPr="00560F27" w:rsidRDefault="00560F27"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r w:rsidRPr="00560F27">
              <w:rPr>
                <w:rFonts w:ascii="Times New Roman" w:eastAsia="Times New Roman" w:hAnsi="Times New Roman" w:cs="Times New Roman"/>
                <w:color w:val="000000"/>
                <w:kern w:val="0"/>
                <w:sz w:val="24"/>
                <w:szCs w:val="24"/>
                <w:lang w:eastAsia="en-IN"/>
                <w14:ligatures w14:val="none"/>
              </w:rPr>
              <w:t>0.5222</w:t>
            </w:r>
          </w:p>
        </w:tc>
        <w:tc>
          <w:tcPr>
            <w:tcW w:w="0" w:type="auto"/>
            <w:noWrap/>
            <w:vAlign w:val="bottom"/>
            <w:hideMark/>
          </w:tcPr>
          <w:p w14:paraId="62D9679D" w14:textId="77777777" w:rsidR="00560F27" w:rsidRPr="00560F27" w:rsidRDefault="00560F27"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r w:rsidRPr="00560F27">
              <w:rPr>
                <w:rFonts w:ascii="Times New Roman" w:eastAsia="Times New Roman" w:hAnsi="Times New Roman" w:cs="Times New Roman"/>
                <w:color w:val="000000"/>
                <w:kern w:val="0"/>
                <w:sz w:val="24"/>
                <w:szCs w:val="24"/>
                <w:lang w:eastAsia="en-IN"/>
                <w14:ligatures w14:val="none"/>
              </w:rPr>
              <w:t>0.2402</w:t>
            </w:r>
          </w:p>
        </w:tc>
        <w:tc>
          <w:tcPr>
            <w:tcW w:w="0" w:type="auto"/>
            <w:noWrap/>
            <w:hideMark/>
          </w:tcPr>
          <w:p w14:paraId="4968D4DE" w14:textId="77777777" w:rsidR="00560F27" w:rsidRPr="00560F27" w:rsidRDefault="00560F27"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r w:rsidRPr="00560F27">
              <w:rPr>
                <w:rFonts w:ascii="Times New Roman" w:eastAsia="Times New Roman" w:hAnsi="Times New Roman" w:cs="Times New Roman"/>
                <w:color w:val="000000"/>
                <w:kern w:val="0"/>
                <w:sz w:val="24"/>
                <w:szCs w:val="24"/>
                <w:lang w:eastAsia="en-IN"/>
                <w14:ligatures w14:val="none"/>
              </w:rPr>
              <w:t>0.3051</w:t>
            </w:r>
          </w:p>
        </w:tc>
        <w:tc>
          <w:tcPr>
            <w:tcW w:w="0" w:type="auto"/>
            <w:noWrap/>
            <w:vAlign w:val="bottom"/>
            <w:hideMark/>
          </w:tcPr>
          <w:p w14:paraId="55BB1287" w14:textId="77777777" w:rsidR="00560F27" w:rsidRPr="00560F27" w:rsidRDefault="00560F27" w:rsidP="006A1361">
            <w:pPr>
              <w:spacing w:after="0" w:line="240" w:lineRule="auto"/>
              <w:ind w:right="-57"/>
              <w:jc w:val="both"/>
              <w:rPr>
                <w:rFonts w:ascii="Times New Roman" w:eastAsia="Times New Roman" w:hAnsi="Times New Roman" w:cs="Times New Roman"/>
                <w:color w:val="000000"/>
                <w:kern w:val="0"/>
                <w:sz w:val="24"/>
                <w:szCs w:val="24"/>
                <w:lang w:eastAsia="en-IN"/>
                <w14:ligatures w14:val="none"/>
              </w:rPr>
            </w:pPr>
            <w:r w:rsidRPr="00560F27">
              <w:rPr>
                <w:rFonts w:ascii="Times New Roman" w:eastAsia="Times New Roman" w:hAnsi="Times New Roman" w:cs="Times New Roman"/>
                <w:color w:val="000000"/>
                <w:kern w:val="0"/>
                <w:sz w:val="24"/>
                <w:szCs w:val="24"/>
                <w:lang w:eastAsia="en-IN"/>
                <w14:ligatures w14:val="none"/>
              </w:rPr>
              <w:t>0.1552</w:t>
            </w:r>
          </w:p>
        </w:tc>
      </w:tr>
      <w:tr w:rsidR="00231A55" w:rsidRPr="00560F27" w14:paraId="2B489027" w14:textId="77777777" w:rsidTr="00643ABE">
        <w:trPr>
          <w:trHeight w:val="312"/>
        </w:trPr>
        <w:tc>
          <w:tcPr>
            <w:tcW w:w="0" w:type="auto"/>
            <w:noWrap/>
            <w:vAlign w:val="bottom"/>
            <w:hideMark/>
          </w:tcPr>
          <w:p w14:paraId="39E5CF4F" w14:textId="77777777" w:rsidR="00560F27" w:rsidRPr="00560F27" w:rsidRDefault="00560F27" w:rsidP="00231A55">
            <w:pPr>
              <w:spacing w:after="0" w:line="240" w:lineRule="auto"/>
              <w:ind w:right="-57"/>
              <w:rPr>
                <w:rFonts w:ascii="Times New Roman" w:eastAsia="Times New Roman" w:hAnsi="Times New Roman" w:cs="Times New Roman"/>
                <w:color w:val="000000"/>
                <w:kern w:val="0"/>
                <w:sz w:val="24"/>
                <w:szCs w:val="24"/>
                <w:lang w:eastAsia="en-IN"/>
                <w14:ligatures w14:val="none"/>
              </w:rPr>
            </w:pPr>
            <w:r w:rsidRPr="00560F27">
              <w:rPr>
                <w:rFonts w:ascii="Times New Roman" w:eastAsia="Times New Roman" w:hAnsi="Times New Roman" w:cs="Times New Roman"/>
                <w:color w:val="000000"/>
                <w:kern w:val="0"/>
                <w:sz w:val="24"/>
                <w:szCs w:val="24"/>
                <w:lang w:eastAsia="en-IN"/>
                <w14:ligatures w14:val="none"/>
              </w:rPr>
              <w:t xml:space="preserve">Note: </w:t>
            </w:r>
          </w:p>
        </w:tc>
        <w:tc>
          <w:tcPr>
            <w:tcW w:w="0" w:type="auto"/>
            <w:gridSpan w:val="6"/>
            <w:noWrap/>
            <w:vAlign w:val="bottom"/>
            <w:hideMark/>
          </w:tcPr>
          <w:p w14:paraId="404ED4DA" w14:textId="77777777" w:rsidR="00560F27" w:rsidRPr="00560F27" w:rsidRDefault="00560F27" w:rsidP="00231A55">
            <w:pPr>
              <w:spacing w:after="0" w:line="240" w:lineRule="auto"/>
              <w:ind w:right="-57"/>
              <w:jc w:val="center"/>
              <w:rPr>
                <w:rFonts w:ascii="Times New Roman" w:eastAsia="Times New Roman" w:hAnsi="Times New Roman" w:cs="Times New Roman"/>
                <w:color w:val="000000"/>
                <w:kern w:val="0"/>
                <w:sz w:val="24"/>
                <w:szCs w:val="24"/>
                <w:lang w:eastAsia="en-IN"/>
                <w14:ligatures w14:val="none"/>
              </w:rPr>
            </w:pPr>
            <w:r w:rsidRPr="00560F27">
              <w:rPr>
                <w:rFonts w:ascii="Times New Roman" w:eastAsia="Times New Roman" w:hAnsi="Times New Roman" w:cs="Times New Roman"/>
                <w:color w:val="000000"/>
                <w:kern w:val="0"/>
                <w:sz w:val="24"/>
                <w:szCs w:val="24"/>
                <w:lang w:eastAsia="en-IN"/>
                <w14:ligatures w14:val="none"/>
              </w:rPr>
              <w:t xml:space="preserve"> *p&lt;0.1; **p&lt;0.05; ***p&lt;0.01</w:t>
            </w:r>
          </w:p>
        </w:tc>
      </w:tr>
    </w:tbl>
    <w:p w14:paraId="0C8CBDA9" w14:textId="77777777" w:rsidR="00BE2259" w:rsidRPr="00A009CF" w:rsidRDefault="00BE2259" w:rsidP="00643ABE">
      <w:pPr>
        <w:spacing w:line="360" w:lineRule="auto"/>
        <w:ind w:left="720"/>
        <w:jc w:val="both"/>
        <w:rPr>
          <w:rFonts w:ascii="Georgia" w:hAnsi="Georgia" w:cs="Times New Roman"/>
          <w:b/>
          <w:bCs/>
          <w:sz w:val="24"/>
          <w:szCs w:val="24"/>
        </w:rPr>
      </w:pPr>
    </w:p>
    <w:p w14:paraId="32B43264" w14:textId="77777777" w:rsidR="005A22DE" w:rsidRPr="005A22DE" w:rsidRDefault="005A22DE" w:rsidP="00643ABE">
      <w:pPr>
        <w:pStyle w:val="ListParagraph"/>
        <w:spacing w:line="360" w:lineRule="auto"/>
        <w:jc w:val="both"/>
        <w:rPr>
          <w:rFonts w:ascii="Georgia" w:hAnsi="Georgia" w:cs="Times New Roman"/>
          <w:b/>
          <w:bCs/>
          <w:sz w:val="24"/>
          <w:szCs w:val="24"/>
        </w:rPr>
      </w:pPr>
      <w:r w:rsidRPr="005A22DE">
        <w:rPr>
          <w:rFonts w:ascii="Georgia" w:hAnsi="Georgia" w:cs="Times New Roman"/>
          <w:b/>
          <w:bCs/>
          <w:sz w:val="24"/>
          <w:szCs w:val="24"/>
        </w:rPr>
        <w:t>NIFTY50 Results</w:t>
      </w:r>
    </w:p>
    <w:p w14:paraId="45FDE6FE" w14:textId="77777777" w:rsidR="005A22DE" w:rsidRPr="005A22DE" w:rsidRDefault="005A22DE" w:rsidP="00643ABE">
      <w:pPr>
        <w:pStyle w:val="ListParagraph"/>
        <w:spacing w:line="360" w:lineRule="auto"/>
        <w:jc w:val="both"/>
        <w:rPr>
          <w:rFonts w:ascii="Georgia" w:hAnsi="Georgia" w:cs="Times New Roman"/>
          <w:sz w:val="24"/>
          <w:szCs w:val="24"/>
        </w:rPr>
      </w:pPr>
      <w:r w:rsidRPr="005A22DE">
        <w:rPr>
          <w:rFonts w:ascii="Georgia" w:hAnsi="Georgia" w:cs="Times New Roman"/>
          <w:sz w:val="24"/>
          <w:szCs w:val="24"/>
        </w:rPr>
        <w:t>In the NIFTY50 analysis, the abnormal returns (AR) are highly significant across all periods, indicating that YouTube influencers tend to accurately predict stock price movements for large-cap companies. The positive sentiment (BPI) expressed by influencers is particularly significant in the short term (CAR 2) but grows even stronger when perceived sentiment variables are introduced, highlighting that the audience’s perception of these videos contributes significantly to the prediction accuracy. This suggests that the combination of influencer content and audience reaction enhances the ability to predict price movements in the short term.</w:t>
      </w:r>
    </w:p>
    <w:p w14:paraId="38936EBF" w14:textId="77777777" w:rsidR="005A22DE" w:rsidRPr="005A22DE" w:rsidRDefault="005A22DE" w:rsidP="00643ABE">
      <w:pPr>
        <w:pStyle w:val="ListParagraph"/>
        <w:spacing w:line="360" w:lineRule="auto"/>
        <w:jc w:val="both"/>
        <w:rPr>
          <w:rFonts w:ascii="Georgia" w:hAnsi="Georgia" w:cs="Times New Roman"/>
          <w:sz w:val="24"/>
          <w:szCs w:val="24"/>
        </w:rPr>
      </w:pPr>
      <w:r w:rsidRPr="005A22DE">
        <w:rPr>
          <w:rFonts w:ascii="Georgia" w:hAnsi="Georgia" w:cs="Times New Roman"/>
          <w:sz w:val="24"/>
          <w:szCs w:val="24"/>
        </w:rPr>
        <w:t>Neutral sentiment becomes more significant over longer periods, especially in CAR 10. This shows that even videos that seem neutral can still predict stock price movements when combined with perceived audience sentiment. Furthermore, the perceived negative sentiment from the audience is significant in the shorter periods (CAR 2 and CAR 5), supporting the idea that negative reactions from viewers often lead to correct predictions of price declines. This is consistent with the market overreaction hypothesis, which posits that negative sentiment has a more lasting impact on prices than positive sentiment.</w:t>
      </w:r>
    </w:p>
    <w:p w14:paraId="0B0C7260" w14:textId="62F8789E" w:rsidR="005A22DE" w:rsidRPr="005A22DE" w:rsidRDefault="005A22DE" w:rsidP="00643ABE">
      <w:pPr>
        <w:pStyle w:val="ListParagraph"/>
        <w:spacing w:line="360" w:lineRule="auto"/>
        <w:jc w:val="both"/>
        <w:rPr>
          <w:rFonts w:ascii="Georgia" w:hAnsi="Georgia" w:cs="Times New Roman"/>
          <w:sz w:val="24"/>
          <w:szCs w:val="24"/>
        </w:rPr>
      </w:pPr>
      <w:r w:rsidRPr="005A22DE">
        <w:rPr>
          <w:rFonts w:ascii="Georgia" w:hAnsi="Georgia" w:cs="Times New Roman"/>
          <w:sz w:val="24"/>
          <w:szCs w:val="24"/>
        </w:rPr>
        <w:t>Comparing Model 1 and Model 2, addin</w:t>
      </w:r>
      <w:r w:rsidR="0014665C">
        <w:rPr>
          <w:rFonts w:ascii="Georgia" w:hAnsi="Georgia" w:cs="Times New Roman"/>
          <w:sz w:val="24"/>
          <w:szCs w:val="24"/>
        </w:rPr>
        <w:t>g</w:t>
      </w:r>
      <w:r w:rsidRPr="005A22DE">
        <w:rPr>
          <w:rFonts w:ascii="Georgia" w:hAnsi="Georgia" w:cs="Times New Roman"/>
          <w:sz w:val="24"/>
          <w:szCs w:val="24"/>
        </w:rPr>
        <w:t xml:space="preserve"> perceived sentiment variables in Model 2 improves the model’s explanatory power, reflected in a higher R-squared value. This demonstrates that perceived sentiment contributes to better prediction accuracy. However, the overall R-squared values, while respectable (e.g., 0.6596 for CAR 2 in Model 2), suggest that other external factors influence stock price movements that are not captured by influencer predictions alone.</w:t>
      </w:r>
    </w:p>
    <w:p w14:paraId="465A57A6" w14:textId="77777777" w:rsidR="00A009CF" w:rsidRPr="00A009CF" w:rsidRDefault="00A009CF" w:rsidP="00643ABE">
      <w:pPr>
        <w:spacing w:line="360" w:lineRule="auto"/>
        <w:ind w:left="720"/>
        <w:jc w:val="both"/>
        <w:rPr>
          <w:rFonts w:ascii="Georgia" w:hAnsi="Georgia" w:cs="Times New Roman"/>
          <w:b/>
          <w:bCs/>
          <w:sz w:val="24"/>
          <w:szCs w:val="24"/>
        </w:rPr>
      </w:pPr>
    </w:p>
    <w:p w14:paraId="7F4E6565" w14:textId="46C0BFCB" w:rsidR="00CC366E" w:rsidRDefault="00CC366E" w:rsidP="00643ABE">
      <w:pPr>
        <w:pStyle w:val="Caption"/>
        <w:keepNext/>
        <w:ind w:left="720"/>
      </w:pPr>
      <w:r>
        <w:t xml:space="preserve">Table </w:t>
      </w:r>
      <w:r>
        <w:fldChar w:fldCharType="begin"/>
      </w:r>
      <w:r>
        <w:instrText xml:space="preserve"> SEQ Table \* ARABIC </w:instrText>
      </w:r>
      <w:r>
        <w:fldChar w:fldCharType="separate"/>
      </w:r>
      <w:r>
        <w:rPr>
          <w:noProof/>
        </w:rPr>
        <w:t>7</w:t>
      </w:r>
      <w:r>
        <w:rPr>
          <w:noProof/>
        </w:rPr>
        <w:fldChar w:fldCharType="end"/>
      </w:r>
      <w:r>
        <w:t xml:space="preserve"> : Fixed Effect Model Result for NIFTY 50 Small Cap</w:t>
      </w:r>
    </w:p>
    <w:tbl>
      <w:tblPr>
        <w:tblW w:w="84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3"/>
        <w:gridCol w:w="1160"/>
        <w:gridCol w:w="1160"/>
        <w:gridCol w:w="1160"/>
        <w:gridCol w:w="1160"/>
        <w:gridCol w:w="1160"/>
        <w:gridCol w:w="1160"/>
      </w:tblGrid>
      <w:tr w:rsidR="00BE2259" w:rsidRPr="00BE2259" w14:paraId="0C80AF46" w14:textId="77777777" w:rsidTr="00643ABE">
        <w:trPr>
          <w:trHeight w:val="312"/>
        </w:trPr>
        <w:tc>
          <w:tcPr>
            <w:tcW w:w="8443" w:type="dxa"/>
            <w:gridSpan w:val="7"/>
            <w:noWrap/>
            <w:vAlign w:val="bottom"/>
            <w:hideMark/>
          </w:tcPr>
          <w:p w14:paraId="4E5ACD3E" w14:textId="77777777" w:rsidR="00BE2259" w:rsidRPr="00BE2259" w:rsidRDefault="00BE2259" w:rsidP="00A009CF">
            <w:pPr>
              <w:spacing w:after="0" w:line="240" w:lineRule="auto"/>
              <w:ind w:right="-113"/>
              <w:jc w:val="center"/>
              <w:rPr>
                <w:rFonts w:ascii="Times New Roman" w:eastAsia="Times New Roman" w:hAnsi="Times New Roman" w:cs="Times New Roman"/>
                <w:b/>
                <w:bCs/>
                <w:color w:val="000000"/>
                <w:kern w:val="0"/>
                <w:sz w:val="24"/>
                <w:szCs w:val="24"/>
                <w:lang w:eastAsia="en-IN"/>
                <w14:ligatures w14:val="none"/>
              </w:rPr>
            </w:pPr>
            <w:r w:rsidRPr="00BE2259">
              <w:rPr>
                <w:rFonts w:ascii="Times New Roman" w:eastAsia="Times New Roman" w:hAnsi="Times New Roman" w:cs="Times New Roman"/>
                <w:b/>
                <w:bCs/>
                <w:color w:val="000000"/>
                <w:kern w:val="0"/>
                <w:sz w:val="24"/>
                <w:szCs w:val="24"/>
                <w:lang w:eastAsia="en-IN"/>
                <w14:ligatures w14:val="none"/>
              </w:rPr>
              <w:t>NIFTY Small Cap 50</w:t>
            </w:r>
          </w:p>
        </w:tc>
      </w:tr>
      <w:tr w:rsidR="00BE2259" w:rsidRPr="00BE2259" w14:paraId="0DAC66BF" w14:textId="77777777" w:rsidTr="00643ABE">
        <w:trPr>
          <w:trHeight w:val="288"/>
        </w:trPr>
        <w:tc>
          <w:tcPr>
            <w:tcW w:w="1483" w:type="dxa"/>
            <w:vMerge w:val="restart"/>
            <w:noWrap/>
            <w:vAlign w:val="center"/>
            <w:hideMark/>
          </w:tcPr>
          <w:p w14:paraId="3FD0CB8C" w14:textId="77777777" w:rsidR="00BE2259" w:rsidRPr="00BE2259" w:rsidRDefault="00BE2259" w:rsidP="00A009CF">
            <w:pPr>
              <w:spacing w:after="0" w:line="240" w:lineRule="auto"/>
              <w:ind w:right="-113"/>
              <w:jc w:val="center"/>
              <w:rPr>
                <w:rFonts w:ascii="Times New Roman" w:eastAsia="Times New Roman" w:hAnsi="Times New Roman" w:cs="Times New Roman"/>
                <w:b/>
                <w:bCs/>
                <w:color w:val="000000"/>
                <w:kern w:val="0"/>
                <w:sz w:val="24"/>
                <w:szCs w:val="24"/>
                <w:lang w:eastAsia="en-IN"/>
                <w14:ligatures w14:val="none"/>
              </w:rPr>
            </w:pPr>
            <w:r w:rsidRPr="00BE2259">
              <w:rPr>
                <w:rFonts w:ascii="Times New Roman" w:eastAsia="Times New Roman" w:hAnsi="Times New Roman" w:cs="Times New Roman"/>
                <w:b/>
                <w:bCs/>
                <w:color w:val="000000"/>
                <w:kern w:val="0"/>
                <w:sz w:val="24"/>
                <w:szCs w:val="24"/>
                <w:lang w:eastAsia="en-IN"/>
                <w14:ligatures w14:val="none"/>
              </w:rPr>
              <w:lastRenderedPageBreak/>
              <w:t>Variables</w:t>
            </w:r>
          </w:p>
        </w:tc>
        <w:tc>
          <w:tcPr>
            <w:tcW w:w="2320" w:type="dxa"/>
            <w:gridSpan w:val="2"/>
            <w:noWrap/>
            <w:hideMark/>
          </w:tcPr>
          <w:p w14:paraId="481D9FC3" w14:textId="410E8F92" w:rsidR="00BE2259" w:rsidRPr="00BE2259" w:rsidRDefault="00A009CF" w:rsidP="00A009CF">
            <w:pPr>
              <w:spacing w:after="0" w:line="240" w:lineRule="auto"/>
              <w:ind w:right="-113"/>
              <w:jc w:val="center"/>
              <w:rPr>
                <w:rFonts w:ascii="Times New Roman" w:eastAsia="Times New Roman" w:hAnsi="Times New Roman" w:cs="Times New Roman"/>
                <w:b/>
                <w:bCs/>
                <w:color w:val="000000"/>
                <w:kern w:val="0"/>
                <w:sz w:val="24"/>
                <w:szCs w:val="24"/>
                <w:lang w:eastAsia="en-IN"/>
                <w14:ligatures w14:val="none"/>
              </w:rPr>
            </w:pPr>
            <w:r w:rsidRPr="00BE2259">
              <w:rPr>
                <w:rFonts w:ascii="Times New Roman" w:eastAsia="Times New Roman" w:hAnsi="Times New Roman" w:cs="Times New Roman"/>
                <w:b/>
                <w:bCs/>
                <w:color w:val="000000"/>
                <w:kern w:val="0"/>
                <w:sz w:val="24"/>
                <w:szCs w:val="24"/>
                <w:lang w:eastAsia="en-IN"/>
                <w14:ligatures w14:val="none"/>
              </w:rPr>
              <w:t>CAR (</w:t>
            </w:r>
            <w:r w:rsidR="00BE2259" w:rsidRPr="00BE2259">
              <w:rPr>
                <w:rFonts w:ascii="Times New Roman" w:eastAsia="Times New Roman" w:hAnsi="Times New Roman" w:cs="Times New Roman"/>
                <w:b/>
                <w:bCs/>
                <w:color w:val="000000"/>
                <w:kern w:val="0"/>
                <w:sz w:val="24"/>
                <w:szCs w:val="24"/>
                <w:lang w:eastAsia="en-IN"/>
                <w14:ligatures w14:val="none"/>
              </w:rPr>
              <w:t>2)</w:t>
            </w:r>
          </w:p>
        </w:tc>
        <w:tc>
          <w:tcPr>
            <w:tcW w:w="2320" w:type="dxa"/>
            <w:gridSpan w:val="2"/>
            <w:noWrap/>
            <w:hideMark/>
          </w:tcPr>
          <w:p w14:paraId="3386D6E1" w14:textId="3E20205E" w:rsidR="00BE2259" w:rsidRPr="00BE2259" w:rsidRDefault="00A009CF" w:rsidP="00A009CF">
            <w:pPr>
              <w:spacing w:after="0" w:line="240" w:lineRule="auto"/>
              <w:ind w:right="-113"/>
              <w:jc w:val="center"/>
              <w:rPr>
                <w:rFonts w:ascii="Times New Roman" w:eastAsia="Times New Roman" w:hAnsi="Times New Roman" w:cs="Times New Roman"/>
                <w:b/>
                <w:bCs/>
                <w:color w:val="000000"/>
                <w:kern w:val="0"/>
                <w:sz w:val="24"/>
                <w:szCs w:val="24"/>
                <w:lang w:eastAsia="en-IN"/>
                <w14:ligatures w14:val="none"/>
              </w:rPr>
            </w:pPr>
            <w:r w:rsidRPr="00BE2259">
              <w:rPr>
                <w:rFonts w:ascii="Times New Roman" w:eastAsia="Times New Roman" w:hAnsi="Times New Roman" w:cs="Times New Roman"/>
                <w:b/>
                <w:bCs/>
                <w:color w:val="000000"/>
                <w:kern w:val="0"/>
                <w:sz w:val="24"/>
                <w:szCs w:val="24"/>
                <w:lang w:eastAsia="en-IN"/>
                <w14:ligatures w14:val="none"/>
              </w:rPr>
              <w:t>CAR (</w:t>
            </w:r>
            <w:r w:rsidR="00BE2259" w:rsidRPr="00BE2259">
              <w:rPr>
                <w:rFonts w:ascii="Times New Roman" w:eastAsia="Times New Roman" w:hAnsi="Times New Roman" w:cs="Times New Roman"/>
                <w:b/>
                <w:bCs/>
                <w:color w:val="000000"/>
                <w:kern w:val="0"/>
                <w:sz w:val="24"/>
                <w:szCs w:val="24"/>
                <w:lang w:eastAsia="en-IN"/>
                <w14:ligatures w14:val="none"/>
              </w:rPr>
              <w:t>5)</w:t>
            </w:r>
          </w:p>
        </w:tc>
        <w:tc>
          <w:tcPr>
            <w:tcW w:w="2320" w:type="dxa"/>
            <w:gridSpan w:val="2"/>
            <w:noWrap/>
            <w:hideMark/>
          </w:tcPr>
          <w:p w14:paraId="56EE43D0" w14:textId="0401329F" w:rsidR="00BE2259" w:rsidRPr="00BE2259" w:rsidRDefault="00A009CF" w:rsidP="00A009CF">
            <w:pPr>
              <w:spacing w:after="0" w:line="240" w:lineRule="auto"/>
              <w:ind w:right="-113"/>
              <w:jc w:val="center"/>
              <w:rPr>
                <w:rFonts w:ascii="Times New Roman" w:eastAsia="Times New Roman" w:hAnsi="Times New Roman" w:cs="Times New Roman"/>
                <w:b/>
                <w:bCs/>
                <w:color w:val="000000"/>
                <w:kern w:val="0"/>
                <w:sz w:val="24"/>
                <w:szCs w:val="24"/>
                <w:lang w:eastAsia="en-IN"/>
                <w14:ligatures w14:val="none"/>
              </w:rPr>
            </w:pPr>
            <w:r w:rsidRPr="00BE2259">
              <w:rPr>
                <w:rFonts w:ascii="Times New Roman" w:eastAsia="Times New Roman" w:hAnsi="Times New Roman" w:cs="Times New Roman"/>
                <w:b/>
                <w:bCs/>
                <w:color w:val="000000"/>
                <w:kern w:val="0"/>
                <w:sz w:val="24"/>
                <w:szCs w:val="24"/>
                <w:lang w:eastAsia="en-IN"/>
                <w14:ligatures w14:val="none"/>
              </w:rPr>
              <w:t>CAR (</w:t>
            </w:r>
            <w:r w:rsidR="00BE2259" w:rsidRPr="00BE2259">
              <w:rPr>
                <w:rFonts w:ascii="Times New Roman" w:eastAsia="Times New Roman" w:hAnsi="Times New Roman" w:cs="Times New Roman"/>
                <w:b/>
                <w:bCs/>
                <w:color w:val="000000"/>
                <w:kern w:val="0"/>
                <w:sz w:val="24"/>
                <w:szCs w:val="24"/>
                <w:lang w:eastAsia="en-IN"/>
                <w14:ligatures w14:val="none"/>
              </w:rPr>
              <w:t>10)</w:t>
            </w:r>
          </w:p>
        </w:tc>
      </w:tr>
      <w:tr w:rsidR="00BE2259" w:rsidRPr="00BE2259" w14:paraId="304AA974" w14:textId="77777777" w:rsidTr="00643ABE">
        <w:trPr>
          <w:trHeight w:val="288"/>
        </w:trPr>
        <w:tc>
          <w:tcPr>
            <w:tcW w:w="1483" w:type="dxa"/>
            <w:vMerge/>
            <w:vAlign w:val="center"/>
            <w:hideMark/>
          </w:tcPr>
          <w:p w14:paraId="29EE5B3F" w14:textId="77777777" w:rsidR="00BE2259" w:rsidRPr="00BE2259" w:rsidRDefault="00BE2259" w:rsidP="00A009CF">
            <w:pPr>
              <w:spacing w:after="0" w:line="240" w:lineRule="auto"/>
              <w:ind w:right="-113"/>
              <w:rPr>
                <w:rFonts w:ascii="Times New Roman" w:eastAsia="Times New Roman" w:hAnsi="Times New Roman" w:cs="Times New Roman"/>
                <w:b/>
                <w:bCs/>
                <w:color w:val="000000"/>
                <w:kern w:val="0"/>
                <w:sz w:val="24"/>
                <w:szCs w:val="24"/>
                <w:lang w:eastAsia="en-IN"/>
                <w14:ligatures w14:val="none"/>
              </w:rPr>
            </w:pPr>
          </w:p>
        </w:tc>
        <w:tc>
          <w:tcPr>
            <w:tcW w:w="1160" w:type="dxa"/>
            <w:noWrap/>
            <w:vAlign w:val="bottom"/>
            <w:hideMark/>
          </w:tcPr>
          <w:p w14:paraId="382F39A8" w14:textId="77777777" w:rsidR="00BE2259" w:rsidRPr="00BE2259" w:rsidRDefault="00BE2259" w:rsidP="00A009CF">
            <w:pPr>
              <w:spacing w:after="0" w:line="240" w:lineRule="auto"/>
              <w:ind w:right="-113"/>
              <w:rPr>
                <w:rFonts w:ascii="Times New Roman" w:eastAsia="Times New Roman" w:hAnsi="Times New Roman" w:cs="Times New Roman"/>
                <w:b/>
                <w:bCs/>
                <w:color w:val="000000"/>
                <w:kern w:val="0"/>
                <w:sz w:val="24"/>
                <w:szCs w:val="24"/>
                <w:lang w:eastAsia="en-IN"/>
                <w14:ligatures w14:val="none"/>
              </w:rPr>
            </w:pPr>
            <w:r w:rsidRPr="00BE2259">
              <w:rPr>
                <w:rFonts w:ascii="Times New Roman" w:eastAsia="Times New Roman" w:hAnsi="Times New Roman" w:cs="Times New Roman"/>
                <w:b/>
                <w:bCs/>
                <w:color w:val="000000"/>
                <w:kern w:val="0"/>
                <w:sz w:val="24"/>
                <w:szCs w:val="24"/>
                <w:lang w:eastAsia="en-IN"/>
                <w14:ligatures w14:val="none"/>
              </w:rPr>
              <w:t>Model 1</w:t>
            </w:r>
          </w:p>
        </w:tc>
        <w:tc>
          <w:tcPr>
            <w:tcW w:w="1160" w:type="dxa"/>
            <w:noWrap/>
            <w:vAlign w:val="bottom"/>
            <w:hideMark/>
          </w:tcPr>
          <w:p w14:paraId="06C3BD99" w14:textId="77777777" w:rsidR="00BE2259" w:rsidRPr="00BE2259" w:rsidRDefault="00BE2259" w:rsidP="00A009CF">
            <w:pPr>
              <w:spacing w:after="0" w:line="240" w:lineRule="auto"/>
              <w:ind w:right="-113"/>
              <w:rPr>
                <w:rFonts w:ascii="Times New Roman" w:eastAsia="Times New Roman" w:hAnsi="Times New Roman" w:cs="Times New Roman"/>
                <w:b/>
                <w:bCs/>
                <w:color w:val="000000"/>
                <w:kern w:val="0"/>
                <w:sz w:val="24"/>
                <w:szCs w:val="24"/>
                <w:lang w:eastAsia="en-IN"/>
                <w14:ligatures w14:val="none"/>
              </w:rPr>
            </w:pPr>
            <w:r w:rsidRPr="00BE2259">
              <w:rPr>
                <w:rFonts w:ascii="Times New Roman" w:eastAsia="Times New Roman" w:hAnsi="Times New Roman" w:cs="Times New Roman"/>
                <w:b/>
                <w:bCs/>
                <w:color w:val="000000"/>
                <w:kern w:val="0"/>
                <w:sz w:val="24"/>
                <w:szCs w:val="24"/>
                <w:lang w:eastAsia="en-IN"/>
                <w14:ligatures w14:val="none"/>
              </w:rPr>
              <w:t>Model 2</w:t>
            </w:r>
          </w:p>
        </w:tc>
        <w:tc>
          <w:tcPr>
            <w:tcW w:w="1160" w:type="dxa"/>
            <w:noWrap/>
            <w:vAlign w:val="bottom"/>
            <w:hideMark/>
          </w:tcPr>
          <w:p w14:paraId="1E4D48B6" w14:textId="77777777" w:rsidR="00BE2259" w:rsidRPr="00BE2259" w:rsidRDefault="00BE2259" w:rsidP="00A009CF">
            <w:pPr>
              <w:spacing w:after="0" w:line="240" w:lineRule="auto"/>
              <w:ind w:right="-113"/>
              <w:rPr>
                <w:rFonts w:ascii="Times New Roman" w:eastAsia="Times New Roman" w:hAnsi="Times New Roman" w:cs="Times New Roman"/>
                <w:b/>
                <w:bCs/>
                <w:color w:val="000000"/>
                <w:kern w:val="0"/>
                <w:sz w:val="24"/>
                <w:szCs w:val="24"/>
                <w:lang w:eastAsia="en-IN"/>
                <w14:ligatures w14:val="none"/>
              </w:rPr>
            </w:pPr>
            <w:r w:rsidRPr="00BE2259">
              <w:rPr>
                <w:rFonts w:ascii="Times New Roman" w:eastAsia="Times New Roman" w:hAnsi="Times New Roman" w:cs="Times New Roman"/>
                <w:b/>
                <w:bCs/>
                <w:color w:val="000000"/>
                <w:kern w:val="0"/>
                <w:sz w:val="24"/>
                <w:szCs w:val="24"/>
                <w:lang w:eastAsia="en-IN"/>
                <w14:ligatures w14:val="none"/>
              </w:rPr>
              <w:t>Model 1</w:t>
            </w:r>
          </w:p>
        </w:tc>
        <w:tc>
          <w:tcPr>
            <w:tcW w:w="1160" w:type="dxa"/>
            <w:noWrap/>
            <w:vAlign w:val="bottom"/>
            <w:hideMark/>
          </w:tcPr>
          <w:p w14:paraId="15EB3574" w14:textId="77777777" w:rsidR="00BE2259" w:rsidRPr="00BE2259" w:rsidRDefault="00BE2259" w:rsidP="00A009CF">
            <w:pPr>
              <w:spacing w:after="0" w:line="240" w:lineRule="auto"/>
              <w:ind w:right="-113"/>
              <w:rPr>
                <w:rFonts w:ascii="Times New Roman" w:eastAsia="Times New Roman" w:hAnsi="Times New Roman" w:cs="Times New Roman"/>
                <w:b/>
                <w:bCs/>
                <w:color w:val="000000"/>
                <w:kern w:val="0"/>
                <w:sz w:val="24"/>
                <w:szCs w:val="24"/>
                <w:lang w:eastAsia="en-IN"/>
                <w14:ligatures w14:val="none"/>
              </w:rPr>
            </w:pPr>
            <w:r w:rsidRPr="00BE2259">
              <w:rPr>
                <w:rFonts w:ascii="Times New Roman" w:eastAsia="Times New Roman" w:hAnsi="Times New Roman" w:cs="Times New Roman"/>
                <w:b/>
                <w:bCs/>
                <w:color w:val="000000"/>
                <w:kern w:val="0"/>
                <w:sz w:val="24"/>
                <w:szCs w:val="24"/>
                <w:lang w:eastAsia="en-IN"/>
                <w14:ligatures w14:val="none"/>
              </w:rPr>
              <w:t>Model 2</w:t>
            </w:r>
          </w:p>
        </w:tc>
        <w:tc>
          <w:tcPr>
            <w:tcW w:w="1160" w:type="dxa"/>
            <w:noWrap/>
            <w:vAlign w:val="bottom"/>
            <w:hideMark/>
          </w:tcPr>
          <w:p w14:paraId="7B6E539E" w14:textId="77777777" w:rsidR="00BE2259" w:rsidRPr="00BE2259" w:rsidRDefault="00BE2259" w:rsidP="00A009CF">
            <w:pPr>
              <w:spacing w:after="0" w:line="240" w:lineRule="auto"/>
              <w:ind w:right="-113"/>
              <w:rPr>
                <w:rFonts w:ascii="Times New Roman" w:eastAsia="Times New Roman" w:hAnsi="Times New Roman" w:cs="Times New Roman"/>
                <w:b/>
                <w:bCs/>
                <w:color w:val="000000"/>
                <w:kern w:val="0"/>
                <w:sz w:val="24"/>
                <w:szCs w:val="24"/>
                <w:lang w:eastAsia="en-IN"/>
                <w14:ligatures w14:val="none"/>
              </w:rPr>
            </w:pPr>
            <w:r w:rsidRPr="00BE2259">
              <w:rPr>
                <w:rFonts w:ascii="Times New Roman" w:eastAsia="Times New Roman" w:hAnsi="Times New Roman" w:cs="Times New Roman"/>
                <w:b/>
                <w:bCs/>
                <w:color w:val="000000"/>
                <w:kern w:val="0"/>
                <w:sz w:val="24"/>
                <w:szCs w:val="24"/>
                <w:lang w:eastAsia="en-IN"/>
                <w14:ligatures w14:val="none"/>
              </w:rPr>
              <w:t>Model 1</w:t>
            </w:r>
          </w:p>
        </w:tc>
        <w:tc>
          <w:tcPr>
            <w:tcW w:w="1160" w:type="dxa"/>
            <w:noWrap/>
            <w:vAlign w:val="bottom"/>
            <w:hideMark/>
          </w:tcPr>
          <w:p w14:paraId="528AC23E" w14:textId="77777777" w:rsidR="00BE2259" w:rsidRPr="00BE2259" w:rsidRDefault="00BE2259" w:rsidP="00A009CF">
            <w:pPr>
              <w:spacing w:after="0" w:line="240" w:lineRule="auto"/>
              <w:ind w:right="-113"/>
              <w:rPr>
                <w:rFonts w:ascii="Times New Roman" w:eastAsia="Times New Roman" w:hAnsi="Times New Roman" w:cs="Times New Roman"/>
                <w:b/>
                <w:bCs/>
                <w:color w:val="000000"/>
                <w:kern w:val="0"/>
                <w:sz w:val="24"/>
                <w:szCs w:val="24"/>
                <w:lang w:eastAsia="en-IN"/>
                <w14:ligatures w14:val="none"/>
              </w:rPr>
            </w:pPr>
            <w:r w:rsidRPr="00BE2259">
              <w:rPr>
                <w:rFonts w:ascii="Times New Roman" w:eastAsia="Times New Roman" w:hAnsi="Times New Roman" w:cs="Times New Roman"/>
                <w:b/>
                <w:bCs/>
                <w:color w:val="000000"/>
                <w:kern w:val="0"/>
                <w:sz w:val="24"/>
                <w:szCs w:val="24"/>
                <w:lang w:eastAsia="en-IN"/>
                <w14:ligatures w14:val="none"/>
              </w:rPr>
              <w:t>Model 2</w:t>
            </w:r>
          </w:p>
        </w:tc>
      </w:tr>
      <w:tr w:rsidR="00BE2259" w:rsidRPr="00BE2259" w14:paraId="29A38EDD" w14:textId="77777777" w:rsidTr="00643ABE">
        <w:trPr>
          <w:trHeight w:val="288"/>
        </w:trPr>
        <w:tc>
          <w:tcPr>
            <w:tcW w:w="1483" w:type="dxa"/>
            <w:vMerge w:val="restart"/>
            <w:noWrap/>
            <w:vAlign w:val="bottom"/>
            <w:hideMark/>
          </w:tcPr>
          <w:p w14:paraId="3B539451" w14:textId="77777777" w:rsidR="00BE2259" w:rsidRPr="00BE2259" w:rsidRDefault="00BE2259" w:rsidP="00A009CF">
            <w:pPr>
              <w:spacing w:after="0" w:line="240" w:lineRule="auto"/>
              <w:ind w:right="-113"/>
              <w:rPr>
                <w:rFonts w:ascii="Times New Roman" w:eastAsia="Times New Roman" w:hAnsi="Times New Roman" w:cs="Times New Roman"/>
                <w:color w:val="000000"/>
                <w:kern w:val="0"/>
                <w:sz w:val="24"/>
                <w:szCs w:val="24"/>
                <w:lang w:eastAsia="en-IN"/>
                <w14:ligatures w14:val="none"/>
              </w:rPr>
            </w:pPr>
            <w:r w:rsidRPr="00BE2259">
              <w:rPr>
                <w:rFonts w:ascii="Times New Roman" w:eastAsia="Times New Roman" w:hAnsi="Times New Roman" w:cs="Times New Roman"/>
                <w:color w:val="000000"/>
                <w:kern w:val="0"/>
                <w:sz w:val="24"/>
                <w:szCs w:val="24"/>
                <w:lang w:eastAsia="en-IN"/>
                <w14:ligatures w14:val="none"/>
              </w:rPr>
              <w:t>log(V)</w:t>
            </w:r>
          </w:p>
        </w:tc>
        <w:tc>
          <w:tcPr>
            <w:tcW w:w="1160" w:type="dxa"/>
            <w:noWrap/>
            <w:hideMark/>
          </w:tcPr>
          <w:p w14:paraId="106DC4B7" w14:textId="77777777" w:rsidR="00BE2259" w:rsidRPr="00BE2259" w:rsidRDefault="00BE2259" w:rsidP="00A009CF">
            <w:pPr>
              <w:spacing w:after="0" w:line="240" w:lineRule="auto"/>
              <w:ind w:right="-113"/>
              <w:rPr>
                <w:rFonts w:ascii="Aptos Narrow" w:eastAsia="Times New Roman" w:hAnsi="Aptos Narrow" w:cs="Times New Roman"/>
                <w:color w:val="000000"/>
                <w:kern w:val="0"/>
                <w:lang w:eastAsia="en-IN"/>
                <w14:ligatures w14:val="none"/>
              </w:rPr>
            </w:pPr>
            <w:r w:rsidRPr="00BE2259">
              <w:rPr>
                <w:rFonts w:ascii="Aptos Narrow" w:eastAsia="Times New Roman" w:hAnsi="Aptos Narrow" w:cs="Times New Roman"/>
                <w:color w:val="000000"/>
                <w:kern w:val="0"/>
                <w:lang w:eastAsia="en-IN"/>
                <w14:ligatures w14:val="none"/>
              </w:rPr>
              <w:t>0.0024</w:t>
            </w:r>
          </w:p>
        </w:tc>
        <w:tc>
          <w:tcPr>
            <w:tcW w:w="1160" w:type="dxa"/>
            <w:noWrap/>
            <w:vAlign w:val="bottom"/>
            <w:hideMark/>
          </w:tcPr>
          <w:p w14:paraId="5E20596D" w14:textId="77777777" w:rsidR="00BE2259" w:rsidRPr="00BE2259" w:rsidRDefault="00BE2259" w:rsidP="00A009CF">
            <w:pPr>
              <w:spacing w:after="0" w:line="240" w:lineRule="auto"/>
              <w:ind w:right="-113"/>
              <w:rPr>
                <w:rFonts w:ascii="Aptos Narrow" w:eastAsia="Times New Roman" w:hAnsi="Aptos Narrow" w:cs="Times New Roman"/>
                <w:color w:val="000000"/>
                <w:kern w:val="0"/>
                <w:lang w:eastAsia="en-IN"/>
                <w14:ligatures w14:val="none"/>
              </w:rPr>
            </w:pPr>
            <w:r w:rsidRPr="00BE2259">
              <w:rPr>
                <w:rFonts w:ascii="Aptos Narrow" w:eastAsia="Times New Roman" w:hAnsi="Aptos Narrow" w:cs="Times New Roman"/>
                <w:color w:val="000000"/>
                <w:kern w:val="0"/>
                <w:lang w:eastAsia="en-IN"/>
                <w14:ligatures w14:val="none"/>
              </w:rPr>
              <w:t>0.0019</w:t>
            </w:r>
          </w:p>
        </w:tc>
        <w:tc>
          <w:tcPr>
            <w:tcW w:w="1160" w:type="dxa"/>
            <w:noWrap/>
            <w:hideMark/>
          </w:tcPr>
          <w:p w14:paraId="1A13863D" w14:textId="77777777" w:rsidR="00BE2259" w:rsidRPr="00BE2259" w:rsidRDefault="00BE2259" w:rsidP="00A009CF">
            <w:pPr>
              <w:spacing w:after="0" w:line="240" w:lineRule="auto"/>
              <w:ind w:right="-113"/>
              <w:rPr>
                <w:rFonts w:ascii="Aptos Narrow" w:eastAsia="Times New Roman" w:hAnsi="Aptos Narrow" w:cs="Times New Roman"/>
                <w:color w:val="000000"/>
                <w:kern w:val="0"/>
                <w:lang w:eastAsia="en-IN"/>
                <w14:ligatures w14:val="none"/>
              </w:rPr>
            </w:pPr>
            <w:r w:rsidRPr="00BE2259">
              <w:rPr>
                <w:rFonts w:ascii="Aptos Narrow" w:eastAsia="Times New Roman" w:hAnsi="Aptos Narrow" w:cs="Times New Roman"/>
                <w:color w:val="000000"/>
                <w:kern w:val="0"/>
                <w:lang w:eastAsia="en-IN"/>
                <w14:ligatures w14:val="none"/>
              </w:rPr>
              <w:t>-0.0001</w:t>
            </w:r>
          </w:p>
        </w:tc>
        <w:tc>
          <w:tcPr>
            <w:tcW w:w="1160" w:type="dxa"/>
            <w:noWrap/>
            <w:vAlign w:val="bottom"/>
            <w:hideMark/>
          </w:tcPr>
          <w:p w14:paraId="7A118B41" w14:textId="77777777" w:rsidR="00BE2259" w:rsidRPr="00BE2259" w:rsidRDefault="00BE2259" w:rsidP="00A009CF">
            <w:pPr>
              <w:spacing w:after="0" w:line="240" w:lineRule="auto"/>
              <w:ind w:right="-113"/>
              <w:rPr>
                <w:rFonts w:ascii="Aptos Narrow" w:eastAsia="Times New Roman" w:hAnsi="Aptos Narrow" w:cs="Times New Roman"/>
                <w:color w:val="000000"/>
                <w:kern w:val="0"/>
                <w:lang w:eastAsia="en-IN"/>
                <w14:ligatures w14:val="none"/>
              </w:rPr>
            </w:pPr>
            <w:r w:rsidRPr="00BE2259">
              <w:rPr>
                <w:rFonts w:ascii="Aptos Narrow" w:eastAsia="Times New Roman" w:hAnsi="Aptos Narrow" w:cs="Times New Roman"/>
                <w:color w:val="000000"/>
                <w:kern w:val="0"/>
                <w:lang w:eastAsia="en-IN"/>
                <w14:ligatures w14:val="none"/>
              </w:rPr>
              <w:t>0.0003</w:t>
            </w:r>
          </w:p>
        </w:tc>
        <w:tc>
          <w:tcPr>
            <w:tcW w:w="1160" w:type="dxa"/>
            <w:noWrap/>
            <w:hideMark/>
          </w:tcPr>
          <w:p w14:paraId="0E182631" w14:textId="77777777" w:rsidR="00BE2259" w:rsidRPr="00BE2259" w:rsidRDefault="00BE2259" w:rsidP="00A009CF">
            <w:pPr>
              <w:spacing w:after="0" w:line="240" w:lineRule="auto"/>
              <w:ind w:right="-113"/>
              <w:rPr>
                <w:rFonts w:ascii="Aptos Narrow" w:eastAsia="Times New Roman" w:hAnsi="Aptos Narrow" w:cs="Times New Roman"/>
                <w:color w:val="000000"/>
                <w:kern w:val="0"/>
                <w:lang w:eastAsia="en-IN"/>
                <w14:ligatures w14:val="none"/>
              </w:rPr>
            </w:pPr>
            <w:r w:rsidRPr="00BE2259">
              <w:rPr>
                <w:rFonts w:ascii="Aptos Narrow" w:eastAsia="Times New Roman" w:hAnsi="Aptos Narrow" w:cs="Times New Roman"/>
                <w:color w:val="000000"/>
                <w:kern w:val="0"/>
                <w:lang w:eastAsia="en-IN"/>
                <w14:ligatures w14:val="none"/>
              </w:rPr>
              <w:t>0.0018</w:t>
            </w:r>
          </w:p>
        </w:tc>
        <w:tc>
          <w:tcPr>
            <w:tcW w:w="1160" w:type="dxa"/>
            <w:noWrap/>
            <w:vAlign w:val="bottom"/>
            <w:hideMark/>
          </w:tcPr>
          <w:p w14:paraId="4F7DD6BA" w14:textId="77777777" w:rsidR="00BE2259" w:rsidRPr="00BE2259" w:rsidRDefault="00BE2259" w:rsidP="00A009CF">
            <w:pPr>
              <w:spacing w:after="0" w:line="240" w:lineRule="auto"/>
              <w:ind w:right="-113"/>
              <w:rPr>
                <w:rFonts w:ascii="Aptos Narrow" w:eastAsia="Times New Roman" w:hAnsi="Aptos Narrow" w:cs="Times New Roman"/>
                <w:color w:val="000000"/>
                <w:kern w:val="0"/>
                <w:lang w:eastAsia="en-IN"/>
                <w14:ligatures w14:val="none"/>
              </w:rPr>
            </w:pPr>
            <w:r w:rsidRPr="00BE2259">
              <w:rPr>
                <w:rFonts w:ascii="Aptos Narrow" w:eastAsia="Times New Roman" w:hAnsi="Aptos Narrow" w:cs="Times New Roman"/>
                <w:color w:val="000000"/>
                <w:kern w:val="0"/>
                <w:lang w:eastAsia="en-IN"/>
                <w14:ligatures w14:val="none"/>
              </w:rPr>
              <w:t>0.0019</w:t>
            </w:r>
          </w:p>
        </w:tc>
      </w:tr>
      <w:tr w:rsidR="00BE2259" w:rsidRPr="00BE2259" w14:paraId="5E1E8664" w14:textId="77777777" w:rsidTr="00643ABE">
        <w:trPr>
          <w:trHeight w:val="288"/>
        </w:trPr>
        <w:tc>
          <w:tcPr>
            <w:tcW w:w="1483" w:type="dxa"/>
            <w:vMerge/>
            <w:vAlign w:val="center"/>
            <w:hideMark/>
          </w:tcPr>
          <w:p w14:paraId="02AC8057" w14:textId="77777777" w:rsidR="00BE2259" w:rsidRPr="00BE2259" w:rsidRDefault="00BE2259" w:rsidP="00A009CF">
            <w:pPr>
              <w:spacing w:after="0" w:line="240" w:lineRule="auto"/>
              <w:ind w:right="-113"/>
              <w:rPr>
                <w:rFonts w:ascii="Times New Roman" w:eastAsia="Times New Roman" w:hAnsi="Times New Roman" w:cs="Times New Roman"/>
                <w:color w:val="000000"/>
                <w:kern w:val="0"/>
                <w:sz w:val="24"/>
                <w:szCs w:val="24"/>
                <w:lang w:eastAsia="en-IN"/>
                <w14:ligatures w14:val="none"/>
              </w:rPr>
            </w:pPr>
          </w:p>
        </w:tc>
        <w:tc>
          <w:tcPr>
            <w:tcW w:w="1160" w:type="dxa"/>
            <w:noWrap/>
            <w:hideMark/>
          </w:tcPr>
          <w:p w14:paraId="2EC44B18" w14:textId="3549D698" w:rsidR="00BE2259" w:rsidRPr="00BE2259" w:rsidRDefault="00BE2259" w:rsidP="00A009CF">
            <w:pPr>
              <w:spacing w:after="0" w:line="240" w:lineRule="auto"/>
              <w:ind w:right="-113"/>
              <w:rPr>
                <w:rFonts w:ascii="Aptos Narrow" w:eastAsia="Times New Roman" w:hAnsi="Aptos Narrow" w:cs="Times New Roman"/>
                <w:color w:val="000000"/>
                <w:kern w:val="0"/>
                <w:lang w:eastAsia="en-IN"/>
                <w14:ligatures w14:val="none"/>
              </w:rPr>
            </w:pPr>
            <w:r w:rsidRPr="00BE2259">
              <w:rPr>
                <w:rFonts w:ascii="Aptos Narrow" w:eastAsia="Times New Roman" w:hAnsi="Aptos Narrow" w:cs="Times New Roman"/>
                <w:color w:val="000000"/>
                <w:kern w:val="0"/>
                <w:lang w:eastAsia="en-IN"/>
                <w14:ligatures w14:val="none"/>
              </w:rPr>
              <w:t xml:space="preserve"> </w:t>
            </w:r>
            <w:r>
              <w:rPr>
                <w:rFonts w:ascii="Aptos Narrow" w:eastAsia="Times New Roman" w:hAnsi="Aptos Narrow" w:cs="Times New Roman"/>
                <w:color w:val="000000"/>
                <w:kern w:val="0"/>
                <w:lang w:eastAsia="en-IN"/>
                <w14:ligatures w14:val="none"/>
              </w:rPr>
              <w:t>(</w:t>
            </w:r>
            <w:r w:rsidRPr="00BE2259">
              <w:rPr>
                <w:rFonts w:ascii="Aptos Narrow" w:eastAsia="Times New Roman" w:hAnsi="Aptos Narrow" w:cs="Times New Roman"/>
                <w:color w:val="000000"/>
                <w:kern w:val="0"/>
                <w:lang w:eastAsia="en-IN"/>
                <w14:ligatures w14:val="none"/>
              </w:rPr>
              <w:t>0.5738</w:t>
            </w:r>
            <w:r>
              <w:rPr>
                <w:rFonts w:ascii="Aptos Narrow" w:eastAsia="Times New Roman" w:hAnsi="Aptos Narrow" w:cs="Times New Roman"/>
                <w:color w:val="000000"/>
                <w:kern w:val="0"/>
                <w:lang w:eastAsia="en-IN"/>
                <w14:ligatures w14:val="none"/>
              </w:rPr>
              <w:t>)</w:t>
            </w:r>
          </w:p>
        </w:tc>
        <w:tc>
          <w:tcPr>
            <w:tcW w:w="1160" w:type="dxa"/>
            <w:noWrap/>
            <w:vAlign w:val="bottom"/>
            <w:hideMark/>
          </w:tcPr>
          <w:p w14:paraId="3B81A81F" w14:textId="6F56B4D7" w:rsidR="00BE2259" w:rsidRPr="00BE2259" w:rsidRDefault="00BE2259" w:rsidP="00A009CF">
            <w:pPr>
              <w:spacing w:after="0" w:line="240" w:lineRule="auto"/>
              <w:ind w:right="-113"/>
              <w:rPr>
                <w:rFonts w:ascii="Aptos Narrow" w:eastAsia="Times New Roman" w:hAnsi="Aptos Narrow" w:cs="Times New Roman"/>
                <w:color w:val="000000"/>
                <w:kern w:val="0"/>
                <w:lang w:eastAsia="en-IN"/>
                <w14:ligatures w14:val="none"/>
              </w:rPr>
            </w:pPr>
            <w:r w:rsidRPr="00BE2259">
              <w:rPr>
                <w:rFonts w:ascii="Aptos Narrow" w:eastAsia="Times New Roman" w:hAnsi="Aptos Narrow" w:cs="Times New Roman"/>
                <w:color w:val="000000"/>
                <w:kern w:val="0"/>
                <w:lang w:eastAsia="en-IN"/>
                <w14:ligatures w14:val="none"/>
              </w:rPr>
              <w:t xml:space="preserve"> </w:t>
            </w:r>
            <w:r>
              <w:rPr>
                <w:rFonts w:ascii="Aptos Narrow" w:eastAsia="Times New Roman" w:hAnsi="Aptos Narrow" w:cs="Times New Roman"/>
                <w:color w:val="000000"/>
                <w:kern w:val="0"/>
                <w:lang w:eastAsia="en-IN"/>
                <w14:ligatures w14:val="none"/>
              </w:rPr>
              <w:t>(</w:t>
            </w:r>
            <w:r w:rsidRPr="00BE2259">
              <w:rPr>
                <w:rFonts w:ascii="Aptos Narrow" w:eastAsia="Times New Roman" w:hAnsi="Aptos Narrow" w:cs="Times New Roman"/>
                <w:color w:val="000000"/>
                <w:kern w:val="0"/>
                <w:lang w:eastAsia="en-IN"/>
                <w14:ligatures w14:val="none"/>
              </w:rPr>
              <w:t>0.6980</w:t>
            </w:r>
            <w:r>
              <w:rPr>
                <w:rFonts w:ascii="Aptos Narrow" w:eastAsia="Times New Roman" w:hAnsi="Aptos Narrow" w:cs="Times New Roman"/>
                <w:color w:val="000000"/>
                <w:kern w:val="0"/>
                <w:lang w:eastAsia="en-IN"/>
                <w14:ligatures w14:val="none"/>
              </w:rPr>
              <w:t>)</w:t>
            </w:r>
          </w:p>
        </w:tc>
        <w:tc>
          <w:tcPr>
            <w:tcW w:w="1160" w:type="dxa"/>
            <w:noWrap/>
            <w:hideMark/>
          </w:tcPr>
          <w:p w14:paraId="781B73EA" w14:textId="46AC4DCF" w:rsidR="00BE2259" w:rsidRPr="00BE2259" w:rsidRDefault="00BE2259" w:rsidP="00A009CF">
            <w:pPr>
              <w:spacing w:after="0" w:line="240" w:lineRule="auto"/>
              <w:ind w:right="-113"/>
              <w:rPr>
                <w:rFonts w:ascii="Aptos Narrow" w:eastAsia="Times New Roman" w:hAnsi="Aptos Narrow" w:cs="Times New Roman"/>
                <w:color w:val="000000"/>
                <w:kern w:val="0"/>
                <w:lang w:eastAsia="en-IN"/>
                <w14:ligatures w14:val="none"/>
              </w:rPr>
            </w:pPr>
            <w:r>
              <w:rPr>
                <w:rFonts w:ascii="Aptos Narrow" w:eastAsia="Times New Roman" w:hAnsi="Aptos Narrow" w:cs="Times New Roman"/>
                <w:color w:val="000000"/>
                <w:kern w:val="0"/>
                <w:lang w:eastAsia="en-IN"/>
                <w14:ligatures w14:val="none"/>
              </w:rPr>
              <w:t>(</w:t>
            </w:r>
            <w:r w:rsidRPr="00BE2259">
              <w:rPr>
                <w:rFonts w:ascii="Aptos Narrow" w:eastAsia="Times New Roman" w:hAnsi="Aptos Narrow" w:cs="Times New Roman"/>
                <w:color w:val="000000"/>
                <w:kern w:val="0"/>
                <w:lang w:eastAsia="en-IN"/>
                <w14:ligatures w14:val="none"/>
              </w:rPr>
              <w:t>-0.0303</w:t>
            </w:r>
            <w:r>
              <w:rPr>
                <w:rFonts w:ascii="Aptos Narrow" w:eastAsia="Times New Roman" w:hAnsi="Aptos Narrow" w:cs="Times New Roman"/>
                <w:color w:val="000000"/>
                <w:kern w:val="0"/>
                <w:lang w:eastAsia="en-IN"/>
                <w14:ligatures w14:val="none"/>
              </w:rPr>
              <w:t>)</w:t>
            </w:r>
          </w:p>
        </w:tc>
        <w:tc>
          <w:tcPr>
            <w:tcW w:w="1160" w:type="dxa"/>
            <w:noWrap/>
            <w:vAlign w:val="bottom"/>
            <w:hideMark/>
          </w:tcPr>
          <w:p w14:paraId="503AE339" w14:textId="44502B27" w:rsidR="00BE2259" w:rsidRPr="00BE2259" w:rsidRDefault="00BE2259" w:rsidP="00A009CF">
            <w:pPr>
              <w:spacing w:after="0" w:line="240" w:lineRule="auto"/>
              <w:ind w:right="-113"/>
              <w:rPr>
                <w:rFonts w:ascii="Aptos Narrow" w:eastAsia="Times New Roman" w:hAnsi="Aptos Narrow" w:cs="Times New Roman"/>
                <w:color w:val="000000"/>
                <w:kern w:val="0"/>
                <w:lang w:eastAsia="en-IN"/>
                <w14:ligatures w14:val="none"/>
              </w:rPr>
            </w:pPr>
            <w:r>
              <w:rPr>
                <w:rFonts w:ascii="Aptos Narrow" w:eastAsia="Times New Roman" w:hAnsi="Aptos Narrow" w:cs="Times New Roman"/>
                <w:color w:val="000000"/>
                <w:kern w:val="0"/>
                <w:lang w:eastAsia="en-IN"/>
                <w14:ligatures w14:val="none"/>
              </w:rPr>
              <w:t>(</w:t>
            </w:r>
            <w:r w:rsidRPr="00BE2259">
              <w:rPr>
                <w:rFonts w:ascii="Aptos Narrow" w:eastAsia="Times New Roman" w:hAnsi="Aptos Narrow" w:cs="Times New Roman"/>
                <w:color w:val="000000"/>
                <w:kern w:val="0"/>
                <w:lang w:eastAsia="en-IN"/>
                <w14:ligatures w14:val="none"/>
              </w:rPr>
              <w:t>0.0760</w:t>
            </w:r>
            <w:r>
              <w:rPr>
                <w:rFonts w:ascii="Aptos Narrow" w:eastAsia="Times New Roman" w:hAnsi="Aptos Narrow" w:cs="Times New Roman"/>
                <w:color w:val="000000"/>
                <w:kern w:val="0"/>
                <w:lang w:eastAsia="en-IN"/>
                <w14:ligatures w14:val="none"/>
              </w:rPr>
              <w:t>)</w:t>
            </w:r>
          </w:p>
        </w:tc>
        <w:tc>
          <w:tcPr>
            <w:tcW w:w="1160" w:type="dxa"/>
            <w:noWrap/>
            <w:hideMark/>
          </w:tcPr>
          <w:p w14:paraId="7E2BEE6D" w14:textId="2354D168" w:rsidR="00BE2259" w:rsidRPr="00BE2259" w:rsidRDefault="00BE2259" w:rsidP="00A009CF">
            <w:pPr>
              <w:spacing w:after="0" w:line="240" w:lineRule="auto"/>
              <w:ind w:right="-113"/>
              <w:rPr>
                <w:rFonts w:ascii="Aptos Narrow" w:eastAsia="Times New Roman" w:hAnsi="Aptos Narrow" w:cs="Times New Roman"/>
                <w:color w:val="000000"/>
                <w:kern w:val="0"/>
                <w:lang w:eastAsia="en-IN"/>
                <w14:ligatures w14:val="none"/>
              </w:rPr>
            </w:pPr>
            <w:r w:rsidRPr="00BE2259">
              <w:rPr>
                <w:rFonts w:ascii="Aptos Narrow" w:eastAsia="Times New Roman" w:hAnsi="Aptos Narrow" w:cs="Times New Roman"/>
                <w:color w:val="000000"/>
                <w:kern w:val="0"/>
                <w:lang w:eastAsia="en-IN"/>
                <w14:ligatures w14:val="none"/>
              </w:rPr>
              <w:t xml:space="preserve"> </w:t>
            </w:r>
            <w:r>
              <w:rPr>
                <w:rFonts w:ascii="Aptos Narrow" w:eastAsia="Times New Roman" w:hAnsi="Aptos Narrow" w:cs="Times New Roman"/>
                <w:color w:val="000000"/>
                <w:kern w:val="0"/>
                <w:lang w:eastAsia="en-IN"/>
                <w14:ligatures w14:val="none"/>
              </w:rPr>
              <w:t>(</w:t>
            </w:r>
            <w:r w:rsidRPr="00BE2259">
              <w:rPr>
                <w:rFonts w:ascii="Aptos Narrow" w:eastAsia="Times New Roman" w:hAnsi="Aptos Narrow" w:cs="Times New Roman"/>
                <w:color w:val="000000"/>
                <w:kern w:val="0"/>
                <w:lang w:eastAsia="en-IN"/>
                <w14:ligatures w14:val="none"/>
              </w:rPr>
              <w:t>0.4977</w:t>
            </w:r>
            <w:r>
              <w:rPr>
                <w:rFonts w:ascii="Aptos Narrow" w:eastAsia="Times New Roman" w:hAnsi="Aptos Narrow" w:cs="Times New Roman"/>
                <w:color w:val="000000"/>
                <w:kern w:val="0"/>
                <w:lang w:eastAsia="en-IN"/>
                <w14:ligatures w14:val="none"/>
              </w:rPr>
              <w:t>)</w:t>
            </w:r>
          </w:p>
        </w:tc>
        <w:tc>
          <w:tcPr>
            <w:tcW w:w="1160" w:type="dxa"/>
            <w:noWrap/>
            <w:vAlign w:val="bottom"/>
            <w:hideMark/>
          </w:tcPr>
          <w:p w14:paraId="7666BAF0" w14:textId="357FA839" w:rsidR="00BE2259" w:rsidRPr="00BE2259" w:rsidRDefault="00BE2259" w:rsidP="00A009CF">
            <w:pPr>
              <w:spacing w:after="0" w:line="240" w:lineRule="auto"/>
              <w:ind w:right="-113"/>
              <w:rPr>
                <w:rFonts w:ascii="Aptos Narrow" w:eastAsia="Times New Roman" w:hAnsi="Aptos Narrow" w:cs="Times New Roman"/>
                <w:color w:val="000000"/>
                <w:kern w:val="0"/>
                <w:lang w:eastAsia="en-IN"/>
                <w14:ligatures w14:val="none"/>
              </w:rPr>
            </w:pPr>
            <w:r w:rsidRPr="00BE2259">
              <w:rPr>
                <w:rFonts w:ascii="Aptos Narrow" w:eastAsia="Times New Roman" w:hAnsi="Aptos Narrow" w:cs="Times New Roman"/>
                <w:color w:val="000000"/>
                <w:kern w:val="0"/>
                <w:lang w:eastAsia="en-IN"/>
                <w14:ligatures w14:val="none"/>
              </w:rPr>
              <w:t xml:space="preserve"> </w:t>
            </w:r>
            <w:r>
              <w:rPr>
                <w:rFonts w:ascii="Aptos Narrow" w:eastAsia="Times New Roman" w:hAnsi="Aptos Narrow" w:cs="Times New Roman"/>
                <w:color w:val="000000"/>
                <w:kern w:val="0"/>
                <w:lang w:eastAsia="en-IN"/>
                <w14:ligatures w14:val="none"/>
              </w:rPr>
              <w:t>(</w:t>
            </w:r>
            <w:r w:rsidRPr="00BE2259">
              <w:rPr>
                <w:rFonts w:ascii="Aptos Narrow" w:eastAsia="Times New Roman" w:hAnsi="Aptos Narrow" w:cs="Times New Roman"/>
                <w:color w:val="000000"/>
                <w:kern w:val="0"/>
                <w:lang w:eastAsia="en-IN"/>
                <w14:ligatures w14:val="none"/>
              </w:rPr>
              <w:t>0.3835</w:t>
            </w:r>
            <w:r>
              <w:rPr>
                <w:rFonts w:ascii="Aptos Narrow" w:eastAsia="Times New Roman" w:hAnsi="Aptos Narrow" w:cs="Times New Roman"/>
                <w:color w:val="000000"/>
                <w:kern w:val="0"/>
                <w:lang w:eastAsia="en-IN"/>
                <w14:ligatures w14:val="none"/>
              </w:rPr>
              <w:t>)</w:t>
            </w:r>
          </w:p>
        </w:tc>
      </w:tr>
      <w:tr w:rsidR="00BE2259" w:rsidRPr="00BE2259" w14:paraId="108C535C" w14:textId="77777777" w:rsidTr="00643ABE">
        <w:trPr>
          <w:trHeight w:val="288"/>
        </w:trPr>
        <w:tc>
          <w:tcPr>
            <w:tcW w:w="1483" w:type="dxa"/>
            <w:vMerge w:val="restart"/>
            <w:noWrap/>
            <w:vAlign w:val="bottom"/>
            <w:hideMark/>
          </w:tcPr>
          <w:p w14:paraId="5416983F" w14:textId="3835B354" w:rsidR="00BE2259" w:rsidRPr="00BE2259" w:rsidRDefault="00BE2259" w:rsidP="00A009CF">
            <w:pPr>
              <w:spacing w:after="0" w:line="240" w:lineRule="auto"/>
              <w:ind w:right="-113"/>
              <w:rPr>
                <w:rFonts w:ascii="Times New Roman" w:eastAsia="Times New Roman" w:hAnsi="Times New Roman" w:cs="Times New Roman"/>
                <w:color w:val="000000"/>
                <w:kern w:val="0"/>
                <w:sz w:val="24"/>
                <w:szCs w:val="24"/>
                <w:lang w:eastAsia="en-IN"/>
                <w14:ligatures w14:val="none"/>
              </w:rPr>
            </w:pPr>
            <w:r w:rsidRPr="00BE2259">
              <w:rPr>
                <w:rFonts w:ascii="Times New Roman" w:eastAsia="Times New Roman" w:hAnsi="Times New Roman" w:cs="Times New Roman"/>
                <w:color w:val="000000"/>
                <w:kern w:val="0"/>
                <w:sz w:val="24"/>
                <w:szCs w:val="24"/>
                <w:lang w:eastAsia="en-IN"/>
                <w14:ligatures w14:val="none"/>
              </w:rPr>
              <w:t>log (SC)</w:t>
            </w:r>
          </w:p>
        </w:tc>
        <w:tc>
          <w:tcPr>
            <w:tcW w:w="1160" w:type="dxa"/>
            <w:noWrap/>
            <w:hideMark/>
          </w:tcPr>
          <w:p w14:paraId="01DB94A3" w14:textId="77777777" w:rsidR="00BE2259" w:rsidRPr="00BE2259" w:rsidRDefault="00BE2259" w:rsidP="00A009CF">
            <w:pPr>
              <w:spacing w:after="0" w:line="240" w:lineRule="auto"/>
              <w:ind w:right="-113"/>
              <w:rPr>
                <w:rFonts w:ascii="Aptos Narrow" w:eastAsia="Times New Roman" w:hAnsi="Aptos Narrow" w:cs="Times New Roman"/>
                <w:color w:val="000000"/>
                <w:kern w:val="0"/>
                <w:lang w:eastAsia="en-IN"/>
                <w14:ligatures w14:val="none"/>
              </w:rPr>
            </w:pPr>
            <w:r w:rsidRPr="00BE2259">
              <w:rPr>
                <w:rFonts w:ascii="Aptos Narrow" w:eastAsia="Times New Roman" w:hAnsi="Aptos Narrow" w:cs="Times New Roman"/>
                <w:color w:val="000000"/>
                <w:kern w:val="0"/>
                <w:lang w:eastAsia="en-IN"/>
                <w14:ligatures w14:val="none"/>
              </w:rPr>
              <w:t>-0.1087</w:t>
            </w:r>
          </w:p>
        </w:tc>
        <w:tc>
          <w:tcPr>
            <w:tcW w:w="1160" w:type="dxa"/>
            <w:noWrap/>
            <w:vAlign w:val="bottom"/>
            <w:hideMark/>
          </w:tcPr>
          <w:p w14:paraId="5FE1EC55" w14:textId="77777777" w:rsidR="00BE2259" w:rsidRPr="00BE2259" w:rsidRDefault="00BE2259" w:rsidP="00A009CF">
            <w:pPr>
              <w:spacing w:after="0" w:line="240" w:lineRule="auto"/>
              <w:ind w:right="-113"/>
              <w:rPr>
                <w:rFonts w:ascii="Aptos Narrow" w:eastAsia="Times New Roman" w:hAnsi="Aptos Narrow" w:cs="Times New Roman"/>
                <w:color w:val="000000"/>
                <w:kern w:val="0"/>
                <w:lang w:eastAsia="en-IN"/>
                <w14:ligatures w14:val="none"/>
              </w:rPr>
            </w:pPr>
            <w:r w:rsidRPr="00BE2259">
              <w:rPr>
                <w:rFonts w:ascii="Aptos Narrow" w:eastAsia="Times New Roman" w:hAnsi="Aptos Narrow" w:cs="Times New Roman"/>
                <w:color w:val="000000"/>
                <w:kern w:val="0"/>
                <w:lang w:eastAsia="en-IN"/>
                <w14:ligatures w14:val="none"/>
              </w:rPr>
              <w:t>-0.1392</w:t>
            </w:r>
          </w:p>
        </w:tc>
        <w:tc>
          <w:tcPr>
            <w:tcW w:w="1160" w:type="dxa"/>
            <w:noWrap/>
            <w:hideMark/>
          </w:tcPr>
          <w:p w14:paraId="79345EC8" w14:textId="77777777" w:rsidR="00BE2259" w:rsidRPr="00BE2259" w:rsidRDefault="00BE2259" w:rsidP="00A009CF">
            <w:pPr>
              <w:spacing w:after="0" w:line="240" w:lineRule="auto"/>
              <w:ind w:right="-113"/>
              <w:rPr>
                <w:rFonts w:ascii="Aptos Narrow" w:eastAsia="Times New Roman" w:hAnsi="Aptos Narrow" w:cs="Times New Roman"/>
                <w:color w:val="000000"/>
                <w:kern w:val="0"/>
                <w:lang w:eastAsia="en-IN"/>
                <w14:ligatures w14:val="none"/>
              </w:rPr>
            </w:pPr>
            <w:r w:rsidRPr="00BE2259">
              <w:rPr>
                <w:rFonts w:ascii="Aptos Narrow" w:eastAsia="Times New Roman" w:hAnsi="Aptos Narrow" w:cs="Times New Roman"/>
                <w:color w:val="000000"/>
                <w:kern w:val="0"/>
                <w:lang w:eastAsia="en-IN"/>
                <w14:ligatures w14:val="none"/>
              </w:rPr>
              <w:t>-0.2249</w:t>
            </w:r>
          </w:p>
        </w:tc>
        <w:tc>
          <w:tcPr>
            <w:tcW w:w="1160" w:type="dxa"/>
            <w:noWrap/>
            <w:vAlign w:val="bottom"/>
            <w:hideMark/>
          </w:tcPr>
          <w:p w14:paraId="692510B2" w14:textId="77777777" w:rsidR="00BE2259" w:rsidRPr="00BE2259" w:rsidRDefault="00BE2259" w:rsidP="00A009CF">
            <w:pPr>
              <w:spacing w:after="0" w:line="240" w:lineRule="auto"/>
              <w:ind w:right="-113"/>
              <w:rPr>
                <w:rFonts w:ascii="Aptos Narrow" w:eastAsia="Times New Roman" w:hAnsi="Aptos Narrow" w:cs="Times New Roman"/>
                <w:color w:val="000000"/>
                <w:kern w:val="0"/>
                <w:lang w:eastAsia="en-IN"/>
                <w14:ligatures w14:val="none"/>
              </w:rPr>
            </w:pPr>
            <w:r w:rsidRPr="00BE2259">
              <w:rPr>
                <w:rFonts w:ascii="Aptos Narrow" w:eastAsia="Times New Roman" w:hAnsi="Aptos Narrow" w:cs="Times New Roman"/>
                <w:color w:val="000000"/>
                <w:kern w:val="0"/>
                <w:lang w:eastAsia="en-IN"/>
                <w14:ligatures w14:val="none"/>
              </w:rPr>
              <w:t>0.3252</w:t>
            </w:r>
          </w:p>
        </w:tc>
        <w:tc>
          <w:tcPr>
            <w:tcW w:w="1160" w:type="dxa"/>
            <w:noWrap/>
            <w:hideMark/>
          </w:tcPr>
          <w:p w14:paraId="4DFE6830" w14:textId="77777777" w:rsidR="00BE2259" w:rsidRPr="00BE2259" w:rsidRDefault="00BE2259" w:rsidP="00A009CF">
            <w:pPr>
              <w:spacing w:after="0" w:line="240" w:lineRule="auto"/>
              <w:ind w:right="-113"/>
              <w:rPr>
                <w:rFonts w:ascii="Aptos Narrow" w:eastAsia="Times New Roman" w:hAnsi="Aptos Narrow" w:cs="Times New Roman"/>
                <w:color w:val="000000"/>
                <w:kern w:val="0"/>
                <w:lang w:eastAsia="en-IN"/>
                <w14:ligatures w14:val="none"/>
              </w:rPr>
            </w:pPr>
            <w:r w:rsidRPr="00BE2259">
              <w:rPr>
                <w:rFonts w:ascii="Aptos Narrow" w:eastAsia="Times New Roman" w:hAnsi="Aptos Narrow" w:cs="Times New Roman"/>
                <w:color w:val="000000"/>
                <w:kern w:val="0"/>
                <w:lang w:eastAsia="en-IN"/>
                <w14:ligatures w14:val="none"/>
              </w:rPr>
              <w:t>0.2445</w:t>
            </w:r>
          </w:p>
        </w:tc>
        <w:tc>
          <w:tcPr>
            <w:tcW w:w="1160" w:type="dxa"/>
            <w:noWrap/>
            <w:vAlign w:val="bottom"/>
            <w:hideMark/>
          </w:tcPr>
          <w:p w14:paraId="33EFC604" w14:textId="77777777" w:rsidR="00BE2259" w:rsidRPr="00BE2259" w:rsidRDefault="00BE2259" w:rsidP="00A009CF">
            <w:pPr>
              <w:spacing w:after="0" w:line="240" w:lineRule="auto"/>
              <w:ind w:right="-113"/>
              <w:rPr>
                <w:rFonts w:ascii="Aptos Narrow" w:eastAsia="Times New Roman" w:hAnsi="Aptos Narrow" w:cs="Times New Roman"/>
                <w:color w:val="000000"/>
                <w:kern w:val="0"/>
                <w:lang w:eastAsia="en-IN"/>
                <w14:ligatures w14:val="none"/>
              </w:rPr>
            </w:pPr>
            <w:r w:rsidRPr="00BE2259">
              <w:rPr>
                <w:rFonts w:ascii="Aptos Narrow" w:eastAsia="Times New Roman" w:hAnsi="Aptos Narrow" w:cs="Times New Roman"/>
                <w:color w:val="000000"/>
                <w:kern w:val="0"/>
                <w:lang w:eastAsia="en-IN"/>
                <w14:ligatures w14:val="none"/>
              </w:rPr>
              <w:t>0.054</w:t>
            </w:r>
          </w:p>
        </w:tc>
      </w:tr>
      <w:tr w:rsidR="00BE2259" w:rsidRPr="00BE2259" w14:paraId="4565891A" w14:textId="77777777" w:rsidTr="00643ABE">
        <w:trPr>
          <w:trHeight w:val="288"/>
        </w:trPr>
        <w:tc>
          <w:tcPr>
            <w:tcW w:w="1483" w:type="dxa"/>
            <w:vMerge/>
            <w:vAlign w:val="center"/>
            <w:hideMark/>
          </w:tcPr>
          <w:p w14:paraId="7266A3F8" w14:textId="77777777" w:rsidR="00BE2259" w:rsidRPr="00BE2259" w:rsidRDefault="00BE2259" w:rsidP="00A009CF">
            <w:pPr>
              <w:spacing w:after="0" w:line="240" w:lineRule="auto"/>
              <w:ind w:right="-113"/>
              <w:rPr>
                <w:rFonts w:ascii="Times New Roman" w:eastAsia="Times New Roman" w:hAnsi="Times New Roman" w:cs="Times New Roman"/>
                <w:color w:val="000000"/>
                <w:kern w:val="0"/>
                <w:sz w:val="24"/>
                <w:szCs w:val="24"/>
                <w:lang w:eastAsia="en-IN"/>
                <w14:ligatures w14:val="none"/>
              </w:rPr>
            </w:pPr>
          </w:p>
        </w:tc>
        <w:tc>
          <w:tcPr>
            <w:tcW w:w="1160" w:type="dxa"/>
            <w:noWrap/>
            <w:hideMark/>
          </w:tcPr>
          <w:p w14:paraId="66AD6018" w14:textId="40EC9ADB" w:rsidR="00BE2259" w:rsidRPr="00BE2259" w:rsidRDefault="00BE2259" w:rsidP="00A009CF">
            <w:pPr>
              <w:spacing w:after="0" w:line="240" w:lineRule="auto"/>
              <w:ind w:right="-113"/>
              <w:rPr>
                <w:rFonts w:ascii="Aptos Narrow" w:eastAsia="Times New Roman" w:hAnsi="Aptos Narrow" w:cs="Times New Roman"/>
                <w:color w:val="000000"/>
                <w:kern w:val="0"/>
                <w:lang w:eastAsia="en-IN"/>
                <w14:ligatures w14:val="none"/>
              </w:rPr>
            </w:pPr>
            <w:r>
              <w:rPr>
                <w:rFonts w:ascii="Aptos Narrow" w:eastAsia="Times New Roman" w:hAnsi="Aptos Narrow" w:cs="Times New Roman"/>
                <w:color w:val="000000"/>
                <w:kern w:val="0"/>
                <w:lang w:eastAsia="en-IN"/>
                <w14:ligatures w14:val="none"/>
              </w:rPr>
              <w:t>(</w:t>
            </w:r>
            <w:r w:rsidRPr="00BE2259">
              <w:rPr>
                <w:rFonts w:ascii="Aptos Narrow" w:eastAsia="Times New Roman" w:hAnsi="Aptos Narrow" w:cs="Times New Roman"/>
                <w:color w:val="000000"/>
                <w:kern w:val="0"/>
                <w:lang w:eastAsia="en-IN"/>
                <w14:ligatures w14:val="none"/>
              </w:rPr>
              <w:t>-0.3371</w:t>
            </w:r>
            <w:r>
              <w:rPr>
                <w:rFonts w:ascii="Aptos Narrow" w:eastAsia="Times New Roman" w:hAnsi="Aptos Narrow" w:cs="Times New Roman"/>
                <w:color w:val="000000"/>
                <w:kern w:val="0"/>
                <w:lang w:eastAsia="en-IN"/>
                <w14:ligatures w14:val="none"/>
              </w:rPr>
              <w:t>)</w:t>
            </w:r>
          </w:p>
        </w:tc>
        <w:tc>
          <w:tcPr>
            <w:tcW w:w="1160" w:type="dxa"/>
            <w:noWrap/>
            <w:vAlign w:val="bottom"/>
            <w:hideMark/>
          </w:tcPr>
          <w:p w14:paraId="244C746D" w14:textId="0CFC7404" w:rsidR="00BE2259" w:rsidRPr="00BE2259" w:rsidRDefault="00BE2259" w:rsidP="00A009CF">
            <w:pPr>
              <w:spacing w:after="0" w:line="240" w:lineRule="auto"/>
              <w:ind w:right="-113"/>
              <w:rPr>
                <w:rFonts w:ascii="Aptos Narrow" w:eastAsia="Times New Roman" w:hAnsi="Aptos Narrow" w:cs="Times New Roman"/>
                <w:color w:val="000000"/>
                <w:kern w:val="0"/>
                <w:lang w:eastAsia="en-IN"/>
                <w14:ligatures w14:val="none"/>
              </w:rPr>
            </w:pPr>
            <w:r w:rsidRPr="00BE2259">
              <w:rPr>
                <w:rFonts w:ascii="Aptos Narrow" w:eastAsia="Times New Roman" w:hAnsi="Aptos Narrow" w:cs="Times New Roman"/>
                <w:color w:val="000000"/>
                <w:kern w:val="0"/>
                <w:lang w:eastAsia="en-IN"/>
                <w14:ligatures w14:val="none"/>
              </w:rPr>
              <w:t xml:space="preserve"> </w:t>
            </w:r>
            <w:r>
              <w:rPr>
                <w:rFonts w:ascii="Aptos Narrow" w:eastAsia="Times New Roman" w:hAnsi="Aptos Narrow" w:cs="Times New Roman"/>
                <w:color w:val="000000"/>
                <w:kern w:val="0"/>
                <w:lang w:eastAsia="en-IN"/>
                <w14:ligatures w14:val="none"/>
              </w:rPr>
              <w:t>(</w:t>
            </w:r>
            <w:r w:rsidRPr="00BE2259">
              <w:rPr>
                <w:rFonts w:ascii="Aptos Narrow" w:eastAsia="Times New Roman" w:hAnsi="Aptos Narrow" w:cs="Times New Roman"/>
                <w:color w:val="000000"/>
                <w:kern w:val="0"/>
                <w:lang w:eastAsia="en-IN"/>
                <w14:ligatures w14:val="none"/>
              </w:rPr>
              <w:t>-0.7561</w:t>
            </w:r>
            <w:r>
              <w:rPr>
                <w:rFonts w:ascii="Aptos Narrow" w:eastAsia="Times New Roman" w:hAnsi="Aptos Narrow" w:cs="Times New Roman"/>
                <w:color w:val="000000"/>
                <w:kern w:val="0"/>
                <w:lang w:eastAsia="en-IN"/>
                <w14:ligatures w14:val="none"/>
              </w:rPr>
              <w:t>)</w:t>
            </w:r>
          </w:p>
        </w:tc>
        <w:tc>
          <w:tcPr>
            <w:tcW w:w="1160" w:type="dxa"/>
            <w:noWrap/>
            <w:hideMark/>
          </w:tcPr>
          <w:p w14:paraId="241B4F2B" w14:textId="41AA8B8C" w:rsidR="00BE2259" w:rsidRPr="00BE2259" w:rsidRDefault="00BE2259" w:rsidP="00A009CF">
            <w:pPr>
              <w:spacing w:after="0" w:line="240" w:lineRule="auto"/>
              <w:ind w:right="-113"/>
              <w:rPr>
                <w:rFonts w:ascii="Aptos Narrow" w:eastAsia="Times New Roman" w:hAnsi="Aptos Narrow" w:cs="Times New Roman"/>
                <w:color w:val="000000"/>
                <w:kern w:val="0"/>
                <w:lang w:eastAsia="en-IN"/>
                <w14:ligatures w14:val="none"/>
              </w:rPr>
            </w:pPr>
            <w:r w:rsidRPr="00BE2259">
              <w:rPr>
                <w:rFonts w:ascii="Aptos Narrow" w:eastAsia="Times New Roman" w:hAnsi="Aptos Narrow" w:cs="Times New Roman"/>
                <w:color w:val="000000"/>
                <w:kern w:val="0"/>
                <w:lang w:eastAsia="en-IN"/>
                <w14:ligatures w14:val="none"/>
              </w:rPr>
              <w:t xml:space="preserve"> </w:t>
            </w:r>
            <w:r>
              <w:rPr>
                <w:rFonts w:ascii="Aptos Narrow" w:eastAsia="Times New Roman" w:hAnsi="Aptos Narrow" w:cs="Times New Roman"/>
                <w:color w:val="000000"/>
                <w:kern w:val="0"/>
                <w:lang w:eastAsia="en-IN"/>
                <w14:ligatures w14:val="none"/>
              </w:rPr>
              <w:t>(</w:t>
            </w:r>
            <w:r w:rsidRPr="00BE2259">
              <w:rPr>
                <w:rFonts w:ascii="Aptos Narrow" w:eastAsia="Times New Roman" w:hAnsi="Aptos Narrow" w:cs="Times New Roman"/>
                <w:color w:val="000000"/>
                <w:kern w:val="0"/>
                <w:lang w:eastAsia="en-IN"/>
                <w14:ligatures w14:val="none"/>
              </w:rPr>
              <w:t>-0.8893</w:t>
            </w:r>
            <w:r>
              <w:rPr>
                <w:rFonts w:ascii="Aptos Narrow" w:eastAsia="Times New Roman" w:hAnsi="Aptos Narrow" w:cs="Times New Roman"/>
                <w:color w:val="000000"/>
                <w:kern w:val="0"/>
                <w:lang w:eastAsia="en-IN"/>
                <w14:ligatures w14:val="none"/>
              </w:rPr>
              <w:t>)</w:t>
            </w:r>
          </w:p>
        </w:tc>
        <w:tc>
          <w:tcPr>
            <w:tcW w:w="1160" w:type="dxa"/>
            <w:noWrap/>
            <w:vAlign w:val="bottom"/>
            <w:hideMark/>
          </w:tcPr>
          <w:p w14:paraId="46B8E8BB" w14:textId="74965483" w:rsidR="00BE2259" w:rsidRPr="00BE2259" w:rsidRDefault="00BE2259" w:rsidP="00A009CF">
            <w:pPr>
              <w:spacing w:after="0" w:line="240" w:lineRule="auto"/>
              <w:ind w:right="-113"/>
              <w:rPr>
                <w:rFonts w:ascii="Aptos Narrow" w:eastAsia="Times New Roman" w:hAnsi="Aptos Narrow" w:cs="Times New Roman"/>
                <w:color w:val="000000"/>
                <w:kern w:val="0"/>
                <w:lang w:eastAsia="en-IN"/>
                <w14:ligatures w14:val="none"/>
              </w:rPr>
            </w:pPr>
            <w:r>
              <w:rPr>
                <w:rFonts w:ascii="Aptos Narrow" w:eastAsia="Times New Roman" w:hAnsi="Aptos Narrow" w:cs="Times New Roman"/>
                <w:color w:val="000000"/>
                <w:kern w:val="0"/>
                <w:lang w:eastAsia="en-IN"/>
                <w14:ligatures w14:val="none"/>
              </w:rPr>
              <w:t>(</w:t>
            </w:r>
            <w:r w:rsidRPr="00BE2259">
              <w:rPr>
                <w:rFonts w:ascii="Aptos Narrow" w:eastAsia="Times New Roman" w:hAnsi="Aptos Narrow" w:cs="Times New Roman"/>
                <w:color w:val="000000"/>
                <w:kern w:val="0"/>
                <w:lang w:eastAsia="en-IN"/>
                <w14:ligatures w14:val="none"/>
              </w:rPr>
              <w:t>1.3751</w:t>
            </w:r>
            <w:r>
              <w:rPr>
                <w:rFonts w:ascii="Aptos Narrow" w:eastAsia="Times New Roman" w:hAnsi="Aptos Narrow" w:cs="Times New Roman"/>
                <w:color w:val="000000"/>
                <w:kern w:val="0"/>
                <w:lang w:eastAsia="en-IN"/>
                <w14:ligatures w14:val="none"/>
              </w:rPr>
              <w:t>)</w:t>
            </w:r>
          </w:p>
        </w:tc>
        <w:tc>
          <w:tcPr>
            <w:tcW w:w="1160" w:type="dxa"/>
            <w:noWrap/>
            <w:hideMark/>
          </w:tcPr>
          <w:p w14:paraId="3EC52C0B" w14:textId="2F62548D" w:rsidR="00BE2259" w:rsidRPr="00BE2259" w:rsidRDefault="00BE2259" w:rsidP="00A009CF">
            <w:pPr>
              <w:spacing w:after="0" w:line="240" w:lineRule="auto"/>
              <w:ind w:right="-113"/>
              <w:rPr>
                <w:rFonts w:ascii="Aptos Narrow" w:eastAsia="Times New Roman" w:hAnsi="Aptos Narrow" w:cs="Times New Roman"/>
                <w:color w:val="000000"/>
                <w:kern w:val="0"/>
                <w:lang w:eastAsia="en-IN"/>
                <w14:ligatures w14:val="none"/>
              </w:rPr>
            </w:pPr>
            <w:r>
              <w:rPr>
                <w:rFonts w:ascii="Aptos Narrow" w:eastAsia="Times New Roman" w:hAnsi="Aptos Narrow" w:cs="Times New Roman"/>
                <w:color w:val="000000"/>
                <w:kern w:val="0"/>
                <w:lang w:eastAsia="en-IN"/>
                <w14:ligatures w14:val="none"/>
              </w:rPr>
              <w:t>(</w:t>
            </w:r>
            <w:r w:rsidRPr="00BE2259">
              <w:rPr>
                <w:rFonts w:ascii="Aptos Narrow" w:eastAsia="Times New Roman" w:hAnsi="Aptos Narrow" w:cs="Times New Roman"/>
                <w:color w:val="000000"/>
                <w:kern w:val="0"/>
                <w:lang w:eastAsia="en-IN"/>
                <w14:ligatures w14:val="none"/>
              </w:rPr>
              <w:t>0.6888</w:t>
            </w:r>
            <w:r>
              <w:rPr>
                <w:rFonts w:ascii="Aptos Narrow" w:eastAsia="Times New Roman" w:hAnsi="Aptos Narrow" w:cs="Times New Roman"/>
                <w:color w:val="000000"/>
                <w:kern w:val="0"/>
                <w:lang w:eastAsia="en-IN"/>
                <w14:ligatures w14:val="none"/>
              </w:rPr>
              <w:t>)</w:t>
            </w:r>
          </w:p>
        </w:tc>
        <w:tc>
          <w:tcPr>
            <w:tcW w:w="1160" w:type="dxa"/>
            <w:noWrap/>
            <w:vAlign w:val="bottom"/>
            <w:hideMark/>
          </w:tcPr>
          <w:p w14:paraId="2D37813B" w14:textId="2E349115" w:rsidR="00BE2259" w:rsidRPr="00BE2259" w:rsidRDefault="00BE2259" w:rsidP="00A009CF">
            <w:pPr>
              <w:spacing w:after="0" w:line="240" w:lineRule="auto"/>
              <w:ind w:right="-113"/>
              <w:rPr>
                <w:rFonts w:ascii="Aptos Narrow" w:eastAsia="Times New Roman" w:hAnsi="Aptos Narrow" w:cs="Times New Roman"/>
                <w:color w:val="000000"/>
                <w:kern w:val="0"/>
                <w:lang w:eastAsia="en-IN"/>
                <w14:ligatures w14:val="none"/>
              </w:rPr>
            </w:pPr>
            <w:r>
              <w:rPr>
                <w:rFonts w:ascii="Aptos Narrow" w:eastAsia="Times New Roman" w:hAnsi="Aptos Narrow" w:cs="Times New Roman"/>
                <w:color w:val="000000"/>
                <w:kern w:val="0"/>
                <w:lang w:eastAsia="en-IN"/>
                <w14:ligatures w14:val="none"/>
              </w:rPr>
              <w:t>(</w:t>
            </w:r>
            <w:r w:rsidRPr="00BE2259">
              <w:rPr>
                <w:rFonts w:ascii="Aptos Narrow" w:eastAsia="Times New Roman" w:hAnsi="Aptos Narrow" w:cs="Times New Roman"/>
                <w:color w:val="000000"/>
                <w:kern w:val="0"/>
                <w:lang w:eastAsia="en-IN"/>
                <w14:ligatures w14:val="none"/>
              </w:rPr>
              <w:t>0.1531</w:t>
            </w:r>
            <w:r>
              <w:rPr>
                <w:rFonts w:ascii="Aptos Narrow" w:eastAsia="Times New Roman" w:hAnsi="Aptos Narrow" w:cs="Times New Roman"/>
                <w:color w:val="000000"/>
                <w:kern w:val="0"/>
                <w:lang w:eastAsia="en-IN"/>
                <w14:ligatures w14:val="none"/>
              </w:rPr>
              <w:t>)</w:t>
            </w:r>
          </w:p>
        </w:tc>
      </w:tr>
      <w:tr w:rsidR="00BE2259" w:rsidRPr="00BE2259" w14:paraId="22405E7A" w14:textId="77777777" w:rsidTr="00643ABE">
        <w:trPr>
          <w:trHeight w:val="288"/>
        </w:trPr>
        <w:tc>
          <w:tcPr>
            <w:tcW w:w="1483" w:type="dxa"/>
            <w:vMerge w:val="restart"/>
            <w:noWrap/>
            <w:vAlign w:val="bottom"/>
            <w:hideMark/>
          </w:tcPr>
          <w:p w14:paraId="63498E06" w14:textId="77777777" w:rsidR="00BE2259" w:rsidRPr="00BE2259" w:rsidRDefault="00BE2259" w:rsidP="00A009CF">
            <w:pPr>
              <w:spacing w:after="0" w:line="240" w:lineRule="auto"/>
              <w:ind w:right="-113"/>
              <w:rPr>
                <w:rFonts w:ascii="Times New Roman" w:eastAsia="Times New Roman" w:hAnsi="Times New Roman" w:cs="Times New Roman"/>
                <w:color w:val="000000"/>
                <w:kern w:val="0"/>
                <w:sz w:val="24"/>
                <w:szCs w:val="24"/>
                <w:lang w:eastAsia="en-IN"/>
                <w14:ligatures w14:val="none"/>
              </w:rPr>
            </w:pPr>
            <w:r w:rsidRPr="00BE2259">
              <w:rPr>
                <w:rFonts w:ascii="Times New Roman" w:eastAsia="Times New Roman" w:hAnsi="Times New Roman" w:cs="Times New Roman"/>
                <w:color w:val="000000"/>
                <w:kern w:val="0"/>
                <w:sz w:val="24"/>
                <w:szCs w:val="24"/>
                <w:lang w:eastAsia="en-IN"/>
                <w14:ligatures w14:val="none"/>
              </w:rPr>
              <w:t>AR</w:t>
            </w:r>
          </w:p>
        </w:tc>
        <w:tc>
          <w:tcPr>
            <w:tcW w:w="1160" w:type="dxa"/>
            <w:noWrap/>
            <w:hideMark/>
          </w:tcPr>
          <w:p w14:paraId="17DA6562" w14:textId="77777777" w:rsidR="00BE2259" w:rsidRPr="00BE2259" w:rsidRDefault="00BE2259" w:rsidP="00A009CF">
            <w:pPr>
              <w:spacing w:after="0" w:line="240" w:lineRule="auto"/>
              <w:ind w:right="-113"/>
              <w:rPr>
                <w:rFonts w:ascii="Aptos Narrow" w:eastAsia="Times New Roman" w:hAnsi="Aptos Narrow" w:cs="Times New Roman"/>
                <w:color w:val="000000"/>
                <w:kern w:val="0"/>
                <w:lang w:eastAsia="en-IN"/>
                <w14:ligatures w14:val="none"/>
              </w:rPr>
            </w:pPr>
            <w:r w:rsidRPr="00BE2259">
              <w:rPr>
                <w:rFonts w:ascii="Aptos Narrow" w:eastAsia="Times New Roman" w:hAnsi="Aptos Narrow" w:cs="Times New Roman"/>
                <w:color w:val="000000"/>
                <w:kern w:val="0"/>
                <w:lang w:eastAsia="en-IN"/>
                <w14:ligatures w14:val="none"/>
              </w:rPr>
              <w:t>0.6725***</w:t>
            </w:r>
          </w:p>
        </w:tc>
        <w:tc>
          <w:tcPr>
            <w:tcW w:w="1160" w:type="dxa"/>
            <w:noWrap/>
            <w:vAlign w:val="bottom"/>
            <w:hideMark/>
          </w:tcPr>
          <w:p w14:paraId="307014FA" w14:textId="77777777" w:rsidR="00BE2259" w:rsidRPr="00BE2259" w:rsidRDefault="00BE2259" w:rsidP="00A009CF">
            <w:pPr>
              <w:spacing w:after="0" w:line="240" w:lineRule="auto"/>
              <w:ind w:right="-113"/>
              <w:rPr>
                <w:rFonts w:ascii="Aptos Narrow" w:eastAsia="Times New Roman" w:hAnsi="Aptos Narrow" w:cs="Times New Roman"/>
                <w:color w:val="000000"/>
                <w:kern w:val="0"/>
                <w:lang w:eastAsia="en-IN"/>
                <w14:ligatures w14:val="none"/>
              </w:rPr>
            </w:pPr>
            <w:r w:rsidRPr="00BE2259">
              <w:rPr>
                <w:rFonts w:ascii="Aptos Narrow" w:eastAsia="Times New Roman" w:hAnsi="Aptos Narrow" w:cs="Times New Roman"/>
                <w:color w:val="000000"/>
                <w:kern w:val="0"/>
                <w:lang w:eastAsia="en-IN"/>
                <w14:ligatures w14:val="none"/>
              </w:rPr>
              <w:t>0.9624***</w:t>
            </w:r>
          </w:p>
        </w:tc>
        <w:tc>
          <w:tcPr>
            <w:tcW w:w="1160" w:type="dxa"/>
            <w:noWrap/>
            <w:hideMark/>
          </w:tcPr>
          <w:p w14:paraId="56E19362" w14:textId="77777777" w:rsidR="00BE2259" w:rsidRPr="00BE2259" w:rsidRDefault="00BE2259" w:rsidP="00A009CF">
            <w:pPr>
              <w:spacing w:after="0" w:line="240" w:lineRule="auto"/>
              <w:ind w:right="-113"/>
              <w:rPr>
                <w:rFonts w:ascii="Aptos Narrow" w:eastAsia="Times New Roman" w:hAnsi="Aptos Narrow" w:cs="Times New Roman"/>
                <w:color w:val="000000"/>
                <w:kern w:val="0"/>
                <w:lang w:eastAsia="en-IN"/>
                <w14:ligatures w14:val="none"/>
              </w:rPr>
            </w:pPr>
            <w:r w:rsidRPr="00BE2259">
              <w:rPr>
                <w:rFonts w:ascii="Aptos Narrow" w:eastAsia="Times New Roman" w:hAnsi="Aptos Narrow" w:cs="Times New Roman"/>
                <w:color w:val="000000"/>
                <w:kern w:val="0"/>
                <w:lang w:eastAsia="en-IN"/>
                <w14:ligatures w14:val="none"/>
              </w:rPr>
              <w:t>0.9877***</w:t>
            </w:r>
          </w:p>
        </w:tc>
        <w:tc>
          <w:tcPr>
            <w:tcW w:w="1160" w:type="dxa"/>
            <w:noWrap/>
            <w:vAlign w:val="bottom"/>
            <w:hideMark/>
          </w:tcPr>
          <w:p w14:paraId="26E00B44" w14:textId="77777777" w:rsidR="00BE2259" w:rsidRPr="00BE2259" w:rsidRDefault="00BE2259" w:rsidP="00A009CF">
            <w:pPr>
              <w:spacing w:after="0" w:line="240" w:lineRule="auto"/>
              <w:ind w:right="-113"/>
              <w:rPr>
                <w:rFonts w:ascii="Aptos Narrow" w:eastAsia="Times New Roman" w:hAnsi="Aptos Narrow" w:cs="Times New Roman"/>
                <w:color w:val="000000"/>
                <w:kern w:val="0"/>
                <w:lang w:eastAsia="en-IN"/>
                <w14:ligatures w14:val="none"/>
              </w:rPr>
            </w:pPr>
            <w:r w:rsidRPr="00BE2259">
              <w:rPr>
                <w:rFonts w:ascii="Aptos Narrow" w:eastAsia="Times New Roman" w:hAnsi="Aptos Narrow" w:cs="Times New Roman"/>
                <w:color w:val="000000"/>
                <w:kern w:val="0"/>
                <w:lang w:eastAsia="en-IN"/>
                <w14:ligatures w14:val="none"/>
              </w:rPr>
              <w:t>0.7060***</w:t>
            </w:r>
          </w:p>
        </w:tc>
        <w:tc>
          <w:tcPr>
            <w:tcW w:w="1160" w:type="dxa"/>
            <w:noWrap/>
            <w:hideMark/>
          </w:tcPr>
          <w:p w14:paraId="7C1D026C" w14:textId="77777777" w:rsidR="00BE2259" w:rsidRPr="00BE2259" w:rsidRDefault="00BE2259" w:rsidP="00A009CF">
            <w:pPr>
              <w:spacing w:after="0" w:line="240" w:lineRule="auto"/>
              <w:ind w:right="-113"/>
              <w:rPr>
                <w:rFonts w:ascii="Aptos Narrow" w:eastAsia="Times New Roman" w:hAnsi="Aptos Narrow" w:cs="Times New Roman"/>
                <w:color w:val="000000"/>
                <w:kern w:val="0"/>
                <w:lang w:eastAsia="en-IN"/>
                <w14:ligatures w14:val="none"/>
              </w:rPr>
            </w:pPr>
            <w:r w:rsidRPr="00BE2259">
              <w:rPr>
                <w:rFonts w:ascii="Aptos Narrow" w:eastAsia="Times New Roman" w:hAnsi="Aptos Narrow" w:cs="Times New Roman"/>
                <w:color w:val="000000"/>
                <w:kern w:val="0"/>
                <w:lang w:eastAsia="en-IN"/>
                <w14:ligatures w14:val="none"/>
              </w:rPr>
              <w:t>0.7051***</w:t>
            </w:r>
          </w:p>
        </w:tc>
        <w:tc>
          <w:tcPr>
            <w:tcW w:w="1160" w:type="dxa"/>
            <w:noWrap/>
            <w:vAlign w:val="bottom"/>
            <w:hideMark/>
          </w:tcPr>
          <w:p w14:paraId="7FF2D773" w14:textId="77777777" w:rsidR="00BE2259" w:rsidRPr="00BE2259" w:rsidRDefault="00BE2259" w:rsidP="00A009CF">
            <w:pPr>
              <w:spacing w:after="0" w:line="240" w:lineRule="auto"/>
              <w:ind w:right="-113"/>
              <w:rPr>
                <w:rFonts w:ascii="Aptos Narrow" w:eastAsia="Times New Roman" w:hAnsi="Aptos Narrow" w:cs="Times New Roman"/>
                <w:color w:val="000000"/>
                <w:kern w:val="0"/>
                <w:lang w:eastAsia="en-IN"/>
                <w14:ligatures w14:val="none"/>
              </w:rPr>
            </w:pPr>
            <w:r w:rsidRPr="00BE2259">
              <w:rPr>
                <w:rFonts w:ascii="Aptos Narrow" w:eastAsia="Times New Roman" w:hAnsi="Aptos Narrow" w:cs="Times New Roman"/>
                <w:color w:val="000000"/>
                <w:kern w:val="0"/>
                <w:lang w:eastAsia="en-IN"/>
                <w14:ligatures w14:val="none"/>
              </w:rPr>
              <w:t>0.6372***</w:t>
            </w:r>
          </w:p>
        </w:tc>
      </w:tr>
      <w:tr w:rsidR="00BE2259" w:rsidRPr="00BE2259" w14:paraId="21CAFAC0" w14:textId="77777777" w:rsidTr="00643ABE">
        <w:trPr>
          <w:trHeight w:val="288"/>
        </w:trPr>
        <w:tc>
          <w:tcPr>
            <w:tcW w:w="1483" w:type="dxa"/>
            <w:vMerge/>
            <w:vAlign w:val="center"/>
            <w:hideMark/>
          </w:tcPr>
          <w:p w14:paraId="1A752000" w14:textId="77777777" w:rsidR="00BE2259" w:rsidRPr="00BE2259" w:rsidRDefault="00BE2259" w:rsidP="00A009CF">
            <w:pPr>
              <w:spacing w:after="0" w:line="240" w:lineRule="auto"/>
              <w:ind w:right="-113"/>
              <w:rPr>
                <w:rFonts w:ascii="Times New Roman" w:eastAsia="Times New Roman" w:hAnsi="Times New Roman" w:cs="Times New Roman"/>
                <w:color w:val="000000"/>
                <w:kern w:val="0"/>
                <w:sz w:val="24"/>
                <w:szCs w:val="24"/>
                <w:lang w:eastAsia="en-IN"/>
                <w14:ligatures w14:val="none"/>
              </w:rPr>
            </w:pPr>
          </w:p>
        </w:tc>
        <w:tc>
          <w:tcPr>
            <w:tcW w:w="1160" w:type="dxa"/>
            <w:noWrap/>
            <w:hideMark/>
          </w:tcPr>
          <w:p w14:paraId="1A5963E3" w14:textId="3180B1A0" w:rsidR="00BE2259" w:rsidRPr="00BE2259" w:rsidRDefault="00BE2259" w:rsidP="00A009CF">
            <w:pPr>
              <w:spacing w:after="0" w:line="240" w:lineRule="auto"/>
              <w:ind w:right="-113"/>
              <w:rPr>
                <w:rFonts w:ascii="Aptos Narrow" w:eastAsia="Times New Roman" w:hAnsi="Aptos Narrow" w:cs="Times New Roman"/>
                <w:color w:val="000000"/>
                <w:kern w:val="0"/>
                <w:lang w:eastAsia="en-IN"/>
                <w14:ligatures w14:val="none"/>
              </w:rPr>
            </w:pPr>
            <w:r>
              <w:rPr>
                <w:rFonts w:ascii="Aptos Narrow" w:eastAsia="Times New Roman" w:hAnsi="Aptos Narrow" w:cs="Times New Roman"/>
                <w:color w:val="000000"/>
                <w:kern w:val="0"/>
                <w:lang w:eastAsia="en-IN"/>
                <w14:ligatures w14:val="none"/>
              </w:rPr>
              <w:t>(</w:t>
            </w:r>
            <w:r w:rsidRPr="00BE2259">
              <w:rPr>
                <w:rFonts w:ascii="Aptos Narrow" w:eastAsia="Times New Roman" w:hAnsi="Aptos Narrow" w:cs="Times New Roman"/>
                <w:color w:val="000000"/>
                <w:kern w:val="0"/>
                <w:lang w:eastAsia="en-IN"/>
                <w14:ligatures w14:val="none"/>
              </w:rPr>
              <w:t>4.2665</w:t>
            </w:r>
            <w:r>
              <w:rPr>
                <w:rFonts w:ascii="Aptos Narrow" w:eastAsia="Times New Roman" w:hAnsi="Aptos Narrow" w:cs="Times New Roman"/>
                <w:color w:val="000000"/>
                <w:kern w:val="0"/>
                <w:lang w:eastAsia="en-IN"/>
                <w14:ligatures w14:val="none"/>
              </w:rPr>
              <w:t>)</w:t>
            </w:r>
          </w:p>
        </w:tc>
        <w:tc>
          <w:tcPr>
            <w:tcW w:w="1160" w:type="dxa"/>
            <w:noWrap/>
            <w:vAlign w:val="bottom"/>
            <w:hideMark/>
          </w:tcPr>
          <w:p w14:paraId="7259C4AB" w14:textId="29D3B500" w:rsidR="00BE2259" w:rsidRPr="00BE2259" w:rsidRDefault="00BE2259" w:rsidP="00A009CF">
            <w:pPr>
              <w:spacing w:after="0" w:line="240" w:lineRule="auto"/>
              <w:ind w:right="-113"/>
              <w:rPr>
                <w:rFonts w:ascii="Aptos Narrow" w:eastAsia="Times New Roman" w:hAnsi="Aptos Narrow" w:cs="Times New Roman"/>
                <w:color w:val="000000"/>
                <w:kern w:val="0"/>
                <w:lang w:eastAsia="en-IN"/>
                <w14:ligatures w14:val="none"/>
              </w:rPr>
            </w:pPr>
            <w:r>
              <w:rPr>
                <w:rFonts w:ascii="Aptos Narrow" w:eastAsia="Times New Roman" w:hAnsi="Aptos Narrow" w:cs="Times New Roman"/>
                <w:color w:val="000000"/>
                <w:kern w:val="0"/>
                <w:lang w:eastAsia="en-IN"/>
                <w14:ligatures w14:val="none"/>
              </w:rPr>
              <w:t>(</w:t>
            </w:r>
            <w:r w:rsidRPr="00BE2259">
              <w:rPr>
                <w:rFonts w:ascii="Aptos Narrow" w:eastAsia="Times New Roman" w:hAnsi="Aptos Narrow" w:cs="Times New Roman"/>
                <w:color w:val="000000"/>
                <w:kern w:val="0"/>
                <w:lang w:eastAsia="en-IN"/>
                <w14:ligatures w14:val="none"/>
              </w:rPr>
              <w:t>12.4442</w:t>
            </w:r>
            <w:r>
              <w:rPr>
                <w:rFonts w:ascii="Aptos Narrow" w:eastAsia="Times New Roman" w:hAnsi="Aptos Narrow" w:cs="Times New Roman"/>
                <w:color w:val="000000"/>
                <w:kern w:val="0"/>
                <w:lang w:eastAsia="en-IN"/>
                <w14:ligatures w14:val="none"/>
              </w:rPr>
              <w:t>)</w:t>
            </w:r>
          </w:p>
        </w:tc>
        <w:tc>
          <w:tcPr>
            <w:tcW w:w="1160" w:type="dxa"/>
            <w:noWrap/>
            <w:hideMark/>
          </w:tcPr>
          <w:p w14:paraId="78DABFB7" w14:textId="68B345D7" w:rsidR="00BE2259" w:rsidRPr="00BE2259" w:rsidRDefault="002E66D5" w:rsidP="00A009CF">
            <w:pPr>
              <w:spacing w:after="0" w:line="240" w:lineRule="auto"/>
              <w:ind w:right="-113"/>
              <w:rPr>
                <w:rFonts w:ascii="Aptos Narrow" w:eastAsia="Times New Roman" w:hAnsi="Aptos Narrow" w:cs="Times New Roman"/>
                <w:color w:val="000000"/>
                <w:kern w:val="0"/>
                <w:lang w:eastAsia="en-IN"/>
                <w14:ligatures w14:val="none"/>
              </w:rPr>
            </w:pPr>
            <w:r>
              <w:rPr>
                <w:rFonts w:ascii="Aptos Narrow" w:eastAsia="Times New Roman" w:hAnsi="Aptos Narrow" w:cs="Times New Roman"/>
                <w:color w:val="000000"/>
                <w:kern w:val="0"/>
                <w:lang w:eastAsia="en-IN"/>
                <w14:ligatures w14:val="none"/>
              </w:rPr>
              <w:t>(</w:t>
            </w:r>
            <w:r w:rsidR="00BE2259" w:rsidRPr="00BE2259">
              <w:rPr>
                <w:rFonts w:ascii="Aptos Narrow" w:eastAsia="Times New Roman" w:hAnsi="Aptos Narrow" w:cs="Times New Roman"/>
                <w:color w:val="000000"/>
                <w:kern w:val="0"/>
                <w:lang w:eastAsia="en-IN"/>
                <w14:ligatures w14:val="none"/>
              </w:rPr>
              <w:t>12.7378</w:t>
            </w:r>
            <w:r>
              <w:rPr>
                <w:rFonts w:ascii="Aptos Narrow" w:eastAsia="Times New Roman" w:hAnsi="Aptos Narrow" w:cs="Times New Roman"/>
                <w:color w:val="000000"/>
                <w:kern w:val="0"/>
                <w:lang w:eastAsia="en-IN"/>
                <w14:ligatures w14:val="none"/>
              </w:rPr>
              <w:t>)</w:t>
            </w:r>
          </w:p>
        </w:tc>
        <w:tc>
          <w:tcPr>
            <w:tcW w:w="1160" w:type="dxa"/>
            <w:noWrap/>
            <w:vAlign w:val="bottom"/>
            <w:hideMark/>
          </w:tcPr>
          <w:p w14:paraId="7AF9C963" w14:textId="00108E8B" w:rsidR="00BE2259" w:rsidRPr="00BE2259" w:rsidRDefault="002E66D5" w:rsidP="00A009CF">
            <w:pPr>
              <w:spacing w:after="0" w:line="240" w:lineRule="auto"/>
              <w:ind w:right="-113"/>
              <w:rPr>
                <w:rFonts w:ascii="Aptos Narrow" w:eastAsia="Times New Roman" w:hAnsi="Aptos Narrow" w:cs="Times New Roman"/>
                <w:color w:val="000000"/>
                <w:kern w:val="0"/>
                <w:lang w:eastAsia="en-IN"/>
                <w14:ligatures w14:val="none"/>
              </w:rPr>
            </w:pPr>
            <w:r>
              <w:rPr>
                <w:rFonts w:ascii="Aptos Narrow" w:eastAsia="Times New Roman" w:hAnsi="Aptos Narrow" w:cs="Times New Roman"/>
                <w:color w:val="000000"/>
                <w:kern w:val="0"/>
                <w:lang w:eastAsia="en-IN"/>
                <w14:ligatures w14:val="none"/>
              </w:rPr>
              <w:t>(</w:t>
            </w:r>
            <w:r w:rsidR="00BE2259" w:rsidRPr="00BE2259">
              <w:rPr>
                <w:rFonts w:ascii="Aptos Narrow" w:eastAsia="Times New Roman" w:hAnsi="Aptos Narrow" w:cs="Times New Roman"/>
                <w:color w:val="000000"/>
                <w:kern w:val="0"/>
                <w:lang w:eastAsia="en-IN"/>
                <w14:ligatures w14:val="none"/>
              </w:rPr>
              <w:t>8.1723</w:t>
            </w:r>
            <w:r>
              <w:rPr>
                <w:rFonts w:ascii="Aptos Narrow" w:eastAsia="Times New Roman" w:hAnsi="Aptos Narrow" w:cs="Times New Roman"/>
                <w:color w:val="000000"/>
                <w:kern w:val="0"/>
                <w:lang w:eastAsia="en-IN"/>
                <w14:ligatures w14:val="none"/>
              </w:rPr>
              <w:t>)</w:t>
            </w:r>
          </w:p>
        </w:tc>
        <w:tc>
          <w:tcPr>
            <w:tcW w:w="1160" w:type="dxa"/>
            <w:noWrap/>
            <w:hideMark/>
          </w:tcPr>
          <w:p w14:paraId="5BAFC92F" w14:textId="5B752C8E" w:rsidR="00BE2259" w:rsidRPr="00BE2259" w:rsidRDefault="00BE2259" w:rsidP="00A009CF">
            <w:pPr>
              <w:spacing w:after="0" w:line="240" w:lineRule="auto"/>
              <w:ind w:right="-113"/>
              <w:rPr>
                <w:rFonts w:ascii="Aptos Narrow" w:eastAsia="Times New Roman" w:hAnsi="Aptos Narrow" w:cs="Times New Roman"/>
                <w:color w:val="000000"/>
                <w:kern w:val="0"/>
                <w:lang w:eastAsia="en-IN"/>
                <w14:ligatures w14:val="none"/>
              </w:rPr>
            </w:pPr>
            <w:r w:rsidRPr="00BE2259">
              <w:rPr>
                <w:rFonts w:ascii="Aptos Narrow" w:eastAsia="Times New Roman" w:hAnsi="Aptos Narrow" w:cs="Times New Roman"/>
                <w:color w:val="000000"/>
                <w:kern w:val="0"/>
                <w:lang w:eastAsia="en-IN"/>
                <w14:ligatures w14:val="none"/>
              </w:rPr>
              <w:t xml:space="preserve"> </w:t>
            </w:r>
            <w:r w:rsidR="002E66D5">
              <w:rPr>
                <w:rFonts w:ascii="Aptos Narrow" w:eastAsia="Times New Roman" w:hAnsi="Aptos Narrow" w:cs="Times New Roman"/>
                <w:color w:val="000000"/>
                <w:kern w:val="0"/>
                <w:lang w:eastAsia="en-IN"/>
                <w14:ligatures w14:val="none"/>
              </w:rPr>
              <w:t>(</w:t>
            </w:r>
            <w:r w:rsidRPr="00BE2259">
              <w:rPr>
                <w:rFonts w:ascii="Aptos Narrow" w:eastAsia="Times New Roman" w:hAnsi="Aptos Narrow" w:cs="Times New Roman"/>
                <w:color w:val="000000"/>
                <w:kern w:val="0"/>
                <w:lang w:eastAsia="en-IN"/>
                <w14:ligatures w14:val="none"/>
              </w:rPr>
              <w:t>7.0671</w:t>
            </w:r>
            <w:r w:rsidR="002E66D5">
              <w:rPr>
                <w:rFonts w:ascii="Aptos Narrow" w:eastAsia="Times New Roman" w:hAnsi="Aptos Narrow" w:cs="Times New Roman"/>
                <w:color w:val="000000"/>
                <w:kern w:val="0"/>
                <w:lang w:eastAsia="en-IN"/>
                <w14:ligatures w14:val="none"/>
              </w:rPr>
              <w:t>)</w:t>
            </w:r>
          </w:p>
        </w:tc>
        <w:tc>
          <w:tcPr>
            <w:tcW w:w="1160" w:type="dxa"/>
            <w:noWrap/>
            <w:vAlign w:val="bottom"/>
            <w:hideMark/>
          </w:tcPr>
          <w:p w14:paraId="01C5F169" w14:textId="674EACE8" w:rsidR="00BE2259" w:rsidRPr="00BE2259" w:rsidRDefault="002E66D5" w:rsidP="00A009CF">
            <w:pPr>
              <w:spacing w:after="0" w:line="240" w:lineRule="auto"/>
              <w:ind w:right="-113"/>
              <w:rPr>
                <w:rFonts w:ascii="Aptos Narrow" w:eastAsia="Times New Roman" w:hAnsi="Aptos Narrow" w:cs="Times New Roman"/>
                <w:color w:val="000000"/>
                <w:kern w:val="0"/>
                <w:lang w:eastAsia="en-IN"/>
                <w14:ligatures w14:val="none"/>
              </w:rPr>
            </w:pPr>
            <w:r>
              <w:rPr>
                <w:rFonts w:ascii="Aptos Narrow" w:eastAsia="Times New Roman" w:hAnsi="Aptos Narrow" w:cs="Times New Roman"/>
                <w:color w:val="000000"/>
                <w:kern w:val="0"/>
                <w:lang w:eastAsia="en-IN"/>
                <w14:ligatures w14:val="none"/>
              </w:rPr>
              <w:t>(</w:t>
            </w:r>
            <w:r w:rsidR="00BE2259" w:rsidRPr="00BE2259">
              <w:rPr>
                <w:rFonts w:ascii="Aptos Narrow" w:eastAsia="Times New Roman" w:hAnsi="Aptos Narrow" w:cs="Times New Roman"/>
                <w:color w:val="000000"/>
                <w:kern w:val="0"/>
                <w:lang w:eastAsia="en-IN"/>
                <w14:ligatures w14:val="none"/>
              </w:rPr>
              <w:t>4.7088</w:t>
            </w:r>
            <w:r>
              <w:rPr>
                <w:rFonts w:ascii="Aptos Narrow" w:eastAsia="Times New Roman" w:hAnsi="Aptos Narrow" w:cs="Times New Roman"/>
                <w:color w:val="000000"/>
                <w:kern w:val="0"/>
                <w:lang w:eastAsia="en-IN"/>
                <w14:ligatures w14:val="none"/>
              </w:rPr>
              <w:t>)</w:t>
            </w:r>
          </w:p>
        </w:tc>
      </w:tr>
      <w:tr w:rsidR="00BE2259" w:rsidRPr="00BE2259" w14:paraId="685AF8A8" w14:textId="77777777" w:rsidTr="00643ABE">
        <w:trPr>
          <w:trHeight w:val="288"/>
        </w:trPr>
        <w:tc>
          <w:tcPr>
            <w:tcW w:w="1483" w:type="dxa"/>
            <w:vMerge w:val="restart"/>
            <w:noWrap/>
            <w:vAlign w:val="bottom"/>
            <w:hideMark/>
          </w:tcPr>
          <w:p w14:paraId="030254AC" w14:textId="77777777" w:rsidR="00BE2259" w:rsidRPr="00BE2259" w:rsidRDefault="00BE2259" w:rsidP="00A009CF">
            <w:pPr>
              <w:spacing w:after="0" w:line="240" w:lineRule="auto"/>
              <w:ind w:right="-113"/>
              <w:rPr>
                <w:rFonts w:ascii="Times New Roman" w:eastAsia="Times New Roman" w:hAnsi="Times New Roman" w:cs="Times New Roman"/>
                <w:color w:val="000000"/>
                <w:kern w:val="0"/>
                <w:sz w:val="24"/>
                <w:szCs w:val="24"/>
                <w:lang w:eastAsia="en-IN"/>
                <w14:ligatures w14:val="none"/>
              </w:rPr>
            </w:pPr>
            <w:r w:rsidRPr="00BE2259">
              <w:rPr>
                <w:rFonts w:ascii="Times New Roman" w:eastAsia="Times New Roman" w:hAnsi="Times New Roman" w:cs="Times New Roman"/>
                <w:color w:val="000000"/>
                <w:kern w:val="0"/>
                <w:sz w:val="24"/>
                <w:szCs w:val="24"/>
                <w:lang w:eastAsia="en-IN"/>
                <w14:ligatures w14:val="none"/>
              </w:rPr>
              <w:t>BPI</w:t>
            </w:r>
          </w:p>
        </w:tc>
        <w:tc>
          <w:tcPr>
            <w:tcW w:w="1160" w:type="dxa"/>
            <w:noWrap/>
            <w:hideMark/>
          </w:tcPr>
          <w:p w14:paraId="0B770874" w14:textId="77777777" w:rsidR="00BE2259" w:rsidRPr="00BE2259" w:rsidRDefault="00BE2259" w:rsidP="00A009CF">
            <w:pPr>
              <w:spacing w:after="0" w:line="240" w:lineRule="auto"/>
              <w:ind w:right="-113"/>
              <w:rPr>
                <w:rFonts w:ascii="Aptos Narrow" w:eastAsia="Times New Roman" w:hAnsi="Aptos Narrow" w:cs="Times New Roman"/>
                <w:color w:val="000000"/>
                <w:kern w:val="0"/>
                <w:lang w:eastAsia="en-IN"/>
                <w14:ligatures w14:val="none"/>
              </w:rPr>
            </w:pPr>
            <w:r w:rsidRPr="00BE2259">
              <w:rPr>
                <w:rFonts w:ascii="Aptos Narrow" w:eastAsia="Times New Roman" w:hAnsi="Aptos Narrow" w:cs="Times New Roman"/>
                <w:color w:val="000000"/>
                <w:kern w:val="0"/>
                <w:lang w:eastAsia="en-IN"/>
                <w14:ligatures w14:val="none"/>
              </w:rPr>
              <w:t>0.0845</w:t>
            </w:r>
          </w:p>
        </w:tc>
        <w:tc>
          <w:tcPr>
            <w:tcW w:w="1160" w:type="dxa"/>
            <w:noWrap/>
            <w:vAlign w:val="bottom"/>
            <w:hideMark/>
          </w:tcPr>
          <w:p w14:paraId="708C05EF" w14:textId="77777777" w:rsidR="00BE2259" w:rsidRPr="00BE2259" w:rsidRDefault="00BE2259" w:rsidP="00A009CF">
            <w:pPr>
              <w:spacing w:after="0" w:line="240" w:lineRule="auto"/>
              <w:ind w:right="-113"/>
              <w:rPr>
                <w:rFonts w:ascii="Aptos Narrow" w:eastAsia="Times New Roman" w:hAnsi="Aptos Narrow" w:cs="Times New Roman"/>
                <w:color w:val="000000"/>
                <w:kern w:val="0"/>
                <w:lang w:eastAsia="en-IN"/>
                <w14:ligatures w14:val="none"/>
              </w:rPr>
            </w:pPr>
            <w:r w:rsidRPr="00BE2259">
              <w:rPr>
                <w:rFonts w:ascii="Aptos Narrow" w:eastAsia="Times New Roman" w:hAnsi="Aptos Narrow" w:cs="Times New Roman"/>
                <w:color w:val="000000"/>
                <w:kern w:val="0"/>
                <w:lang w:eastAsia="en-IN"/>
                <w14:ligatures w14:val="none"/>
              </w:rPr>
              <w:t>0.0462</w:t>
            </w:r>
          </w:p>
        </w:tc>
        <w:tc>
          <w:tcPr>
            <w:tcW w:w="1160" w:type="dxa"/>
            <w:noWrap/>
            <w:hideMark/>
          </w:tcPr>
          <w:p w14:paraId="46CC90B5" w14:textId="77777777" w:rsidR="00BE2259" w:rsidRPr="00BE2259" w:rsidRDefault="00BE2259" w:rsidP="00A009CF">
            <w:pPr>
              <w:spacing w:after="0" w:line="240" w:lineRule="auto"/>
              <w:ind w:right="-113"/>
              <w:rPr>
                <w:rFonts w:ascii="Aptos Narrow" w:eastAsia="Times New Roman" w:hAnsi="Aptos Narrow" w:cs="Times New Roman"/>
                <w:color w:val="000000"/>
                <w:kern w:val="0"/>
                <w:lang w:eastAsia="en-IN"/>
                <w14:ligatures w14:val="none"/>
              </w:rPr>
            </w:pPr>
            <w:r w:rsidRPr="00BE2259">
              <w:rPr>
                <w:rFonts w:ascii="Aptos Narrow" w:eastAsia="Times New Roman" w:hAnsi="Aptos Narrow" w:cs="Times New Roman"/>
                <w:color w:val="000000"/>
                <w:kern w:val="0"/>
                <w:lang w:eastAsia="en-IN"/>
                <w14:ligatures w14:val="none"/>
              </w:rPr>
              <w:t>0.0605</w:t>
            </w:r>
          </w:p>
        </w:tc>
        <w:tc>
          <w:tcPr>
            <w:tcW w:w="1160" w:type="dxa"/>
            <w:noWrap/>
            <w:vAlign w:val="bottom"/>
            <w:hideMark/>
          </w:tcPr>
          <w:p w14:paraId="30D85A3A" w14:textId="77777777" w:rsidR="00BE2259" w:rsidRPr="00BE2259" w:rsidRDefault="00BE2259" w:rsidP="00A009CF">
            <w:pPr>
              <w:spacing w:after="0" w:line="240" w:lineRule="auto"/>
              <w:ind w:right="-113"/>
              <w:rPr>
                <w:rFonts w:ascii="Aptos Narrow" w:eastAsia="Times New Roman" w:hAnsi="Aptos Narrow" w:cs="Times New Roman"/>
                <w:color w:val="000000"/>
                <w:kern w:val="0"/>
                <w:lang w:eastAsia="en-IN"/>
                <w14:ligatures w14:val="none"/>
              </w:rPr>
            </w:pPr>
            <w:r w:rsidRPr="00BE2259">
              <w:rPr>
                <w:rFonts w:ascii="Aptos Narrow" w:eastAsia="Times New Roman" w:hAnsi="Aptos Narrow" w:cs="Times New Roman"/>
                <w:color w:val="000000"/>
                <w:kern w:val="0"/>
                <w:lang w:eastAsia="en-IN"/>
                <w14:ligatures w14:val="none"/>
              </w:rPr>
              <w:t>0.0742</w:t>
            </w:r>
          </w:p>
        </w:tc>
        <w:tc>
          <w:tcPr>
            <w:tcW w:w="1160" w:type="dxa"/>
            <w:noWrap/>
            <w:hideMark/>
          </w:tcPr>
          <w:p w14:paraId="770A412D" w14:textId="77777777" w:rsidR="00BE2259" w:rsidRPr="00BE2259" w:rsidRDefault="00BE2259" w:rsidP="00A009CF">
            <w:pPr>
              <w:spacing w:after="0" w:line="240" w:lineRule="auto"/>
              <w:ind w:right="-113"/>
              <w:rPr>
                <w:rFonts w:ascii="Aptos Narrow" w:eastAsia="Times New Roman" w:hAnsi="Aptos Narrow" w:cs="Times New Roman"/>
                <w:color w:val="000000"/>
                <w:kern w:val="0"/>
                <w:lang w:eastAsia="en-IN"/>
                <w14:ligatures w14:val="none"/>
              </w:rPr>
            </w:pPr>
            <w:r w:rsidRPr="00BE2259">
              <w:rPr>
                <w:rFonts w:ascii="Aptos Narrow" w:eastAsia="Times New Roman" w:hAnsi="Aptos Narrow" w:cs="Times New Roman"/>
                <w:color w:val="000000"/>
                <w:kern w:val="0"/>
                <w:lang w:eastAsia="en-IN"/>
                <w14:ligatures w14:val="none"/>
              </w:rPr>
              <w:t>0.1243***</w:t>
            </w:r>
          </w:p>
        </w:tc>
        <w:tc>
          <w:tcPr>
            <w:tcW w:w="1160" w:type="dxa"/>
            <w:noWrap/>
            <w:vAlign w:val="bottom"/>
            <w:hideMark/>
          </w:tcPr>
          <w:p w14:paraId="5F7360F1" w14:textId="77777777" w:rsidR="00BE2259" w:rsidRPr="00BE2259" w:rsidRDefault="00BE2259" w:rsidP="00A009CF">
            <w:pPr>
              <w:spacing w:after="0" w:line="240" w:lineRule="auto"/>
              <w:ind w:right="-113"/>
              <w:rPr>
                <w:rFonts w:ascii="Aptos Narrow" w:eastAsia="Times New Roman" w:hAnsi="Aptos Narrow" w:cs="Times New Roman"/>
                <w:color w:val="000000"/>
                <w:kern w:val="0"/>
                <w:lang w:eastAsia="en-IN"/>
                <w14:ligatures w14:val="none"/>
              </w:rPr>
            </w:pPr>
            <w:r w:rsidRPr="00BE2259">
              <w:rPr>
                <w:rFonts w:ascii="Aptos Narrow" w:eastAsia="Times New Roman" w:hAnsi="Aptos Narrow" w:cs="Times New Roman"/>
                <w:color w:val="000000"/>
                <w:kern w:val="0"/>
                <w:lang w:eastAsia="en-IN"/>
                <w14:ligatures w14:val="none"/>
              </w:rPr>
              <w:t>0.0552</w:t>
            </w:r>
          </w:p>
        </w:tc>
      </w:tr>
      <w:tr w:rsidR="00BE2259" w:rsidRPr="00BE2259" w14:paraId="73CB288C" w14:textId="77777777" w:rsidTr="00643ABE">
        <w:trPr>
          <w:trHeight w:val="288"/>
        </w:trPr>
        <w:tc>
          <w:tcPr>
            <w:tcW w:w="1483" w:type="dxa"/>
            <w:vMerge/>
            <w:vAlign w:val="center"/>
            <w:hideMark/>
          </w:tcPr>
          <w:p w14:paraId="05022F95" w14:textId="77777777" w:rsidR="00BE2259" w:rsidRPr="00BE2259" w:rsidRDefault="00BE2259" w:rsidP="00A009CF">
            <w:pPr>
              <w:spacing w:after="0" w:line="240" w:lineRule="auto"/>
              <w:ind w:right="-113"/>
              <w:rPr>
                <w:rFonts w:ascii="Times New Roman" w:eastAsia="Times New Roman" w:hAnsi="Times New Roman" w:cs="Times New Roman"/>
                <w:color w:val="000000"/>
                <w:kern w:val="0"/>
                <w:sz w:val="24"/>
                <w:szCs w:val="24"/>
                <w:lang w:eastAsia="en-IN"/>
                <w14:ligatures w14:val="none"/>
              </w:rPr>
            </w:pPr>
          </w:p>
        </w:tc>
        <w:tc>
          <w:tcPr>
            <w:tcW w:w="1160" w:type="dxa"/>
            <w:noWrap/>
            <w:hideMark/>
          </w:tcPr>
          <w:p w14:paraId="3FE825D8" w14:textId="5F93E44F" w:rsidR="00BE2259" w:rsidRPr="00BE2259" w:rsidRDefault="002E66D5" w:rsidP="00A009CF">
            <w:pPr>
              <w:spacing w:after="0" w:line="240" w:lineRule="auto"/>
              <w:ind w:right="-113"/>
              <w:rPr>
                <w:rFonts w:ascii="Aptos Narrow" w:eastAsia="Times New Roman" w:hAnsi="Aptos Narrow" w:cs="Times New Roman"/>
                <w:color w:val="000000"/>
                <w:kern w:val="0"/>
                <w:lang w:eastAsia="en-IN"/>
                <w14:ligatures w14:val="none"/>
              </w:rPr>
            </w:pPr>
            <w:r>
              <w:rPr>
                <w:rFonts w:ascii="Aptos Narrow" w:eastAsia="Times New Roman" w:hAnsi="Aptos Narrow" w:cs="Times New Roman"/>
                <w:color w:val="000000"/>
                <w:kern w:val="0"/>
                <w:lang w:eastAsia="en-IN"/>
                <w14:ligatures w14:val="none"/>
              </w:rPr>
              <w:t>(</w:t>
            </w:r>
            <w:r w:rsidR="00BE2259" w:rsidRPr="00BE2259">
              <w:rPr>
                <w:rFonts w:ascii="Aptos Narrow" w:eastAsia="Times New Roman" w:hAnsi="Aptos Narrow" w:cs="Times New Roman"/>
                <w:color w:val="000000"/>
                <w:kern w:val="0"/>
                <w:lang w:eastAsia="en-IN"/>
                <w14:ligatures w14:val="none"/>
              </w:rPr>
              <w:t>1.1442</w:t>
            </w:r>
            <w:r>
              <w:rPr>
                <w:rFonts w:ascii="Aptos Narrow" w:eastAsia="Times New Roman" w:hAnsi="Aptos Narrow" w:cs="Times New Roman"/>
                <w:color w:val="000000"/>
                <w:kern w:val="0"/>
                <w:lang w:eastAsia="en-IN"/>
                <w14:ligatures w14:val="none"/>
              </w:rPr>
              <w:t>)</w:t>
            </w:r>
          </w:p>
        </w:tc>
        <w:tc>
          <w:tcPr>
            <w:tcW w:w="1160" w:type="dxa"/>
            <w:noWrap/>
            <w:vAlign w:val="bottom"/>
            <w:hideMark/>
          </w:tcPr>
          <w:p w14:paraId="4800AA95" w14:textId="02606B3C" w:rsidR="00BE2259" w:rsidRPr="00BE2259" w:rsidRDefault="002E66D5" w:rsidP="00A009CF">
            <w:pPr>
              <w:spacing w:after="0" w:line="240" w:lineRule="auto"/>
              <w:ind w:right="-113"/>
              <w:rPr>
                <w:rFonts w:ascii="Aptos Narrow" w:eastAsia="Times New Roman" w:hAnsi="Aptos Narrow" w:cs="Times New Roman"/>
                <w:color w:val="000000"/>
                <w:kern w:val="0"/>
                <w:lang w:eastAsia="en-IN"/>
                <w14:ligatures w14:val="none"/>
              </w:rPr>
            </w:pPr>
            <w:r>
              <w:rPr>
                <w:rFonts w:ascii="Aptos Narrow" w:eastAsia="Times New Roman" w:hAnsi="Aptos Narrow" w:cs="Times New Roman"/>
                <w:color w:val="000000"/>
                <w:kern w:val="0"/>
                <w:lang w:eastAsia="en-IN"/>
                <w14:ligatures w14:val="none"/>
              </w:rPr>
              <w:t>(</w:t>
            </w:r>
            <w:r w:rsidR="00BE2259" w:rsidRPr="00BE2259">
              <w:rPr>
                <w:rFonts w:ascii="Aptos Narrow" w:eastAsia="Times New Roman" w:hAnsi="Aptos Narrow" w:cs="Times New Roman"/>
                <w:color w:val="000000"/>
                <w:kern w:val="0"/>
                <w:lang w:eastAsia="en-IN"/>
                <w14:ligatures w14:val="none"/>
              </w:rPr>
              <w:t>1.2605</w:t>
            </w:r>
            <w:r>
              <w:rPr>
                <w:rFonts w:ascii="Aptos Narrow" w:eastAsia="Times New Roman" w:hAnsi="Aptos Narrow" w:cs="Times New Roman"/>
                <w:color w:val="000000"/>
                <w:kern w:val="0"/>
                <w:lang w:eastAsia="en-IN"/>
                <w14:ligatures w14:val="none"/>
              </w:rPr>
              <w:t>)</w:t>
            </w:r>
          </w:p>
        </w:tc>
        <w:tc>
          <w:tcPr>
            <w:tcW w:w="1160" w:type="dxa"/>
            <w:noWrap/>
            <w:hideMark/>
          </w:tcPr>
          <w:p w14:paraId="5C9CEB2C" w14:textId="614AC2CB" w:rsidR="00BE2259" w:rsidRPr="00BE2259" w:rsidRDefault="002E66D5" w:rsidP="00A009CF">
            <w:pPr>
              <w:spacing w:after="0" w:line="240" w:lineRule="auto"/>
              <w:ind w:right="-113"/>
              <w:rPr>
                <w:rFonts w:ascii="Aptos Narrow" w:eastAsia="Times New Roman" w:hAnsi="Aptos Narrow" w:cs="Times New Roman"/>
                <w:color w:val="000000"/>
                <w:kern w:val="0"/>
                <w:lang w:eastAsia="en-IN"/>
                <w14:ligatures w14:val="none"/>
              </w:rPr>
            </w:pPr>
            <w:r>
              <w:rPr>
                <w:rFonts w:ascii="Aptos Narrow" w:eastAsia="Times New Roman" w:hAnsi="Aptos Narrow" w:cs="Times New Roman"/>
                <w:color w:val="000000"/>
                <w:kern w:val="0"/>
                <w:lang w:eastAsia="en-IN"/>
                <w14:ligatures w14:val="none"/>
              </w:rPr>
              <w:t>(</w:t>
            </w:r>
            <w:r w:rsidR="00BE2259" w:rsidRPr="00BE2259">
              <w:rPr>
                <w:rFonts w:ascii="Aptos Narrow" w:eastAsia="Times New Roman" w:hAnsi="Aptos Narrow" w:cs="Times New Roman"/>
                <w:color w:val="000000"/>
                <w:kern w:val="0"/>
                <w:lang w:eastAsia="en-IN"/>
                <w14:ligatures w14:val="none"/>
              </w:rPr>
              <w:t>1.4954</w:t>
            </w:r>
            <w:r>
              <w:rPr>
                <w:rFonts w:ascii="Aptos Narrow" w:eastAsia="Times New Roman" w:hAnsi="Aptos Narrow" w:cs="Times New Roman"/>
                <w:color w:val="000000"/>
                <w:kern w:val="0"/>
                <w:lang w:eastAsia="en-IN"/>
                <w14:ligatures w14:val="none"/>
              </w:rPr>
              <w:t>)</w:t>
            </w:r>
          </w:p>
        </w:tc>
        <w:tc>
          <w:tcPr>
            <w:tcW w:w="1160" w:type="dxa"/>
            <w:noWrap/>
            <w:vAlign w:val="bottom"/>
            <w:hideMark/>
          </w:tcPr>
          <w:p w14:paraId="0AF6D70C" w14:textId="460E7CEB" w:rsidR="00BE2259" w:rsidRPr="00BE2259" w:rsidRDefault="002E66D5" w:rsidP="00A009CF">
            <w:pPr>
              <w:spacing w:after="0" w:line="240" w:lineRule="auto"/>
              <w:ind w:right="-113"/>
              <w:rPr>
                <w:rFonts w:ascii="Aptos Narrow" w:eastAsia="Times New Roman" w:hAnsi="Aptos Narrow" w:cs="Times New Roman"/>
                <w:color w:val="000000"/>
                <w:kern w:val="0"/>
                <w:lang w:eastAsia="en-IN"/>
                <w14:ligatures w14:val="none"/>
              </w:rPr>
            </w:pPr>
            <w:r>
              <w:rPr>
                <w:rFonts w:ascii="Aptos Narrow" w:eastAsia="Times New Roman" w:hAnsi="Aptos Narrow" w:cs="Times New Roman"/>
                <w:color w:val="000000"/>
                <w:kern w:val="0"/>
                <w:lang w:eastAsia="en-IN"/>
                <w14:ligatures w14:val="none"/>
              </w:rPr>
              <w:t>(</w:t>
            </w:r>
            <w:r w:rsidR="00BE2259" w:rsidRPr="00BE2259">
              <w:rPr>
                <w:rFonts w:ascii="Aptos Narrow" w:eastAsia="Times New Roman" w:hAnsi="Aptos Narrow" w:cs="Times New Roman"/>
                <w:color w:val="000000"/>
                <w:kern w:val="0"/>
                <w:lang w:eastAsia="en-IN"/>
                <w14:ligatures w14:val="none"/>
              </w:rPr>
              <w:t>1.5088</w:t>
            </w:r>
            <w:r>
              <w:rPr>
                <w:rFonts w:ascii="Aptos Narrow" w:eastAsia="Times New Roman" w:hAnsi="Aptos Narrow" w:cs="Times New Roman"/>
                <w:color w:val="000000"/>
                <w:kern w:val="0"/>
                <w:lang w:eastAsia="en-IN"/>
                <w14:ligatures w14:val="none"/>
              </w:rPr>
              <w:t>)</w:t>
            </w:r>
          </w:p>
        </w:tc>
        <w:tc>
          <w:tcPr>
            <w:tcW w:w="1160" w:type="dxa"/>
            <w:noWrap/>
            <w:hideMark/>
          </w:tcPr>
          <w:p w14:paraId="3AA49597" w14:textId="7E810D54" w:rsidR="00BE2259" w:rsidRPr="00BE2259" w:rsidRDefault="002E66D5" w:rsidP="00A009CF">
            <w:pPr>
              <w:spacing w:after="0" w:line="240" w:lineRule="auto"/>
              <w:ind w:right="-113"/>
              <w:rPr>
                <w:rFonts w:ascii="Aptos Narrow" w:eastAsia="Times New Roman" w:hAnsi="Aptos Narrow" w:cs="Times New Roman"/>
                <w:color w:val="000000"/>
                <w:kern w:val="0"/>
                <w:lang w:eastAsia="en-IN"/>
                <w14:ligatures w14:val="none"/>
              </w:rPr>
            </w:pPr>
            <w:r>
              <w:rPr>
                <w:rFonts w:ascii="Aptos Narrow" w:eastAsia="Times New Roman" w:hAnsi="Aptos Narrow" w:cs="Times New Roman"/>
                <w:color w:val="000000"/>
                <w:kern w:val="0"/>
                <w:lang w:eastAsia="en-IN"/>
                <w14:ligatures w14:val="none"/>
              </w:rPr>
              <w:t>(</w:t>
            </w:r>
            <w:r w:rsidR="00BE2259" w:rsidRPr="00BE2259">
              <w:rPr>
                <w:rFonts w:ascii="Aptos Narrow" w:eastAsia="Times New Roman" w:hAnsi="Aptos Narrow" w:cs="Times New Roman"/>
                <w:color w:val="000000"/>
                <w:kern w:val="0"/>
                <w:lang w:eastAsia="en-IN"/>
                <w14:ligatures w14:val="none"/>
              </w:rPr>
              <w:t>2.9128</w:t>
            </w:r>
            <w:r>
              <w:rPr>
                <w:rFonts w:ascii="Aptos Narrow" w:eastAsia="Times New Roman" w:hAnsi="Aptos Narrow" w:cs="Times New Roman"/>
                <w:color w:val="000000"/>
                <w:kern w:val="0"/>
                <w:lang w:eastAsia="en-IN"/>
                <w14:ligatures w14:val="none"/>
              </w:rPr>
              <w:t>)</w:t>
            </w:r>
          </w:p>
        </w:tc>
        <w:tc>
          <w:tcPr>
            <w:tcW w:w="1160" w:type="dxa"/>
            <w:noWrap/>
            <w:vAlign w:val="bottom"/>
            <w:hideMark/>
          </w:tcPr>
          <w:p w14:paraId="570B9E77" w14:textId="52D54979" w:rsidR="00BE2259" w:rsidRPr="00BE2259" w:rsidRDefault="002E66D5" w:rsidP="00A009CF">
            <w:pPr>
              <w:spacing w:after="0" w:line="240" w:lineRule="auto"/>
              <w:ind w:right="-113"/>
              <w:rPr>
                <w:rFonts w:ascii="Aptos Narrow" w:eastAsia="Times New Roman" w:hAnsi="Aptos Narrow" w:cs="Times New Roman"/>
                <w:color w:val="000000"/>
                <w:kern w:val="0"/>
                <w:lang w:eastAsia="en-IN"/>
                <w14:ligatures w14:val="none"/>
              </w:rPr>
            </w:pPr>
            <w:r>
              <w:rPr>
                <w:rFonts w:ascii="Aptos Narrow" w:eastAsia="Times New Roman" w:hAnsi="Aptos Narrow" w:cs="Times New Roman"/>
                <w:color w:val="000000"/>
                <w:kern w:val="0"/>
                <w:lang w:eastAsia="en-IN"/>
                <w14:ligatures w14:val="none"/>
              </w:rPr>
              <w:t>(</w:t>
            </w:r>
            <w:r w:rsidR="00BE2259" w:rsidRPr="00BE2259">
              <w:rPr>
                <w:rFonts w:ascii="Aptos Narrow" w:eastAsia="Times New Roman" w:hAnsi="Aptos Narrow" w:cs="Times New Roman"/>
                <w:color w:val="000000"/>
                <w:kern w:val="0"/>
                <w:lang w:eastAsia="en-IN"/>
                <w14:ligatures w14:val="none"/>
              </w:rPr>
              <w:t>0.7800</w:t>
            </w:r>
            <w:r>
              <w:rPr>
                <w:rFonts w:ascii="Aptos Narrow" w:eastAsia="Times New Roman" w:hAnsi="Aptos Narrow" w:cs="Times New Roman"/>
                <w:color w:val="000000"/>
                <w:kern w:val="0"/>
                <w:lang w:eastAsia="en-IN"/>
                <w14:ligatures w14:val="none"/>
              </w:rPr>
              <w:t>)</w:t>
            </w:r>
          </w:p>
        </w:tc>
      </w:tr>
      <w:tr w:rsidR="00BE2259" w:rsidRPr="00BE2259" w14:paraId="504F187D" w14:textId="77777777" w:rsidTr="00643ABE">
        <w:trPr>
          <w:trHeight w:val="288"/>
        </w:trPr>
        <w:tc>
          <w:tcPr>
            <w:tcW w:w="1483" w:type="dxa"/>
            <w:vMerge w:val="restart"/>
            <w:noWrap/>
            <w:vAlign w:val="bottom"/>
            <w:hideMark/>
          </w:tcPr>
          <w:p w14:paraId="53DF8396" w14:textId="77777777" w:rsidR="00BE2259" w:rsidRPr="00BE2259" w:rsidRDefault="00BE2259" w:rsidP="00A009CF">
            <w:pPr>
              <w:spacing w:after="0" w:line="240" w:lineRule="auto"/>
              <w:ind w:right="-113"/>
              <w:rPr>
                <w:rFonts w:ascii="Times New Roman" w:eastAsia="Times New Roman" w:hAnsi="Times New Roman" w:cs="Times New Roman"/>
                <w:color w:val="000000"/>
                <w:kern w:val="0"/>
                <w:sz w:val="24"/>
                <w:szCs w:val="24"/>
                <w:lang w:eastAsia="en-IN"/>
                <w14:ligatures w14:val="none"/>
              </w:rPr>
            </w:pPr>
            <w:r w:rsidRPr="00BE2259">
              <w:rPr>
                <w:rFonts w:ascii="Times New Roman" w:eastAsia="Times New Roman" w:hAnsi="Times New Roman" w:cs="Times New Roman"/>
                <w:color w:val="000000"/>
                <w:kern w:val="0"/>
                <w:sz w:val="24"/>
                <w:szCs w:val="24"/>
                <w:lang w:eastAsia="en-IN"/>
                <w14:ligatures w14:val="none"/>
              </w:rPr>
              <w:t>BNI</w:t>
            </w:r>
          </w:p>
        </w:tc>
        <w:tc>
          <w:tcPr>
            <w:tcW w:w="1160" w:type="dxa"/>
            <w:noWrap/>
            <w:hideMark/>
          </w:tcPr>
          <w:p w14:paraId="40C7EDBB" w14:textId="77777777" w:rsidR="00BE2259" w:rsidRPr="00BE2259" w:rsidRDefault="00BE2259" w:rsidP="00A009CF">
            <w:pPr>
              <w:spacing w:after="0" w:line="240" w:lineRule="auto"/>
              <w:ind w:right="-113"/>
              <w:rPr>
                <w:rFonts w:ascii="Aptos Narrow" w:eastAsia="Times New Roman" w:hAnsi="Aptos Narrow" w:cs="Times New Roman"/>
                <w:color w:val="000000"/>
                <w:kern w:val="0"/>
                <w:lang w:eastAsia="en-IN"/>
                <w14:ligatures w14:val="none"/>
              </w:rPr>
            </w:pPr>
            <w:r w:rsidRPr="00BE2259">
              <w:rPr>
                <w:rFonts w:ascii="Aptos Narrow" w:eastAsia="Times New Roman" w:hAnsi="Aptos Narrow" w:cs="Times New Roman"/>
                <w:color w:val="000000"/>
                <w:kern w:val="0"/>
                <w:lang w:eastAsia="en-IN"/>
                <w14:ligatures w14:val="none"/>
              </w:rPr>
              <w:t>-0.1953</w:t>
            </w:r>
          </w:p>
        </w:tc>
        <w:tc>
          <w:tcPr>
            <w:tcW w:w="1160" w:type="dxa"/>
            <w:noWrap/>
            <w:vAlign w:val="bottom"/>
            <w:hideMark/>
          </w:tcPr>
          <w:p w14:paraId="50F7E969" w14:textId="77777777" w:rsidR="00BE2259" w:rsidRPr="00BE2259" w:rsidRDefault="00BE2259" w:rsidP="00A009CF">
            <w:pPr>
              <w:spacing w:after="0" w:line="240" w:lineRule="auto"/>
              <w:ind w:right="-113"/>
              <w:rPr>
                <w:rFonts w:ascii="Aptos Narrow" w:eastAsia="Times New Roman" w:hAnsi="Aptos Narrow" w:cs="Times New Roman"/>
                <w:color w:val="000000"/>
                <w:kern w:val="0"/>
                <w:lang w:eastAsia="en-IN"/>
                <w14:ligatures w14:val="none"/>
              </w:rPr>
            </w:pPr>
            <w:r w:rsidRPr="00BE2259">
              <w:rPr>
                <w:rFonts w:ascii="Aptos Narrow" w:eastAsia="Times New Roman" w:hAnsi="Aptos Narrow" w:cs="Times New Roman"/>
                <w:color w:val="000000"/>
                <w:kern w:val="0"/>
                <w:lang w:eastAsia="en-IN"/>
                <w14:ligatures w14:val="none"/>
              </w:rPr>
              <w:t>-0.1493*</w:t>
            </w:r>
          </w:p>
        </w:tc>
        <w:tc>
          <w:tcPr>
            <w:tcW w:w="1160" w:type="dxa"/>
            <w:noWrap/>
            <w:hideMark/>
          </w:tcPr>
          <w:p w14:paraId="51C2501D" w14:textId="77777777" w:rsidR="00BE2259" w:rsidRPr="00BE2259" w:rsidRDefault="00BE2259" w:rsidP="00A009CF">
            <w:pPr>
              <w:spacing w:after="0" w:line="240" w:lineRule="auto"/>
              <w:ind w:right="-113"/>
              <w:rPr>
                <w:rFonts w:ascii="Aptos Narrow" w:eastAsia="Times New Roman" w:hAnsi="Aptos Narrow" w:cs="Times New Roman"/>
                <w:color w:val="000000"/>
                <w:kern w:val="0"/>
                <w:lang w:eastAsia="en-IN"/>
                <w14:ligatures w14:val="none"/>
              </w:rPr>
            </w:pPr>
            <w:r w:rsidRPr="00BE2259">
              <w:rPr>
                <w:rFonts w:ascii="Aptos Narrow" w:eastAsia="Times New Roman" w:hAnsi="Aptos Narrow" w:cs="Times New Roman"/>
                <w:color w:val="000000"/>
                <w:kern w:val="0"/>
                <w:lang w:eastAsia="en-IN"/>
                <w14:ligatures w14:val="none"/>
              </w:rPr>
              <w:t>-0.1736**</w:t>
            </w:r>
          </w:p>
        </w:tc>
        <w:tc>
          <w:tcPr>
            <w:tcW w:w="1160" w:type="dxa"/>
            <w:noWrap/>
            <w:vAlign w:val="bottom"/>
            <w:hideMark/>
          </w:tcPr>
          <w:p w14:paraId="268842C0" w14:textId="77777777" w:rsidR="00BE2259" w:rsidRPr="00BE2259" w:rsidRDefault="00BE2259" w:rsidP="00A009CF">
            <w:pPr>
              <w:spacing w:after="0" w:line="240" w:lineRule="auto"/>
              <w:ind w:right="-113"/>
              <w:rPr>
                <w:rFonts w:ascii="Aptos Narrow" w:eastAsia="Times New Roman" w:hAnsi="Aptos Narrow" w:cs="Times New Roman"/>
                <w:color w:val="000000"/>
                <w:kern w:val="0"/>
                <w:lang w:eastAsia="en-IN"/>
                <w14:ligatures w14:val="none"/>
              </w:rPr>
            </w:pPr>
            <w:r w:rsidRPr="00BE2259">
              <w:rPr>
                <w:rFonts w:ascii="Aptos Narrow" w:eastAsia="Times New Roman" w:hAnsi="Aptos Narrow" w:cs="Times New Roman"/>
                <w:color w:val="000000"/>
                <w:kern w:val="0"/>
                <w:lang w:eastAsia="en-IN"/>
                <w14:ligatures w14:val="none"/>
              </w:rPr>
              <w:t>-0.2106*</w:t>
            </w:r>
          </w:p>
        </w:tc>
        <w:tc>
          <w:tcPr>
            <w:tcW w:w="1160" w:type="dxa"/>
            <w:noWrap/>
            <w:hideMark/>
          </w:tcPr>
          <w:p w14:paraId="54758DE6" w14:textId="77777777" w:rsidR="00BE2259" w:rsidRPr="00BE2259" w:rsidRDefault="00BE2259" w:rsidP="00A009CF">
            <w:pPr>
              <w:spacing w:after="0" w:line="240" w:lineRule="auto"/>
              <w:ind w:right="-113"/>
              <w:rPr>
                <w:rFonts w:ascii="Aptos Narrow" w:eastAsia="Times New Roman" w:hAnsi="Aptos Narrow" w:cs="Times New Roman"/>
                <w:color w:val="000000"/>
                <w:kern w:val="0"/>
                <w:lang w:eastAsia="en-IN"/>
                <w14:ligatures w14:val="none"/>
              </w:rPr>
            </w:pPr>
            <w:r w:rsidRPr="00BE2259">
              <w:rPr>
                <w:rFonts w:ascii="Aptos Narrow" w:eastAsia="Times New Roman" w:hAnsi="Aptos Narrow" w:cs="Times New Roman"/>
                <w:color w:val="000000"/>
                <w:kern w:val="0"/>
                <w:lang w:eastAsia="en-IN"/>
                <w14:ligatures w14:val="none"/>
              </w:rPr>
              <w:t>-0.2870***</w:t>
            </w:r>
          </w:p>
        </w:tc>
        <w:tc>
          <w:tcPr>
            <w:tcW w:w="1160" w:type="dxa"/>
            <w:noWrap/>
            <w:vAlign w:val="bottom"/>
            <w:hideMark/>
          </w:tcPr>
          <w:p w14:paraId="3CD19BB4" w14:textId="77777777" w:rsidR="00BE2259" w:rsidRPr="00BE2259" w:rsidRDefault="00BE2259" w:rsidP="00A009CF">
            <w:pPr>
              <w:spacing w:after="0" w:line="240" w:lineRule="auto"/>
              <w:ind w:right="-113"/>
              <w:rPr>
                <w:rFonts w:ascii="Aptos Narrow" w:eastAsia="Times New Roman" w:hAnsi="Aptos Narrow" w:cs="Times New Roman"/>
                <w:color w:val="000000"/>
                <w:kern w:val="0"/>
                <w:lang w:eastAsia="en-IN"/>
                <w14:ligatures w14:val="none"/>
              </w:rPr>
            </w:pPr>
            <w:r w:rsidRPr="00BE2259">
              <w:rPr>
                <w:rFonts w:ascii="Aptos Narrow" w:eastAsia="Times New Roman" w:hAnsi="Aptos Narrow" w:cs="Times New Roman"/>
                <w:color w:val="000000"/>
                <w:kern w:val="0"/>
                <w:lang w:eastAsia="en-IN"/>
                <w14:ligatures w14:val="none"/>
              </w:rPr>
              <w:t>-0.0991</w:t>
            </w:r>
          </w:p>
        </w:tc>
      </w:tr>
      <w:tr w:rsidR="00BE2259" w:rsidRPr="00BE2259" w14:paraId="1B4AE8E0" w14:textId="77777777" w:rsidTr="00643ABE">
        <w:trPr>
          <w:trHeight w:val="288"/>
        </w:trPr>
        <w:tc>
          <w:tcPr>
            <w:tcW w:w="1483" w:type="dxa"/>
            <w:vMerge/>
            <w:vAlign w:val="center"/>
            <w:hideMark/>
          </w:tcPr>
          <w:p w14:paraId="056B53EC" w14:textId="77777777" w:rsidR="00BE2259" w:rsidRPr="00BE2259" w:rsidRDefault="00BE2259" w:rsidP="00A009CF">
            <w:pPr>
              <w:spacing w:after="0" w:line="240" w:lineRule="auto"/>
              <w:ind w:right="-113"/>
              <w:rPr>
                <w:rFonts w:ascii="Times New Roman" w:eastAsia="Times New Roman" w:hAnsi="Times New Roman" w:cs="Times New Roman"/>
                <w:color w:val="000000"/>
                <w:kern w:val="0"/>
                <w:sz w:val="24"/>
                <w:szCs w:val="24"/>
                <w:lang w:eastAsia="en-IN"/>
                <w14:ligatures w14:val="none"/>
              </w:rPr>
            </w:pPr>
          </w:p>
        </w:tc>
        <w:tc>
          <w:tcPr>
            <w:tcW w:w="1160" w:type="dxa"/>
            <w:noWrap/>
            <w:hideMark/>
          </w:tcPr>
          <w:p w14:paraId="017F366A" w14:textId="2AB92907" w:rsidR="00BE2259" w:rsidRPr="00BE2259" w:rsidRDefault="002E66D5" w:rsidP="00A009CF">
            <w:pPr>
              <w:spacing w:after="0" w:line="240" w:lineRule="auto"/>
              <w:ind w:right="-113"/>
              <w:rPr>
                <w:rFonts w:ascii="Aptos Narrow" w:eastAsia="Times New Roman" w:hAnsi="Aptos Narrow" w:cs="Times New Roman"/>
                <w:color w:val="000000"/>
                <w:kern w:val="0"/>
                <w:lang w:eastAsia="en-IN"/>
                <w14:ligatures w14:val="none"/>
              </w:rPr>
            </w:pPr>
            <w:r>
              <w:rPr>
                <w:rFonts w:ascii="Aptos Narrow" w:eastAsia="Times New Roman" w:hAnsi="Aptos Narrow" w:cs="Times New Roman"/>
                <w:color w:val="000000"/>
                <w:kern w:val="0"/>
                <w:lang w:eastAsia="en-IN"/>
                <w14:ligatures w14:val="none"/>
              </w:rPr>
              <w:t>(</w:t>
            </w:r>
            <w:r w:rsidR="00BE2259" w:rsidRPr="00BE2259">
              <w:rPr>
                <w:rFonts w:ascii="Aptos Narrow" w:eastAsia="Times New Roman" w:hAnsi="Aptos Narrow" w:cs="Times New Roman"/>
                <w:color w:val="000000"/>
                <w:kern w:val="0"/>
                <w:lang w:eastAsia="en-IN"/>
                <w14:ligatures w14:val="none"/>
              </w:rPr>
              <w:t>-1.3749</w:t>
            </w:r>
            <w:r>
              <w:rPr>
                <w:rFonts w:ascii="Aptos Narrow" w:eastAsia="Times New Roman" w:hAnsi="Aptos Narrow" w:cs="Times New Roman"/>
                <w:color w:val="000000"/>
                <w:kern w:val="0"/>
                <w:lang w:eastAsia="en-IN"/>
                <w14:ligatures w14:val="none"/>
              </w:rPr>
              <w:t>)</w:t>
            </w:r>
          </w:p>
        </w:tc>
        <w:tc>
          <w:tcPr>
            <w:tcW w:w="1160" w:type="dxa"/>
            <w:noWrap/>
            <w:vAlign w:val="bottom"/>
            <w:hideMark/>
          </w:tcPr>
          <w:p w14:paraId="08574466" w14:textId="77A63D91" w:rsidR="00BE2259" w:rsidRPr="00BE2259" w:rsidRDefault="002E66D5" w:rsidP="00A009CF">
            <w:pPr>
              <w:spacing w:after="0" w:line="240" w:lineRule="auto"/>
              <w:ind w:right="-113"/>
              <w:rPr>
                <w:rFonts w:ascii="Aptos Narrow" w:eastAsia="Times New Roman" w:hAnsi="Aptos Narrow" w:cs="Times New Roman"/>
                <w:color w:val="000000"/>
                <w:kern w:val="0"/>
                <w:lang w:eastAsia="en-IN"/>
                <w14:ligatures w14:val="none"/>
              </w:rPr>
            </w:pPr>
            <w:r>
              <w:rPr>
                <w:rFonts w:ascii="Aptos Narrow" w:eastAsia="Times New Roman" w:hAnsi="Aptos Narrow" w:cs="Times New Roman"/>
                <w:color w:val="000000"/>
                <w:kern w:val="0"/>
                <w:lang w:eastAsia="en-IN"/>
                <w14:ligatures w14:val="none"/>
              </w:rPr>
              <w:t>(</w:t>
            </w:r>
            <w:r w:rsidR="00BE2259" w:rsidRPr="00BE2259">
              <w:rPr>
                <w:rFonts w:ascii="Aptos Narrow" w:eastAsia="Times New Roman" w:hAnsi="Aptos Narrow" w:cs="Times New Roman"/>
                <w:color w:val="000000"/>
                <w:kern w:val="0"/>
                <w:lang w:eastAsia="en-IN"/>
                <w14:ligatures w14:val="none"/>
              </w:rPr>
              <w:t>-1.8361</w:t>
            </w:r>
            <w:r>
              <w:rPr>
                <w:rFonts w:ascii="Aptos Narrow" w:eastAsia="Times New Roman" w:hAnsi="Aptos Narrow" w:cs="Times New Roman"/>
                <w:color w:val="000000"/>
                <w:kern w:val="0"/>
                <w:lang w:eastAsia="en-IN"/>
                <w14:ligatures w14:val="none"/>
              </w:rPr>
              <w:t>)</w:t>
            </w:r>
          </w:p>
        </w:tc>
        <w:tc>
          <w:tcPr>
            <w:tcW w:w="1160" w:type="dxa"/>
            <w:noWrap/>
            <w:hideMark/>
          </w:tcPr>
          <w:p w14:paraId="16E79FE6" w14:textId="30E374B5" w:rsidR="00BE2259" w:rsidRPr="00BE2259" w:rsidRDefault="002E66D5" w:rsidP="00A009CF">
            <w:pPr>
              <w:spacing w:after="0" w:line="240" w:lineRule="auto"/>
              <w:ind w:right="-113"/>
              <w:rPr>
                <w:rFonts w:ascii="Aptos Narrow" w:eastAsia="Times New Roman" w:hAnsi="Aptos Narrow" w:cs="Times New Roman"/>
                <w:color w:val="000000"/>
                <w:kern w:val="0"/>
                <w:lang w:eastAsia="en-IN"/>
                <w14:ligatures w14:val="none"/>
              </w:rPr>
            </w:pPr>
            <w:r>
              <w:rPr>
                <w:rFonts w:ascii="Aptos Narrow" w:eastAsia="Times New Roman" w:hAnsi="Aptos Narrow" w:cs="Times New Roman"/>
                <w:color w:val="000000"/>
                <w:kern w:val="0"/>
                <w:lang w:eastAsia="en-IN"/>
                <w14:ligatures w14:val="none"/>
              </w:rPr>
              <w:t>(</w:t>
            </w:r>
            <w:r w:rsidR="00BE2259" w:rsidRPr="00BE2259">
              <w:rPr>
                <w:rFonts w:ascii="Aptos Narrow" w:eastAsia="Times New Roman" w:hAnsi="Aptos Narrow" w:cs="Times New Roman"/>
                <w:color w:val="000000"/>
                <w:kern w:val="0"/>
                <w:lang w:eastAsia="en-IN"/>
                <w14:ligatures w14:val="none"/>
              </w:rPr>
              <w:t>-2.2221</w:t>
            </w:r>
            <w:r>
              <w:rPr>
                <w:rFonts w:ascii="Aptos Narrow" w:eastAsia="Times New Roman" w:hAnsi="Aptos Narrow" w:cs="Times New Roman"/>
                <w:color w:val="000000"/>
                <w:kern w:val="0"/>
                <w:lang w:eastAsia="en-IN"/>
                <w14:ligatures w14:val="none"/>
              </w:rPr>
              <w:t>)</w:t>
            </w:r>
          </w:p>
        </w:tc>
        <w:tc>
          <w:tcPr>
            <w:tcW w:w="1160" w:type="dxa"/>
            <w:noWrap/>
            <w:vAlign w:val="bottom"/>
            <w:hideMark/>
          </w:tcPr>
          <w:p w14:paraId="4EEE0B4A" w14:textId="7F3857BA" w:rsidR="00BE2259" w:rsidRPr="00BE2259" w:rsidRDefault="002E66D5" w:rsidP="00A009CF">
            <w:pPr>
              <w:spacing w:after="0" w:line="240" w:lineRule="auto"/>
              <w:ind w:right="-113"/>
              <w:rPr>
                <w:rFonts w:ascii="Aptos Narrow" w:eastAsia="Times New Roman" w:hAnsi="Aptos Narrow" w:cs="Times New Roman"/>
                <w:color w:val="000000"/>
                <w:kern w:val="0"/>
                <w:lang w:eastAsia="en-IN"/>
                <w14:ligatures w14:val="none"/>
              </w:rPr>
            </w:pPr>
            <w:r>
              <w:rPr>
                <w:rFonts w:ascii="Aptos Narrow" w:eastAsia="Times New Roman" w:hAnsi="Aptos Narrow" w:cs="Times New Roman"/>
                <w:color w:val="000000"/>
                <w:kern w:val="0"/>
                <w:lang w:eastAsia="en-IN"/>
                <w14:ligatures w14:val="none"/>
              </w:rPr>
              <w:t>(</w:t>
            </w:r>
            <w:r w:rsidR="00BE2259" w:rsidRPr="00BE2259">
              <w:rPr>
                <w:rFonts w:ascii="Aptos Narrow" w:eastAsia="Times New Roman" w:hAnsi="Aptos Narrow" w:cs="Times New Roman"/>
                <w:color w:val="000000"/>
                <w:kern w:val="0"/>
                <w:lang w:eastAsia="en-IN"/>
                <w14:ligatures w14:val="none"/>
              </w:rPr>
              <w:t>-1.7485</w:t>
            </w:r>
            <w:r>
              <w:rPr>
                <w:rFonts w:ascii="Aptos Narrow" w:eastAsia="Times New Roman" w:hAnsi="Aptos Narrow" w:cs="Times New Roman"/>
                <w:color w:val="000000"/>
                <w:kern w:val="0"/>
                <w:lang w:eastAsia="en-IN"/>
                <w14:ligatures w14:val="none"/>
              </w:rPr>
              <w:t>)</w:t>
            </w:r>
          </w:p>
        </w:tc>
        <w:tc>
          <w:tcPr>
            <w:tcW w:w="1160" w:type="dxa"/>
            <w:noWrap/>
            <w:hideMark/>
          </w:tcPr>
          <w:p w14:paraId="1D33F814" w14:textId="0DFFE3D8" w:rsidR="00BE2259" w:rsidRPr="00BE2259" w:rsidRDefault="002E66D5" w:rsidP="00A009CF">
            <w:pPr>
              <w:spacing w:after="0" w:line="240" w:lineRule="auto"/>
              <w:ind w:right="-113"/>
              <w:rPr>
                <w:rFonts w:ascii="Aptos Narrow" w:eastAsia="Times New Roman" w:hAnsi="Aptos Narrow" w:cs="Times New Roman"/>
                <w:color w:val="000000"/>
                <w:kern w:val="0"/>
                <w:lang w:eastAsia="en-IN"/>
                <w14:ligatures w14:val="none"/>
              </w:rPr>
            </w:pPr>
            <w:r>
              <w:rPr>
                <w:rFonts w:ascii="Aptos Narrow" w:eastAsia="Times New Roman" w:hAnsi="Aptos Narrow" w:cs="Times New Roman"/>
                <w:color w:val="000000"/>
                <w:kern w:val="0"/>
                <w:lang w:eastAsia="en-IN"/>
                <w14:ligatures w14:val="none"/>
              </w:rPr>
              <w:t>(</w:t>
            </w:r>
            <w:r w:rsidR="00BE2259" w:rsidRPr="00BE2259">
              <w:rPr>
                <w:rFonts w:ascii="Aptos Narrow" w:eastAsia="Times New Roman" w:hAnsi="Aptos Narrow" w:cs="Times New Roman"/>
                <w:color w:val="000000"/>
                <w:kern w:val="0"/>
                <w:lang w:eastAsia="en-IN"/>
                <w14:ligatures w14:val="none"/>
              </w:rPr>
              <w:t>-2.8022</w:t>
            </w:r>
            <w:r>
              <w:rPr>
                <w:rFonts w:ascii="Aptos Narrow" w:eastAsia="Times New Roman" w:hAnsi="Aptos Narrow" w:cs="Times New Roman"/>
                <w:color w:val="000000"/>
                <w:kern w:val="0"/>
                <w:lang w:eastAsia="en-IN"/>
                <w14:ligatures w14:val="none"/>
              </w:rPr>
              <w:t>)</w:t>
            </w:r>
          </w:p>
        </w:tc>
        <w:tc>
          <w:tcPr>
            <w:tcW w:w="1160" w:type="dxa"/>
            <w:noWrap/>
            <w:vAlign w:val="bottom"/>
            <w:hideMark/>
          </w:tcPr>
          <w:p w14:paraId="6DC0DF7E" w14:textId="7A57F176" w:rsidR="00BE2259" w:rsidRPr="00BE2259" w:rsidRDefault="00BE2259" w:rsidP="00A009CF">
            <w:pPr>
              <w:spacing w:after="0" w:line="240" w:lineRule="auto"/>
              <w:ind w:right="-113"/>
              <w:rPr>
                <w:rFonts w:ascii="Aptos Narrow" w:eastAsia="Times New Roman" w:hAnsi="Aptos Narrow" w:cs="Times New Roman"/>
                <w:color w:val="000000"/>
                <w:kern w:val="0"/>
                <w:lang w:eastAsia="en-IN"/>
                <w14:ligatures w14:val="none"/>
              </w:rPr>
            </w:pPr>
            <w:r w:rsidRPr="00BE2259">
              <w:rPr>
                <w:rFonts w:ascii="Aptos Narrow" w:eastAsia="Times New Roman" w:hAnsi="Aptos Narrow" w:cs="Times New Roman"/>
                <w:color w:val="000000"/>
                <w:kern w:val="0"/>
                <w:lang w:eastAsia="en-IN"/>
                <w14:ligatures w14:val="none"/>
              </w:rPr>
              <w:t xml:space="preserve"> </w:t>
            </w:r>
            <w:r w:rsidR="002E66D5">
              <w:rPr>
                <w:rFonts w:ascii="Aptos Narrow" w:eastAsia="Times New Roman" w:hAnsi="Aptos Narrow" w:cs="Times New Roman"/>
                <w:color w:val="000000"/>
                <w:kern w:val="0"/>
                <w:lang w:eastAsia="en-IN"/>
                <w14:ligatures w14:val="none"/>
              </w:rPr>
              <w:t>(</w:t>
            </w:r>
            <w:r w:rsidRPr="00BE2259">
              <w:rPr>
                <w:rFonts w:ascii="Aptos Narrow" w:eastAsia="Times New Roman" w:hAnsi="Aptos Narrow" w:cs="Times New Roman"/>
                <w:color w:val="000000"/>
                <w:kern w:val="0"/>
                <w:lang w:eastAsia="en-IN"/>
                <w14:ligatures w14:val="none"/>
              </w:rPr>
              <w:t>-0.7130</w:t>
            </w:r>
            <w:r w:rsidR="002E66D5">
              <w:rPr>
                <w:rFonts w:ascii="Aptos Narrow" w:eastAsia="Times New Roman" w:hAnsi="Aptos Narrow" w:cs="Times New Roman"/>
                <w:color w:val="000000"/>
                <w:kern w:val="0"/>
                <w:lang w:eastAsia="en-IN"/>
                <w14:ligatures w14:val="none"/>
              </w:rPr>
              <w:t>)</w:t>
            </w:r>
          </w:p>
        </w:tc>
      </w:tr>
      <w:tr w:rsidR="00BE2259" w:rsidRPr="00BE2259" w14:paraId="567959D2" w14:textId="77777777" w:rsidTr="00643ABE">
        <w:trPr>
          <w:trHeight w:val="288"/>
        </w:trPr>
        <w:tc>
          <w:tcPr>
            <w:tcW w:w="1483" w:type="dxa"/>
            <w:vMerge w:val="restart"/>
            <w:noWrap/>
            <w:vAlign w:val="bottom"/>
            <w:hideMark/>
          </w:tcPr>
          <w:p w14:paraId="23D495D8" w14:textId="16433552" w:rsidR="00BE2259" w:rsidRPr="00BE2259" w:rsidRDefault="00BE2259" w:rsidP="00A009CF">
            <w:pPr>
              <w:spacing w:after="0" w:line="240" w:lineRule="auto"/>
              <w:ind w:right="-113"/>
              <w:rPr>
                <w:rFonts w:ascii="Times New Roman" w:eastAsia="Times New Roman" w:hAnsi="Times New Roman" w:cs="Times New Roman"/>
                <w:color w:val="000000"/>
                <w:kern w:val="0"/>
                <w:sz w:val="24"/>
                <w:szCs w:val="24"/>
                <w:lang w:eastAsia="en-IN"/>
                <w14:ligatures w14:val="none"/>
              </w:rPr>
            </w:pPr>
            <w:proofErr w:type="spellStart"/>
            <w:r w:rsidRPr="00BE2259">
              <w:rPr>
                <w:rFonts w:ascii="Times New Roman" w:eastAsia="Times New Roman" w:hAnsi="Times New Roman" w:cs="Times New Roman"/>
                <w:color w:val="000000"/>
                <w:kern w:val="0"/>
                <w:sz w:val="24"/>
                <w:szCs w:val="24"/>
                <w:lang w:eastAsia="en-IN"/>
                <w14:ligatures w14:val="none"/>
              </w:rPr>
              <w:t>BNeu</w:t>
            </w:r>
            <w:r w:rsidR="007C13E1">
              <w:rPr>
                <w:rFonts w:ascii="Times New Roman" w:eastAsia="Times New Roman" w:hAnsi="Times New Roman" w:cs="Times New Roman"/>
                <w:color w:val="000000"/>
                <w:kern w:val="0"/>
                <w:sz w:val="24"/>
                <w:szCs w:val="24"/>
                <w:lang w:eastAsia="en-IN"/>
                <w14:ligatures w14:val="none"/>
              </w:rPr>
              <w:t>I</w:t>
            </w:r>
            <w:proofErr w:type="spellEnd"/>
          </w:p>
        </w:tc>
        <w:tc>
          <w:tcPr>
            <w:tcW w:w="1160" w:type="dxa"/>
            <w:noWrap/>
            <w:hideMark/>
          </w:tcPr>
          <w:p w14:paraId="2D854959" w14:textId="77777777" w:rsidR="00BE2259" w:rsidRPr="00BE2259" w:rsidRDefault="00BE2259" w:rsidP="00A009CF">
            <w:pPr>
              <w:spacing w:after="0" w:line="240" w:lineRule="auto"/>
              <w:ind w:right="-113"/>
              <w:rPr>
                <w:rFonts w:ascii="Aptos Narrow" w:eastAsia="Times New Roman" w:hAnsi="Aptos Narrow" w:cs="Times New Roman"/>
                <w:color w:val="000000"/>
                <w:kern w:val="0"/>
                <w:lang w:eastAsia="en-IN"/>
                <w14:ligatures w14:val="none"/>
              </w:rPr>
            </w:pPr>
            <w:r w:rsidRPr="00BE2259">
              <w:rPr>
                <w:rFonts w:ascii="Aptos Narrow" w:eastAsia="Times New Roman" w:hAnsi="Aptos Narrow" w:cs="Times New Roman"/>
                <w:color w:val="000000"/>
                <w:kern w:val="0"/>
                <w:lang w:eastAsia="en-IN"/>
                <w14:ligatures w14:val="none"/>
              </w:rPr>
              <w:t>0.0736</w:t>
            </w:r>
          </w:p>
        </w:tc>
        <w:tc>
          <w:tcPr>
            <w:tcW w:w="1160" w:type="dxa"/>
            <w:noWrap/>
            <w:vAlign w:val="bottom"/>
            <w:hideMark/>
          </w:tcPr>
          <w:p w14:paraId="6D5BB8EA" w14:textId="77777777" w:rsidR="00BE2259" w:rsidRPr="00BE2259" w:rsidRDefault="00BE2259" w:rsidP="00A009CF">
            <w:pPr>
              <w:spacing w:after="0" w:line="240" w:lineRule="auto"/>
              <w:ind w:right="-113"/>
              <w:rPr>
                <w:rFonts w:ascii="Aptos Narrow" w:eastAsia="Times New Roman" w:hAnsi="Aptos Narrow" w:cs="Times New Roman"/>
                <w:color w:val="000000"/>
                <w:kern w:val="0"/>
                <w:lang w:eastAsia="en-IN"/>
                <w14:ligatures w14:val="none"/>
              </w:rPr>
            </w:pPr>
            <w:r w:rsidRPr="00BE2259">
              <w:rPr>
                <w:rFonts w:ascii="Aptos Narrow" w:eastAsia="Times New Roman" w:hAnsi="Aptos Narrow" w:cs="Times New Roman"/>
                <w:color w:val="000000"/>
                <w:kern w:val="0"/>
                <w:lang w:eastAsia="en-IN"/>
                <w14:ligatures w14:val="none"/>
              </w:rPr>
              <w:t>0.0346</w:t>
            </w:r>
          </w:p>
        </w:tc>
        <w:tc>
          <w:tcPr>
            <w:tcW w:w="1160" w:type="dxa"/>
            <w:noWrap/>
            <w:hideMark/>
          </w:tcPr>
          <w:p w14:paraId="72D1E430" w14:textId="77777777" w:rsidR="00BE2259" w:rsidRPr="00BE2259" w:rsidRDefault="00BE2259" w:rsidP="00A009CF">
            <w:pPr>
              <w:spacing w:after="0" w:line="240" w:lineRule="auto"/>
              <w:ind w:right="-113"/>
              <w:rPr>
                <w:rFonts w:ascii="Aptos Narrow" w:eastAsia="Times New Roman" w:hAnsi="Aptos Narrow" w:cs="Times New Roman"/>
                <w:color w:val="000000"/>
                <w:kern w:val="0"/>
                <w:lang w:eastAsia="en-IN"/>
                <w14:ligatures w14:val="none"/>
              </w:rPr>
            </w:pPr>
            <w:r w:rsidRPr="00BE2259">
              <w:rPr>
                <w:rFonts w:ascii="Aptos Narrow" w:eastAsia="Times New Roman" w:hAnsi="Aptos Narrow" w:cs="Times New Roman"/>
                <w:color w:val="000000"/>
                <w:kern w:val="0"/>
                <w:lang w:eastAsia="en-IN"/>
                <w14:ligatures w14:val="none"/>
              </w:rPr>
              <w:t>0.0508</w:t>
            </w:r>
          </w:p>
        </w:tc>
        <w:tc>
          <w:tcPr>
            <w:tcW w:w="1160" w:type="dxa"/>
            <w:noWrap/>
            <w:vAlign w:val="bottom"/>
            <w:hideMark/>
          </w:tcPr>
          <w:p w14:paraId="792BF6F3" w14:textId="77777777" w:rsidR="00BE2259" w:rsidRPr="00BE2259" w:rsidRDefault="00BE2259" w:rsidP="00A009CF">
            <w:pPr>
              <w:spacing w:after="0" w:line="240" w:lineRule="auto"/>
              <w:ind w:right="-113"/>
              <w:rPr>
                <w:rFonts w:ascii="Aptos Narrow" w:eastAsia="Times New Roman" w:hAnsi="Aptos Narrow" w:cs="Times New Roman"/>
                <w:color w:val="000000"/>
                <w:kern w:val="0"/>
                <w:lang w:eastAsia="en-IN"/>
                <w14:ligatures w14:val="none"/>
              </w:rPr>
            </w:pPr>
            <w:r w:rsidRPr="00BE2259">
              <w:rPr>
                <w:rFonts w:ascii="Aptos Narrow" w:eastAsia="Times New Roman" w:hAnsi="Aptos Narrow" w:cs="Times New Roman"/>
                <w:color w:val="000000"/>
                <w:kern w:val="0"/>
                <w:lang w:eastAsia="en-IN"/>
                <w14:ligatures w14:val="none"/>
              </w:rPr>
              <w:t>0.0707</w:t>
            </w:r>
          </w:p>
        </w:tc>
        <w:tc>
          <w:tcPr>
            <w:tcW w:w="1160" w:type="dxa"/>
            <w:noWrap/>
            <w:hideMark/>
          </w:tcPr>
          <w:p w14:paraId="26ADCFAD" w14:textId="77777777" w:rsidR="00BE2259" w:rsidRPr="00BE2259" w:rsidRDefault="00BE2259" w:rsidP="00A009CF">
            <w:pPr>
              <w:spacing w:after="0" w:line="240" w:lineRule="auto"/>
              <w:ind w:right="-113"/>
              <w:rPr>
                <w:rFonts w:ascii="Aptos Narrow" w:eastAsia="Times New Roman" w:hAnsi="Aptos Narrow" w:cs="Times New Roman"/>
                <w:color w:val="000000"/>
                <w:kern w:val="0"/>
                <w:lang w:eastAsia="en-IN"/>
                <w14:ligatures w14:val="none"/>
              </w:rPr>
            </w:pPr>
            <w:r w:rsidRPr="00BE2259">
              <w:rPr>
                <w:rFonts w:ascii="Aptos Narrow" w:eastAsia="Times New Roman" w:hAnsi="Aptos Narrow" w:cs="Times New Roman"/>
                <w:color w:val="000000"/>
                <w:kern w:val="0"/>
                <w:lang w:eastAsia="en-IN"/>
                <w14:ligatures w14:val="none"/>
              </w:rPr>
              <w:t>0.1191***</w:t>
            </w:r>
          </w:p>
        </w:tc>
        <w:tc>
          <w:tcPr>
            <w:tcW w:w="1160" w:type="dxa"/>
            <w:noWrap/>
            <w:vAlign w:val="bottom"/>
            <w:hideMark/>
          </w:tcPr>
          <w:p w14:paraId="7504DC03" w14:textId="77777777" w:rsidR="00BE2259" w:rsidRPr="00BE2259" w:rsidRDefault="00BE2259" w:rsidP="00A009CF">
            <w:pPr>
              <w:spacing w:after="0" w:line="240" w:lineRule="auto"/>
              <w:ind w:right="-113"/>
              <w:rPr>
                <w:rFonts w:ascii="Aptos Narrow" w:eastAsia="Times New Roman" w:hAnsi="Aptos Narrow" w:cs="Times New Roman"/>
                <w:color w:val="000000"/>
                <w:kern w:val="0"/>
                <w:lang w:eastAsia="en-IN"/>
                <w14:ligatures w14:val="none"/>
              </w:rPr>
            </w:pPr>
            <w:r w:rsidRPr="00BE2259">
              <w:rPr>
                <w:rFonts w:ascii="Aptos Narrow" w:eastAsia="Times New Roman" w:hAnsi="Aptos Narrow" w:cs="Times New Roman"/>
                <w:color w:val="000000"/>
                <w:kern w:val="0"/>
                <w:lang w:eastAsia="en-IN"/>
                <w14:ligatures w14:val="none"/>
              </w:rPr>
              <w:t>0.0404</w:t>
            </w:r>
          </w:p>
        </w:tc>
      </w:tr>
      <w:tr w:rsidR="00BE2259" w:rsidRPr="00BE2259" w14:paraId="191CA492" w14:textId="77777777" w:rsidTr="00643ABE">
        <w:trPr>
          <w:trHeight w:val="288"/>
        </w:trPr>
        <w:tc>
          <w:tcPr>
            <w:tcW w:w="1483" w:type="dxa"/>
            <w:vMerge/>
            <w:vAlign w:val="center"/>
            <w:hideMark/>
          </w:tcPr>
          <w:p w14:paraId="0877BB83" w14:textId="77777777" w:rsidR="00BE2259" w:rsidRPr="00BE2259" w:rsidRDefault="00BE2259" w:rsidP="00A009CF">
            <w:pPr>
              <w:spacing w:after="0" w:line="240" w:lineRule="auto"/>
              <w:ind w:right="-113"/>
              <w:rPr>
                <w:rFonts w:ascii="Times New Roman" w:eastAsia="Times New Roman" w:hAnsi="Times New Roman" w:cs="Times New Roman"/>
                <w:color w:val="000000"/>
                <w:kern w:val="0"/>
                <w:sz w:val="24"/>
                <w:szCs w:val="24"/>
                <w:lang w:eastAsia="en-IN"/>
                <w14:ligatures w14:val="none"/>
              </w:rPr>
            </w:pPr>
          </w:p>
        </w:tc>
        <w:tc>
          <w:tcPr>
            <w:tcW w:w="1160" w:type="dxa"/>
            <w:noWrap/>
            <w:hideMark/>
          </w:tcPr>
          <w:p w14:paraId="74614B7B" w14:textId="66BA150F" w:rsidR="00BE2259" w:rsidRPr="00BE2259" w:rsidRDefault="002E66D5" w:rsidP="00A009CF">
            <w:pPr>
              <w:spacing w:after="0" w:line="240" w:lineRule="auto"/>
              <w:ind w:right="-113"/>
              <w:rPr>
                <w:rFonts w:ascii="Aptos Narrow" w:eastAsia="Times New Roman" w:hAnsi="Aptos Narrow" w:cs="Times New Roman"/>
                <w:color w:val="000000"/>
                <w:kern w:val="0"/>
                <w:lang w:eastAsia="en-IN"/>
                <w14:ligatures w14:val="none"/>
              </w:rPr>
            </w:pPr>
            <w:r>
              <w:rPr>
                <w:rFonts w:ascii="Aptos Narrow" w:eastAsia="Times New Roman" w:hAnsi="Aptos Narrow" w:cs="Times New Roman"/>
                <w:color w:val="000000"/>
                <w:kern w:val="0"/>
                <w:lang w:eastAsia="en-IN"/>
                <w14:ligatures w14:val="none"/>
              </w:rPr>
              <w:t>(</w:t>
            </w:r>
            <w:r w:rsidR="00BE2259" w:rsidRPr="00BE2259">
              <w:rPr>
                <w:rFonts w:ascii="Aptos Narrow" w:eastAsia="Times New Roman" w:hAnsi="Aptos Narrow" w:cs="Times New Roman"/>
                <w:color w:val="000000"/>
                <w:kern w:val="0"/>
                <w:lang w:eastAsia="en-IN"/>
                <w14:ligatures w14:val="none"/>
              </w:rPr>
              <w:t>0.9650</w:t>
            </w:r>
            <w:r>
              <w:rPr>
                <w:rFonts w:ascii="Aptos Narrow" w:eastAsia="Times New Roman" w:hAnsi="Aptos Narrow" w:cs="Times New Roman"/>
                <w:color w:val="000000"/>
                <w:kern w:val="0"/>
                <w:lang w:eastAsia="en-IN"/>
                <w14:ligatures w14:val="none"/>
              </w:rPr>
              <w:t>)</w:t>
            </w:r>
          </w:p>
        </w:tc>
        <w:tc>
          <w:tcPr>
            <w:tcW w:w="1160" w:type="dxa"/>
            <w:noWrap/>
            <w:vAlign w:val="bottom"/>
            <w:hideMark/>
          </w:tcPr>
          <w:p w14:paraId="5399A50B" w14:textId="6CCD9970" w:rsidR="00BE2259" w:rsidRPr="00BE2259" w:rsidRDefault="002E66D5" w:rsidP="00A009CF">
            <w:pPr>
              <w:spacing w:after="0" w:line="240" w:lineRule="auto"/>
              <w:ind w:right="-113"/>
              <w:rPr>
                <w:rFonts w:ascii="Aptos Narrow" w:eastAsia="Times New Roman" w:hAnsi="Aptos Narrow" w:cs="Times New Roman"/>
                <w:color w:val="000000"/>
                <w:kern w:val="0"/>
                <w:lang w:eastAsia="en-IN"/>
                <w14:ligatures w14:val="none"/>
              </w:rPr>
            </w:pPr>
            <w:r>
              <w:rPr>
                <w:rFonts w:ascii="Aptos Narrow" w:eastAsia="Times New Roman" w:hAnsi="Aptos Narrow" w:cs="Times New Roman"/>
                <w:color w:val="000000"/>
                <w:kern w:val="0"/>
                <w:lang w:eastAsia="en-IN"/>
                <w14:ligatures w14:val="none"/>
              </w:rPr>
              <w:t>(</w:t>
            </w:r>
            <w:r w:rsidR="00BE2259" w:rsidRPr="00BE2259">
              <w:rPr>
                <w:rFonts w:ascii="Aptos Narrow" w:eastAsia="Times New Roman" w:hAnsi="Aptos Narrow" w:cs="Times New Roman"/>
                <w:color w:val="000000"/>
                <w:kern w:val="0"/>
                <w:lang w:eastAsia="en-IN"/>
                <w14:ligatures w14:val="none"/>
              </w:rPr>
              <w:t>0.9287</w:t>
            </w:r>
            <w:r>
              <w:rPr>
                <w:rFonts w:ascii="Aptos Narrow" w:eastAsia="Times New Roman" w:hAnsi="Aptos Narrow" w:cs="Times New Roman"/>
                <w:color w:val="000000"/>
                <w:kern w:val="0"/>
                <w:lang w:eastAsia="en-IN"/>
                <w14:ligatures w14:val="none"/>
              </w:rPr>
              <w:t>)</w:t>
            </w:r>
          </w:p>
        </w:tc>
        <w:tc>
          <w:tcPr>
            <w:tcW w:w="1160" w:type="dxa"/>
            <w:noWrap/>
            <w:hideMark/>
          </w:tcPr>
          <w:p w14:paraId="485D7E79" w14:textId="6E9734C6" w:rsidR="00BE2259" w:rsidRPr="00BE2259" w:rsidRDefault="002E66D5" w:rsidP="00A009CF">
            <w:pPr>
              <w:spacing w:after="0" w:line="240" w:lineRule="auto"/>
              <w:ind w:right="-113"/>
              <w:rPr>
                <w:rFonts w:ascii="Aptos Narrow" w:eastAsia="Times New Roman" w:hAnsi="Aptos Narrow" w:cs="Times New Roman"/>
                <w:color w:val="000000"/>
                <w:kern w:val="0"/>
                <w:lang w:eastAsia="en-IN"/>
                <w14:ligatures w14:val="none"/>
              </w:rPr>
            </w:pPr>
            <w:r>
              <w:rPr>
                <w:rFonts w:ascii="Aptos Narrow" w:eastAsia="Times New Roman" w:hAnsi="Aptos Narrow" w:cs="Times New Roman"/>
                <w:color w:val="000000"/>
                <w:kern w:val="0"/>
                <w:lang w:eastAsia="en-IN"/>
                <w14:ligatures w14:val="none"/>
              </w:rPr>
              <w:t>(</w:t>
            </w:r>
            <w:r w:rsidR="00BE2259" w:rsidRPr="00BE2259">
              <w:rPr>
                <w:rFonts w:ascii="Aptos Narrow" w:eastAsia="Times New Roman" w:hAnsi="Aptos Narrow" w:cs="Times New Roman"/>
                <w:color w:val="000000"/>
                <w:kern w:val="0"/>
                <w:lang w:eastAsia="en-IN"/>
                <w14:ligatures w14:val="none"/>
              </w:rPr>
              <w:t>1.2645</w:t>
            </w:r>
            <w:r>
              <w:rPr>
                <w:rFonts w:ascii="Aptos Narrow" w:eastAsia="Times New Roman" w:hAnsi="Aptos Narrow" w:cs="Times New Roman"/>
                <w:color w:val="000000"/>
                <w:kern w:val="0"/>
                <w:lang w:eastAsia="en-IN"/>
                <w14:ligatures w14:val="none"/>
              </w:rPr>
              <w:t>)</w:t>
            </w:r>
          </w:p>
        </w:tc>
        <w:tc>
          <w:tcPr>
            <w:tcW w:w="1160" w:type="dxa"/>
            <w:noWrap/>
            <w:vAlign w:val="bottom"/>
            <w:hideMark/>
          </w:tcPr>
          <w:p w14:paraId="45C9BBE0" w14:textId="21AB828F" w:rsidR="00BE2259" w:rsidRPr="00BE2259" w:rsidRDefault="002E66D5" w:rsidP="00A009CF">
            <w:pPr>
              <w:spacing w:after="0" w:line="240" w:lineRule="auto"/>
              <w:ind w:right="-113"/>
              <w:rPr>
                <w:rFonts w:ascii="Aptos Narrow" w:eastAsia="Times New Roman" w:hAnsi="Aptos Narrow" w:cs="Times New Roman"/>
                <w:color w:val="000000"/>
                <w:kern w:val="0"/>
                <w:lang w:eastAsia="en-IN"/>
                <w14:ligatures w14:val="none"/>
              </w:rPr>
            </w:pPr>
            <w:r>
              <w:rPr>
                <w:rFonts w:ascii="Aptos Narrow" w:eastAsia="Times New Roman" w:hAnsi="Aptos Narrow" w:cs="Times New Roman"/>
                <w:color w:val="000000"/>
                <w:kern w:val="0"/>
                <w:lang w:eastAsia="en-IN"/>
                <w14:ligatures w14:val="none"/>
              </w:rPr>
              <w:t>(</w:t>
            </w:r>
            <w:r w:rsidR="00BE2259" w:rsidRPr="00BE2259">
              <w:rPr>
                <w:rFonts w:ascii="Aptos Narrow" w:eastAsia="Times New Roman" w:hAnsi="Aptos Narrow" w:cs="Times New Roman"/>
                <w:color w:val="000000"/>
                <w:kern w:val="0"/>
                <w:lang w:eastAsia="en-IN"/>
                <w14:ligatures w14:val="none"/>
              </w:rPr>
              <w:t>1.4827</w:t>
            </w:r>
            <w:r>
              <w:rPr>
                <w:rFonts w:ascii="Aptos Narrow" w:eastAsia="Times New Roman" w:hAnsi="Aptos Narrow" w:cs="Times New Roman"/>
                <w:color w:val="000000"/>
                <w:kern w:val="0"/>
                <w:lang w:eastAsia="en-IN"/>
                <w14:ligatures w14:val="none"/>
              </w:rPr>
              <w:t>)</w:t>
            </w:r>
          </w:p>
        </w:tc>
        <w:tc>
          <w:tcPr>
            <w:tcW w:w="1160" w:type="dxa"/>
            <w:noWrap/>
            <w:hideMark/>
          </w:tcPr>
          <w:p w14:paraId="67396AFF" w14:textId="4CB78F58" w:rsidR="00BE2259" w:rsidRPr="00BE2259" w:rsidRDefault="002E66D5" w:rsidP="00A009CF">
            <w:pPr>
              <w:spacing w:after="0" w:line="240" w:lineRule="auto"/>
              <w:ind w:right="-113"/>
              <w:rPr>
                <w:rFonts w:ascii="Aptos Narrow" w:eastAsia="Times New Roman" w:hAnsi="Aptos Narrow" w:cs="Times New Roman"/>
                <w:color w:val="000000"/>
                <w:kern w:val="0"/>
                <w:lang w:eastAsia="en-IN"/>
                <w14:ligatures w14:val="none"/>
              </w:rPr>
            </w:pPr>
            <w:r>
              <w:rPr>
                <w:rFonts w:ascii="Aptos Narrow" w:eastAsia="Times New Roman" w:hAnsi="Aptos Narrow" w:cs="Times New Roman"/>
                <w:color w:val="000000"/>
                <w:kern w:val="0"/>
                <w:lang w:eastAsia="en-IN"/>
                <w14:ligatures w14:val="none"/>
              </w:rPr>
              <w:t>(</w:t>
            </w:r>
            <w:r w:rsidR="00BE2259" w:rsidRPr="00BE2259">
              <w:rPr>
                <w:rFonts w:ascii="Aptos Narrow" w:eastAsia="Times New Roman" w:hAnsi="Aptos Narrow" w:cs="Times New Roman"/>
                <w:color w:val="000000"/>
                <w:kern w:val="0"/>
                <w:lang w:eastAsia="en-IN"/>
                <w14:ligatures w14:val="none"/>
              </w:rPr>
              <w:t>2.7625</w:t>
            </w:r>
            <w:r>
              <w:rPr>
                <w:rFonts w:ascii="Aptos Narrow" w:eastAsia="Times New Roman" w:hAnsi="Aptos Narrow" w:cs="Times New Roman"/>
                <w:color w:val="000000"/>
                <w:kern w:val="0"/>
                <w:lang w:eastAsia="en-IN"/>
                <w14:ligatures w14:val="none"/>
              </w:rPr>
              <w:t>)</w:t>
            </w:r>
          </w:p>
        </w:tc>
        <w:tc>
          <w:tcPr>
            <w:tcW w:w="1160" w:type="dxa"/>
            <w:noWrap/>
            <w:vAlign w:val="bottom"/>
            <w:hideMark/>
          </w:tcPr>
          <w:p w14:paraId="20CAA4AF" w14:textId="17A87357" w:rsidR="00BE2259" w:rsidRPr="00BE2259" w:rsidRDefault="00BE2259" w:rsidP="00A009CF">
            <w:pPr>
              <w:spacing w:after="0" w:line="240" w:lineRule="auto"/>
              <w:ind w:right="-113"/>
              <w:rPr>
                <w:rFonts w:ascii="Aptos Narrow" w:eastAsia="Times New Roman" w:hAnsi="Aptos Narrow" w:cs="Times New Roman"/>
                <w:color w:val="000000"/>
                <w:kern w:val="0"/>
                <w:lang w:eastAsia="en-IN"/>
                <w14:ligatures w14:val="none"/>
              </w:rPr>
            </w:pPr>
            <w:r w:rsidRPr="00BE2259">
              <w:rPr>
                <w:rFonts w:ascii="Aptos Narrow" w:eastAsia="Times New Roman" w:hAnsi="Aptos Narrow" w:cs="Times New Roman"/>
                <w:color w:val="000000"/>
                <w:kern w:val="0"/>
                <w:lang w:eastAsia="en-IN"/>
                <w14:ligatures w14:val="none"/>
              </w:rPr>
              <w:t xml:space="preserve"> </w:t>
            </w:r>
            <w:r w:rsidR="002E66D5">
              <w:rPr>
                <w:rFonts w:ascii="Aptos Narrow" w:eastAsia="Times New Roman" w:hAnsi="Aptos Narrow" w:cs="Times New Roman"/>
                <w:color w:val="000000"/>
                <w:kern w:val="0"/>
                <w:lang w:eastAsia="en-IN"/>
                <w14:ligatures w14:val="none"/>
              </w:rPr>
              <w:t>(</w:t>
            </w:r>
            <w:r w:rsidRPr="00BE2259">
              <w:rPr>
                <w:rFonts w:ascii="Aptos Narrow" w:eastAsia="Times New Roman" w:hAnsi="Aptos Narrow" w:cs="Times New Roman"/>
                <w:color w:val="000000"/>
                <w:kern w:val="0"/>
                <w:lang w:eastAsia="en-IN"/>
                <w14:ligatures w14:val="none"/>
              </w:rPr>
              <w:t>0.5688</w:t>
            </w:r>
            <w:r w:rsidR="002E66D5">
              <w:rPr>
                <w:rFonts w:ascii="Aptos Narrow" w:eastAsia="Times New Roman" w:hAnsi="Aptos Narrow" w:cs="Times New Roman"/>
                <w:color w:val="000000"/>
                <w:kern w:val="0"/>
                <w:lang w:eastAsia="en-IN"/>
                <w14:ligatures w14:val="none"/>
              </w:rPr>
              <w:t>)</w:t>
            </w:r>
          </w:p>
        </w:tc>
      </w:tr>
      <w:tr w:rsidR="00BE2259" w:rsidRPr="00BE2259" w14:paraId="1AC7A4AE" w14:textId="77777777" w:rsidTr="00643ABE">
        <w:trPr>
          <w:trHeight w:val="288"/>
        </w:trPr>
        <w:tc>
          <w:tcPr>
            <w:tcW w:w="1483" w:type="dxa"/>
            <w:vMerge w:val="restart"/>
            <w:noWrap/>
            <w:vAlign w:val="bottom"/>
            <w:hideMark/>
          </w:tcPr>
          <w:p w14:paraId="7AE22417" w14:textId="77777777" w:rsidR="00BE2259" w:rsidRPr="00BE2259" w:rsidRDefault="00BE2259" w:rsidP="00A009CF">
            <w:pPr>
              <w:spacing w:after="0" w:line="240" w:lineRule="auto"/>
              <w:ind w:right="-113"/>
              <w:rPr>
                <w:rFonts w:ascii="Times New Roman" w:eastAsia="Times New Roman" w:hAnsi="Times New Roman" w:cs="Times New Roman"/>
                <w:color w:val="000000"/>
                <w:kern w:val="0"/>
                <w:sz w:val="24"/>
                <w:szCs w:val="24"/>
                <w:lang w:eastAsia="en-IN"/>
                <w14:ligatures w14:val="none"/>
              </w:rPr>
            </w:pPr>
            <w:r w:rsidRPr="00BE2259">
              <w:rPr>
                <w:rFonts w:ascii="Times New Roman" w:eastAsia="Times New Roman" w:hAnsi="Times New Roman" w:cs="Times New Roman"/>
                <w:color w:val="000000"/>
                <w:kern w:val="0"/>
                <w:sz w:val="24"/>
                <w:szCs w:val="24"/>
                <w:lang w:eastAsia="en-IN"/>
                <w14:ligatures w14:val="none"/>
              </w:rPr>
              <w:t>APC</w:t>
            </w:r>
          </w:p>
        </w:tc>
        <w:tc>
          <w:tcPr>
            <w:tcW w:w="1160" w:type="dxa"/>
            <w:noWrap/>
            <w:vAlign w:val="bottom"/>
            <w:hideMark/>
          </w:tcPr>
          <w:p w14:paraId="508F8941" w14:textId="77777777" w:rsidR="00BE2259" w:rsidRPr="00BE2259" w:rsidRDefault="00BE2259" w:rsidP="00A009CF">
            <w:pPr>
              <w:spacing w:after="0" w:line="240" w:lineRule="auto"/>
              <w:ind w:right="-113"/>
              <w:rPr>
                <w:rFonts w:ascii="Times New Roman" w:eastAsia="Times New Roman" w:hAnsi="Times New Roman" w:cs="Times New Roman"/>
                <w:color w:val="000000"/>
                <w:kern w:val="0"/>
                <w:sz w:val="24"/>
                <w:szCs w:val="24"/>
                <w:lang w:eastAsia="en-IN"/>
                <w14:ligatures w14:val="none"/>
              </w:rPr>
            </w:pPr>
          </w:p>
        </w:tc>
        <w:tc>
          <w:tcPr>
            <w:tcW w:w="1160" w:type="dxa"/>
            <w:noWrap/>
            <w:vAlign w:val="bottom"/>
            <w:hideMark/>
          </w:tcPr>
          <w:p w14:paraId="2D91690B" w14:textId="77777777" w:rsidR="00BE2259" w:rsidRPr="00BE2259" w:rsidRDefault="00BE2259" w:rsidP="00A009CF">
            <w:pPr>
              <w:spacing w:after="0" w:line="240" w:lineRule="auto"/>
              <w:ind w:right="-113"/>
              <w:rPr>
                <w:rFonts w:ascii="Aptos Narrow" w:eastAsia="Times New Roman" w:hAnsi="Aptos Narrow" w:cs="Times New Roman"/>
                <w:color w:val="000000"/>
                <w:kern w:val="0"/>
                <w:lang w:eastAsia="en-IN"/>
                <w14:ligatures w14:val="none"/>
              </w:rPr>
            </w:pPr>
            <w:r w:rsidRPr="00BE2259">
              <w:rPr>
                <w:rFonts w:ascii="Aptos Narrow" w:eastAsia="Times New Roman" w:hAnsi="Aptos Narrow" w:cs="Times New Roman"/>
                <w:color w:val="000000"/>
                <w:kern w:val="0"/>
                <w:lang w:eastAsia="en-IN"/>
                <w14:ligatures w14:val="none"/>
              </w:rPr>
              <w:t>-0.0370**</w:t>
            </w:r>
          </w:p>
        </w:tc>
        <w:tc>
          <w:tcPr>
            <w:tcW w:w="1160" w:type="dxa"/>
            <w:noWrap/>
            <w:vAlign w:val="bottom"/>
            <w:hideMark/>
          </w:tcPr>
          <w:p w14:paraId="3E778A16" w14:textId="77777777" w:rsidR="00BE2259" w:rsidRPr="00BE2259" w:rsidRDefault="00BE2259" w:rsidP="00A009CF">
            <w:pPr>
              <w:spacing w:after="0" w:line="240" w:lineRule="auto"/>
              <w:ind w:right="-113"/>
              <w:rPr>
                <w:rFonts w:ascii="Aptos Narrow" w:eastAsia="Times New Roman" w:hAnsi="Aptos Narrow" w:cs="Times New Roman"/>
                <w:color w:val="000000"/>
                <w:kern w:val="0"/>
                <w:lang w:eastAsia="en-IN"/>
                <w14:ligatures w14:val="none"/>
              </w:rPr>
            </w:pPr>
          </w:p>
        </w:tc>
        <w:tc>
          <w:tcPr>
            <w:tcW w:w="1160" w:type="dxa"/>
            <w:noWrap/>
            <w:vAlign w:val="bottom"/>
            <w:hideMark/>
          </w:tcPr>
          <w:p w14:paraId="0AF94596" w14:textId="77777777" w:rsidR="00BE2259" w:rsidRPr="00BE2259" w:rsidRDefault="00BE2259" w:rsidP="00A009CF">
            <w:pPr>
              <w:spacing w:after="0" w:line="240" w:lineRule="auto"/>
              <w:ind w:right="-113"/>
              <w:rPr>
                <w:rFonts w:ascii="Aptos Narrow" w:eastAsia="Times New Roman" w:hAnsi="Aptos Narrow" w:cs="Times New Roman"/>
                <w:color w:val="000000"/>
                <w:kern w:val="0"/>
                <w:lang w:eastAsia="en-IN"/>
                <w14:ligatures w14:val="none"/>
              </w:rPr>
            </w:pPr>
            <w:r w:rsidRPr="00BE2259">
              <w:rPr>
                <w:rFonts w:ascii="Aptos Narrow" w:eastAsia="Times New Roman" w:hAnsi="Aptos Narrow" w:cs="Times New Roman"/>
                <w:color w:val="000000"/>
                <w:kern w:val="0"/>
                <w:lang w:eastAsia="en-IN"/>
                <w14:ligatures w14:val="none"/>
              </w:rPr>
              <w:t>-0.0202</w:t>
            </w:r>
          </w:p>
        </w:tc>
        <w:tc>
          <w:tcPr>
            <w:tcW w:w="1160" w:type="dxa"/>
            <w:noWrap/>
            <w:vAlign w:val="bottom"/>
            <w:hideMark/>
          </w:tcPr>
          <w:p w14:paraId="17EF4BEF" w14:textId="77777777" w:rsidR="00BE2259" w:rsidRPr="00BE2259" w:rsidRDefault="00BE2259" w:rsidP="00A009CF">
            <w:pPr>
              <w:spacing w:after="0" w:line="240" w:lineRule="auto"/>
              <w:ind w:right="-113"/>
              <w:rPr>
                <w:rFonts w:ascii="Aptos Narrow" w:eastAsia="Times New Roman" w:hAnsi="Aptos Narrow" w:cs="Times New Roman"/>
                <w:color w:val="000000"/>
                <w:kern w:val="0"/>
                <w:lang w:eastAsia="en-IN"/>
                <w14:ligatures w14:val="none"/>
              </w:rPr>
            </w:pPr>
          </w:p>
        </w:tc>
        <w:tc>
          <w:tcPr>
            <w:tcW w:w="1160" w:type="dxa"/>
            <w:noWrap/>
            <w:vAlign w:val="bottom"/>
            <w:hideMark/>
          </w:tcPr>
          <w:p w14:paraId="5240CB64" w14:textId="77777777" w:rsidR="00BE2259" w:rsidRPr="00BE2259" w:rsidRDefault="00BE2259" w:rsidP="00A009CF">
            <w:pPr>
              <w:spacing w:after="0" w:line="240" w:lineRule="auto"/>
              <w:ind w:right="-113"/>
              <w:rPr>
                <w:rFonts w:ascii="Aptos Narrow" w:eastAsia="Times New Roman" w:hAnsi="Aptos Narrow" w:cs="Times New Roman"/>
                <w:color w:val="000000"/>
                <w:kern w:val="0"/>
                <w:lang w:eastAsia="en-IN"/>
                <w14:ligatures w14:val="none"/>
              </w:rPr>
            </w:pPr>
            <w:r w:rsidRPr="00BE2259">
              <w:rPr>
                <w:rFonts w:ascii="Aptos Narrow" w:eastAsia="Times New Roman" w:hAnsi="Aptos Narrow" w:cs="Times New Roman"/>
                <w:color w:val="000000"/>
                <w:kern w:val="0"/>
                <w:lang w:eastAsia="en-IN"/>
                <w14:ligatures w14:val="none"/>
              </w:rPr>
              <w:t>0.0261</w:t>
            </w:r>
          </w:p>
        </w:tc>
      </w:tr>
      <w:tr w:rsidR="00BE2259" w:rsidRPr="00BE2259" w14:paraId="6400DADD" w14:textId="77777777" w:rsidTr="00643ABE">
        <w:trPr>
          <w:trHeight w:val="288"/>
        </w:trPr>
        <w:tc>
          <w:tcPr>
            <w:tcW w:w="1483" w:type="dxa"/>
            <w:vMerge/>
            <w:vAlign w:val="center"/>
            <w:hideMark/>
          </w:tcPr>
          <w:p w14:paraId="78056985" w14:textId="77777777" w:rsidR="00BE2259" w:rsidRPr="00BE2259" w:rsidRDefault="00BE2259" w:rsidP="00A009CF">
            <w:pPr>
              <w:spacing w:after="0" w:line="240" w:lineRule="auto"/>
              <w:ind w:right="-113"/>
              <w:rPr>
                <w:rFonts w:ascii="Times New Roman" w:eastAsia="Times New Roman" w:hAnsi="Times New Roman" w:cs="Times New Roman"/>
                <w:color w:val="000000"/>
                <w:kern w:val="0"/>
                <w:sz w:val="24"/>
                <w:szCs w:val="24"/>
                <w:lang w:eastAsia="en-IN"/>
                <w14:ligatures w14:val="none"/>
              </w:rPr>
            </w:pPr>
          </w:p>
        </w:tc>
        <w:tc>
          <w:tcPr>
            <w:tcW w:w="1160" w:type="dxa"/>
            <w:noWrap/>
            <w:vAlign w:val="bottom"/>
            <w:hideMark/>
          </w:tcPr>
          <w:p w14:paraId="02AE0A02" w14:textId="77777777" w:rsidR="00BE2259" w:rsidRPr="00BE2259" w:rsidRDefault="00BE2259" w:rsidP="00A009CF">
            <w:pPr>
              <w:spacing w:after="0" w:line="240" w:lineRule="auto"/>
              <w:ind w:right="-113"/>
              <w:rPr>
                <w:rFonts w:ascii="Aptos Narrow" w:eastAsia="Times New Roman" w:hAnsi="Aptos Narrow" w:cs="Times New Roman"/>
                <w:color w:val="000000"/>
                <w:kern w:val="0"/>
                <w:lang w:eastAsia="en-IN"/>
                <w14:ligatures w14:val="none"/>
              </w:rPr>
            </w:pPr>
          </w:p>
        </w:tc>
        <w:tc>
          <w:tcPr>
            <w:tcW w:w="1160" w:type="dxa"/>
            <w:noWrap/>
            <w:vAlign w:val="bottom"/>
            <w:hideMark/>
          </w:tcPr>
          <w:p w14:paraId="69C29769" w14:textId="7864F034" w:rsidR="00BE2259" w:rsidRPr="00BE2259" w:rsidRDefault="002E66D5" w:rsidP="00A009CF">
            <w:pPr>
              <w:spacing w:after="0" w:line="240" w:lineRule="auto"/>
              <w:ind w:right="-113"/>
              <w:rPr>
                <w:rFonts w:ascii="Aptos Narrow" w:eastAsia="Times New Roman" w:hAnsi="Aptos Narrow" w:cs="Times New Roman"/>
                <w:color w:val="000000"/>
                <w:kern w:val="0"/>
                <w:lang w:eastAsia="en-IN"/>
                <w14:ligatures w14:val="none"/>
              </w:rPr>
            </w:pPr>
            <w:r>
              <w:rPr>
                <w:rFonts w:ascii="Aptos Narrow" w:eastAsia="Times New Roman" w:hAnsi="Aptos Narrow" w:cs="Times New Roman"/>
                <w:color w:val="000000"/>
                <w:kern w:val="0"/>
                <w:lang w:eastAsia="en-IN"/>
                <w14:ligatures w14:val="none"/>
              </w:rPr>
              <w:t>(</w:t>
            </w:r>
            <w:r w:rsidR="00BE2259" w:rsidRPr="00BE2259">
              <w:rPr>
                <w:rFonts w:ascii="Aptos Narrow" w:eastAsia="Times New Roman" w:hAnsi="Aptos Narrow" w:cs="Times New Roman"/>
                <w:color w:val="000000"/>
                <w:kern w:val="0"/>
                <w:lang w:eastAsia="en-IN"/>
                <w14:ligatures w14:val="none"/>
              </w:rPr>
              <w:t>-2.0235</w:t>
            </w:r>
            <w:r>
              <w:rPr>
                <w:rFonts w:ascii="Aptos Narrow" w:eastAsia="Times New Roman" w:hAnsi="Aptos Narrow" w:cs="Times New Roman"/>
                <w:color w:val="000000"/>
                <w:kern w:val="0"/>
                <w:lang w:eastAsia="en-IN"/>
                <w14:ligatures w14:val="none"/>
              </w:rPr>
              <w:t>)</w:t>
            </w:r>
          </w:p>
        </w:tc>
        <w:tc>
          <w:tcPr>
            <w:tcW w:w="1160" w:type="dxa"/>
            <w:noWrap/>
            <w:vAlign w:val="bottom"/>
            <w:hideMark/>
          </w:tcPr>
          <w:p w14:paraId="6937892F" w14:textId="77777777" w:rsidR="00BE2259" w:rsidRPr="00BE2259" w:rsidRDefault="00BE2259" w:rsidP="00A009CF">
            <w:pPr>
              <w:spacing w:after="0" w:line="240" w:lineRule="auto"/>
              <w:ind w:right="-113"/>
              <w:rPr>
                <w:rFonts w:ascii="Aptos Narrow" w:eastAsia="Times New Roman" w:hAnsi="Aptos Narrow" w:cs="Times New Roman"/>
                <w:color w:val="000000"/>
                <w:kern w:val="0"/>
                <w:lang w:eastAsia="en-IN"/>
                <w14:ligatures w14:val="none"/>
              </w:rPr>
            </w:pPr>
          </w:p>
        </w:tc>
        <w:tc>
          <w:tcPr>
            <w:tcW w:w="1160" w:type="dxa"/>
            <w:noWrap/>
            <w:vAlign w:val="bottom"/>
            <w:hideMark/>
          </w:tcPr>
          <w:p w14:paraId="1296D274" w14:textId="0CDBBF00" w:rsidR="00BE2259" w:rsidRPr="00BE2259" w:rsidRDefault="002E66D5" w:rsidP="00A009CF">
            <w:pPr>
              <w:spacing w:after="0" w:line="240" w:lineRule="auto"/>
              <w:ind w:right="-113"/>
              <w:rPr>
                <w:rFonts w:ascii="Aptos Narrow" w:eastAsia="Times New Roman" w:hAnsi="Aptos Narrow" w:cs="Times New Roman"/>
                <w:color w:val="000000"/>
                <w:kern w:val="0"/>
                <w:lang w:eastAsia="en-IN"/>
                <w14:ligatures w14:val="none"/>
              </w:rPr>
            </w:pPr>
            <w:r>
              <w:rPr>
                <w:rFonts w:ascii="Aptos Narrow" w:eastAsia="Times New Roman" w:hAnsi="Aptos Narrow" w:cs="Times New Roman"/>
                <w:color w:val="000000"/>
                <w:kern w:val="0"/>
                <w:lang w:eastAsia="en-IN"/>
                <w14:ligatures w14:val="none"/>
              </w:rPr>
              <w:t>(</w:t>
            </w:r>
            <w:r w:rsidR="00BE2259" w:rsidRPr="00BE2259">
              <w:rPr>
                <w:rFonts w:ascii="Aptos Narrow" w:eastAsia="Times New Roman" w:hAnsi="Aptos Narrow" w:cs="Times New Roman"/>
                <w:color w:val="000000"/>
                <w:kern w:val="0"/>
                <w:lang w:eastAsia="en-IN"/>
                <w14:ligatures w14:val="none"/>
              </w:rPr>
              <w:t>-1.0458</w:t>
            </w:r>
            <w:r>
              <w:rPr>
                <w:rFonts w:ascii="Aptos Narrow" w:eastAsia="Times New Roman" w:hAnsi="Aptos Narrow" w:cs="Times New Roman"/>
                <w:color w:val="000000"/>
                <w:kern w:val="0"/>
                <w:lang w:eastAsia="en-IN"/>
                <w14:ligatures w14:val="none"/>
              </w:rPr>
              <w:t>)</w:t>
            </w:r>
          </w:p>
        </w:tc>
        <w:tc>
          <w:tcPr>
            <w:tcW w:w="1160" w:type="dxa"/>
            <w:noWrap/>
            <w:vAlign w:val="bottom"/>
            <w:hideMark/>
          </w:tcPr>
          <w:p w14:paraId="3F1461B7" w14:textId="77777777" w:rsidR="00BE2259" w:rsidRPr="00BE2259" w:rsidRDefault="00BE2259" w:rsidP="00A009CF">
            <w:pPr>
              <w:spacing w:after="0" w:line="240" w:lineRule="auto"/>
              <w:ind w:right="-113"/>
              <w:rPr>
                <w:rFonts w:ascii="Aptos Narrow" w:eastAsia="Times New Roman" w:hAnsi="Aptos Narrow" w:cs="Times New Roman"/>
                <w:color w:val="000000"/>
                <w:kern w:val="0"/>
                <w:lang w:eastAsia="en-IN"/>
                <w14:ligatures w14:val="none"/>
              </w:rPr>
            </w:pPr>
          </w:p>
        </w:tc>
        <w:tc>
          <w:tcPr>
            <w:tcW w:w="1160" w:type="dxa"/>
            <w:noWrap/>
            <w:vAlign w:val="bottom"/>
            <w:hideMark/>
          </w:tcPr>
          <w:p w14:paraId="0BF57E74" w14:textId="3164F81F" w:rsidR="00BE2259" w:rsidRPr="00BE2259" w:rsidRDefault="00BE2259" w:rsidP="00A009CF">
            <w:pPr>
              <w:spacing w:after="0" w:line="240" w:lineRule="auto"/>
              <w:ind w:right="-113"/>
              <w:rPr>
                <w:rFonts w:ascii="Aptos Narrow" w:eastAsia="Times New Roman" w:hAnsi="Aptos Narrow" w:cs="Times New Roman"/>
                <w:color w:val="000000"/>
                <w:kern w:val="0"/>
                <w:lang w:eastAsia="en-IN"/>
                <w14:ligatures w14:val="none"/>
              </w:rPr>
            </w:pPr>
            <w:r w:rsidRPr="00BE2259">
              <w:rPr>
                <w:rFonts w:ascii="Aptos Narrow" w:eastAsia="Times New Roman" w:hAnsi="Aptos Narrow" w:cs="Times New Roman"/>
                <w:color w:val="000000"/>
                <w:kern w:val="0"/>
                <w:lang w:eastAsia="en-IN"/>
                <w14:ligatures w14:val="none"/>
              </w:rPr>
              <w:t xml:space="preserve"> </w:t>
            </w:r>
            <w:r w:rsidR="002E66D5">
              <w:rPr>
                <w:rFonts w:ascii="Aptos Narrow" w:eastAsia="Times New Roman" w:hAnsi="Aptos Narrow" w:cs="Times New Roman"/>
                <w:color w:val="000000"/>
                <w:kern w:val="0"/>
                <w:lang w:eastAsia="en-IN"/>
                <w14:ligatures w14:val="none"/>
              </w:rPr>
              <w:t>(</w:t>
            </w:r>
            <w:r w:rsidRPr="00BE2259">
              <w:rPr>
                <w:rFonts w:ascii="Aptos Narrow" w:eastAsia="Times New Roman" w:hAnsi="Aptos Narrow" w:cs="Times New Roman"/>
                <w:color w:val="000000"/>
                <w:kern w:val="0"/>
                <w:lang w:eastAsia="en-IN"/>
                <w14:ligatures w14:val="none"/>
              </w:rPr>
              <w:t>0.7689</w:t>
            </w:r>
            <w:r w:rsidR="002E66D5">
              <w:rPr>
                <w:rFonts w:ascii="Aptos Narrow" w:eastAsia="Times New Roman" w:hAnsi="Aptos Narrow" w:cs="Times New Roman"/>
                <w:color w:val="000000"/>
                <w:kern w:val="0"/>
                <w:lang w:eastAsia="en-IN"/>
                <w14:ligatures w14:val="none"/>
              </w:rPr>
              <w:t>)</w:t>
            </w:r>
          </w:p>
        </w:tc>
      </w:tr>
      <w:tr w:rsidR="00BE2259" w:rsidRPr="00BE2259" w14:paraId="142F38D1" w14:textId="77777777" w:rsidTr="00643ABE">
        <w:trPr>
          <w:trHeight w:val="288"/>
        </w:trPr>
        <w:tc>
          <w:tcPr>
            <w:tcW w:w="1483" w:type="dxa"/>
            <w:vMerge w:val="restart"/>
            <w:noWrap/>
            <w:vAlign w:val="bottom"/>
            <w:hideMark/>
          </w:tcPr>
          <w:p w14:paraId="0FD94F5E" w14:textId="77777777" w:rsidR="00BE2259" w:rsidRPr="00BE2259" w:rsidRDefault="00BE2259" w:rsidP="00A009CF">
            <w:pPr>
              <w:spacing w:after="0" w:line="240" w:lineRule="auto"/>
              <w:ind w:right="-113"/>
              <w:rPr>
                <w:rFonts w:ascii="Times New Roman" w:eastAsia="Times New Roman" w:hAnsi="Times New Roman" w:cs="Times New Roman"/>
                <w:color w:val="000000"/>
                <w:kern w:val="0"/>
                <w:sz w:val="24"/>
                <w:szCs w:val="24"/>
                <w:lang w:eastAsia="en-IN"/>
                <w14:ligatures w14:val="none"/>
              </w:rPr>
            </w:pPr>
            <w:r w:rsidRPr="00BE2259">
              <w:rPr>
                <w:rFonts w:ascii="Times New Roman" w:eastAsia="Times New Roman" w:hAnsi="Times New Roman" w:cs="Times New Roman"/>
                <w:color w:val="000000"/>
                <w:kern w:val="0"/>
                <w:sz w:val="24"/>
                <w:szCs w:val="24"/>
                <w:lang w:eastAsia="en-IN"/>
                <w14:ligatures w14:val="none"/>
              </w:rPr>
              <w:t>APP</w:t>
            </w:r>
          </w:p>
        </w:tc>
        <w:tc>
          <w:tcPr>
            <w:tcW w:w="1160" w:type="dxa"/>
            <w:noWrap/>
            <w:vAlign w:val="bottom"/>
            <w:hideMark/>
          </w:tcPr>
          <w:p w14:paraId="1EC67F06" w14:textId="77777777" w:rsidR="00BE2259" w:rsidRPr="00BE2259" w:rsidRDefault="00BE2259" w:rsidP="00A009CF">
            <w:pPr>
              <w:spacing w:after="0" w:line="240" w:lineRule="auto"/>
              <w:ind w:right="-113"/>
              <w:rPr>
                <w:rFonts w:ascii="Times New Roman" w:eastAsia="Times New Roman" w:hAnsi="Times New Roman" w:cs="Times New Roman"/>
                <w:color w:val="000000"/>
                <w:kern w:val="0"/>
                <w:sz w:val="24"/>
                <w:szCs w:val="24"/>
                <w:lang w:eastAsia="en-IN"/>
                <w14:ligatures w14:val="none"/>
              </w:rPr>
            </w:pPr>
          </w:p>
        </w:tc>
        <w:tc>
          <w:tcPr>
            <w:tcW w:w="1160" w:type="dxa"/>
            <w:noWrap/>
            <w:vAlign w:val="bottom"/>
            <w:hideMark/>
          </w:tcPr>
          <w:p w14:paraId="4003D3A9" w14:textId="77777777" w:rsidR="00BE2259" w:rsidRPr="00BE2259" w:rsidRDefault="00BE2259" w:rsidP="00A009CF">
            <w:pPr>
              <w:spacing w:after="0" w:line="240" w:lineRule="auto"/>
              <w:ind w:right="-113"/>
              <w:rPr>
                <w:rFonts w:ascii="Aptos Narrow" w:eastAsia="Times New Roman" w:hAnsi="Aptos Narrow" w:cs="Times New Roman"/>
                <w:color w:val="000000"/>
                <w:kern w:val="0"/>
                <w:lang w:eastAsia="en-IN"/>
                <w14:ligatures w14:val="none"/>
              </w:rPr>
            </w:pPr>
            <w:r w:rsidRPr="00BE2259">
              <w:rPr>
                <w:rFonts w:ascii="Aptos Narrow" w:eastAsia="Times New Roman" w:hAnsi="Aptos Narrow" w:cs="Times New Roman"/>
                <w:color w:val="000000"/>
                <w:kern w:val="0"/>
                <w:lang w:eastAsia="en-IN"/>
                <w14:ligatures w14:val="none"/>
              </w:rPr>
              <w:t>0.0195</w:t>
            </w:r>
          </w:p>
        </w:tc>
        <w:tc>
          <w:tcPr>
            <w:tcW w:w="1160" w:type="dxa"/>
            <w:noWrap/>
            <w:vAlign w:val="bottom"/>
            <w:hideMark/>
          </w:tcPr>
          <w:p w14:paraId="6DDBC2FF" w14:textId="77777777" w:rsidR="00BE2259" w:rsidRPr="00BE2259" w:rsidRDefault="00BE2259" w:rsidP="00A009CF">
            <w:pPr>
              <w:spacing w:after="0" w:line="240" w:lineRule="auto"/>
              <w:ind w:right="-113"/>
              <w:rPr>
                <w:rFonts w:ascii="Aptos Narrow" w:eastAsia="Times New Roman" w:hAnsi="Aptos Narrow" w:cs="Times New Roman"/>
                <w:color w:val="000000"/>
                <w:kern w:val="0"/>
                <w:lang w:eastAsia="en-IN"/>
                <w14:ligatures w14:val="none"/>
              </w:rPr>
            </w:pPr>
          </w:p>
        </w:tc>
        <w:tc>
          <w:tcPr>
            <w:tcW w:w="1160" w:type="dxa"/>
            <w:noWrap/>
            <w:vAlign w:val="bottom"/>
            <w:hideMark/>
          </w:tcPr>
          <w:p w14:paraId="22D4B137" w14:textId="77777777" w:rsidR="00BE2259" w:rsidRPr="00BE2259" w:rsidRDefault="00BE2259" w:rsidP="00A009CF">
            <w:pPr>
              <w:spacing w:after="0" w:line="240" w:lineRule="auto"/>
              <w:ind w:right="-113"/>
              <w:rPr>
                <w:rFonts w:ascii="Aptos Narrow" w:eastAsia="Times New Roman" w:hAnsi="Aptos Narrow" w:cs="Times New Roman"/>
                <w:color w:val="000000"/>
                <w:kern w:val="0"/>
                <w:lang w:eastAsia="en-IN"/>
                <w14:ligatures w14:val="none"/>
              </w:rPr>
            </w:pPr>
            <w:r w:rsidRPr="00BE2259">
              <w:rPr>
                <w:rFonts w:ascii="Aptos Narrow" w:eastAsia="Times New Roman" w:hAnsi="Aptos Narrow" w:cs="Times New Roman"/>
                <w:color w:val="000000"/>
                <w:kern w:val="0"/>
                <w:lang w:eastAsia="en-IN"/>
                <w14:ligatures w14:val="none"/>
              </w:rPr>
              <w:t>0.0467**</w:t>
            </w:r>
          </w:p>
        </w:tc>
        <w:tc>
          <w:tcPr>
            <w:tcW w:w="1160" w:type="dxa"/>
            <w:noWrap/>
            <w:vAlign w:val="bottom"/>
            <w:hideMark/>
          </w:tcPr>
          <w:p w14:paraId="549F5921" w14:textId="77777777" w:rsidR="00BE2259" w:rsidRPr="00BE2259" w:rsidRDefault="00BE2259" w:rsidP="00A009CF">
            <w:pPr>
              <w:spacing w:after="0" w:line="240" w:lineRule="auto"/>
              <w:ind w:right="-113"/>
              <w:rPr>
                <w:rFonts w:ascii="Aptos Narrow" w:eastAsia="Times New Roman" w:hAnsi="Aptos Narrow" w:cs="Times New Roman"/>
                <w:color w:val="000000"/>
                <w:kern w:val="0"/>
                <w:lang w:eastAsia="en-IN"/>
                <w14:ligatures w14:val="none"/>
              </w:rPr>
            </w:pPr>
          </w:p>
        </w:tc>
        <w:tc>
          <w:tcPr>
            <w:tcW w:w="1160" w:type="dxa"/>
            <w:noWrap/>
            <w:vAlign w:val="bottom"/>
            <w:hideMark/>
          </w:tcPr>
          <w:p w14:paraId="002B3224" w14:textId="77777777" w:rsidR="00BE2259" w:rsidRPr="00BE2259" w:rsidRDefault="00BE2259" w:rsidP="00A009CF">
            <w:pPr>
              <w:spacing w:after="0" w:line="240" w:lineRule="auto"/>
              <w:ind w:right="-113"/>
              <w:rPr>
                <w:rFonts w:ascii="Aptos Narrow" w:eastAsia="Times New Roman" w:hAnsi="Aptos Narrow" w:cs="Times New Roman"/>
                <w:color w:val="000000"/>
                <w:kern w:val="0"/>
                <w:lang w:eastAsia="en-IN"/>
                <w14:ligatures w14:val="none"/>
              </w:rPr>
            </w:pPr>
            <w:r w:rsidRPr="00BE2259">
              <w:rPr>
                <w:rFonts w:ascii="Aptos Narrow" w:eastAsia="Times New Roman" w:hAnsi="Aptos Narrow" w:cs="Times New Roman"/>
                <w:color w:val="000000"/>
                <w:kern w:val="0"/>
                <w:lang w:eastAsia="en-IN"/>
                <w14:ligatures w14:val="none"/>
              </w:rPr>
              <w:t>-0.0454</w:t>
            </w:r>
          </w:p>
        </w:tc>
      </w:tr>
      <w:tr w:rsidR="00BE2259" w:rsidRPr="00BE2259" w14:paraId="74E97B94" w14:textId="77777777" w:rsidTr="00643ABE">
        <w:trPr>
          <w:trHeight w:val="288"/>
        </w:trPr>
        <w:tc>
          <w:tcPr>
            <w:tcW w:w="1483" w:type="dxa"/>
            <w:vMerge/>
            <w:vAlign w:val="center"/>
            <w:hideMark/>
          </w:tcPr>
          <w:p w14:paraId="72A36412" w14:textId="77777777" w:rsidR="00BE2259" w:rsidRPr="00BE2259" w:rsidRDefault="00BE2259" w:rsidP="00A009CF">
            <w:pPr>
              <w:spacing w:after="0" w:line="240" w:lineRule="auto"/>
              <w:ind w:right="-113"/>
              <w:rPr>
                <w:rFonts w:ascii="Times New Roman" w:eastAsia="Times New Roman" w:hAnsi="Times New Roman" w:cs="Times New Roman"/>
                <w:color w:val="000000"/>
                <w:kern w:val="0"/>
                <w:sz w:val="24"/>
                <w:szCs w:val="24"/>
                <w:lang w:eastAsia="en-IN"/>
                <w14:ligatures w14:val="none"/>
              </w:rPr>
            </w:pPr>
          </w:p>
        </w:tc>
        <w:tc>
          <w:tcPr>
            <w:tcW w:w="1160" w:type="dxa"/>
            <w:noWrap/>
            <w:vAlign w:val="bottom"/>
            <w:hideMark/>
          </w:tcPr>
          <w:p w14:paraId="0142ECF4" w14:textId="77777777" w:rsidR="00BE2259" w:rsidRPr="00BE2259" w:rsidRDefault="00BE2259" w:rsidP="00A009CF">
            <w:pPr>
              <w:spacing w:after="0" w:line="240" w:lineRule="auto"/>
              <w:ind w:right="-113"/>
              <w:rPr>
                <w:rFonts w:ascii="Aptos Narrow" w:eastAsia="Times New Roman" w:hAnsi="Aptos Narrow" w:cs="Times New Roman"/>
                <w:color w:val="000000"/>
                <w:kern w:val="0"/>
                <w:lang w:eastAsia="en-IN"/>
                <w14:ligatures w14:val="none"/>
              </w:rPr>
            </w:pPr>
          </w:p>
        </w:tc>
        <w:tc>
          <w:tcPr>
            <w:tcW w:w="1160" w:type="dxa"/>
            <w:noWrap/>
            <w:vAlign w:val="bottom"/>
            <w:hideMark/>
          </w:tcPr>
          <w:p w14:paraId="7F88ED3B" w14:textId="641649FD" w:rsidR="00BE2259" w:rsidRPr="00BE2259" w:rsidRDefault="002E66D5" w:rsidP="00A009CF">
            <w:pPr>
              <w:spacing w:after="0" w:line="240" w:lineRule="auto"/>
              <w:ind w:right="-113"/>
              <w:rPr>
                <w:rFonts w:ascii="Aptos Narrow" w:eastAsia="Times New Roman" w:hAnsi="Aptos Narrow" w:cs="Times New Roman"/>
                <w:color w:val="000000"/>
                <w:kern w:val="0"/>
                <w:lang w:eastAsia="en-IN"/>
                <w14:ligatures w14:val="none"/>
              </w:rPr>
            </w:pPr>
            <w:r>
              <w:rPr>
                <w:rFonts w:ascii="Aptos Narrow" w:eastAsia="Times New Roman" w:hAnsi="Aptos Narrow" w:cs="Times New Roman"/>
                <w:color w:val="000000"/>
                <w:kern w:val="0"/>
                <w:lang w:eastAsia="en-IN"/>
                <w14:ligatures w14:val="none"/>
              </w:rPr>
              <w:t>(</w:t>
            </w:r>
            <w:r w:rsidR="00BE2259" w:rsidRPr="00BE2259">
              <w:rPr>
                <w:rFonts w:ascii="Aptos Narrow" w:eastAsia="Times New Roman" w:hAnsi="Aptos Narrow" w:cs="Times New Roman"/>
                <w:color w:val="000000"/>
                <w:kern w:val="0"/>
                <w:lang w:eastAsia="en-IN"/>
                <w14:ligatures w14:val="none"/>
              </w:rPr>
              <w:t>1.0677</w:t>
            </w:r>
            <w:r>
              <w:rPr>
                <w:rFonts w:ascii="Aptos Narrow" w:eastAsia="Times New Roman" w:hAnsi="Aptos Narrow" w:cs="Times New Roman"/>
                <w:color w:val="000000"/>
                <w:kern w:val="0"/>
                <w:lang w:eastAsia="en-IN"/>
                <w14:ligatures w14:val="none"/>
              </w:rPr>
              <w:t>)</w:t>
            </w:r>
          </w:p>
        </w:tc>
        <w:tc>
          <w:tcPr>
            <w:tcW w:w="1160" w:type="dxa"/>
            <w:noWrap/>
            <w:vAlign w:val="bottom"/>
            <w:hideMark/>
          </w:tcPr>
          <w:p w14:paraId="4301F129" w14:textId="77777777" w:rsidR="00BE2259" w:rsidRPr="00BE2259" w:rsidRDefault="00BE2259" w:rsidP="00A009CF">
            <w:pPr>
              <w:spacing w:after="0" w:line="240" w:lineRule="auto"/>
              <w:ind w:right="-113"/>
              <w:rPr>
                <w:rFonts w:ascii="Aptos Narrow" w:eastAsia="Times New Roman" w:hAnsi="Aptos Narrow" w:cs="Times New Roman"/>
                <w:color w:val="000000"/>
                <w:kern w:val="0"/>
                <w:lang w:eastAsia="en-IN"/>
                <w14:ligatures w14:val="none"/>
              </w:rPr>
            </w:pPr>
          </w:p>
        </w:tc>
        <w:tc>
          <w:tcPr>
            <w:tcW w:w="1160" w:type="dxa"/>
            <w:noWrap/>
            <w:vAlign w:val="bottom"/>
            <w:hideMark/>
          </w:tcPr>
          <w:p w14:paraId="3C8D9985" w14:textId="7581222A" w:rsidR="00BE2259" w:rsidRPr="00BE2259" w:rsidRDefault="002E66D5" w:rsidP="00A009CF">
            <w:pPr>
              <w:spacing w:after="0" w:line="240" w:lineRule="auto"/>
              <w:ind w:right="-113"/>
              <w:rPr>
                <w:rFonts w:ascii="Aptos Narrow" w:eastAsia="Times New Roman" w:hAnsi="Aptos Narrow" w:cs="Times New Roman"/>
                <w:color w:val="000000"/>
                <w:kern w:val="0"/>
                <w:lang w:eastAsia="en-IN"/>
                <w14:ligatures w14:val="none"/>
              </w:rPr>
            </w:pPr>
            <w:r>
              <w:rPr>
                <w:rFonts w:ascii="Aptos Narrow" w:eastAsia="Times New Roman" w:hAnsi="Aptos Narrow" w:cs="Times New Roman"/>
                <w:color w:val="000000"/>
                <w:kern w:val="0"/>
                <w:lang w:eastAsia="en-IN"/>
                <w14:ligatures w14:val="none"/>
              </w:rPr>
              <w:t>(</w:t>
            </w:r>
            <w:r w:rsidR="00BE2259" w:rsidRPr="00BE2259">
              <w:rPr>
                <w:rFonts w:ascii="Aptos Narrow" w:eastAsia="Times New Roman" w:hAnsi="Aptos Narrow" w:cs="Times New Roman"/>
                <w:color w:val="000000"/>
                <w:kern w:val="0"/>
                <w:lang w:eastAsia="en-IN"/>
                <w14:ligatures w14:val="none"/>
              </w:rPr>
              <w:t>2.1044</w:t>
            </w:r>
            <w:r>
              <w:rPr>
                <w:rFonts w:ascii="Aptos Narrow" w:eastAsia="Times New Roman" w:hAnsi="Aptos Narrow" w:cs="Times New Roman"/>
                <w:color w:val="000000"/>
                <w:kern w:val="0"/>
                <w:lang w:eastAsia="en-IN"/>
                <w14:ligatures w14:val="none"/>
              </w:rPr>
              <w:t>)</w:t>
            </w:r>
          </w:p>
        </w:tc>
        <w:tc>
          <w:tcPr>
            <w:tcW w:w="1160" w:type="dxa"/>
            <w:noWrap/>
            <w:vAlign w:val="bottom"/>
            <w:hideMark/>
          </w:tcPr>
          <w:p w14:paraId="1F47652D" w14:textId="77777777" w:rsidR="00BE2259" w:rsidRPr="00BE2259" w:rsidRDefault="00BE2259" w:rsidP="00A009CF">
            <w:pPr>
              <w:spacing w:after="0" w:line="240" w:lineRule="auto"/>
              <w:ind w:right="-113"/>
              <w:rPr>
                <w:rFonts w:ascii="Aptos Narrow" w:eastAsia="Times New Roman" w:hAnsi="Aptos Narrow" w:cs="Times New Roman"/>
                <w:color w:val="000000"/>
                <w:kern w:val="0"/>
                <w:lang w:eastAsia="en-IN"/>
                <w14:ligatures w14:val="none"/>
              </w:rPr>
            </w:pPr>
          </w:p>
        </w:tc>
        <w:tc>
          <w:tcPr>
            <w:tcW w:w="1160" w:type="dxa"/>
            <w:noWrap/>
            <w:vAlign w:val="bottom"/>
            <w:hideMark/>
          </w:tcPr>
          <w:p w14:paraId="11012B5E" w14:textId="59A7B034" w:rsidR="00BE2259" w:rsidRPr="00BE2259" w:rsidRDefault="002E66D5" w:rsidP="00A009CF">
            <w:pPr>
              <w:spacing w:after="0" w:line="240" w:lineRule="auto"/>
              <w:ind w:right="-113"/>
              <w:rPr>
                <w:rFonts w:ascii="Aptos Narrow" w:eastAsia="Times New Roman" w:hAnsi="Aptos Narrow" w:cs="Times New Roman"/>
                <w:color w:val="000000"/>
                <w:kern w:val="0"/>
                <w:lang w:eastAsia="en-IN"/>
                <w14:ligatures w14:val="none"/>
              </w:rPr>
            </w:pPr>
            <w:r>
              <w:rPr>
                <w:rFonts w:ascii="Aptos Narrow" w:eastAsia="Times New Roman" w:hAnsi="Aptos Narrow" w:cs="Times New Roman"/>
                <w:color w:val="000000"/>
                <w:kern w:val="0"/>
                <w:lang w:eastAsia="en-IN"/>
                <w14:ligatures w14:val="none"/>
              </w:rPr>
              <w:t>(</w:t>
            </w:r>
            <w:r w:rsidR="00BE2259" w:rsidRPr="00BE2259">
              <w:rPr>
                <w:rFonts w:ascii="Aptos Narrow" w:eastAsia="Times New Roman" w:hAnsi="Aptos Narrow" w:cs="Times New Roman"/>
                <w:color w:val="000000"/>
                <w:kern w:val="0"/>
                <w:lang w:eastAsia="en-IN"/>
                <w14:ligatures w14:val="none"/>
              </w:rPr>
              <w:t>-1.5000</w:t>
            </w:r>
            <w:r>
              <w:rPr>
                <w:rFonts w:ascii="Aptos Narrow" w:eastAsia="Times New Roman" w:hAnsi="Aptos Narrow" w:cs="Times New Roman"/>
                <w:color w:val="000000"/>
                <w:kern w:val="0"/>
                <w:lang w:eastAsia="en-IN"/>
                <w14:ligatures w14:val="none"/>
              </w:rPr>
              <w:t>)</w:t>
            </w:r>
          </w:p>
        </w:tc>
      </w:tr>
      <w:tr w:rsidR="00BE2259" w:rsidRPr="00BE2259" w14:paraId="36ECBC42" w14:textId="77777777" w:rsidTr="00643ABE">
        <w:trPr>
          <w:trHeight w:val="288"/>
        </w:trPr>
        <w:tc>
          <w:tcPr>
            <w:tcW w:w="1483" w:type="dxa"/>
            <w:vMerge w:val="restart"/>
            <w:noWrap/>
            <w:vAlign w:val="bottom"/>
            <w:hideMark/>
          </w:tcPr>
          <w:p w14:paraId="3C36D314" w14:textId="77777777" w:rsidR="00BE2259" w:rsidRPr="00BE2259" w:rsidRDefault="00BE2259" w:rsidP="00A009CF">
            <w:pPr>
              <w:spacing w:after="0" w:line="240" w:lineRule="auto"/>
              <w:ind w:right="-113"/>
              <w:rPr>
                <w:rFonts w:ascii="Times New Roman" w:eastAsia="Times New Roman" w:hAnsi="Times New Roman" w:cs="Times New Roman"/>
                <w:color w:val="000000"/>
                <w:kern w:val="0"/>
                <w:sz w:val="24"/>
                <w:szCs w:val="24"/>
                <w:lang w:eastAsia="en-IN"/>
                <w14:ligatures w14:val="none"/>
              </w:rPr>
            </w:pPr>
            <w:r w:rsidRPr="00BE2259">
              <w:rPr>
                <w:rFonts w:ascii="Times New Roman" w:eastAsia="Times New Roman" w:hAnsi="Times New Roman" w:cs="Times New Roman"/>
                <w:color w:val="000000"/>
                <w:kern w:val="0"/>
                <w:sz w:val="24"/>
                <w:szCs w:val="24"/>
                <w:lang w:eastAsia="en-IN"/>
                <w14:ligatures w14:val="none"/>
              </w:rPr>
              <w:t>APN</w:t>
            </w:r>
          </w:p>
        </w:tc>
        <w:tc>
          <w:tcPr>
            <w:tcW w:w="1160" w:type="dxa"/>
            <w:noWrap/>
            <w:vAlign w:val="bottom"/>
            <w:hideMark/>
          </w:tcPr>
          <w:p w14:paraId="1E4C78EA" w14:textId="77777777" w:rsidR="00BE2259" w:rsidRPr="00BE2259" w:rsidRDefault="00BE2259" w:rsidP="00A009CF">
            <w:pPr>
              <w:spacing w:after="0" w:line="240" w:lineRule="auto"/>
              <w:ind w:right="-113"/>
              <w:rPr>
                <w:rFonts w:ascii="Times New Roman" w:eastAsia="Times New Roman" w:hAnsi="Times New Roman" w:cs="Times New Roman"/>
                <w:color w:val="000000"/>
                <w:kern w:val="0"/>
                <w:sz w:val="24"/>
                <w:szCs w:val="24"/>
                <w:lang w:eastAsia="en-IN"/>
                <w14:ligatures w14:val="none"/>
              </w:rPr>
            </w:pPr>
          </w:p>
        </w:tc>
        <w:tc>
          <w:tcPr>
            <w:tcW w:w="1160" w:type="dxa"/>
            <w:noWrap/>
            <w:vAlign w:val="bottom"/>
            <w:hideMark/>
          </w:tcPr>
          <w:p w14:paraId="76C769E5" w14:textId="77777777" w:rsidR="00BE2259" w:rsidRPr="00BE2259" w:rsidRDefault="00BE2259" w:rsidP="00A009CF">
            <w:pPr>
              <w:spacing w:after="0" w:line="240" w:lineRule="auto"/>
              <w:ind w:right="-113"/>
              <w:rPr>
                <w:rFonts w:ascii="Aptos Narrow" w:eastAsia="Times New Roman" w:hAnsi="Aptos Narrow" w:cs="Times New Roman"/>
                <w:color w:val="000000"/>
                <w:kern w:val="0"/>
                <w:lang w:eastAsia="en-IN"/>
                <w14:ligatures w14:val="none"/>
              </w:rPr>
            </w:pPr>
            <w:r w:rsidRPr="00BE2259">
              <w:rPr>
                <w:rFonts w:ascii="Aptos Narrow" w:eastAsia="Times New Roman" w:hAnsi="Aptos Narrow" w:cs="Times New Roman"/>
                <w:color w:val="000000"/>
                <w:kern w:val="0"/>
                <w:lang w:eastAsia="en-IN"/>
                <w14:ligatures w14:val="none"/>
              </w:rPr>
              <w:t>-0.0229</w:t>
            </w:r>
          </w:p>
        </w:tc>
        <w:tc>
          <w:tcPr>
            <w:tcW w:w="1160" w:type="dxa"/>
            <w:noWrap/>
            <w:vAlign w:val="bottom"/>
            <w:hideMark/>
          </w:tcPr>
          <w:p w14:paraId="5B365B91" w14:textId="77777777" w:rsidR="00BE2259" w:rsidRPr="00BE2259" w:rsidRDefault="00BE2259" w:rsidP="00A009CF">
            <w:pPr>
              <w:spacing w:after="0" w:line="240" w:lineRule="auto"/>
              <w:ind w:right="-113"/>
              <w:rPr>
                <w:rFonts w:ascii="Aptos Narrow" w:eastAsia="Times New Roman" w:hAnsi="Aptos Narrow" w:cs="Times New Roman"/>
                <w:color w:val="000000"/>
                <w:kern w:val="0"/>
                <w:lang w:eastAsia="en-IN"/>
                <w14:ligatures w14:val="none"/>
              </w:rPr>
            </w:pPr>
          </w:p>
        </w:tc>
        <w:tc>
          <w:tcPr>
            <w:tcW w:w="1160" w:type="dxa"/>
            <w:noWrap/>
            <w:vAlign w:val="bottom"/>
            <w:hideMark/>
          </w:tcPr>
          <w:p w14:paraId="4F63C0BC" w14:textId="77777777" w:rsidR="00BE2259" w:rsidRPr="00BE2259" w:rsidRDefault="00BE2259" w:rsidP="00A009CF">
            <w:pPr>
              <w:spacing w:after="0" w:line="240" w:lineRule="auto"/>
              <w:ind w:right="-113"/>
              <w:rPr>
                <w:rFonts w:ascii="Aptos Narrow" w:eastAsia="Times New Roman" w:hAnsi="Aptos Narrow" w:cs="Times New Roman"/>
                <w:color w:val="000000"/>
                <w:kern w:val="0"/>
                <w:lang w:eastAsia="en-IN"/>
                <w14:ligatures w14:val="none"/>
              </w:rPr>
            </w:pPr>
            <w:r w:rsidRPr="00BE2259">
              <w:rPr>
                <w:rFonts w:ascii="Aptos Narrow" w:eastAsia="Times New Roman" w:hAnsi="Aptos Narrow" w:cs="Times New Roman"/>
                <w:color w:val="000000"/>
                <w:kern w:val="0"/>
                <w:lang w:eastAsia="en-IN"/>
                <w14:ligatures w14:val="none"/>
              </w:rPr>
              <w:t>-0.0657</w:t>
            </w:r>
          </w:p>
        </w:tc>
        <w:tc>
          <w:tcPr>
            <w:tcW w:w="1160" w:type="dxa"/>
            <w:noWrap/>
            <w:vAlign w:val="bottom"/>
            <w:hideMark/>
          </w:tcPr>
          <w:p w14:paraId="40E5DE30" w14:textId="77777777" w:rsidR="00BE2259" w:rsidRPr="00BE2259" w:rsidRDefault="00BE2259" w:rsidP="00A009CF">
            <w:pPr>
              <w:spacing w:after="0" w:line="240" w:lineRule="auto"/>
              <w:ind w:right="-113"/>
              <w:rPr>
                <w:rFonts w:ascii="Aptos Narrow" w:eastAsia="Times New Roman" w:hAnsi="Aptos Narrow" w:cs="Times New Roman"/>
                <w:color w:val="000000"/>
                <w:kern w:val="0"/>
                <w:lang w:eastAsia="en-IN"/>
                <w14:ligatures w14:val="none"/>
              </w:rPr>
            </w:pPr>
          </w:p>
        </w:tc>
        <w:tc>
          <w:tcPr>
            <w:tcW w:w="1160" w:type="dxa"/>
            <w:noWrap/>
            <w:vAlign w:val="bottom"/>
            <w:hideMark/>
          </w:tcPr>
          <w:p w14:paraId="4D89B4DF" w14:textId="77777777" w:rsidR="00BE2259" w:rsidRPr="00BE2259" w:rsidRDefault="00BE2259" w:rsidP="00A009CF">
            <w:pPr>
              <w:spacing w:after="0" w:line="240" w:lineRule="auto"/>
              <w:ind w:right="-113"/>
              <w:rPr>
                <w:rFonts w:ascii="Aptos Narrow" w:eastAsia="Times New Roman" w:hAnsi="Aptos Narrow" w:cs="Times New Roman"/>
                <w:color w:val="000000"/>
                <w:kern w:val="0"/>
                <w:lang w:eastAsia="en-IN"/>
                <w14:ligatures w14:val="none"/>
              </w:rPr>
            </w:pPr>
            <w:r w:rsidRPr="00BE2259">
              <w:rPr>
                <w:rFonts w:ascii="Aptos Narrow" w:eastAsia="Times New Roman" w:hAnsi="Aptos Narrow" w:cs="Times New Roman"/>
                <w:color w:val="000000"/>
                <w:kern w:val="0"/>
                <w:lang w:eastAsia="en-IN"/>
                <w14:ligatures w14:val="none"/>
              </w:rPr>
              <w:t>-0.053</w:t>
            </w:r>
          </w:p>
        </w:tc>
      </w:tr>
      <w:tr w:rsidR="00BE2259" w:rsidRPr="00BE2259" w14:paraId="6DC03A88" w14:textId="77777777" w:rsidTr="00643ABE">
        <w:trPr>
          <w:trHeight w:val="288"/>
        </w:trPr>
        <w:tc>
          <w:tcPr>
            <w:tcW w:w="1483" w:type="dxa"/>
            <w:vMerge/>
            <w:vAlign w:val="center"/>
            <w:hideMark/>
          </w:tcPr>
          <w:p w14:paraId="32FF035F" w14:textId="77777777" w:rsidR="00BE2259" w:rsidRPr="00BE2259" w:rsidRDefault="00BE2259" w:rsidP="00A009CF">
            <w:pPr>
              <w:spacing w:after="0" w:line="240" w:lineRule="auto"/>
              <w:ind w:right="-113"/>
              <w:rPr>
                <w:rFonts w:ascii="Times New Roman" w:eastAsia="Times New Roman" w:hAnsi="Times New Roman" w:cs="Times New Roman"/>
                <w:color w:val="000000"/>
                <w:kern w:val="0"/>
                <w:sz w:val="24"/>
                <w:szCs w:val="24"/>
                <w:lang w:eastAsia="en-IN"/>
                <w14:ligatures w14:val="none"/>
              </w:rPr>
            </w:pPr>
          </w:p>
        </w:tc>
        <w:tc>
          <w:tcPr>
            <w:tcW w:w="1160" w:type="dxa"/>
            <w:noWrap/>
            <w:vAlign w:val="bottom"/>
            <w:hideMark/>
          </w:tcPr>
          <w:p w14:paraId="7C3133B7" w14:textId="77777777" w:rsidR="00BE2259" w:rsidRPr="00BE2259" w:rsidRDefault="00BE2259" w:rsidP="00A009CF">
            <w:pPr>
              <w:spacing w:after="0" w:line="240" w:lineRule="auto"/>
              <w:ind w:right="-113"/>
              <w:rPr>
                <w:rFonts w:ascii="Aptos Narrow" w:eastAsia="Times New Roman" w:hAnsi="Aptos Narrow" w:cs="Times New Roman"/>
                <w:color w:val="000000"/>
                <w:kern w:val="0"/>
                <w:lang w:eastAsia="en-IN"/>
                <w14:ligatures w14:val="none"/>
              </w:rPr>
            </w:pPr>
          </w:p>
        </w:tc>
        <w:tc>
          <w:tcPr>
            <w:tcW w:w="1160" w:type="dxa"/>
            <w:noWrap/>
            <w:vAlign w:val="bottom"/>
            <w:hideMark/>
          </w:tcPr>
          <w:p w14:paraId="0699FC61" w14:textId="17EF5A77" w:rsidR="00BE2259" w:rsidRPr="00BE2259" w:rsidRDefault="002E66D5" w:rsidP="00A009CF">
            <w:pPr>
              <w:spacing w:after="0" w:line="240" w:lineRule="auto"/>
              <w:ind w:right="-113"/>
              <w:rPr>
                <w:rFonts w:ascii="Aptos Narrow" w:eastAsia="Times New Roman" w:hAnsi="Aptos Narrow" w:cs="Times New Roman"/>
                <w:color w:val="000000"/>
                <w:kern w:val="0"/>
                <w:lang w:eastAsia="en-IN"/>
                <w14:ligatures w14:val="none"/>
              </w:rPr>
            </w:pPr>
            <w:r>
              <w:rPr>
                <w:rFonts w:ascii="Aptos Narrow" w:eastAsia="Times New Roman" w:hAnsi="Aptos Narrow" w:cs="Times New Roman"/>
                <w:color w:val="000000"/>
                <w:kern w:val="0"/>
                <w:lang w:eastAsia="en-IN"/>
                <w14:ligatures w14:val="none"/>
              </w:rPr>
              <w:t>(</w:t>
            </w:r>
            <w:r w:rsidR="00BE2259" w:rsidRPr="00BE2259">
              <w:rPr>
                <w:rFonts w:ascii="Aptos Narrow" w:eastAsia="Times New Roman" w:hAnsi="Aptos Narrow" w:cs="Times New Roman"/>
                <w:color w:val="000000"/>
                <w:kern w:val="0"/>
                <w:lang w:eastAsia="en-IN"/>
                <w14:ligatures w14:val="none"/>
              </w:rPr>
              <w:t>-0.8008</w:t>
            </w:r>
            <w:r>
              <w:rPr>
                <w:rFonts w:ascii="Aptos Narrow" w:eastAsia="Times New Roman" w:hAnsi="Aptos Narrow" w:cs="Times New Roman"/>
                <w:color w:val="000000"/>
                <w:kern w:val="0"/>
                <w:lang w:eastAsia="en-IN"/>
                <w14:ligatures w14:val="none"/>
              </w:rPr>
              <w:t>)</w:t>
            </w:r>
          </w:p>
        </w:tc>
        <w:tc>
          <w:tcPr>
            <w:tcW w:w="1160" w:type="dxa"/>
            <w:noWrap/>
            <w:vAlign w:val="bottom"/>
            <w:hideMark/>
          </w:tcPr>
          <w:p w14:paraId="5C73C351" w14:textId="77777777" w:rsidR="00BE2259" w:rsidRPr="00BE2259" w:rsidRDefault="00BE2259" w:rsidP="00A009CF">
            <w:pPr>
              <w:spacing w:after="0" w:line="240" w:lineRule="auto"/>
              <w:ind w:right="-113"/>
              <w:rPr>
                <w:rFonts w:ascii="Aptos Narrow" w:eastAsia="Times New Roman" w:hAnsi="Aptos Narrow" w:cs="Times New Roman"/>
                <w:color w:val="000000"/>
                <w:kern w:val="0"/>
                <w:lang w:eastAsia="en-IN"/>
                <w14:ligatures w14:val="none"/>
              </w:rPr>
            </w:pPr>
          </w:p>
        </w:tc>
        <w:tc>
          <w:tcPr>
            <w:tcW w:w="1160" w:type="dxa"/>
            <w:noWrap/>
            <w:vAlign w:val="bottom"/>
            <w:hideMark/>
          </w:tcPr>
          <w:p w14:paraId="6018EF76" w14:textId="5189C8AE" w:rsidR="00BE2259" w:rsidRPr="00BE2259" w:rsidRDefault="002E66D5" w:rsidP="00A009CF">
            <w:pPr>
              <w:spacing w:after="0" w:line="240" w:lineRule="auto"/>
              <w:ind w:right="-113"/>
              <w:rPr>
                <w:rFonts w:ascii="Aptos Narrow" w:eastAsia="Times New Roman" w:hAnsi="Aptos Narrow" w:cs="Times New Roman"/>
                <w:color w:val="000000"/>
                <w:kern w:val="0"/>
                <w:lang w:eastAsia="en-IN"/>
                <w14:ligatures w14:val="none"/>
              </w:rPr>
            </w:pPr>
            <w:r>
              <w:rPr>
                <w:rFonts w:ascii="Aptos Narrow" w:eastAsia="Times New Roman" w:hAnsi="Aptos Narrow" w:cs="Times New Roman"/>
                <w:color w:val="000000"/>
                <w:kern w:val="0"/>
                <w:lang w:eastAsia="en-IN"/>
                <w14:ligatures w14:val="none"/>
              </w:rPr>
              <w:t>(</w:t>
            </w:r>
            <w:r w:rsidR="00BE2259" w:rsidRPr="00BE2259">
              <w:rPr>
                <w:rFonts w:ascii="Aptos Narrow" w:eastAsia="Times New Roman" w:hAnsi="Aptos Narrow" w:cs="Times New Roman"/>
                <w:color w:val="000000"/>
                <w:kern w:val="0"/>
                <w:lang w:eastAsia="en-IN"/>
                <w14:ligatures w14:val="none"/>
              </w:rPr>
              <w:t>-1.3686</w:t>
            </w:r>
            <w:r>
              <w:rPr>
                <w:rFonts w:ascii="Aptos Narrow" w:eastAsia="Times New Roman" w:hAnsi="Aptos Narrow" w:cs="Times New Roman"/>
                <w:color w:val="000000"/>
                <w:kern w:val="0"/>
                <w:lang w:eastAsia="en-IN"/>
                <w14:ligatures w14:val="none"/>
              </w:rPr>
              <w:t>)</w:t>
            </w:r>
          </w:p>
        </w:tc>
        <w:tc>
          <w:tcPr>
            <w:tcW w:w="1160" w:type="dxa"/>
            <w:noWrap/>
            <w:vAlign w:val="bottom"/>
            <w:hideMark/>
          </w:tcPr>
          <w:p w14:paraId="37A7776E" w14:textId="77777777" w:rsidR="00BE2259" w:rsidRPr="00BE2259" w:rsidRDefault="00BE2259" w:rsidP="00A009CF">
            <w:pPr>
              <w:spacing w:after="0" w:line="240" w:lineRule="auto"/>
              <w:ind w:right="-113"/>
              <w:rPr>
                <w:rFonts w:ascii="Aptos Narrow" w:eastAsia="Times New Roman" w:hAnsi="Aptos Narrow" w:cs="Times New Roman"/>
                <w:color w:val="000000"/>
                <w:kern w:val="0"/>
                <w:lang w:eastAsia="en-IN"/>
                <w14:ligatures w14:val="none"/>
              </w:rPr>
            </w:pPr>
          </w:p>
        </w:tc>
        <w:tc>
          <w:tcPr>
            <w:tcW w:w="1160" w:type="dxa"/>
            <w:noWrap/>
            <w:vAlign w:val="bottom"/>
            <w:hideMark/>
          </w:tcPr>
          <w:p w14:paraId="2E9D9094" w14:textId="0CCAF28B" w:rsidR="00BE2259" w:rsidRPr="00BE2259" w:rsidRDefault="002E66D5" w:rsidP="00A009CF">
            <w:pPr>
              <w:spacing w:after="0" w:line="240" w:lineRule="auto"/>
              <w:ind w:right="-113"/>
              <w:rPr>
                <w:rFonts w:ascii="Aptos Narrow" w:eastAsia="Times New Roman" w:hAnsi="Aptos Narrow" w:cs="Times New Roman"/>
                <w:color w:val="000000"/>
                <w:kern w:val="0"/>
                <w:lang w:eastAsia="en-IN"/>
                <w14:ligatures w14:val="none"/>
              </w:rPr>
            </w:pPr>
            <w:r>
              <w:rPr>
                <w:rFonts w:ascii="Aptos Narrow" w:eastAsia="Times New Roman" w:hAnsi="Aptos Narrow" w:cs="Times New Roman"/>
                <w:color w:val="000000"/>
                <w:kern w:val="0"/>
                <w:lang w:eastAsia="en-IN"/>
                <w14:ligatures w14:val="none"/>
              </w:rPr>
              <w:t>(</w:t>
            </w:r>
            <w:r w:rsidR="00BE2259" w:rsidRPr="00BE2259">
              <w:rPr>
                <w:rFonts w:ascii="Aptos Narrow" w:eastAsia="Times New Roman" w:hAnsi="Aptos Narrow" w:cs="Times New Roman"/>
                <w:color w:val="000000"/>
                <w:kern w:val="0"/>
                <w:lang w:eastAsia="en-IN"/>
                <w14:ligatures w14:val="none"/>
              </w:rPr>
              <w:t>-0.7262</w:t>
            </w:r>
            <w:r>
              <w:rPr>
                <w:rFonts w:ascii="Aptos Narrow" w:eastAsia="Times New Roman" w:hAnsi="Aptos Narrow" w:cs="Times New Roman"/>
                <w:color w:val="000000"/>
                <w:kern w:val="0"/>
                <w:lang w:eastAsia="en-IN"/>
                <w14:ligatures w14:val="none"/>
              </w:rPr>
              <w:t>)</w:t>
            </w:r>
          </w:p>
        </w:tc>
      </w:tr>
      <w:tr w:rsidR="00BE2259" w:rsidRPr="00BE2259" w14:paraId="7414E1C0" w14:textId="77777777" w:rsidTr="00643ABE">
        <w:trPr>
          <w:trHeight w:val="288"/>
        </w:trPr>
        <w:tc>
          <w:tcPr>
            <w:tcW w:w="1483" w:type="dxa"/>
            <w:vMerge w:val="restart"/>
            <w:noWrap/>
            <w:vAlign w:val="bottom"/>
            <w:hideMark/>
          </w:tcPr>
          <w:p w14:paraId="0292592A" w14:textId="77777777" w:rsidR="00BE2259" w:rsidRPr="00BE2259" w:rsidRDefault="00BE2259" w:rsidP="00A009CF">
            <w:pPr>
              <w:spacing w:after="0" w:line="240" w:lineRule="auto"/>
              <w:ind w:right="-113"/>
              <w:rPr>
                <w:rFonts w:ascii="Times New Roman" w:eastAsia="Times New Roman" w:hAnsi="Times New Roman" w:cs="Times New Roman"/>
                <w:color w:val="000000"/>
                <w:kern w:val="0"/>
                <w:sz w:val="24"/>
                <w:szCs w:val="24"/>
                <w:lang w:eastAsia="en-IN"/>
                <w14:ligatures w14:val="none"/>
              </w:rPr>
            </w:pPr>
            <w:proofErr w:type="spellStart"/>
            <w:r w:rsidRPr="00BE2259">
              <w:rPr>
                <w:rFonts w:ascii="Times New Roman" w:eastAsia="Times New Roman" w:hAnsi="Times New Roman" w:cs="Times New Roman"/>
                <w:color w:val="000000"/>
                <w:kern w:val="0"/>
                <w:sz w:val="24"/>
                <w:szCs w:val="24"/>
                <w:lang w:eastAsia="en-IN"/>
                <w14:ligatures w14:val="none"/>
              </w:rPr>
              <w:t>APNeu</w:t>
            </w:r>
            <w:proofErr w:type="spellEnd"/>
          </w:p>
        </w:tc>
        <w:tc>
          <w:tcPr>
            <w:tcW w:w="1160" w:type="dxa"/>
            <w:noWrap/>
            <w:vAlign w:val="bottom"/>
            <w:hideMark/>
          </w:tcPr>
          <w:p w14:paraId="43734725" w14:textId="77777777" w:rsidR="00BE2259" w:rsidRPr="00BE2259" w:rsidRDefault="00BE2259" w:rsidP="00A009CF">
            <w:pPr>
              <w:spacing w:after="0" w:line="240" w:lineRule="auto"/>
              <w:ind w:right="-113"/>
              <w:rPr>
                <w:rFonts w:ascii="Times New Roman" w:eastAsia="Times New Roman" w:hAnsi="Times New Roman" w:cs="Times New Roman"/>
                <w:color w:val="000000"/>
                <w:kern w:val="0"/>
                <w:sz w:val="24"/>
                <w:szCs w:val="24"/>
                <w:lang w:eastAsia="en-IN"/>
                <w14:ligatures w14:val="none"/>
              </w:rPr>
            </w:pPr>
          </w:p>
        </w:tc>
        <w:tc>
          <w:tcPr>
            <w:tcW w:w="1160" w:type="dxa"/>
            <w:noWrap/>
            <w:vAlign w:val="bottom"/>
            <w:hideMark/>
          </w:tcPr>
          <w:p w14:paraId="387D3AB3" w14:textId="77777777" w:rsidR="00BE2259" w:rsidRPr="00BE2259" w:rsidRDefault="00BE2259" w:rsidP="00A009CF">
            <w:pPr>
              <w:spacing w:after="0" w:line="240" w:lineRule="auto"/>
              <w:ind w:right="-113"/>
              <w:rPr>
                <w:rFonts w:ascii="Aptos Narrow" w:eastAsia="Times New Roman" w:hAnsi="Aptos Narrow" w:cs="Times New Roman"/>
                <w:color w:val="000000"/>
                <w:kern w:val="0"/>
                <w:lang w:eastAsia="en-IN"/>
                <w14:ligatures w14:val="none"/>
              </w:rPr>
            </w:pPr>
            <w:r w:rsidRPr="00BE2259">
              <w:rPr>
                <w:rFonts w:ascii="Aptos Narrow" w:eastAsia="Times New Roman" w:hAnsi="Aptos Narrow" w:cs="Times New Roman"/>
                <w:color w:val="000000"/>
                <w:kern w:val="0"/>
                <w:lang w:eastAsia="en-IN"/>
                <w14:ligatures w14:val="none"/>
              </w:rPr>
              <w:t>-0.0094</w:t>
            </w:r>
          </w:p>
        </w:tc>
        <w:tc>
          <w:tcPr>
            <w:tcW w:w="1160" w:type="dxa"/>
            <w:noWrap/>
            <w:vAlign w:val="bottom"/>
            <w:hideMark/>
          </w:tcPr>
          <w:p w14:paraId="3741B0DB" w14:textId="77777777" w:rsidR="00BE2259" w:rsidRPr="00BE2259" w:rsidRDefault="00BE2259" w:rsidP="00A009CF">
            <w:pPr>
              <w:spacing w:after="0" w:line="240" w:lineRule="auto"/>
              <w:ind w:right="-113"/>
              <w:rPr>
                <w:rFonts w:ascii="Aptos Narrow" w:eastAsia="Times New Roman" w:hAnsi="Aptos Narrow" w:cs="Times New Roman"/>
                <w:color w:val="000000"/>
                <w:kern w:val="0"/>
                <w:lang w:eastAsia="en-IN"/>
                <w14:ligatures w14:val="none"/>
              </w:rPr>
            </w:pPr>
          </w:p>
        </w:tc>
        <w:tc>
          <w:tcPr>
            <w:tcW w:w="1160" w:type="dxa"/>
            <w:noWrap/>
            <w:vAlign w:val="bottom"/>
            <w:hideMark/>
          </w:tcPr>
          <w:p w14:paraId="6E2A9480" w14:textId="77777777" w:rsidR="00BE2259" w:rsidRPr="00BE2259" w:rsidRDefault="00BE2259" w:rsidP="00A009CF">
            <w:pPr>
              <w:spacing w:after="0" w:line="240" w:lineRule="auto"/>
              <w:ind w:right="-113"/>
              <w:rPr>
                <w:rFonts w:ascii="Aptos Narrow" w:eastAsia="Times New Roman" w:hAnsi="Aptos Narrow" w:cs="Times New Roman"/>
                <w:color w:val="000000"/>
                <w:kern w:val="0"/>
                <w:lang w:eastAsia="en-IN"/>
                <w14:ligatures w14:val="none"/>
              </w:rPr>
            </w:pPr>
            <w:r w:rsidRPr="00BE2259">
              <w:rPr>
                <w:rFonts w:ascii="Aptos Narrow" w:eastAsia="Times New Roman" w:hAnsi="Aptos Narrow" w:cs="Times New Roman"/>
                <w:color w:val="000000"/>
                <w:kern w:val="0"/>
                <w:lang w:eastAsia="en-IN"/>
                <w14:ligatures w14:val="none"/>
              </w:rPr>
              <w:t>0.0128</w:t>
            </w:r>
          </w:p>
        </w:tc>
        <w:tc>
          <w:tcPr>
            <w:tcW w:w="1160" w:type="dxa"/>
            <w:noWrap/>
            <w:vAlign w:val="bottom"/>
            <w:hideMark/>
          </w:tcPr>
          <w:p w14:paraId="728FF59F" w14:textId="77777777" w:rsidR="00BE2259" w:rsidRPr="00BE2259" w:rsidRDefault="00BE2259" w:rsidP="00A009CF">
            <w:pPr>
              <w:spacing w:after="0" w:line="240" w:lineRule="auto"/>
              <w:ind w:right="-113"/>
              <w:rPr>
                <w:rFonts w:ascii="Aptos Narrow" w:eastAsia="Times New Roman" w:hAnsi="Aptos Narrow" w:cs="Times New Roman"/>
                <w:color w:val="000000"/>
                <w:kern w:val="0"/>
                <w:lang w:eastAsia="en-IN"/>
                <w14:ligatures w14:val="none"/>
              </w:rPr>
            </w:pPr>
          </w:p>
        </w:tc>
        <w:tc>
          <w:tcPr>
            <w:tcW w:w="1160" w:type="dxa"/>
            <w:noWrap/>
            <w:vAlign w:val="bottom"/>
            <w:hideMark/>
          </w:tcPr>
          <w:p w14:paraId="17CED02C" w14:textId="77777777" w:rsidR="00BE2259" w:rsidRPr="00BE2259" w:rsidRDefault="00BE2259" w:rsidP="00A009CF">
            <w:pPr>
              <w:spacing w:after="0" w:line="240" w:lineRule="auto"/>
              <w:ind w:right="-113"/>
              <w:rPr>
                <w:rFonts w:ascii="Aptos Narrow" w:eastAsia="Times New Roman" w:hAnsi="Aptos Narrow" w:cs="Times New Roman"/>
                <w:color w:val="000000"/>
                <w:kern w:val="0"/>
                <w:lang w:eastAsia="en-IN"/>
                <w14:ligatures w14:val="none"/>
              </w:rPr>
            </w:pPr>
            <w:r w:rsidRPr="00BE2259">
              <w:rPr>
                <w:rFonts w:ascii="Aptos Narrow" w:eastAsia="Times New Roman" w:hAnsi="Aptos Narrow" w:cs="Times New Roman"/>
                <w:color w:val="000000"/>
                <w:kern w:val="0"/>
                <w:lang w:eastAsia="en-IN"/>
                <w14:ligatures w14:val="none"/>
              </w:rPr>
              <w:t>0.0114</w:t>
            </w:r>
          </w:p>
        </w:tc>
      </w:tr>
      <w:tr w:rsidR="00BE2259" w:rsidRPr="00BE2259" w14:paraId="12FF411D" w14:textId="77777777" w:rsidTr="00643ABE">
        <w:trPr>
          <w:trHeight w:val="288"/>
        </w:trPr>
        <w:tc>
          <w:tcPr>
            <w:tcW w:w="1483" w:type="dxa"/>
            <w:vMerge/>
            <w:vAlign w:val="center"/>
            <w:hideMark/>
          </w:tcPr>
          <w:p w14:paraId="602584AD" w14:textId="77777777" w:rsidR="00BE2259" w:rsidRPr="00BE2259" w:rsidRDefault="00BE2259" w:rsidP="00A009CF">
            <w:pPr>
              <w:spacing w:after="0" w:line="240" w:lineRule="auto"/>
              <w:ind w:right="-113"/>
              <w:rPr>
                <w:rFonts w:ascii="Times New Roman" w:eastAsia="Times New Roman" w:hAnsi="Times New Roman" w:cs="Times New Roman"/>
                <w:color w:val="000000"/>
                <w:kern w:val="0"/>
                <w:sz w:val="24"/>
                <w:szCs w:val="24"/>
                <w:lang w:eastAsia="en-IN"/>
                <w14:ligatures w14:val="none"/>
              </w:rPr>
            </w:pPr>
          </w:p>
        </w:tc>
        <w:tc>
          <w:tcPr>
            <w:tcW w:w="1160" w:type="dxa"/>
            <w:noWrap/>
            <w:vAlign w:val="bottom"/>
            <w:hideMark/>
          </w:tcPr>
          <w:p w14:paraId="1A5FB97E" w14:textId="77777777" w:rsidR="00BE2259" w:rsidRPr="00BE2259" w:rsidRDefault="00BE2259" w:rsidP="00A009CF">
            <w:pPr>
              <w:spacing w:after="0" w:line="240" w:lineRule="auto"/>
              <w:ind w:right="-113"/>
              <w:rPr>
                <w:rFonts w:ascii="Aptos Narrow" w:eastAsia="Times New Roman" w:hAnsi="Aptos Narrow" w:cs="Times New Roman"/>
                <w:color w:val="000000"/>
                <w:kern w:val="0"/>
                <w:lang w:eastAsia="en-IN"/>
                <w14:ligatures w14:val="none"/>
              </w:rPr>
            </w:pPr>
          </w:p>
        </w:tc>
        <w:tc>
          <w:tcPr>
            <w:tcW w:w="1160" w:type="dxa"/>
            <w:noWrap/>
            <w:vAlign w:val="bottom"/>
            <w:hideMark/>
          </w:tcPr>
          <w:p w14:paraId="655BC5AD" w14:textId="1B3516FF" w:rsidR="00BE2259" w:rsidRPr="00BE2259" w:rsidRDefault="002E66D5" w:rsidP="00A009CF">
            <w:pPr>
              <w:spacing w:after="0" w:line="240" w:lineRule="auto"/>
              <w:ind w:right="-113"/>
              <w:rPr>
                <w:rFonts w:ascii="Aptos Narrow" w:eastAsia="Times New Roman" w:hAnsi="Aptos Narrow" w:cs="Times New Roman"/>
                <w:color w:val="000000"/>
                <w:kern w:val="0"/>
                <w:lang w:eastAsia="en-IN"/>
                <w14:ligatures w14:val="none"/>
              </w:rPr>
            </w:pPr>
            <w:r>
              <w:rPr>
                <w:rFonts w:ascii="Aptos Narrow" w:eastAsia="Times New Roman" w:hAnsi="Aptos Narrow" w:cs="Times New Roman"/>
                <w:color w:val="000000"/>
                <w:kern w:val="0"/>
                <w:lang w:eastAsia="en-IN"/>
                <w14:ligatures w14:val="none"/>
              </w:rPr>
              <w:t>(</w:t>
            </w:r>
            <w:r w:rsidR="00BE2259" w:rsidRPr="00BE2259">
              <w:rPr>
                <w:rFonts w:ascii="Aptos Narrow" w:eastAsia="Times New Roman" w:hAnsi="Aptos Narrow" w:cs="Times New Roman"/>
                <w:color w:val="000000"/>
                <w:kern w:val="0"/>
                <w:lang w:eastAsia="en-IN"/>
                <w14:ligatures w14:val="none"/>
              </w:rPr>
              <w:t>-0.9318</w:t>
            </w:r>
            <w:r>
              <w:rPr>
                <w:rFonts w:ascii="Aptos Narrow" w:eastAsia="Times New Roman" w:hAnsi="Aptos Narrow" w:cs="Times New Roman"/>
                <w:color w:val="000000"/>
                <w:kern w:val="0"/>
                <w:lang w:eastAsia="en-IN"/>
                <w14:ligatures w14:val="none"/>
              </w:rPr>
              <w:t>)</w:t>
            </w:r>
          </w:p>
        </w:tc>
        <w:tc>
          <w:tcPr>
            <w:tcW w:w="1160" w:type="dxa"/>
            <w:noWrap/>
            <w:vAlign w:val="bottom"/>
            <w:hideMark/>
          </w:tcPr>
          <w:p w14:paraId="0CBB72D0" w14:textId="77777777" w:rsidR="00BE2259" w:rsidRPr="00BE2259" w:rsidRDefault="00BE2259" w:rsidP="00A009CF">
            <w:pPr>
              <w:spacing w:after="0" w:line="240" w:lineRule="auto"/>
              <w:ind w:right="-113"/>
              <w:rPr>
                <w:rFonts w:ascii="Aptos Narrow" w:eastAsia="Times New Roman" w:hAnsi="Aptos Narrow" w:cs="Times New Roman"/>
                <w:color w:val="000000"/>
                <w:kern w:val="0"/>
                <w:lang w:eastAsia="en-IN"/>
                <w14:ligatures w14:val="none"/>
              </w:rPr>
            </w:pPr>
          </w:p>
        </w:tc>
        <w:tc>
          <w:tcPr>
            <w:tcW w:w="1160" w:type="dxa"/>
            <w:noWrap/>
            <w:vAlign w:val="bottom"/>
            <w:hideMark/>
          </w:tcPr>
          <w:p w14:paraId="0E305DCC" w14:textId="7496CB9F" w:rsidR="00BE2259" w:rsidRPr="00BE2259" w:rsidRDefault="00BE2259" w:rsidP="00A009CF">
            <w:pPr>
              <w:spacing w:after="0" w:line="240" w:lineRule="auto"/>
              <w:ind w:right="-113"/>
              <w:rPr>
                <w:rFonts w:ascii="Aptos Narrow" w:eastAsia="Times New Roman" w:hAnsi="Aptos Narrow" w:cs="Times New Roman"/>
                <w:color w:val="000000"/>
                <w:kern w:val="0"/>
                <w:lang w:eastAsia="en-IN"/>
                <w14:ligatures w14:val="none"/>
              </w:rPr>
            </w:pPr>
            <w:r w:rsidRPr="00BE2259">
              <w:rPr>
                <w:rFonts w:ascii="Aptos Narrow" w:eastAsia="Times New Roman" w:hAnsi="Aptos Narrow" w:cs="Times New Roman"/>
                <w:color w:val="000000"/>
                <w:kern w:val="0"/>
                <w:lang w:eastAsia="en-IN"/>
                <w14:ligatures w14:val="none"/>
              </w:rPr>
              <w:t xml:space="preserve"> </w:t>
            </w:r>
            <w:r w:rsidR="002E66D5">
              <w:rPr>
                <w:rFonts w:ascii="Aptos Narrow" w:eastAsia="Times New Roman" w:hAnsi="Aptos Narrow" w:cs="Times New Roman"/>
                <w:color w:val="000000"/>
                <w:kern w:val="0"/>
                <w:lang w:eastAsia="en-IN"/>
                <w14:ligatures w14:val="none"/>
              </w:rPr>
              <w:t>(</w:t>
            </w:r>
            <w:r w:rsidRPr="00BE2259">
              <w:rPr>
                <w:rFonts w:ascii="Aptos Narrow" w:eastAsia="Times New Roman" w:hAnsi="Aptos Narrow" w:cs="Times New Roman"/>
                <w:color w:val="000000"/>
                <w:kern w:val="0"/>
                <w:lang w:eastAsia="en-IN"/>
                <w14:ligatures w14:val="none"/>
              </w:rPr>
              <w:t>1.4602</w:t>
            </w:r>
            <w:r w:rsidR="002E66D5">
              <w:rPr>
                <w:rFonts w:ascii="Aptos Narrow" w:eastAsia="Times New Roman" w:hAnsi="Aptos Narrow" w:cs="Times New Roman"/>
                <w:color w:val="000000"/>
                <w:kern w:val="0"/>
                <w:lang w:eastAsia="en-IN"/>
                <w14:ligatures w14:val="none"/>
              </w:rPr>
              <w:t>)</w:t>
            </w:r>
          </w:p>
        </w:tc>
        <w:tc>
          <w:tcPr>
            <w:tcW w:w="1160" w:type="dxa"/>
            <w:noWrap/>
            <w:vAlign w:val="bottom"/>
            <w:hideMark/>
          </w:tcPr>
          <w:p w14:paraId="708B127B" w14:textId="77777777" w:rsidR="00BE2259" w:rsidRPr="00BE2259" w:rsidRDefault="00BE2259" w:rsidP="00A009CF">
            <w:pPr>
              <w:spacing w:after="0" w:line="240" w:lineRule="auto"/>
              <w:ind w:right="-113"/>
              <w:rPr>
                <w:rFonts w:ascii="Aptos Narrow" w:eastAsia="Times New Roman" w:hAnsi="Aptos Narrow" w:cs="Times New Roman"/>
                <w:color w:val="000000"/>
                <w:kern w:val="0"/>
                <w:lang w:eastAsia="en-IN"/>
                <w14:ligatures w14:val="none"/>
              </w:rPr>
            </w:pPr>
          </w:p>
        </w:tc>
        <w:tc>
          <w:tcPr>
            <w:tcW w:w="1160" w:type="dxa"/>
            <w:noWrap/>
            <w:vAlign w:val="bottom"/>
            <w:hideMark/>
          </w:tcPr>
          <w:p w14:paraId="2250DB71" w14:textId="64191024" w:rsidR="00BE2259" w:rsidRPr="00BE2259" w:rsidRDefault="00BE2259" w:rsidP="00A009CF">
            <w:pPr>
              <w:spacing w:after="0" w:line="240" w:lineRule="auto"/>
              <w:ind w:right="-113"/>
              <w:rPr>
                <w:rFonts w:ascii="Aptos Narrow" w:eastAsia="Times New Roman" w:hAnsi="Aptos Narrow" w:cs="Times New Roman"/>
                <w:color w:val="000000"/>
                <w:kern w:val="0"/>
                <w:lang w:eastAsia="en-IN"/>
                <w14:ligatures w14:val="none"/>
              </w:rPr>
            </w:pPr>
            <w:r w:rsidRPr="00BE2259">
              <w:rPr>
                <w:rFonts w:ascii="Aptos Narrow" w:eastAsia="Times New Roman" w:hAnsi="Aptos Narrow" w:cs="Times New Roman"/>
                <w:color w:val="000000"/>
                <w:kern w:val="0"/>
                <w:lang w:eastAsia="en-IN"/>
                <w14:ligatures w14:val="none"/>
              </w:rPr>
              <w:t xml:space="preserve"> </w:t>
            </w:r>
            <w:r w:rsidR="002E66D5">
              <w:rPr>
                <w:rFonts w:ascii="Aptos Narrow" w:eastAsia="Times New Roman" w:hAnsi="Aptos Narrow" w:cs="Times New Roman"/>
                <w:color w:val="000000"/>
                <w:kern w:val="0"/>
                <w:lang w:eastAsia="en-IN"/>
                <w14:ligatures w14:val="none"/>
              </w:rPr>
              <w:t>(</w:t>
            </w:r>
            <w:r w:rsidRPr="00BE2259">
              <w:rPr>
                <w:rFonts w:ascii="Aptos Narrow" w:eastAsia="Times New Roman" w:hAnsi="Aptos Narrow" w:cs="Times New Roman"/>
                <w:color w:val="000000"/>
                <w:kern w:val="0"/>
                <w:lang w:eastAsia="en-IN"/>
                <w14:ligatures w14:val="none"/>
              </w:rPr>
              <w:t>0.8215</w:t>
            </w:r>
            <w:r w:rsidR="002E66D5">
              <w:rPr>
                <w:rFonts w:ascii="Aptos Narrow" w:eastAsia="Times New Roman" w:hAnsi="Aptos Narrow" w:cs="Times New Roman"/>
                <w:color w:val="000000"/>
                <w:kern w:val="0"/>
                <w:lang w:eastAsia="en-IN"/>
                <w14:ligatures w14:val="none"/>
              </w:rPr>
              <w:t>)</w:t>
            </w:r>
          </w:p>
        </w:tc>
      </w:tr>
      <w:tr w:rsidR="00BE2259" w:rsidRPr="00BE2259" w14:paraId="0EBC8847" w14:textId="77777777" w:rsidTr="00643ABE">
        <w:trPr>
          <w:trHeight w:val="312"/>
        </w:trPr>
        <w:tc>
          <w:tcPr>
            <w:tcW w:w="1483" w:type="dxa"/>
            <w:noWrap/>
            <w:vAlign w:val="bottom"/>
            <w:hideMark/>
          </w:tcPr>
          <w:p w14:paraId="6571BED0" w14:textId="77777777" w:rsidR="00BE2259" w:rsidRPr="00BE2259" w:rsidRDefault="00BE2259" w:rsidP="00A009CF">
            <w:pPr>
              <w:spacing w:after="0" w:line="240" w:lineRule="auto"/>
              <w:ind w:right="-113"/>
              <w:rPr>
                <w:rFonts w:ascii="Times New Roman" w:eastAsia="Times New Roman" w:hAnsi="Times New Roman" w:cs="Times New Roman"/>
                <w:color w:val="000000"/>
                <w:kern w:val="0"/>
                <w:sz w:val="24"/>
                <w:szCs w:val="24"/>
                <w:lang w:eastAsia="en-IN"/>
                <w14:ligatures w14:val="none"/>
              </w:rPr>
            </w:pPr>
            <w:r w:rsidRPr="00BE2259">
              <w:rPr>
                <w:rFonts w:ascii="Times New Roman" w:eastAsia="Times New Roman" w:hAnsi="Times New Roman" w:cs="Times New Roman"/>
                <w:color w:val="000000"/>
                <w:kern w:val="0"/>
                <w:sz w:val="24"/>
                <w:szCs w:val="24"/>
                <w:lang w:eastAsia="en-IN"/>
                <w14:ligatures w14:val="none"/>
              </w:rPr>
              <w:t>Observations</w:t>
            </w:r>
          </w:p>
        </w:tc>
        <w:tc>
          <w:tcPr>
            <w:tcW w:w="1160" w:type="dxa"/>
            <w:noWrap/>
            <w:hideMark/>
          </w:tcPr>
          <w:p w14:paraId="57B22420" w14:textId="77777777" w:rsidR="00BE2259" w:rsidRPr="00BE2259" w:rsidRDefault="00BE2259" w:rsidP="00A009CF">
            <w:pPr>
              <w:spacing w:after="0" w:line="240" w:lineRule="auto"/>
              <w:ind w:right="-113"/>
              <w:rPr>
                <w:rFonts w:ascii="Aptos Narrow" w:eastAsia="Times New Roman" w:hAnsi="Aptos Narrow" w:cs="Times New Roman"/>
                <w:color w:val="000000"/>
                <w:kern w:val="0"/>
                <w:lang w:eastAsia="en-IN"/>
                <w14:ligatures w14:val="none"/>
              </w:rPr>
            </w:pPr>
            <w:r w:rsidRPr="00BE2259">
              <w:rPr>
                <w:rFonts w:ascii="Aptos Narrow" w:eastAsia="Times New Roman" w:hAnsi="Aptos Narrow" w:cs="Times New Roman"/>
                <w:color w:val="000000"/>
                <w:kern w:val="0"/>
                <w:lang w:eastAsia="en-IN"/>
                <w14:ligatures w14:val="none"/>
              </w:rPr>
              <w:t>172</w:t>
            </w:r>
          </w:p>
        </w:tc>
        <w:tc>
          <w:tcPr>
            <w:tcW w:w="1160" w:type="dxa"/>
            <w:noWrap/>
            <w:vAlign w:val="bottom"/>
            <w:hideMark/>
          </w:tcPr>
          <w:p w14:paraId="6820D569" w14:textId="77777777" w:rsidR="00BE2259" w:rsidRPr="00BE2259" w:rsidRDefault="00BE2259" w:rsidP="00A009CF">
            <w:pPr>
              <w:spacing w:after="0" w:line="240" w:lineRule="auto"/>
              <w:ind w:right="-113"/>
              <w:rPr>
                <w:rFonts w:ascii="Aptos Narrow" w:eastAsia="Times New Roman" w:hAnsi="Aptos Narrow" w:cs="Times New Roman"/>
                <w:color w:val="000000"/>
                <w:kern w:val="0"/>
                <w:lang w:eastAsia="en-IN"/>
                <w14:ligatures w14:val="none"/>
              </w:rPr>
            </w:pPr>
            <w:r w:rsidRPr="00BE2259">
              <w:rPr>
                <w:rFonts w:ascii="Aptos Narrow" w:eastAsia="Times New Roman" w:hAnsi="Aptos Narrow" w:cs="Times New Roman"/>
                <w:color w:val="000000"/>
                <w:kern w:val="0"/>
                <w:lang w:eastAsia="en-IN"/>
                <w14:ligatures w14:val="none"/>
              </w:rPr>
              <w:t>172</w:t>
            </w:r>
          </w:p>
        </w:tc>
        <w:tc>
          <w:tcPr>
            <w:tcW w:w="1160" w:type="dxa"/>
            <w:noWrap/>
            <w:hideMark/>
          </w:tcPr>
          <w:p w14:paraId="4EA80BAA" w14:textId="77777777" w:rsidR="00BE2259" w:rsidRPr="00BE2259" w:rsidRDefault="00BE2259" w:rsidP="00A009CF">
            <w:pPr>
              <w:spacing w:after="0" w:line="240" w:lineRule="auto"/>
              <w:ind w:right="-113"/>
              <w:rPr>
                <w:rFonts w:ascii="Aptos Narrow" w:eastAsia="Times New Roman" w:hAnsi="Aptos Narrow" w:cs="Times New Roman"/>
                <w:color w:val="000000"/>
                <w:kern w:val="0"/>
                <w:lang w:eastAsia="en-IN"/>
                <w14:ligatures w14:val="none"/>
              </w:rPr>
            </w:pPr>
            <w:r w:rsidRPr="00BE2259">
              <w:rPr>
                <w:rFonts w:ascii="Aptos Narrow" w:eastAsia="Times New Roman" w:hAnsi="Aptos Narrow" w:cs="Times New Roman"/>
                <w:color w:val="000000"/>
                <w:kern w:val="0"/>
                <w:lang w:eastAsia="en-IN"/>
                <w14:ligatures w14:val="none"/>
              </w:rPr>
              <w:t>172</w:t>
            </w:r>
          </w:p>
        </w:tc>
        <w:tc>
          <w:tcPr>
            <w:tcW w:w="1160" w:type="dxa"/>
            <w:noWrap/>
            <w:vAlign w:val="bottom"/>
            <w:hideMark/>
          </w:tcPr>
          <w:p w14:paraId="1FD44F87" w14:textId="77777777" w:rsidR="00BE2259" w:rsidRPr="00BE2259" w:rsidRDefault="00BE2259" w:rsidP="00A009CF">
            <w:pPr>
              <w:spacing w:after="0" w:line="240" w:lineRule="auto"/>
              <w:ind w:right="-113"/>
              <w:rPr>
                <w:rFonts w:ascii="Aptos Narrow" w:eastAsia="Times New Roman" w:hAnsi="Aptos Narrow" w:cs="Times New Roman"/>
                <w:color w:val="000000"/>
                <w:kern w:val="0"/>
                <w:lang w:eastAsia="en-IN"/>
                <w14:ligatures w14:val="none"/>
              </w:rPr>
            </w:pPr>
            <w:r w:rsidRPr="00BE2259">
              <w:rPr>
                <w:rFonts w:ascii="Aptos Narrow" w:eastAsia="Times New Roman" w:hAnsi="Aptos Narrow" w:cs="Times New Roman"/>
                <w:color w:val="000000"/>
                <w:kern w:val="0"/>
                <w:lang w:eastAsia="en-IN"/>
                <w14:ligatures w14:val="none"/>
              </w:rPr>
              <w:t>172</w:t>
            </w:r>
          </w:p>
        </w:tc>
        <w:tc>
          <w:tcPr>
            <w:tcW w:w="1160" w:type="dxa"/>
            <w:noWrap/>
            <w:hideMark/>
          </w:tcPr>
          <w:p w14:paraId="2EFBAE8F" w14:textId="77777777" w:rsidR="00BE2259" w:rsidRPr="00BE2259" w:rsidRDefault="00BE2259" w:rsidP="00A009CF">
            <w:pPr>
              <w:spacing w:after="0" w:line="240" w:lineRule="auto"/>
              <w:ind w:right="-113"/>
              <w:rPr>
                <w:rFonts w:ascii="Aptos Narrow" w:eastAsia="Times New Roman" w:hAnsi="Aptos Narrow" w:cs="Times New Roman"/>
                <w:color w:val="000000"/>
                <w:kern w:val="0"/>
                <w:lang w:eastAsia="en-IN"/>
                <w14:ligatures w14:val="none"/>
              </w:rPr>
            </w:pPr>
            <w:r w:rsidRPr="00BE2259">
              <w:rPr>
                <w:rFonts w:ascii="Aptos Narrow" w:eastAsia="Times New Roman" w:hAnsi="Aptos Narrow" w:cs="Times New Roman"/>
                <w:color w:val="000000"/>
                <w:kern w:val="0"/>
                <w:lang w:eastAsia="en-IN"/>
                <w14:ligatures w14:val="none"/>
              </w:rPr>
              <w:t>172</w:t>
            </w:r>
          </w:p>
        </w:tc>
        <w:tc>
          <w:tcPr>
            <w:tcW w:w="1160" w:type="dxa"/>
            <w:noWrap/>
            <w:vAlign w:val="bottom"/>
            <w:hideMark/>
          </w:tcPr>
          <w:p w14:paraId="0864667D" w14:textId="77777777" w:rsidR="00BE2259" w:rsidRPr="00BE2259" w:rsidRDefault="00BE2259" w:rsidP="00A009CF">
            <w:pPr>
              <w:spacing w:after="0" w:line="240" w:lineRule="auto"/>
              <w:ind w:right="-113"/>
              <w:rPr>
                <w:rFonts w:ascii="Aptos Narrow" w:eastAsia="Times New Roman" w:hAnsi="Aptos Narrow" w:cs="Times New Roman"/>
                <w:color w:val="000000"/>
                <w:kern w:val="0"/>
                <w:lang w:eastAsia="en-IN"/>
                <w14:ligatures w14:val="none"/>
              </w:rPr>
            </w:pPr>
            <w:r w:rsidRPr="00BE2259">
              <w:rPr>
                <w:rFonts w:ascii="Aptos Narrow" w:eastAsia="Times New Roman" w:hAnsi="Aptos Narrow" w:cs="Times New Roman"/>
                <w:color w:val="000000"/>
                <w:kern w:val="0"/>
                <w:lang w:eastAsia="en-IN"/>
                <w14:ligatures w14:val="none"/>
              </w:rPr>
              <w:t>172</w:t>
            </w:r>
          </w:p>
        </w:tc>
      </w:tr>
      <w:tr w:rsidR="00BE2259" w:rsidRPr="00BE2259" w14:paraId="636E8B5C" w14:textId="77777777" w:rsidTr="00643ABE">
        <w:trPr>
          <w:trHeight w:val="312"/>
        </w:trPr>
        <w:tc>
          <w:tcPr>
            <w:tcW w:w="1483" w:type="dxa"/>
            <w:noWrap/>
            <w:vAlign w:val="bottom"/>
            <w:hideMark/>
          </w:tcPr>
          <w:p w14:paraId="71C4CE7A" w14:textId="77777777" w:rsidR="00BE2259" w:rsidRPr="00BE2259" w:rsidRDefault="00BE2259" w:rsidP="00A009CF">
            <w:pPr>
              <w:spacing w:after="0" w:line="240" w:lineRule="auto"/>
              <w:ind w:right="-113"/>
              <w:rPr>
                <w:rFonts w:ascii="Times New Roman" w:eastAsia="Times New Roman" w:hAnsi="Times New Roman" w:cs="Times New Roman"/>
                <w:color w:val="000000"/>
                <w:kern w:val="0"/>
                <w:sz w:val="24"/>
                <w:szCs w:val="24"/>
                <w:lang w:eastAsia="en-IN"/>
                <w14:ligatures w14:val="none"/>
              </w:rPr>
            </w:pPr>
            <w:r w:rsidRPr="00BE2259">
              <w:rPr>
                <w:rFonts w:ascii="Times New Roman" w:eastAsia="Times New Roman" w:hAnsi="Times New Roman" w:cs="Times New Roman"/>
                <w:color w:val="000000"/>
                <w:kern w:val="0"/>
                <w:sz w:val="24"/>
                <w:szCs w:val="24"/>
                <w:lang w:eastAsia="en-IN"/>
                <w14:ligatures w14:val="none"/>
              </w:rPr>
              <w:t>R2</w:t>
            </w:r>
          </w:p>
        </w:tc>
        <w:tc>
          <w:tcPr>
            <w:tcW w:w="1160" w:type="dxa"/>
            <w:noWrap/>
            <w:hideMark/>
          </w:tcPr>
          <w:p w14:paraId="2632117D" w14:textId="77777777" w:rsidR="00BE2259" w:rsidRPr="00BE2259" w:rsidRDefault="00BE2259" w:rsidP="00A009CF">
            <w:pPr>
              <w:spacing w:after="0" w:line="240" w:lineRule="auto"/>
              <w:ind w:right="-113"/>
              <w:rPr>
                <w:rFonts w:ascii="Aptos Narrow" w:eastAsia="Times New Roman" w:hAnsi="Aptos Narrow" w:cs="Times New Roman"/>
                <w:color w:val="000000"/>
                <w:kern w:val="0"/>
                <w:lang w:eastAsia="en-IN"/>
                <w14:ligatures w14:val="none"/>
              </w:rPr>
            </w:pPr>
            <w:r w:rsidRPr="00BE2259">
              <w:rPr>
                <w:rFonts w:ascii="Aptos Narrow" w:eastAsia="Times New Roman" w:hAnsi="Aptos Narrow" w:cs="Times New Roman"/>
                <w:color w:val="000000"/>
                <w:kern w:val="0"/>
                <w:lang w:eastAsia="en-IN"/>
                <w14:ligatures w14:val="none"/>
              </w:rPr>
              <w:t>0.1754</w:t>
            </w:r>
          </w:p>
        </w:tc>
        <w:tc>
          <w:tcPr>
            <w:tcW w:w="1160" w:type="dxa"/>
            <w:noWrap/>
            <w:vAlign w:val="bottom"/>
            <w:hideMark/>
          </w:tcPr>
          <w:p w14:paraId="69D5A2ED" w14:textId="77777777" w:rsidR="00BE2259" w:rsidRPr="00BE2259" w:rsidRDefault="00BE2259" w:rsidP="00A009CF">
            <w:pPr>
              <w:spacing w:after="0" w:line="240" w:lineRule="auto"/>
              <w:ind w:right="-113"/>
              <w:rPr>
                <w:rFonts w:ascii="Aptos Narrow" w:eastAsia="Times New Roman" w:hAnsi="Aptos Narrow" w:cs="Times New Roman"/>
                <w:color w:val="000000"/>
                <w:kern w:val="0"/>
                <w:lang w:eastAsia="en-IN"/>
                <w14:ligatures w14:val="none"/>
              </w:rPr>
            </w:pPr>
            <w:r w:rsidRPr="00BE2259">
              <w:rPr>
                <w:rFonts w:ascii="Aptos Narrow" w:eastAsia="Times New Roman" w:hAnsi="Aptos Narrow" w:cs="Times New Roman"/>
                <w:color w:val="000000"/>
                <w:kern w:val="0"/>
                <w:lang w:eastAsia="en-IN"/>
                <w14:ligatures w14:val="none"/>
              </w:rPr>
              <w:t>0.6246</w:t>
            </w:r>
          </w:p>
        </w:tc>
        <w:tc>
          <w:tcPr>
            <w:tcW w:w="1160" w:type="dxa"/>
            <w:noWrap/>
            <w:hideMark/>
          </w:tcPr>
          <w:p w14:paraId="43D858FB" w14:textId="77777777" w:rsidR="00BE2259" w:rsidRPr="00BE2259" w:rsidRDefault="00BE2259" w:rsidP="00A009CF">
            <w:pPr>
              <w:spacing w:after="0" w:line="240" w:lineRule="auto"/>
              <w:ind w:right="-113"/>
              <w:rPr>
                <w:rFonts w:ascii="Aptos Narrow" w:eastAsia="Times New Roman" w:hAnsi="Aptos Narrow" w:cs="Times New Roman"/>
                <w:color w:val="000000"/>
                <w:kern w:val="0"/>
                <w:lang w:eastAsia="en-IN"/>
                <w14:ligatures w14:val="none"/>
              </w:rPr>
            </w:pPr>
            <w:r w:rsidRPr="00BE2259">
              <w:rPr>
                <w:rFonts w:ascii="Aptos Narrow" w:eastAsia="Times New Roman" w:hAnsi="Aptos Narrow" w:cs="Times New Roman"/>
                <w:color w:val="000000"/>
                <w:kern w:val="0"/>
                <w:lang w:eastAsia="en-IN"/>
                <w14:ligatures w14:val="none"/>
              </w:rPr>
              <w:t>0.6113</w:t>
            </w:r>
          </w:p>
        </w:tc>
        <w:tc>
          <w:tcPr>
            <w:tcW w:w="1160" w:type="dxa"/>
            <w:noWrap/>
            <w:vAlign w:val="bottom"/>
            <w:hideMark/>
          </w:tcPr>
          <w:p w14:paraId="5DDA6AD3" w14:textId="77777777" w:rsidR="00BE2259" w:rsidRPr="00BE2259" w:rsidRDefault="00BE2259" w:rsidP="00A009CF">
            <w:pPr>
              <w:spacing w:after="0" w:line="240" w:lineRule="auto"/>
              <w:ind w:right="-113"/>
              <w:rPr>
                <w:rFonts w:ascii="Aptos Narrow" w:eastAsia="Times New Roman" w:hAnsi="Aptos Narrow" w:cs="Times New Roman"/>
                <w:color w:val="000000"/>
                <w:kern w:val="0"/>
                <w:lang w:eastAsia="en-IN"/>
                <w14:ligatures w14:val="none"/>
              </w:rPr>
            </w:pPr>
            <w:r w:rsidRPr="00BE2259">
              <w:rPr>
                <w:rFonts w:ascii="Aptos Narrow" w:eastAsia="Times New Roman" w:hAnsi="Aptos Narrow" w:cs="Times New Roman"/>
                <w:color w:val="000000"/>
                <w:kern w:val="0"/>
                <w:lang w:eastAsia="en-IN"/>
                <w14:ligatures w14:val="none"/>
              </w:rPr>
              <w:t>0.2768</w:t>
            </w:r>
          </w:p>
        </w:tc>
        <w:tc>
          <w:tcPr>
            <w:tcW w:w="1160" w:type="dxa"/>
            <w:noWrap/>
            <w:hideMark/>
          </w:tcPr>
          <w:p w14:paraId="1F411219" w14:textId="77777777" w:rsidR="00BE2259" w:rsidRPr="00BE2259" w:rsidRDefault="00BE2259" w:rsidP="00A009CF">
            <w:pPr>
              <w:spacing w:after="0" w:line="240" w:lineRule="auto"/>
              <w:ind w:right="-113"/>
              <w:rPr>
                <w:rFonts w:ascii="Aptos Narrow" w:eastAsia="Times New Roman" w:hAnsi="Aptos Narrow" w:cs="Times New Roman"/>
                <w:color w:val="000000"/>
                <w:kern w:val="0"/>
                <w:lang w:eastAsia="en-IN"/>
                <w14:ligatures w14:val="none"/>
              </w:rPr>
            </w:pPr>
            <w:r w:rsidRPr="00BE2259">
              <w:rPr>
                <w:rFonts w:ascii="Aptos Narrow" w:eastAsia="Times New Roman" w:hAnsi="Aptos Narrow" w:cs="Times New Roman"/>
                <w:color w:val="000000"/>
                <w:kern w:val="0"/>
                <w:lang w:eastAsia="en-IN"/>
                <w14:ligatures w14:val="none"/>
              </w:rPr>
              <w:t>0.2963</w:t>
            </w:r>
          </w:p>
        </w:tc>
        <w:tc>
          <w:tcPr>
            <w:tcW w:w="1160" w:type="dxa"/>
            <w:noWrap/>
            <w:vAlign w:val="bottom"/>
            <w:hideMark/>
          </w:tcPr>
          <w:p w14:paraId="1E5FFCB6" w14:textId="77777777" w:rsidR="00BE2259" w:rsidRPr="00BE2259" w:rsidRDefault="00BE2259" w:rsidP="00A009CF">
            <w:pPr>
              <w:spacing w:after="0" w:line="240" w:lineRule="auto"/>
              <w:ind w:right="-113"/>
              <w:rPr>
                <w:rFonts w:ascii="Aptos Narrow" w:eastAsia="Times New Roman" w:hAnsi="Aptos Narrow" w:cs="Times New Roman"/>
                <w:color w:val="000000"/>
                <w:kern w:val="0"/>
                <w:lang w:eastAsia="en-IN"/>
                <w14:ligatures w14:val="none"/>
              </w:rPr>
            </w:pPr>
            <w:r w:rsidRPr="00BE2259">
              <w:rPr>
                <w:rFonts w:ascii="Aptos Narrow" w:eastAsia="Times New Roman" w:hAnsi="Aptos Narrow" w:cs="Times New Roman"/>
                <w:color w:val="000000"/>
                <w:kern w:val="0"/>
                <w:lang w:eastAsia="en-IN"/>
                <w14:ligatures w14:val="none"/>
              </w:rPr>
              <w:t>0.1986</w:t>
            </w:r>
          </w:p>
        </w:tc>
      </w:tr>
      <w:tr w:rsidR="00BE2259" w:rsidRPr="00BE2259" w14:paraId="68809FBF" w14:textId="77777777" w:rsidTr="00643ABE">
        <w:trPr>
          <w:trHeight w:val="312"/>
        </w:trPr>
        <w:tc>
          <w:tcPr>
            <w:tcW w:w="1483" w:type="dxa"/>
            <w:noWrap/>
            <w:vAlign w:val="bottom"/>
            <w:hideMark/>
          </w:tcPr>
          <w:p w14:paraId="22E53FEF" w14:textId="77777777" w:rsidR="00BE2259" w:rsidRPr="00BE2259" w:rsidRDefault="00BE2259" w:rsidP="00A009CF">
            <w:pPr>
              <w:spacing w:after="0" w:line="240" w:lineRule="auto"/>
              <w:ind w:right="-113"/>
              <w:rPr>
                <w:rFonts w:ascii="Times New Roman" w:eastAsia="Times New Roman" w:hAnsi="Times New Roman" w:cs="Times New Roman"/>
                <w:color w:val="000000"/>
                <w:kern w:val="0"/>
                <w:sz w:val="24"/>
                <w:szCs w:val="24"/>
                <w:lang w:eastAsia="en-IN"/>
                <w14:ligatures w14:val="none"/>
              </w:rPr>
            </w:pPr>
            <w:r w:rsidRPr="00BE2259">
              <w:rPr>
                <w:rFonts w:ascii="Times New Roman" w:eastAsia="Times New Roman" w:hAnsi="Times New Roman" w:cs="Times New Roman"/>
                <w:color w:val="000000"/>
                <w:kern w:val="0"/>
                <w:sz w:val="24"/>
                <w:szCs w:val="24"/>
                <w:lang w:eastAsia="en-IN"/>
                <w14:ligatures w14:val="none"/>
              </w:rPr>
              <w:t>Adjusted R2</w:t>
            </w:r>
          </w:p>
        </w:tc>
        <w:tc>
          <w:tcPr>
            <w:tcW w:w="1160" w:type="dxa"/>
            <w:noWrap/>
            <w:hideMark/>
          </w:tcPr>
          <w:p w14:paraId="4FD282CC" w14:textId="77777777" w:rsidR="00BE2259" w:rsidRPr="00BE2259" w:rsidRDefault="00BE2259" w:rsidP="00A009CF">
            <w:pPr>
              <w:spacing w:after="0" w:line="240" w:lineRule="auto"/>
              <w:ind w:right="-113"/>
              <w:rPr>
                <w:rFonts w:ascii="Aptos Narrow" w:eastAsia="Times New Roman" w:hAnsi="Aptos Narrow" w:cs="Times New Roman"/>
                <w:color w:val="000000"/>
                <w:kern w:val="0"/>
                <w:lang w:eastAsia="en-IN"/>
                <w14:ligatures w14:val="none"/>
              </w:rPr>
            </w:pPr>
            <w:r w:rsidRPr="00BE2259">
              <w:rPr>
                <w:rFonts w:ascii="Aptos Narrow" w:eastAsia="Times New Roman" w:hAnsi="Aptos Narrow" w:cs="Times New Roman"/>
                <w:color w:val="000000"/>
                <w:kern w:val="0"/>
                <w:lang w:eastAsia="en-IN"/>
                <w14:ligatures w14:val="none"/>
              </w:rPr>
              <w:t>-0.0931</w:t>
            </w:r>
          </w:p>
        </w:tc>
        <w:tc>
          <w:tcPr>
            <w:tcW w:w="1160" w:type="dxa"/>
            <w:noWrap/>
            <w:vAlign w:val="bottom"/>
            <w:hideMark/>
          </w:tcPr>
          <w:p w14:paraId="59F0B72E" w14:textId="77777777" w:rsidR="00BE2259" w:rsidRPr="00BE2259" w:rsidRDefault="00BE2259" w:rsidP="00A009CF">
            <w:pPr>
              <w:spacing w:after="0" w:line="240" w:lineRule="auto"/>
              <w:ind w:right="-113"/>
              <w:rPr>
                <w:rFonts w:ascii="Aptos Narrow" w:eastAsia="Times New Roman" w:hAnsi="Aptos Narrow" w:cs="Times New Roman"/>
                <w:color w:val="000000"/>
                <w:kern w:val="0"/>
                <w:lang w:eastAsia="en-IN"/>
                <w14:ligatures w14:val="none"/>
              </w:rPr>
            </w:pPr>
            <w:r w:rsidRPr="00BE2259">
              <w:rPr>
                <w:rFonts w:ascii="Aptos Narrow" w:eastAsia="Times New Roman" w:hAnsi="Aptos Narrow" w:cs="Times New Roman"/>
                <w:color w:val="000000"/>
                <w:kern w:val="0"/>
                <w:lang w:eastAsia="en-IN"/>
                <w14:ligatures w14:val="none"/>
              </w:rPr>
              <w:t>0.4467</w:t>
            </w:r>
          </w:p>
        </w:tc>
        <w:tc>
          <w:tcPr>
            <w:tcW w:w="1160" w:type="dxa"/>
            <w:noWrap/>
            <w:hideMark/>
          </w:tcPr>
          <w:p w14:paraId="02B04F35" w14:textId="77777777" w:rsidR="00BE2259" w:rsidRPr="00BE2259" w:rsidRDefault="00BE2259" w:rsidP="00A009CF">
            <w:pPr>
              <w:spacing w:after="0" w:line="240" w:lineRule="auto"/>
              <w:ind w:right="-113"/>
              <w:rPr>
                <w:rFonts w:ascii="Aptos Narrow" w:eastAsia="Times New Roman" w:hAnsi="Aptos Narrow" w:cs="Times New Roman"/>
                <w:color w:val="000000"/>
                <w:kern w:val="0"/>
                <w:lang w:eastAsia="en-IN"/>
                <w14:ligatures w14:val="none"/>
              </w:rPr>
            </w:pPr>
            <w:r w:rsidRPr="00BE2259">
              <w:rPr>
                <w:rFonts w:ascii="Aptos Narrow" w:eastAsia="Times New Roman" w:hAnsi="Aptos Narrow" w:cs="Times New Roman"/>
                <w:color w:val="000000"/>
                <w:kern w:val="0"/>
                <w:lang w:eastAsia="en-IN"/>
                <w14:ligatures w14:val="none"/>
              </w:rPr>
              <w:t>0.4847</w:t>
            </w:r>
          </w:p>
        </w:tc>
        <w:tc>
          <w:tcPr>
            <w:tcW w:w="1160" w:type="dxa"/>
            <w:noWrap/>
            <w:vAlign w:val="bottom"/>
            <w:hideMark/>
          </w:tcPr>
          <w:p w14:paraId="40DB6285" w14:textId="77777777" w:rsidR="00BE2259" w:rsidRPr="00BE2259" w:rsidRDefault="00BE2259" w:rsidP="00A009CF">
            <w:pPr>
              <w:spacing w:after="0" w:line="240" w:lineRule="auto"/>
              <w:ind w:right="-113"/>
              <w:rPr>
                <w:rFonts w:ascii="Aptos Narrow" w:eastAsia="Times New Roman" w:hAnsi="Aptos Narrow" w:cs="Times New Roman"/>
                <w:color w:val="000000"/>
                <w:kern w:val="0"/>
                <w:lang w:eastAsia="en-IN"/>
                <w14:ligatures w14:val="none"/>
              </w:rPr>
            </w:pPr>
            <w:r w:rsidRPr="00BE2259">
              <w:rPr>
                <w:rFonts w:ascii="Aptos Narrow" w:eastAsia="Times New Roman" w:hAnsi="Aptos Narrow" w:cs="Times New Roman"/>
                <w:color w:val="000000"/>
                <w:kern w:val="0"/>
                <w:lang w:eastAsia="en-IN"/>
                <w14:ligatures w14:val="none"/>
              </w:rPr>
              <w:t>-0.0661</w:t>
            </w:r>
          </w:p>
        </w:tc>
        <w:tc>
          <w:tcPr>
            <w:tcW w:w="1160" w:type="dxa"/>
            <w:noWrap/>
            <w:hideMark/>
          </w:tcPr>
          <w:p w14:paraId="3B5F5FFC" w14:textId="77777777" w:rsidR="00BE2259" w:rsidRPr="00BE2259" w:rsidRDefault="00BE2259" w:rsidP="00A009CF">
            <w:pPr>
              <w:spacing w:after="0" w:line="240" w:lineRule="auto"/>
              <w:ind w:right="-113"/>
              <w:rPr>
                <w:rFonts w:ascii="Aptos Narrow" w:eastAsia="Times New Roman" w:hAnsi="Aptos Narrow" w:cs="Times New Roman"/>
                <w:color w:val="000000"/>
                <w:kern w:val="0"/>
                <w:lang w:eastAsia="en-IN"/>
                <w14:ligatures w14:val="none"/>
              </w:rPr>
            </w:pPr>
            <w:r w:rsidRPr="00BE2259">
              <w:rPr>
                <w:rFonts w:ascii="Aptos Narrow" w:eastAsia="Times New Roman" w:hAnsi="Aptos Narrow" w:cs="Times New Roman"/>
                <w:color w:val="000000"/>
                <w:kern w:val="0"/>
                <w:lang w:eastAsia="en-IN"/>
                <w14:ligatures w14:val="none"/>
              </w:rPr>
              <w:t>0.0671</w:t>
            </w:r>
          </w:p>
        </w:tc>
        <w:tc>
          <w:tcPr>
            <w:tcW w:w="1160" w:type="dxa"/>
            <w:noWrap/>
            <w:vAlign w:val="bottom"/>
            <w:hideMark/>
          </w:tcPr>
          <w:p w14:paraId="54F224F5" w14:textId="77777777" w:rsidR="00BE2259" w:rsidRPr="00BE2259" w:rsidRDefault="00BE2259" w:rsidP="00A009CF">
            <w:pPr>
              <w:spacing w:after="0" w:line="240" w:lineRule="auto"/>
              <w:ind w:right="-113"/>
              <w:rPr>
                <w:rFonts w:ascii="Aptos Narrow" w:eastAsia="Times New Roman" w:hAnsi="Aptos Narrow" w:cs="Times New Roman"/>
                <w:color w:val="000000"/>
                <w:kern w:val="0"/>
                <w:lang w:eastAsia="en-IN"/>
                <w14:ligatures w14:val="none"/>
              </w:rPr>
            </w:pPr>
            <w:r w:rsidRPr="00BE2259">
              <w:rPr>
                <w:rFonts w:ascii="Aptos Narrow" w:eastAsia="Times New Roman" w:hAnsi="Aptos Narrow" w:cs="Times New Roman"/>
                <w:color w:val="000000"/>
                <w:kern w:val="0"/>
                <w:lang w:eastAsia="en-IN"/>
                <w14:ligatures w14:val="none"/>
              </w:rPr>
              <w:t>-0.1814</w:t>
            </w:r>
          </w:p>
        </w:tc>
      </w:tr>
      <w:tr w:rsidR="00BE2259" w:rsidRPr="00BE2259" w14:paraId="7F3BE607" w14:textId="77777777" w:rsidTr="00643ABE">
        <w:trPr>
          <w:trHeight w:val="312"/>
        </w:trPr>
        <w:tc>
          <w:tcPr>
            <w:tcW w:w="1483" w:type="dxa"/>
            <w:noWrap/>
            <w:vAlign w:val="bottom"/>
            <w:hideMark/>
          </w:tcPr>
          <w:p w14:paraId="297D4CF0" w14:textId="77777777" w:rsidR="00BE2259" w:rsidRPr="00BE2259" w:rsidRDefault="00BE2259" w:rsidP="00A009CF">
            <w:pPr>
              <w:spacing w:after="0" w:line="240" w:lineRule="auto"/>
              <w:ind w:right="-113"/>
              <w:rPr>
                <w:rFonts w:ascii="Times New Roman" w:eastAsia="Times New Roman" w:hAnsi="Times New Roman" w:cs="Times New Roman"/>
                <w:color w:val="000000"/>
                <w:kern w:val="0"/>
                <w:sz w:val="24"/>
                <w:szCs w:val="24"/>
                <w:lang w:eastAsia="en-IN"/>
                <w14:ligatures w14:val="none"/>
              </w:rPr>
            </w:pPr>
            <w:r w:rsidRPr="00BE2259">
              <w:rPr>
                <w:rFonts w:ascii="Times New Roman" w:eastAsia="Times New Roman" w:hAnsi="Times New Roman" w:cs="Times New Roman"/>
                <w:color w:val="000000"/>
                <w:kern w:val="0"/>
                <w:sz w:val="24"/>
                <w:szCs w:val="24"/>
                <w:lang w:eastAsia="en-IN"/>
                <w14:ligatures w14:val="none"/>
              </w:rPr>
              <w:t xml:space="preserve">Note: </w:t>
            </w:r>
          </w:p>
        </w:tc>
        <w:tc>
          <w:tcPr>
            <w:tcW w:w="6960" w:type="dxa"/>
            <w:gridSpan w:val="6"/>
            <w:noWrap/>
            <w:vAlign w:val="bottom"/>
            <w:hideMark/>
          </w:tcPr>
          <w:p w14:paraId="46FD51E7" w14:textId="77777777" w:rsidR="00BE2259" w:rsidRPr="00BE2259" w:rsidRDefault="00BE2259" w:rsidP="00A009CF">
            <w:pPr>
              <w:spacing w:after="0" w:line="240" w:lineRule="auto"/>
              <w:ind w:right="-113"/>
              <w:jc w:val="center"/>
              <w:rPr>
                <w:rFonts w:ascii="Times New Roman" w:eastAsia="Times New Roman" w:hAnsi="Times New Roman" w:cs="Times New Roman"/>
                <w:color w:val="000000"/>
                <w:kern w:val="0"/>
                <w:sz w:val="24"/>
                <w:szCs w:val="24"/>
                <w:lang w:eastAsia="en-IN"/>
                <w14:ligatures w14:val="none"/>
              </w:rPr>
            </w:pPr>
            <w:r w:rsidRPr="00BE2259">
              <w:rPr>
                <w:rFonts w:ascii="Times New Roman" w:eastAsia="Times New Roman" w:hAnsi="Times New Roman" w:cs="Times New Roman"/>
                <w:color w:val="000000"/>
                <w:kern w:val="0"/>
                <w:sz w:val="24"/>
                <w:szCs w:val="24"/>
                <w:lang w:eastAsia="en-IN"/>
                <w14:ligatures w14:val="none"/>
              </w:rPr>
              <w:t xml:space="preserve"> *p&lt;0.1; **p&lt;0.05; ***p&lt;0.01</w:t>
            </w:r>
          </w:p>
        </w:tc>
      </w:tr>
    </w:tbl>
    <w:p w14:paraId="6E98540A" w14:textId="77777777" w:rsidR="00BE2259" w:rsidRDefault="00BE2259" w:rsidP="00355E42">
      <w:pPr>
        <w:pStyle w:val="ListParagraph"/>
        <w:spacing w:line="360" w:lineRule="auto"/>
        <w:ind w:left="1080"/>
        <w:jc w:val="both"/>
        <w:rPr>
          <w:rFonts w:ascii="Georgia" w:hAnsi="Georgia" w:cs="Times New Roman"/>
          <w:b/>
          <w:bCs/>
          <w:sz w:val="24"/>
          <w:szCs w:val="24"/>
        </w:rPr>
      </w:pPr>
    </w:p>
    <w:p w14:paraId="1567CCBD" w14:textId="77777777" w:rsidR="005A22DE" w:rsidRDefault="005A22DE" w:rsidP="00355E42">
      <w:pPr>
        <w:pStyle w:val="ListParagraph"/>
        <w:spacing w:line="360" w:lineRule="auto"/>
        <w:ind w:left="1080"/>
        <w:jc w:val="both"/>
        <w:rPr>
          <w:rFonts w:ascii="Georgia" w:hAnsi="Georgia" w:cs="Times New Roman"/>
          <w:b/>
          <w:bCs/>
          <w:sz w:val="24"/>
          <w:szCs w:val="24"/>
        </w:rPr>
      </w:pPr>
    </w:p>
    <w:p w14:paraId="3EB09FA2" w14:textId="77777777" w:rsidR="005A22DE" w:rsidRPr="005A22DE" w:rsidRDefault="005A22DE" w:rsidP="00643ABE">
      <w:pPr>
        <w:pStyle w:val="ListParagraph"/>
        <w:spacing w:line="360" w:lineRule="auto"/>
        <w:jc w:val="both"/>
        <w:rPr>
          <w:rFonts w:ascii="Georgia" w:hAnsi="Georgia" w:cs="Times New Roman"/>
          <w:b/>
          <w:bCs/>
          <w:sz w:val="24"/>
          <w:szCs w:val="24"/>
        </w:rPr>
      </w:pPr>
      <w:r w:rsidRPr="005A22DE">
        <w:rPr>
          <w:rFonts w:ascii="Georgia" w:hAnsi="Georgia" w:cs="Times New Roman"/>
          <w:b/>
          <w:bCs/>
          <w:sz w:val="24"/>
          <w:szCs w:val="24"/>
        </w:rPr>
        <w:t>NIFTY Small Cap 50 Results</w:t>
      </w:r>
    </w:p>
    <w:p w14:paraId="18E8E6B1" w14:textId="77777777" w:rsidR="005A22DE" w:rsidRPr="005A22DE" w:rsidRDefault="005A22DE" w:rsidP="00643ABE">
      <w:pPr>
        <w:pStyle w:val="ListParagraph"/>
        <w:spacing w:line="360" w:lineRule="auto"/>
        <w:jc w:val="both"/>
        <w:rPr>
          <w:rFonts w:ascii="Georgia" w:hAnsi="Georgia" w:cs="Times New Roman"/>
          <w:sz w:val="24"/>
          <w:szCs w:val="24"/>
        </w:rPr>
      </w:pPr>
      <w:r w:rsidRPr="005A22DE">
        <w:rPr>
          <w:rFonts w:ascii="Georgia" w:hAnsi="Georgia" w:cs="Times New Roman"/>
          <w:sz w:val="24"/>
          <w:szCs w:val="24"/>
        </w:rPr>
        <w:t>For NIFTY Small Cap 50 companies, the AR variable remains significant across all periods, indicating that YouTube influencers also have predictive power for small-cap stocks, but primarily in the short term. The model's explanatory power, measured by R-squared, is highest for CAR 2 (0.6246 in Model 2) but decreases significantly for longer periods (CAR 5 and CAR 10). This indicates that influencer predictions for small-cap stocks tend to lose relevance over time, and their accuracy diminishes as we move beyond short-term predictions.</w:t>
      </w:r>
    </w:p>
    <w:p w14:paraId="39E6C9CD" w14:textId="77777777" w:rsidR="005A22DE" w:rsidRPr="005A22DE" w:rsidRDefault="005A22DE" w:rsidP="00643ABE">
      <w:pPr>
        <w:pStyle w:val="ListParagraph"/>
        <w:spacing w:line="360" w:lineRule="auto"/>
        <w:jc w:val="both"/>
        <w:rPr>
          <w:rFonts w:ascii="Georgia" w:hAnsi="Georgia" w:cs="Times New Roman"/>
          <w:sz w:val="24"/>
          <w:szCs w:val="24"/>
        </w:rPr>
      </w:pPr>
      <w:r w:rsidRPr="005A22DE">
        <w:rPr>
          <w:rFonts w:ascii="Georgia" w:hAnsi="Georgia" w:cs="Times New Roman"/>
          <w:sz w:val="24"/>
          <w:szCs w:val="24"/>
        </w:rPr>
        <w:t xml:space="preserve">Positive sentiment (BPI) predictions are significant over longer periods for small-cap stocks, showing that optimistic influencer predictions can align with long-term stock performance. However, negative sentiment (BNI) becomes more significant in the medium term (CAR 5 and CAR 10), suggesting that negative predictions, though delayed, are often correct for small-cap stocks. </w:t>
      </w:r>
      <w:r w:rsidRPr="005A22DE">
        <w:rPr>
          <w:rFonts w:ascii="Georgia" w:hAnsi="Georgia" w:cs="Times New Roman"/>
          <w:sz w:val="24"/>
          <w:szCs w:val="24"/>
        </w:rPr>
        <w:lastRenderedPageBreak/>
        <w:t>This pattern reflects the higher sensitivity of small-cap stocks to negative shocks, but these predictions are more transient and less persistent than those for larger companies.</w:t>
      </w:r>
    </w:p>
    <w:p w14:paraId="65D88B79" w14:textId="77777777" w:rsidR="005A22DE" w:rsidRPr="005A22DE" w:rsidRDefault="005A22DE" w:rsidP="00643ABE">
      <w:pPr>
        <w:pStyle w:val="ListParagraph"/>
        <w:spacing w:line="360" w:lineRule="auto"/>
        <w:jc w:val="both"/>
        <w:rPr>
          <w:rFonts w:ascii="Georgia" w:hAnsi="Georgia" w:cs="Times New Roman"/>
          <w:sz w:val="24"/>
          <w:szCs w:val="24"/>
        </w:rPr>
      </w:pPr>
      <w:r w:rsidRPr="005A22DE">
        <w:rPr>
          <w:rFonts w:ascii="Georgia" w:hAnsi="Georgia" w:cs="Times New Roman"/>
          <w:sz w:val="24"/>
          <w:szCs w:val="24"/>
        </w:rPr>
        <w:t>The adjusted R-squared values for small-cap companies drop significantly, even becoming negative for CAR 5 and CAR 10 in Model 2, indicating a loss of model fit as time passes. This decline suggests that perceived sentiment remains significant only for short periods and becomes less predictive over time for smaller companies.</w:t>
      </w:r>
    </w:p>
    <w:p w14:paraId="3F6B7E2B" w14:textId="6A788A03" w:rsidR="005A22DE" w:rsidRPr="005A22DE" w:rsidRDefault="005A22DE" w:rsidP="00643ABE">
      <w:pPr>
        <w:pStyle w:val="ListParagraph"/>
        <w:spacing w:line="360" w:lineRule="auto"/>
        <w:jc w:val="both"/>
        <w:rPr>
          <w:rFonts w:ascii="Georgia" w:hAnsi="Georgia" w:cs="Times New Roman"/>
          <w:b/>
          <w:bCs/>
          <w:sz w:val="24"/>
          <w:szCs w:val="24"/>
        </w:rPr>
      </w:pPr>
    </w:p>
    <w:p w14:paraId="19D40FF7" w14:textId="77777777" w:rsidR="005A22DE" w:rsidRDefault="005A22DE" w:rsidP="00643ABE">
      <w:pPr>
        <w:pStyle w:val="ListParagraph"/>
        <w:spacing w:line="360" w:lineRule="auto"/>
        <w:jc w:val="both"/>
        <w:rPr>
          <w:rFonts w:ascii="Georgia" w:hAnsi="Georgia" w:cs="Times New Roman"/>
          <w:sz w:val="24"/>
          <w:szCs w:val="24"/>
        </w:rPr>
      </w:pPr>
      <w:r w:rsidRPr="005A22DE">
        <w:rPr>
          <w:rFonts w:ascii="Georgia" w:hAnsi="Georgia" w:cs="Times New Roman"/>
          <w:sz w:val="24"/>
          <w:szCs w:val="24"/>
        </w:rPr>
        <w:t>In conclusion, YouTube influencers' predictions are generally more accurate for NIFTY50 companies, particularly in the short term. The addition of perceived audience sentiment improves prediction accuracy for both indices, but its influence wanes over time for small-cap stocks.</w:t>
      </w:r>
    </w:p>
    <w:p w14:paraId="0F402C85" w14:textId="37D990F5" w:rsidR="00B21E99" w:rsidRPr="005A22DE" w:rsidRDefault="00B21E99" w:rsidP="00643ABE">
      <w:pPr>
        <w:pStyle w:val="ListParagraph"/>
        <w:spacing w:line="360" w:lineRule="auto"/>
        <w:jc w:val="both"/>
        <w:rPr>
          <w:rFonts w:ascii="Georgia" w:hAnsi="Georgia" w:cs="Times New Roman"/>
          <w:sz w:val="24"/>
          <w:szCs w:val="24"/>
        </w:rPr>
      </w:pPr>
      <w:r w:rsidRPr="00B21E99">
        <w:rPr>
          <w:rFonts w:ascii="Georgia" w:hAnsi="Georgia" w:cs="Times New Roman"/>
          <w:sz w:val="24"/>
          <w:szCs w:val="24"/>
        </w:rPr>
        <w:t xml:space="preserve">In conclusion, the results from the fixed effects model and event study highlight the limited influence of YouTube stock market influencers on abnormal returns and cumulative abnormal returns. The fixed effects model indicated a significant relationship between sentiment metrics and stock performance, yet </w:t>
      </w:r>
      <w:proofErr w:type="gramStart"/>
      <w:r w:rsidRPr="00B21E99">
        <w:rPr>
          <w:rFonts w:ascii="Georgia" w:hAnsi="Georgia" w:cs="Times New Roman"/>
          <w:sz w:val="24"/>
          <w:szCs w:val="24"/>
        </w:rPr>
        <w:t>the majority of</w:t>
      </w:r>
      <w:proofErr w:type="gramEnd"/>
      <w:r w:rsidRPr="00B21E99">
        <w:rPr>
          <w:rFonts w:ascii="Georgia" w:hAnsi="Georgia" w:cs="Times New Roman"/>
          <w:sz w:val="24"/>
          <w:szCs w:val="24"/>
        </w:rPr>
        <w:t xml:space="preserve"> instances fell into categories such as "Irrelevant Videos" and "Failed to Predict," with only a small percentage classified as "Significantly Correct." The event study results further reinforced this observation, showing that only a fraction of cases resulted in significant predictive outcomes, </w:t>
      </w:r>
      <w:r w:rsidR="00790638">
        <w:rPr>
          <w:rFonts w:ascii="Georgia" w:hAnsi="Georgia" w:cs="Times New Roman"/>
          <w:sz w:val="24"/>
          <w:szCs w:val="24"/>
        </w:rPr>
        <w:t>emphasising</w:t>
      </w:r>
      <w:r w:rsidRPr="00B21E99">
        <w:rPr>
          <w:rFonts w:ascii="Georgia" w:hAnsi="Georgia" w:cs="Times New Roman"/>
          <w:sz w:val="24"/>
          <w:szCs w:val="24"/>
        </w:rPr>
        <w:t xml:space="preserve"> the need for investors to approach social media sentiments with caution when making investment decisions.</w:t>
      </w:r>
    </w:p>
    <w:p w14:paraId="369ECBDE" w14:textId="77777777" w:rsidR="005A22DE" w:rsidRPr="005A22DE" w:rsidRDefault="005A22DE" w:rsidP="00355E42">
      <w:pPr>
        <w:pStyle w:val="ListParagraph"/>
        <w:spacing w:line="360" w:lineRule="auto"/>
        <w:ind w:left="1080"/>
        <w:jc w:val="both"/>
        <w:rPr>
          <w:rFonts w:ascii="Georgia" w:hAnsi="Georgia" w:cs="Times New Roman"/>
          <w:sz w:val="24"/>
          <w:szCs w:val="24"/>
        </w:rPr>
      </w:pPr>
    </w:p>
    <w:p w14:paraId="13A96DFD" w14:textId="35C86C2A" w:rsidR="00C3599C" w:rsidRDefault="00C3599C" w:rsidP="00D54EBF">
      <w:pPr>
        <w:pStyle w:val="ListParagraph"/>
        <w:numPr>
          <w:ilvl w:val="0"/>
          <w:numId w:val="1"/>
        </w:numPr>
        <w:spacing w:line="360" w:lineRule="auto"/>
        <w:jc w:val="both"/>
        <w:rPr>
          <w:rFonts w:ascii="Georgia" w:hAnsi="Georgia" w:cs="Times New Roman"/>
          <w:b/>
          <w:bCs/>
          <w:sz w:val="24"/>
          <w:szCs w:val="24"/>
        </w:rPr>
      </w:pPr>
      <w:r w:rsidRPr="00EB29D7">
        <w:rPr>
          <w:rFonts w:ascii="Georgia" w:hAnsi="Georgia" w:cs="Times New Roman"/>
          <w:b/>
          <w:bCs/>
          <w:sz w:val="24"/>
          <w:szCs w:val="24"/>
        </w:rPr>
        <w:t xml:space="preserve">Discussion: </w:t>
      </w:r>
      <w:r w:rsidR="0036220E" w:rsidRPr="00EB29D7">
        <w:rPr>
          <w:rFonts w:ascii="Georgia" w:hAnsi="Georgia" w:cs="Times New Roman"/>
          <w:b/>
          <w:bCs/>
          <w:sz w:val="24"/>
          <w:szCs w:val="24"/>
        </w:rPr>
        <w:t>1 page</w:t>
      </w:r>
    </w:p>
    <w:p w14:paraId="42C5C626" w14:textId="0F2E3824" w:rsidR="00486390" w:rsidRPr="00486390" w:rsidRDefault="00486390" w:rsidP="00E919A5">
      <w:pPr>
        <w:pStyle w:val="ListParagraph"/>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86390">
        <w:rPr>
          <w:rFonts w:ascii="Times New Roman" w:eastAsia="Times New Roman" w:hAnsi="Times New Roman" w:cs="Times New Roman"/>
          <w:kern w:val="0"/>
          <w:sz w:val="24"/>
          <w:szCs w:val="24"/>
          <w:lang w:eastAsia="en-IN"/>
          <w14:ligatures w14:val="none"/>
        </w:rPr>
        <w:t>The findings from the study on the impact of YouTube influencers' recommendations on stock market performance provide valuable insights into the complex interplay between social media sentiment and market behavio</w:t>
      </w:r>
      <w:r>
        <w:rPr>
          <w:rFonts w:ascii="Times New Roman" w:eastAsia="Times New Roman" w:hAnsi="Times New Roman" w:cs="Times New Roman"/>
          <w:kern w:val="0"/>
          <w:sz w:val="24"/>
          <w:szCs w:val="24"/>
          <w:lang w:eastAsia="en-IN"/>
          <w14:ligatures w14:val="none"/>
        </w:rPr>
        <w:t>u</w:t>
      </w:r>
      <w:r w:rsidRPr="00486390">
        <w:rPr>
          <w:rFonts w:ascii="Times New Roman" w:eastAsia="Times New Roman" w:hAnsi="Times New Roman" w:cs="Times New Roman"/>
          <w:kern w:val="0"/>
          <w:sz w:val="24"/>
          <w:szCs w:val="24"/>
          <w:lang w:eastAsia="en-IN"/>
          <w14:ligatures w14:val="none"/>
        </w:rPr>
        <w:t xml:space="preserve">r. Interpretation of Results reveals that while YouTube influencers can </w:t>
      </w:r>
      <w:r>
        <w:rPr>
          <w:rFonts w:ascii="Times New Roman" w:eastAsia="Times New Roman" w:hAnsi="Times New Roman" w:cs="Times New Roman"/>
          <w:kern w:val="0"/>
          <w:sz w:val="24"/>
          <w:szCs w:val="24"/>
          <w:lang w:eastAsia="en-IN"/>
          <w14:ligatures w14:val="none"/>
        </w:rPr>
        <w:t xml:space="preserve">somewhat </w:t>
      </w:r>
      <w:r w:rsidRPr="00486390">
        <w:rPr>
          <w:rFonts w:ascii="Times New Roman" w:eastAsia="Times New Roman" w:hAnsi="Times New Roman" w:cs="Times New Roman"/>
          <w:kern w:val="0"/>
          <w:sz w:val="24"/>
          <w:szCs w:val="24"/>
          <w:lang w:eastAsia="en-IN"/>
          <w14:ligatures w14:val="none"/>
        </w:rPr>
        <w:t>predict stock price movements, their influence appears to be limited primarily to short-term gains, particularly for larger companies in the NIFTY50 index. The results of the fixed-effect model indicated a significant relationship between influencer sentiment and stock performance</w:t>
      </w:r>
      <w:r>
        <w:rPr>
          <w:rFonts w:ascii="Times New Roman" w:eastAsia="Times New Roman" w:hAnsi="Times New Roman" w:cs="Times New Roman"/>
          <w:kern w:val="0"/>
          <w:sz w:val="24"/>
          <w:szCs w:val="24"/>
          <w:lang w:eastAsia="en-IN"/>
          <w14:ligatures w14:val="none"/>
        </w:rPr>
        <w:t>.</w:t>
      </w:r>
      <w:r w:rsidRPr="00486390">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S</w:t>
      </w:r>
      <w:r w:rsidRPr="00486390">
        <w:rPr>
          <w:rFonts w:ascii="Times New Roman" w:eastAsia="Times New Roman" w:hAnsi="Times New Roman" w:cs="Times New Roman"/>
          <w:kern w:val="0"/>
          <w:sz w:val="24"/>
          <w:szCs w:val="24"/>
          <w:lang w:eastAsia="en-IN"/>
          <w14:ligatures w14:val="none"/>
        </w:rPr>
        <w:t>t</w:t>
      </w:r>
      <w:r>
        <w:rPr>
          <w:rFonts w:ascii="Times New Roman" w:eastAsia="Times New Roman" w:hAnsi="Times New Roman" w:cs="Times New Roman"/>
          <w:kern w:val="0"/>
          <w:sz w:val="24"/>
          <w:szCs w:val="24"/>
          <w:lang w:eastAsia="en-IN"/>
          <w14:ligatures w14:val="none"/>
        </w:rPr>
        <w:t>ill,</w:t>
      </w:r>
      <w:r w:rsidRPr="00486390">
        <w:rPr>
          <w:rFonts w:ascii="Times New Roman" w:eastAsia="Times New Roman" w:hAnsi="Times New Roman" w:cs="Times New Roman"/>
          <w:kern w:val="0"/>
          <w:sz w:val="24"/>
          <w:szCs w:val="24"/>
          <w:lang w:eastAsia="en-IN"/>
          <w14:ligatures w14:val="none"/>
        </w:rPr>
        <w:t xml:space="preserve"> the prevalence of irrelevant videos and failed predictions suggests that many influencer predictions lack the depth and reliability needed for informed investment decisions.</w:t>
      </w:r>
    </w:p>
    <w:p w14:paraId="384F846F" w14:textId="43DD109C" w:rsidR="00486390" w:rsidRPr="00486390" w:rsidRDefault="00486390" w:rsidP="00E919A5">
      <w:pPr>
        <w:pStyle w:val="ListParagraph"/>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86390">
        <w:rPr>
          <w:rFonts w:ascii="Times New Roman" w:eastAsia="Times New Roman" w:hAnsi="Times New Roman" w:cs="Times New Roman"/>
          <w:kern w:val="0"/>
          <w:sz w:val="24"/>
          <w:szCs w:val="24"/>
          <w:lang w:eastAsia="en-IN"/>
          <w14:ligatures w14:val="none"/>
        </w:rPr>
        <w:lastRenderedPageBreak/>
        <w:t xml:space="preserve">Comparison with Previous Research aligns with studies that have indicated the impact of social media sentiment on market movements, particularly in platforms like Twitter. However, the findings of this study highlight a unique challenge in YouTube, where video content is often less timely and can reflect a delayed market response. Unlike platforms that facilitate rapid news dissemination, YouTube’s longer-form content may dilute the immediacy of its influence, reinforcing the need for a cautious approach </w:t>
      </w:r>
      <w:r>
        <w:rPr>
          <w:rFonts w:ascii="Times New Roman" w:eastAsia="Times New Roman" w:hAnsi="Times New Roman" w:cs="Times New Roman"/>
          <w:kern w:val="0"/>
          <w:sz w:val="24"/>
          <w:szCs w:val="24"/>
          <w:lang w:eastAsia="en-IN"/>
          <w14:ligatures w14:val="none"/>
        </w:rPr>
        <w:t>to</w:t>
      </w:r>
      <w:r w:rsidRPr="00486390">
        <w:rPr>
          <w:rFonts w:ascii="Times New Roman" w:eastAsia="Times New Roman" w:hAnsi="Times New Roman" w:cs="Times New Roman"/>
          <w:kern w:val="0"/>
          <w:sz w:val="24"/>
          <w:szCs w:val="24"/>
          <w:lang w:eastAsia="en-IN"/>
          <w14:ligatures w14:val="none"/>
        </w:rPr>
        <w:t xml:space="preserve"> interpreting influencer recommendations.</w:t>
      </w:r>
    </w:p>
    <w:p w14:paraId="5D986DFD" w14:textId="695734BA" w:rsidR="00486390" w:rsidRPr="00486390" w:rsidRDefault="00486390" w:rsidP="00E919A5">
      <w:pPr>
        <w:pStyle w:val="ListParagraph"/>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86390">
        <w:rPr>
          <w:rFonts w:ascii="Times New Roman" w:eastAsia="Times New Roman" w:hAnsi="Times New Roman" w:cs="Times New Roman"/>
          <w:kern w:val="0"/>
          <w:sz w:val="24"/>
          <w:szCs w:val="24"/>
          <w:lang w:eastAsia="en-IN"/>
          <w14:ligatures w14:val="none"/>
        </w:rPr>
        <w:t>The implications of this research are particularly relevant for retail investors who increasingly rely on social media for financial advice. YouTube influencers' significant yet limited predictive power calls for heightened scrutiny of their recommendations. Investors should consider the sentiment expressed by influencers a</w:t>
      </w:r>
      <w:r w:rsidR="00E919A5">
        <w:rPr>
          <w:rFonts w:ascii="Times New Roman" w:eastAsia="Times New Roman" w:hAnsi="Times New Roman" w:cs="Times New Roman"/>
          <w:kern w:val="0"/>
          <w:sz w:val="24"/>
          <w:szCs w:val="24"/>
          <w:lang w:eastAsia="en-IN"/>
          <w14:ligatures w14:val="none"/>
        </w:rPr>
        <w:t>nd</w:t>
      </w:r>
      <w:r w:rsidRPr="00486390">
        <w:rPr>
          <w:rFonts w:ascii="Times New Roman" w:eastAsia="Times New Roman" w:hAnsi="Times New Roman" w:cs="Times New Roman"/>
          <w:kern w:val="0"/>
          <w:sz w:val="24"/>
          <w:szCs w:val="24"/>
          <w:lang w:eastAsia="en-IN"/>
          <w14:ligatures w14:val="none"/>
        </w:rPr>
        <w:t xml:space="preserve"> critically evaluate the content's relevance and the influencer’s track record. Furthermore, this study </w:t>
      </w:r>
      <w:r w:rsidR="00E919A5">
        <w:rPr>
          <w:rFonts w:ascii="Times New Roman" w:eastAsia="Times New Roman" w:hAnsi="Times New Roman" w:cs="Times New Roman"/>
          <w:kern w:val="0"/>
          <w:sz w:val="24"/>
          <w:szCs w:val="24"/>
          <w:lang w:eastAsia="en-IN"/>
          <w14:ligatures w14:val="none"/>
        </w:rPr>
        <w:t>i</w:t>
      </w:r>
      <w:r w:rsidRPr="00486390">
        <w:rPr>
          <w:rFonts w:ascii="Times New Roman" w:eastAsia="Times New Roman" w:hAnsi="Times New Roman" w:cs="Times New Roman"/>
          <w:kern w:val="0"/>
          <w:sz w:val="24"/>
          <w:szCs w:val="24"/>
          <w:lang w:eastAsia="en-IN"/>
          <w14:ligatures w14:val="none"/>
        </w:rPr>
        <w:t xml:space="preserve">s a cautionary tale about the potential risks associated with </w:t>
      </w:r>
      <w:r w:rsidR="00E919A5">
        <w:rPr>
          <w:rFonts w:ascii="Times New Roman" w:eastAsia="Times New Roman" w:hAnsi="Times New Roman" w:cs="Times New Roman"/>
          <w:kern w:val="0"/>
          <w:sz w:val="24"/>
          <w:szCs w:val="24"/>
          <w:lang w:eastAsia="en-IN"/>
          <w14:ligatures w14:val="none"/>
        </w:rPr>
        <w:t xml:space="preserve">blindly </w:t>
      </w:r>
      <w:r w:rsidRPr="00486390">
        <w:rPr>
          <w:rFonts w:ascii="Times New Roman" w:eastAsia="Times New Roman" w:hAnsi="Times New Roman" w:cs="Times New Roman"/>
          <w:kern w:val="0"/>
          <w:sz w:val="24"/>
          <w:szCs w:val="24"/>
          <w:lang w:eastAsia="en-IN"/>
          <w14:ligatures w14:val="none"/>
        </w:rPr>
        <w:t>following influencer advice.</w:t>
      </w:r>
    </w:p>
    <w:p w14:paraId="3BC070AE" w14:textId="173F8F31" w:rsidR="00486390" w:rsidRPr="00486390" w:rsidRDefault="00486390" w:rsidP="00E919A5">
      <w:pPr>
        <w:pStyle w:val="ListParagraph"/>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86390">
        <w:rPr>
          <w:rFonts w:ascii="Times New Roman" w:eastAsia="Times New Roman" w:hAnsi="Times New Roman" w:cs="Times New Roman"/>
          <w:kern w:val="0"/>
          <w:sz w:val="24"/>
          <w:szCs w:val="24"/>
          <w:lang w:eastAsia="en-IN"/>
          <w14:ligatures w14:val="none"/>
        </w:rPr>
        <w:t>Limitations of the study include the focus on specific indices, which may not fully represent the entire stock market landscape. The analysis predominantly examined larger companies and their influencers, potentially overlooking the dynamics at play in smaller firms and various market conditions. Additionally</w:t>
      </w:r>
      <w:r w:rsidR="00E919A5">
        <w:rPr>
          <w:rFonts w:ascii="Times New Roman" w:eastAsia="Times New Roman" w:hAnsi="Times New Roman" w:cs="Times New Roman"/>
          <w:kern w:val="0"/>
          <w:sz w:val="24"/>
          <w:szCs w:val="24"/>
          <w:lang w:eastAsia="en-IN"/>
          <w14:ligatures w14:val="none"/>
        </w:rPr>
        <w:t>, while robust</w:t>
      </w:r>
      <w:r w:rsidRPr="00486390">
        <w:rPr>
          <w:rFonts w:ascii="Times New Roman" w:eastAsia="Times New Roman" w:hAnsi="Times New Roman" w:cs="Times New Roman"/>
          <w:kern w:val="0"/>
          <w:sz w:val="24"/>
          <w:szCs w:val="24"/>
          <w:lang w:eastAsia="en-IN"/>
          <w14:ligatures w14:val="none"/>
        </w:rPr>
        <w:t>, the sentiment analysis methods employed may not capture the full spectrum of audience reactions, particularly nuanced feelings expressed in comments that can differ from the sentiment in the video itself.</w:t>
      </w:r>
    </w:p>
    <w:p w14:paraId="60AFA105" w14:textId="77777777" w:rsidR="00486390" w:rsidRPr="00486390" w:rsidRDefault="00486390" w:rsidP="00E919A5">
      <w:pPr>
        <w:pStyle w:val="ListParagraph"/>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86390">
        <w:rPr>
          <w:rFonts w:ascii="Times New Roman" w:eastAsia="Times New Roman" w:hAnsi="Times New Roman" w:cs="Times New Roman"/>
          <w:kern w:val="0"/>
          <w:sz w:val="24"/>
          <w:szCs w:val="24"/>
          <w:lang w:eastAsia="en-IN"/>
          <w14:ligatures w14:val="none"/>
        </w:rPr>
        <w:t xml:space="preserve">Future research could explore the influence of YouTube stock market content across different markets and indices, including the effects of various types of influencer content (e.g., educational versus promotional). Investigating how influencer credibility and follower engagement impact stock performance would also enhance understanding of this emerging field. Furthermore, integrating more advanced machine learning techniques for sentiment analysis may yield deeper insights into audience perceptions and their potential effects on market </w:t>
      </w:r>
      <w:proofErr w:type="spellStart"/>
      <w:r w:rsidRPr="00486390">
        <w:rPr>
          <w:rFonts w:ascii="Times New Roman" w:eastAsia="Times New Roman" w:hAnsi="Times New Roman" w:cs="Times New Roman"/>
          <w:kern w:val="0"/>
          <w:sz w:val="24"/>
          <w:szCs w:val="24"/>
          <w:lang w:eastAsia="en-IN"/>
          <w14:ligatures w14:val="none"/>
        </w:rPr>
        <w:t>behavior</w:t>
      </w:r>
      <w:proofErr w:type="spellEnd"/>
      <w:r w:rsidRPr="00486390">
        <w:rPr>
          <w:rFonts w:ascii="Times New Roman" w:eastAsia="Times New Roman" w:hAnsi="Times New Roman" w:cs="Times New Roman"/>
          <w:kern w:val="0"/>
          <w:sz w:val="24"/>
          <w:szCs w:val="24"/>
          <w:lang w:eastAsia="en-IN"/>
          <w14:ligatures w14:val="none"/>
        </w:rPr>
        <w:t>.</w:t>
      </w:r>
    </w:p>
    <w:p w14:paraId="4CC1268A" w14:textId="77777777" w:rsidR="00486390" w:rsidRPr="00486390" w:rsidRDefault="00486390" w:rsidP="00E919A5">
      <w:pPr>
        <w:pStyle w:val="ListParagraph"/>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86390">
        <w:rPr>
          <w:rFonts w:ascii="Times New Roman" w:eastAsia="Times New Roman" w:hAnsi="Times New Roman" w:cs="Times New Roman"/>
          <w:kern w:val="0"/>
          <w:sz w:val="24"/>
          <w:szCs w:val="24"/>
          <w:lang w:eastAsia="en-IN"/>
          <w14:ligatures w14:val="none"/>
        </w:rPr>
        <w:t>In conclusion, while YouTube influencers have the potential to affect stock price movements, their predictive accuracy is variable, particularly over longer periods. This study underscores the importance of critical evaluation of influencer recommendations in the context of investment decisions, highlighting a growing need for further research into the reliability and impact of social media sentiment in financial markets.</w:t>
      </w:r>
    </w:p>
    <w:p w14:paraId="6BA1919A" w14:textId="77777777" w:rsidR="00486390" w:rsidRPr="00486390" w:rsidRDefault="00486390" w:rsidP="00486390">
      <w:pPr>
        <w:pStyle w:val="ListParagraph"/>
        <w:spacing w:line="360" w:lineRule="auto"/>
        <w:ind w:left="360"/>
        <w:jc w:val="both"/>
        <w:rPr>
          <w:rFonts w:ascii="Georgia" w:hAnsi="Georgia" w:cs="Times New Roman"/>
          <w:sz w:val="24"/>
          <w:szCs w:val="24"/>
        </w:rPr>
      </w:pPr>
    </w:p>
    <w:p w14:paraId="5B478525" w14:textId="25A287AB" w:rsidR="00C3599C" w:rsidRDefault="00C3599C" w:rsidP="00D54EBF">
      <w:pPr>
        <w:pStyle w:val="ListParagraph"/>
        <w:numPr>
          <w:ilvl w:val="0"/>
          <w:numId w:val="1"/>
        </w:numPr>
        <w:spacing w:line="360" w:lineRule="auto"/>
        <w:jc w:val="both"/>
        <w:rPr>
          <w:rFonts w:ascii="Georgia" w:hAnsi="Georgia" w:cs="Times New Roman"/>
          <w:b/>
          <w:bCs/>
          <w:sz w:val="24"/>
          <w:szCs w:val="24"/>
        </w:rPr>
      </w:pPr>
      <w:r w:rsidRPr="00EB29D7">
        <w:rPr>
          <w:rFonts w:ascii="Georgia" w:hAnsi="Georgia" w:cs="Times New Roman"/>
          <w:b/>
          <w:bCs/>
          <w:sz w:val="24"/>
          <w:szCs w:val="24"/>
        </w:rPr>
        <w:lastRenderedPageBreak/>
        <w:t xml:space="preserve">Conclusion: not more </w:t>
      </w:r>
      <w:r w:rsidR="00DA5716" w:rsidRPr="00EB29D7">
        <w:rPr>
          <w:rFonts w:ascii="Georgia" w:hAnsi="Georgia" w:cs="Times New Roman"/>
          <w:b/>
          <w:bCs/>
          <w:sz w:val="24"/>
          <w:szCs w:val="24"/>
        </w:rPr>
        <w:t>than</w:t>
      </w:r>
      <w:r w:rsidRPr="00EB29D7">
        <w:rPr>
          <w:rFonts w:ascii="Georgia" w:hAnsi="Georgia" w:cs="Times New Roman"/>
          <w:b/>
          <w:bCs/>
          <w:sz w:val="24"/>
          <w:szCs w:val="24"/>
        </w:rPr>
        <w:t xml:space="preserve"> a Page </w:t>
      </w:r>
    </w:p>
    <w:p w14:paraId="6DEC335C" w14:textId="77777777" w:rsidR="008B55C5" w:rsidRPr="008B55C5" w:rsidRDefault="008B55C5" w:rsidP="00E919A5">
      <w:pPr>
        <w:pStyle w:val="ListParagraph"/>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8B55C5">
        <w:rPr>
          <w:rFonts w:ascii="Times New Roman" w:eastAsia="Times New Roman" w:hAnsi="Times New Roman" w:cs="Times New Roman"/>
          <w:kern w:val="0"/>
          <w:sz w:val="24"/>
          <w:szCs w:val="24"/>
          <w:lang w:eastAsia="en-IN"/>
          <w14:ligatures w14:val="none"/>
        </w:rPr>
        <w:t>This study explored the influence of YouTube influencers on stock market performance, specifically focusing on their ability to predict stock price movements in the NIFTY50 and NIFTY Small Cap 50 indices. The research employed a fixed-effects model and event study methodology, incorporating sentiment analysis of YouTube videos and audience comments to assess the accuracy of influencer predictions. The findings indicate that while YouTube influencers can have a short-term impact on stock prices, particularly for larger companies, the overall predictive accuracy of their recommendations is limited.</w:t>
      </w:r>
    </w:p>
    <w:p w14:paraId="197B411E" w14:textId="4D5E8C01" w:rsidR="008B55C5" w:rsidRPr="008B55C5" w:rsidRDefault="008B55C5" w:rsidP="00E919A5">
      <w:pPr>
        <w:pStyle w:val="ListParagraph"/>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8B55C5">
        <w:rPr>
          <w:rFonts w:ascii="Times New Roman" w:eastAsia="Times New Roman" w:hAnsi="Times New Roman" w:cs="Times New Roman"/>
          <w:kern w:val="0"/>
          <w:sz w:val="24"/>
          <w:szCs w:val="24"/>
          <w:lang w:eastAsia="en-IN"/>
          <w14:ligatures w14:val="none"/>
        </w:rPr>
        <w:t>The results demonstrate that a significant proportion of influencer predictions fall into categories such as "Irrelevant Videos" and "Failed to Predict," highlighting retail investors</w:t>
      </w:r>
      <w:r>
        <w:rPr>
          <w:rFonts w:ascii="Times New Roman" w:eastAsia="Times New Roman" w:hAnsi="Times New Roman" w:cs="Times New Roman"/>
          <w:kern w:val="0"/>
          <w:sz w:val="24"/>
          <w:szCs w:val="24"/>
          <w:lang w:eastAsia="en-IN"/>
          <w14:ligatures w14:val="none"/>
        </w:rPr>
        <w:t>'</w:t>
      </w:r>
      <w:r w:rsidRPr="008B55C5">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ch</w:t>
      </w:r>
      <w:r w:rsidRPr="008B55C5">
        <w:rPr>
          <w:rFonts w:ascii="Times New Roman" w:eastAsia="Times New Roman" w:hAnsi="Times New Roman" w:cs="Times New Roman"/>
          <w:kern w:val="0"/>
          <w:sz w:val="24"/>
          <w:szCs w:val="24"/>
          <w:lang w:eastAsia="en-IN"/>
          <w14:ligatures w14:val="none"/>
        </w:rPr>
        <w:t>a</w:t>
      </w:r>
      <w:r>
        <w:rPr>
          <w:rFonts w:ascii="Times New Roman" w:eastAsia="Times New Roman" w:hAnsi="Times New Roman" w:cs="Times New Roman"/>
          <w:kern w:val="0"/>
          <w:sz w:val="24"/>
          <w:szCs w:val="24"/>
          <w:lang w:eastAsia="en-IN"/>
          <w14:ligatures w14:val="none"/>
        </w:rPr>
        <w:t>lleng</w:t>
      </w:r>
      <w:r w:rsidRPr="008B55C5">
        <w:rPr>
          <w:rFonts w:ascii="Times New Roman" w:eastAsia="Times New Roman" w:hAnsi="Times New Roman" w:cs="Times New Roman"/>
          <w:kern w:val="0"/>
          <w:sz w:val="24"/>
          <w:szCs w:val="24"/>
          <w:lang w:eastAsia="en-IN"/>
          <w14:ligatures w14:val="none"/>
        </w:rPr>
        <w:t>e</w:t>
      </w:r>
      <w:r>
        <w:rPr>
          <w:rFonts w:ascii="Times New Roman" w:eastAsia="Times New Roman" w:hAnsi="Times New Roman" w:cs="Times New Roman"/>
          <w:kern w:val="0"/>
          <w:sz w:val="24"/>
          <w:szCs w:val="24"/>
          <w:lang w:eastAsia="en-IN"/>
          <w14:ligatures w14:val="none"/>
        </w:rPr>
        <w:t>s</w:t>
      </w:r>
      <w:r w:rsidRPr="008B55C5">
        <w:rPr>
          <w:rFonts w:ascii="Times New Roman" w:eastAsia="Times New Roman" w:hAnsi="Times New Roman" w:cs="Times New Roman"/>
          <w:kern w:val="0"/>
          <w:sz w:val="24"/>
          <w:szCs w:val="24"/>
          <w:lang w:eastAsia="en-IN"/>
          <w14:ligatures w14:val="none"/>
        </w:rPr>
        <w:t xml:space="preserve"> when relying on social media for investment advice. Despite the potential for influencers to drive short-term market movements, particularly through positive sentiment, the study reveals that many predictions lack the depth and reliability necessary for informed decision-making.</w:t>
      </w:r>
    </w:p>
    <w:p w14:paraId="287DD692" w14:textId="6263DB86" w:rsidR="008B55C5" w:rsidRPr="008B55C5" w:rsidRDefault="008B55C5" w:rsidP="00E919A5">
      <w:pPr>
        <w:pStyle w:val="ListParagraph"/>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8B55C5">
        <w:rPr>
          <w:rFonts w:ascii="Times New Roman" w:eastAsia="Times New Roman" w:hAnsi="Times New Roman" w:cs="Times New Roman"/>
          <w:kern w:val="0"/>
          <w:sz w:val="24"/>
          <w:szCs w:val="24"/>
          <w:lang w:eastAsia="en-IN"/>
          <w14:ligatures w14:val="none"/>
        </w:rPr>
        <w:t>Moreover, the research contributes to the growing literature examining the intersection of social media and financial markets. It underscores the need for investors to approach influencer recommendations cautio</w:t>
      </w:r>
      <w:r>
        <w:rPr>
          <w:rFonts w:ascii="Times New Roman" w:eastAsia="Times New Roman" w:hAnsi="Times New Roman" w:cs="Times New Roman"/>
          <w:kern w:val="0"/>
          <w:sz w:val="24"/>
          <w:szCs w:val="24"/>
          <w:lang w:eastAsia="en-IN"/>
          <w14:ligatures w14:val="none"/>
        </w:rPr>
        <w:t>usly</w:t>
      </w:r>
      <w:r w:rsidRPr="008B55C5">
        <w:rPr>
          <w:rFonts w:ascii="Times New Roman" w:eastAsia="Times New Roman" w:hAnsi="Times New Roman" w:cs="Times New Roman"/>
          <w:kern w:val="0"/>
          <w:sz w:val="24"/>
          <w:szCs w:val="24"/>
          <w:lang w:eastAsia="en-IN"/>
          <w14:ligatures w14:val="none"/>
        </w:rPr>
        <w:t xml:space="preserve"> and critically evaluate the presented</w:t>
      </w:r>
      <w:r>
        <w:rPr>
          <w:rFonts w:ascii="Times New Roman" w:eastAsia="Times New Roman" w:hAnsi="Times New Roman" w:cs="Times New Roman"/>
          <w:kern w:val="0"/>
          <w:sz w:val="24"/>
          <w:szCs w:val="24"/>
          <w:lang w:eastAsia="en-IN"/>
          <w14:ligatures w14:val="none"/>
        </w:rPr>
        <w:t xml:space="preserve"> content</w:t>
      </w:r>
      <w:r w:rsidRPr="008B55C5">
        <w:rPr>
          <w:rFonts w:ascii="Times New Roman" w:eastAsia="Times New Roman" w:hAnsi="Times New Roman" w:cs="Times New Roman"/>
          <w:kern w:val="0"/>
          <w:sz w:val="24"/>
          <w:szCs w:val="24"/>
          <w:lang w:eastAsia="en-IN"/>
          <w14:ligatures w14:val="none"/>
        </w:rPr>
        <w:t>. While positive sentiments can yield favo</w:t>
      </w:r>
      <w:r>
        <w:rPr>
          <w:rFonts w:ascii="Times New Roman" w:eastAsia="Times New Roman" w:hAnsi="Times New Roman" w:cs="Times New Roman"/>
          <w:kern w:val="0"/>
          <w:sz w:val="24"/>
          <w:szCs w:val="24"/>
          <w:lang w:eastAsia="en-IN"/>
          <w14:ligatures w14:val="none"/>
        </w:rPr>
        <w:t>u</w:t>
      </w:r>
      <w:r w:rsidRPr="008B55C5">
        <w:rPr>
          <w:rFonts w:ascii="Times New Roman" w:eastAsia="Times New Roman" w:hAnsi="Times New Roman" w:cs="Times New Roman"/>
          <w:kern w:val="0"/>
          <w:sz w:val="24"/>
          <w:szCs w:val="24"/>
          <w:lang w:eastAsia="en-IN"/>
          <w14:ligatures w14:val="none"/>
        </w:rPr>
        <w:t>rable short-term outcomes, the longer-term implications of such predictions remain uncertain.</w:t>
      </w:r>
    </w:p>
    <w:p w14:paraId="7E9D5B21" w14:textId="2A5315C5" w:rsidR="008B55C5" w:rsidRPr="008B55C5" w:rsidRDefault="008B55C5" w:rsidP="00E919A5">
      <w:pPr>
        <w:pStyle w:val="ListParagraph"/>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8B55C5">
        <w:rPr>
          <w:rFonts w:ascii="Times New Roman" w:eastAsia="Times New Roman" w:hAnsi="Times New Roman" w:cs="Times New Roman"/>
          <w:kern w:val="0"/>
          <w:sz w:val="24"/>
          <w:szCs w:val="24"/>
          <w:lang w:eastAsia="en-IN"/>
          <w14:ligatures w14:val="none"/>
        </w:rPr>
        <w:t>In conclusion, this study emphasizes the importance of understanding the limitations of social media</w:t>
      </w:r>
      <w:r>
        <w:rPr>
          <w:rFonts w:ascii="Times New Roman" w:eastAsia="Times New Roman" w:hAnsi="Times New Roman" w:cs="Times New Roman"/>
          <w:kern w:val="0"/>
          <w:sz w:val="24"/>
          <w:szCs w:val="24"/>
          <w:lang w:eastAsia="en-IN"/>
          <w14:ligatures w14:val="none"/>
        </w:rPr>
        <w:t>'s</w:t>
      </w:r>
      <w:r w:rsidRPr="008B55C5">
        <w:rPr>
          <w:rFonts w:ascii="Times New Roman" w:eastAsia="Times New Roman" w:hAnsi="Times New Roman" w:cs="Times New Roman"/>
          <w:kern w:val="0"/>
          <w:sz w:val="24"/>
          <w:szCs w:val="24"/>
          <w:lang w:eastAsia="en-IN"/>
          <w14:ligatures w14:val="none"/>
        </w:rPr>
        <w:t xml:space="preserve"> influence on stock prices. It serves as a reminder that while YouTube influencers can shap</w:t>
      </w:r>
      <w:r>
        <w:rPr>
          <w:rFonts w:ascii="Times New Roman" w:eastAsia="Times New Roman" w:hAnsi="Times New Roman" w:cs="Times New Roman"/>
          <w:kern w:val="0"/>
          <w:sz w:val="24"/>
          <w:szCs w:val="24"/>
          <w:lang w:eastAsia="en-IN"/>
          <w14:ligatures w14:val="none"/>
        </w:rPr>
        <w:t>e</w:t>
      </w:r>
      <w:r w:rsidRPr="008B55C5">
        <w:rPr>
          <w:rFonts w:ascii="Times New Roman" w:eastAsia="Times New Roman" w:hAnsi="Times New Roman" w:cs="Times New Roman"/>
          <w:kern w:val="0"/>
          <w:sz w:val="24"/>
          <w:szCs w:val="24"/>
          <w:lang w:eastAsia="en-IN"/>
          <w14:ligatures w14:val="none"/>
        </w:rPr>
        <w:t xml:space="preserve"> market perceptions, their predictions should not be taken at face value. As social media continues to evolve, further research is needed to delve deeper into influencer content</w:t>
      </w:r>
      <w:r>
        <w:rPr>
          <w:rFonts w:ascii="Times New Roman" w:eastAsia="Times New Roman" w:hAnsi="Times New Roman" w:cs="Times New Roman"/>
          <w:kern w:val="0"/>
          <w:sz w:val="24"/>
          <w:szCs w:val="24"/>
          <w:lang w:eastAsia="en-IN"/>
          <w14:ligatures w14:val="none"/>
        </w:rPr>
        <w:t>'s</w:t>
      </w:r>
      <w:r w:rsidRPr="008B55C5">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cr</w:t>
      </w:r>
      <w:r w:rsidRPr="008B55C5">
        <w:rPr>
          <w:rFonts w:ascii="Times New Roman" w:eastAsia="Times New Roman" w:hAnsi="Times New Roman" w:cs="Times New Roman"/>
          <w:kern w:val="0"/>
          <w:sz w:val="24"/>
          <w:szCs w:val="24"/>
          <w:lang w:eastAsia="en-IN"/>
          <w14:ligatures w14:val="none"/>
        </w:rPr>
        <w:t>ed</w:t>
      </w:r>
      <w:r>
        <w:rPr>
          <w:rFonts w:ascii="Times New Roman" w:eastAsia="Times New Roman" w:hAnsi="Times New Roman" w:cs="Times New Roman"/>
          <w:kern w:val="0"/>
          <w:sz w:val="24"/>
          <w:szCs w:val="24"/>
          <w:lang w:eastAsia="en-IN"/>
          <w14:ligatures w14:val="none"/>
        </w:rPr>
        <w:t>ibilit</w:t>
      </w:r>
      <w:r w:rsidRPr="008B55C5">
        <w:rPr>
          <w:rFonts w:ascii="Times New Roman" w:eastAsia="Times New Roman" w:hAnsi="Times New Roman" w:cs="Times New Roman"/>
          <w:kern w:val="0"/>
          <w:sz w:val="24"/>
          <w:szCs w:val="24"/>
          <w:lang w:eastAsia="en-IN"/>
          <w14:ligatures w14:val="none"/>
        </w:rPr>
        <w:t>y</w:t>
      </w:r>
      <w:r>
        <w:rPr>
          <w:rFonts w:ascii="Times New Roman" w:eastAsia="Times New Roman" w:hAnsi="Times New Roman" w:cs="Times New Roman"/>
          <w:kern w:val="0"/>
          <w:sz w:val="24"/>
          <w:szCs w:val="24"/>
          <w:lang w:eastAsia="en-IN"/>
          <w14:ligatures w14:val="none"/>
        </w:rPr>
        <w:t>,</w:t>
      </w:r>
      <w:r w:rsidRPr="008B55C5">
        <w:rPr>
          <w:rFonts w:ascii="Times New Roman" w:eastAsia="Times New Roman" w:hAnsi="Times New Roman" w:cs="Times New Roman"/>
          <w:kern w:val="0"/>
          <w:sz w:val="24"/>
          <w:szCs w:val="24"/>
          <w:lang w:eastAsia="en-IN"/>
          <w14:ligatures w14:val="none"/>
        </w:rPr>
        <w:t xml:space="preserve"> audience engagement</w:t>
      </w:r>
      <w:r>
        <w:rPr>
          <w:rFonts w:ascii="Times New Roman" w:eastAsia="Times New Roman" w:hAnsi="Times New Roman" w:cs="Times New Roman"/>
          <w:kern w:val="0"/>
          <w:sz w:val="24"/>
          <w:szCs w:val="24"/>
          <w:lang w:eastAsia="en-IN"/>
          <w14:ligatures w14:val="none"/>
        </w:rPr>
        <w:t xml:space="preserve"> dynamics</w:t>
      </w:r>
      <w:r w:rsidRPr="008B55C5">
        <w:rPr>
          <w:rFonts w:ascii="Times New Roman" w:eastAsia="Times New Roman" w:hAnsi="Times New Roman" w:cs="Times New Roman"/>
          <w:kern w:val="0"/>
          <w:sz w:val="24"/>
          <w:szCs w:val="24"/>
          <w:lang w:eastAsia="en-IN"/>
          <w14:ligatures w14:val="none"/>
        </w:rPr>
        <w:t>, and the broader implications for market behavio</w:t>
      </w:r>
      <w:r>
        <w:rPr>
          <w:rFonts w:ascii="Times New Roman" w:eastAsia="Times New Roman" w:hAnsi="Times New Roman" w:cs="Times New Roman"/>
          <w:kern w:val="0"/>
          <w:sz w:val="24"/>
          <w:szCs w:val="24"/>
          <w:lang w:eastAsia="en-IN"/>
          <w14:ligatures w14:val="none"/>
        </w:rPr>
        <w:t>u</w:t>
      </w:r>
      <w:r w:rsidRPr="008B55C5">
        <w:rPr>
          <w:rFonts w:ascii="Times New Roman" w:eastAsia="Times New Roman" w:hAnsi="Times New Roman" w:cs="Times New Roman"/>
          <w:kern w:val="0"/>
          <w:sz w:val="24"/>
          <w:szCs w:val="24"/>
          <w:lang w:eastAsia="en-IN"/>
          <w14:ligatures w14:val="none"/>
        </w:rPr>
        <w:t xml:space="preserve">r. Ultimately, this research highlights the need for a balanced approach to </w:t>
      </w:r>
      <w:r w:rsidR="004D167C">
        <w:rPr>
          <w:rFonts w:ascii="Times New Roman" w:eastAsia="Times New Roman" w:hAnsi="Times New Roman" w:cs="Times New Roman"/>
          <w:kern w:val="0"/>
          <w:sz w:val="24"/>
          <w:szCs w:val="24"/>
          <w:lang w:eastAsia="en-IN"/>
          <w14:ligatures w14:val="none"/>
        </w:rPr>
        <w:t>utilising</w:t>
      </w:r>
      <w:r w:rsidRPr="008B55C5">
        <w:rPr>
          <w:rFonts w:ascii="Times New Roman" w:eastAsia="Times New Roman" w:hAnsi="Times New Roman" w:cs="Times New Roman"/>
          <w:kern w:val="0"/>
          <w:sz w:val="24"/>
          <w:szCs w:val="24"/>
          <w:lang w:eastAsia="en-IN"/>
          <w14:ligatures w14:val="none"/>
        </w:rPr>
        <w:t xml:space="preserve"> influencer insights in investment strategies, ensuring that investors remain well-informed and prudent in their decision-making processes.</w:t>
      </w:r>
    </w:p>
    <w:p w14:paraId="7F224FDF" w14:textId="77777777" w:rsidR="008B55C5" w:rsidRPr="008B55C5" w:rsidRDefault="008B55C5" w:rsidP="008B55C5">
      <w:pPr>
        <w:pStyle w:val="ListParagraph"/>
        <w:spacing w:line="360" w:lineRule="auto"/>
        <w:jc w:val="both"/>
        <w:rPr>
          <w:rFonts w:ascii="Georgia" w:hAnsi="Georgia" w:cs="Times New Roman"/>
          <w:sz w:val="24"/>
          <w:szCs w:val="24"/>
        </w:rPr>
      </w:pPr>
    </w:p>
    <w:p w14:paraId="53D873E7" w14:textId="6C94DBF0" w:rsidR="00C3599C" w:rsidRDefault="0036220E" w:rsidP="00D54EBF">
      <w:pPr>
        <w:pStyle w:val="ListParagraph"/>
        <w:numPr>
          <w:ilvl w:val="0"/>
          <w:numId w:val="1"/>
        </w:numPr>
        <w:spacing w:line="360" w:lineRule="auto"/>
        <w:jc w:val="both"/>
        <w:rPr>
          <w:rFonts w:ascii="Georgia" w:hAnsi="Georgia" w:cs="Times New Roman"/>
          <w:b/>
          <w:bCs/>
          <w:sz w:val="24"/>
          <w:szCs w:val="24"/>
        </w:rPr>
      </w:pPr>
      <w:r w:rsidRPr="00EB29D7">
        <w:rPr>
          <w:rFonts w:ascii="Georgia" w:hAnsi="Georgia" w:cs="Times New Roman"/>
          <w:b/>
          <w:bCs/>
          <w:sz w:val="24"/>
          <w:szCs w:val="24"/>
        </w:rPr>
        <w:t>References:</w:t>
      </w:r>
    </w:p>
    <w:p w14:paraId="6A2ADFBE" w14:textId="77777777" w:rsidR="004D167C" w:rsidRPr="0036628B" w:rsidRDefault="004D167C" w:rsidP="004D167C">
      <w:pPr>
        <w:pStyle w:val="Bibliography"/>
        <w:numPr>
          <w:ilvl w:val="0"/>
          <w:numId w:val="5"/>
        </w:numPr>
        <w:spacing w:line="240" w:lineRule="auto"/>
        <w:jc w:val="both"/>
        <w:rPr>
          <w:rFonts w:ascii="Times New Roman" w:hAnsi="Times New Roman" w:cs="Times New Roman"/>
          <w:noProof/>
          <w:kern w:val="0"/>
          <w14:ligatures w14:val="none"/>
        </w:rPr>
      </w:pPr>
      <w:r w:rsidRPr="0036628B">
        <w:rPr>
          <w:rFonts w:ascii="Times New Roman" w:hAnsi="Times New Roman" w:cs="Times New Roman"/>
          <w:noProof/>
        </w:rPr>
        <w:t xml:space="preserve">C Christodoulou, N. S. (2021). Identifying Misinformation on YouTube through. </w:t>
      </w:r>
    </w:p>
    <w:p w14:paraId="09D6611B" w14:textId="77777777" w:rsidR="004D167C" w:rsidRPr="0036628B" w:rsidRDefault="004D167C" w:rsidP="004D167C">
      <w:pPr>
        <w:pStyle w:val="Bibliography"/>
        <w:numPr>
          <w:ilvl w:val="0"/>
          <w:numId w:val="5"/>
        </w:numPr>
        <w:spacing w:line="240" w:lineRule="auto"/>
        <w:jc w:val="both"/>
        <w:rPr>
          <w:rFonts w:ascii="Times New Roman" w:hAnsi="Times New Roman" w:cs="Times New Roman"/>
          <w:noProof/>
        </w:rPr>
      </w:pPr>
      <w:r w:rsidRPr="0036628B">
        <w:rPr>
          <w:rFonts w:ascii="Times New Roman" w:hAnsi="Times New Roman" w:cs="Times New Roman"/>
          <w:noProof/>
        </w:rPr>
        <w:t xml:space="preserve">I Irawaty, R. A. (2020). Vectorizer comparison for sentiment analysis on social media youtube: A case study. </w:t>
      </w:r>
    </w:p>
    <w:p w14:paraId="0057FD90" w14:textId="77777777" w:rsidR="004D167C" w:rsidRPr="0036628B" w:rsidRDefault="004D167C" w:rsidP="004D167C">
      <w:pPr>
        <w:pStyle w:val="Bibliography"/>
        <w:numPr>
          <w:ilvl w:val="0"/>
          <w:numId w:val="5"/>
        </w:numPr>
        <w:spacing w:line="240" w:lineRule="auto"/>
        <w:jc w:val="both"/>
        <w:rPr>
          <w:rFonts w:ascii="Times New Roman" w:hAnsi="Times New Roman" w:cs="Times New Roman"/>
          <w:noProof/>
        </w:rPr>
      </w:pPr>
      <w:r w:rsidRPr="0036628B">
        <w:rPr>
          <w:rFonts w:ascii="Times New Roman" w:hAnsi="Times New Roman" w:cs="Times New Roman"/>
          <w:noProof/>
        </w:rPr>
        <w:t xml:space="preserve">M Li, L. C. (2021). Sentiment analysis of Chinese stock reviews based on BERT model. </w:t>
      </w:r>
    </w:p>
    <w:p w14:paraId="4AA72BFE" w14:textId="77777777" w:rsidR="004D167C" w:rsidRPr="0036628B" w:rsidRDefault="004D167C" w:rsidP="004D167C">
      <w:pPr>
        <w:pStyle w:val="ListParagraph"/>
        <w:numPr>
          <w:ilvl w:val="0"/>
          <w:numId w:val="5"/>
        </w:numPr>
        <w:jc w:val="both"/>
        <w:rPr>
          <w:rFonts w:ascii="Times New Roman" w:hAnsi="Times New Roman" w:cs="Times New Roman"/>
        </w:rPr>
      </w:pPr>
      <w:r w:rsidRPr="0036628B">
        <w:rPr>
          <w:rFonts w:ascii="Times New Roman" w:hAnsi="Times New Roman" w:cs="Times New Roman"/>
        </w:rPr>
        <w:lastRenderedPageBreak/>
        <w:t xml:space="preserve">Eva Andrea </w:t>
      </w:r>
      <w:proofErr w:type="gramStart"/>
      <w:r w:rsidRPr="0036628B">
        <w:rPr>
          <w:rFonts w:ascii="Times New Roman" w:hAnsi="Times New Roman" w:cs="Times New Roman"/>
        </w:rPr>
        <w:t>Meyer ,Isabell</w:t>
      </w:r>
      <w:proofErr w:type="gramEnd"/>
      <w:r w:rsidRPr="0036628B">
        <w:rPr>
          <w:rFonts w:ascii="Times New Roman" w:hAnsi="Times New Roman" w:cs="Times New Roman"/>
        </w:rPr>
        <w:t xml:space="preserve"> </w:t>
      </w:r>
      <w:proofErr w:type="spellStart"/>
      <w:proofErr w:type="gramStart"/>
      <w:r w:rsidRPr="0036628B">
        <w:rPr>
          <w:rFonts w:ascii="Times New Roman" w:hAnsi="Times New Roman" w:cs="Times New Roman"/>
        </w:rPr>
        <w:t>M.Welpe</w:t>
      </w:r>
      <w:proofErr w:type="spellEnd"/>
      <w:proofErr w:type="gramEnd"/>
      <w:r w:rsidRPr="0036628B">
        <w:rPr>
          <w:rFonts w:ascii="Times New Roman" w:hAnsi="Times New Roman" w:cs="Times New Roman"/>
        </w:rPr>
        <w:t xml:space="preserve"> , Philip Sander. (2023). Testing the credibility of crypto influencers: An event study on Bitcoin</w:t>
      </w:r>
    </w:p>
    <w:p w14:paraId="0A4F8F56" w14:textId="77777777" w:rsidR="004D167C" w:rsidRPr="0036628B" w:rsidRDefault="004D167C" w:rsidP="004D167C">
      <w:pPr>
        <w:pStyle w:val="Bibliography"/>
        <w:numPr>
          <w:ilvl w:val="0"/>
          <w:numId w:val="5"/>
        </w:numPr>
        <w:spacing w:line="240" w:lineRule="auto"/>
        <w:jc w:val="both"/>
        <w:rPr>
          <w:rFonts w:ascii="Times New Roman" w:hAnsi="Times New Roman" w:cs="Times New Roman"/>
          <w:noProof/>
        </w:rPr>
      </w:pPr>
      <w:r w:rsidRPr="0036628B">
        <w:rPr>
          <w:rFonts w:ascii="Times New Roman" w:hAnsi="Times New Roman" w:cs="Times New Roman"/>
          <w:noProof/>
        </w:rPr>
        <w:t xml:space="preserve">M Li, W. L. (2021). Applying BERT to analyze investor sentiment in stock market. </w:t>
      </w:r>
    </w:p>
    <w:p w14:paraId="293A92DC" w14:textId="77777777" w:rsidR="004D167C" w:rsidRPr="0036628B" w:rsidRDefault="004D167C" w:rsidP="004D167C">
      <w:pPr>
        <w:pStyle w:val="Bibliography"/>
        <w:numPr>
          <w:ilvl w:val="0"/>
          <w:numId w:val="5"/>
        </w:numPr>
        <w:spacing w:line="240" w:lineRule="auto"/>
        <w:jc w:val="both"/>
        <w:rPr>
          <w:rFonts w:ascii="Times New Roman" w:hAnsi="Times New Roman" w:cs="Times New Roman"/>
          <w:noProof/>
        </w:rPr>
      </w:pPr>
      <w:r w:rsidRPr="0036628B">
        <w:rPr>
          <w:rFonts w:ascii="Times New Roman" w:hAnsi="Times New Roman" w:cs="Times New Roman"/>
          <w:noProof/>
        </w:rPr>
        <w:t xml:space="preserve">MG Sousa, K. S. (2019). BERT for Stock Market Sentiment Analysis. </w:t>
      </w:r>
    </w:p>
    <w:p w14:paraId="4720D9BD" w14:textId="77777777" w:rsidR="004D167C" w:rsidRPr="0036628B" w:rsidRDefault="004D167C" w:rsidP="004D167C">
      <w:pPr>
        <w:pStyle w:val="Bibliography"/>
        <w:numPr>
          <w:ilvl w:val="0"/>
          <w:numId w:val="5"/>
        </w:numPr>
        <w:spacing w:line="240" w:lineRule="auto"/>
        <w:jc w:val="both"/>
        <w:rPr>
          <w:rFonts w:ascii="Times New Roman" w:hAnsi="Times New Roman" w:cs="Times New Roman"/>
          <w:noProof/>
        </w:rPr>
      </w:pPr>
      <w:r w:rsidRPr="0036628B">
        <w:rPr>
          <w:rFonts w:ascii="Times New Roman" w:hAnsi="Times New Roman" w:cs="Times New Roman"/>
          <w:noProof/>
        </w:rPr>
        <w:t xml:space="preserve">S Biswas, A. P. (2022). YouTube Transcript Summarizer To Summarize the content of YouTube. </w:t>
      </w:r>
    </w:p>
    <w:p w14:paraId="524DFD01" w14:textId="77777777" w:rsidR="004D167C" w:rsidRPr="0036628B" w:rsidRDefault="004D167C" w:rsidP="004D167C">
      <w:pPr>
        <w:pStyle w:val="NormalWeb"/>
        <w:numPr>
          <w:ilvl w:val="0"/>
          <w:numId w:val="5"/>
        </w:numPr>
        <w:spacing w:before="100" w:beforeAutospacing="1" w:after="100" w:afterAutospacing="1" w:line="240" w:lineRule="auto"/>
        <w:jc w:val="both"/>
        <w:rPr>
          <w:sz w:val="22"/>
          <w:szCs w:val="22"/>
        </w:rPr>
      </w:pPr>
      <w:r w:rsidRPr="0036628B">
        <w:rPr>
          <w:sz w:val="22"/>
          <w:szCs w:val="22"/>
        </w:rPr>
        <w:t>A Gupta, J. K. (2020). Enhancing Sentiment Analysis on YouTube Comments with LSTM Networks.</w:t>
      </w:r>
    </w:p>
    <w:p w14:paraId="14EFE4EF" w14:textId="77777777" w:rsidR="004D167C" w:rsidRPr="0036628B" w:rsidRDefault="004D167C" w:rsidP="004D167C">
      <w:pPr>
        <w:pStyle w:val="NormalWeb"/>
        <w:numPr>
          <w:ilvl w:val="0"/>
          <w:numId w:val="5"/>
        </w:numPr>
        <w:spacing w:before="100" w:beforeAutospacing="1" w:after="100" w:afterAutospacing="1" w:line="240" w:lineRule="auto"/>
        <w:jc w:val="both"/>
        <w:rPr>
          <w:sz w:val="22"/>
          <w:szCs w:val="22"/>
        </w:rPr>
      </w:pPr>
      <w:r w:rsidRPr="0036628B">
        <w:rPr>
          <w:sz w:val="22"/>
          <w:szCs w:val="22"/>
        </w:rPr>
        <w:t>B Smith, R. Q. (2021). Deep Learning Approaches for Sentiment Analysis of YouTube Video Comments.</w:t>
      </w:r>
    </w:p>
    <w:p w14:paraId="522E68EF" w14:textId="77777777" w:rsidR="004D167C" w:rsidRPr="0036628B" w:rsidRDefault="004D167C" w:rsidP="004D167C">
      <w:pPr>
        <w:pStyle w:val="NormalWeb"/>
        <w:numPr>
          <w:ilvl w:val="0"/>
          <w:numId w:val="5"/>
        </w:numPr>
        <w:spacing w:before="100" w:beforeAutospacing="1" w:after="100" w:afterAutospacing="1" w:line="240" w:lineRule="auto"/>
        <w:jc w:val="both"/>
        <w:rPr>
          <w:sz w:val="22"/>
          <w:szCs w:val="22"/>
        </w:rPr>
      </w:pPr>
      <w:r w:rsidRPr="0036628B">
        <w:rPr>
          <w:sz w:val="22"/>
          <w:szCs w:val="22"/>
        </w:rPr>
        <w:t>C Zhao, Y. L. (2021). Comparative Study of Preprocessing Techniques for Social Media Sentiment Analysis.</w:t>
      </w:r>
    </w:p>
    <w:p w14:paraId="597C76EF" w14:textId="77777777" w:rsidR="004D167C" w:rsidRPr="0036628B" w:rsidRDefault="004D167C" w:rsidP="004D167C">
      <w:pPr>
        <w:pStyle w:val="NormalWeb"/>
        <w:numPr>
          <w:ilvl w:val="0"/>
          <w:numId w:val="5"/>
        </w:numPr>
        <w:spacing w:before="100" w:beforeAutospacing="1" w:after="100" w:afterAutospacing="1" w:line="240" w:lineRule="auto"/>
        <w:jc w:val="both"/>
        <w:rPr>
          <w:sz w:val="22"/>
          <w:szCs w:val="22"/>
        </w:rPr>
      </w:pPr>
      <w:r w:rsidRPr="0036628B">
        <w:rPr>
          <w:sz w:val="22"/>
          <w:szCs w:val="22"/>
        </w:rPr>
        <w:t>D Patel, M. N. (2019). Sentiment Analysis of Financial News Using BERT and LSTM.</w:t>
      </w:r>
    </w:p>
    <w:p w14:paraId="16EB8E10" w14:textId="77777777" w:rsidR="004D167C" w:rsidRPr="0036628B" w:rsidRDefault="004D167C" w:rsidP="004D167C">
      <w:pPr>
        <w:pStyle w:val="NormalWeb"/>
        <w:numPr>
          <w:ilvl w:val="0"/>
          <w:numId w:val="5"/>
        </w:numPr>
        <w:spacing w:before="100" w:beforeAutospacing="1" w:after="100" w:afterAutospacing="1" w:line="240" w:lineRule="auto"/>
        <w:jc w:val="both"/>
        <w:rPr>
          <w:sz w:val="22"/>
          <w:szCs w:val="22"/>
        </w:rPr>
      </w:pPr>
      <w:r w:rsidRPr="0036628B">
        <w:rPr>
          <w:sz w:val="22"/>
          <w:szCs w:val="22"/>
        </w:rPr>
        <w:t>E Chen, X. Z. (2020). Analysing User Sentiment on Social Media Platforms using Transformer Models.</w:t>
      </w:r>
    </w:p>
    <w:p w14:paraId="65B5AA1E" w14:textId="77777777" w:rsidR="004D167C" w:rsidRPr="0036628B" w:rsidRDefault="004D167C" w:rsidP="004D167C">
      <w:pPr>
        <w:pStyle w:val="NormalWeb"/>
        <w:numPr>
          <w:ilvl w:val="0"/>
          <w:numId w:val="5"/>
        </w:numPr>
        <w:spacing w:before="100" w:beforeAutospacing="1" w:after="100" w:afterAutospacing="1" w:line="240" w:lineRule="auto"/>
        <w:jc w:val="both"/>
        <w:rPr>
          <w:sz w:val="22"/>
          <w:szCs w:val="22"/>
        </w:rPr>
      </w:pPr>
      <w:r w:rsidRPr="0036628B">
        <w:rPr>
          <w:sz w:val="22"/>
          <w:szCs w:val="22"/>
        </w:rPr>
        <w:t>F Thompson, H. G. (2021). Real-time Sentiment Analysis of Stock Market News Using Machine Learning.</w:t>
      </w:r>
    </w:p>
    <w:p w14:paraId="054C247B" w14:textId="77777777" w:rsidR="004D167C" w:rsidRPr="00374F06" w:rsidRDefault="004D167C" w:rsidP="004D167C">
      <w:pPr>
        <w:pStyle w:val="NormalWeb"/>
        <w:numPr>
          <w:ilvl w:val="0"/>
          <w:numId w:val="5"/>
        </w:numPr>
        <w:spacing w:before="100" w:beforeAutospacing="1" w:after="100" w:afterAutospacing="1" w:line="240" w:lineRule="auto"/>
        <w:jc w:val="both"/>
        <w:rPr>
          <w:sz w:val="22"/>
          <w:szCs w:val="22"/>
        </w:rPr>
      </w:pPr>
      <w:r w:rsidRPr="0036628B">
        <w:rPr>
          <w:sz w:val="22"/>
          <w:szCs w:val="22"/>
        </w:rPr>
        <w:t>H Wang, L. Y. (2020). Utilizing BERT for Enhancing Sentiment Analysis in Social Media Posts.</w:t>
      </w:r>
    </w:p>
    <w:p w14:paraId="55204585" w14:textId="77777777" w:rsidR="004D167C" w:rsidRPr="0036628B" w:rsidRDefault="004D167C" w:rsidP="004D167C">
      <w:pPr>
        <w:pStyle w:val="NormalWeb"/>
        <w:numPr>
          <w:ilvl w:val="0"/>
          <w:numId w:val="5"/>
        </w:numPr>
        <w:spacing w:before="100" w:beforeAutospacing="1" w:after="100" w:afterAutospacing="1" w:line="240" w:lineRule="auto"/>
        <w:jc w:val="both"/>
        <w:rPr>
          <w:sz w:val="22"/>
          <w:szCs w:val="22"/>
        </w:rPr>
      </w:pPr>
      <w:r w:rsidRPr="0036628B">
        <w:rPr>
          <w:sz w:val="22"/>
          <w:szCs w:val="22"/>
        </w:rPr>
        <w:t>J Lee, W. P. (2021). Investigating the Efficacy of Transformer Models for Sentiment Analysis in Social Media.</w:t>
      </w:r>
    </w:p>
    <w:p w14:paraId="5217DA0E" w14:textId="77777777" w:rsidR="004D167C" w:rsidRPr="0036628B" w:rsidRDefault="004D167C" w:rsidP="004D167C">
      <w:pPr>
        <w:pStyle w:val="NormalWeb"/>
        <w:numPr>
          <w:ilvl w:val="0"/>
          <w:numId w:val="5"/>
        </w:numPr>
        <w:spacing w:before="100" w:beforeAutospacing="1" w:after="100" w:afterAutospacing="1" w:line="240" w:lineRule="auto"/>
        <w:jc w:val="both"/>
        <w:rPr>
          <w:sz w:val="22"/>
          <w:szCs w:val="22"/>
        </w:rPr>
      </w:pPr>
      <w:r w:rsidRPr="0036628B">
        <w:rPr>
          <w:sz w:val="22"/>
          <w:szCs w:val="22"/>
        </w:rPr>
        <w:t>L Kim, H. J. (2021). Cross-Domain Sentiment Analysis using BERT: A Case Study on YouTube and Twitter.</w:t>
      </w:r>
    </w:p>
    <w:p w14:paraId="781523A6" w14:textId="77777777" w:rsidR="004D167C" w:rsidRPr="0036628B" w:rsidRDefault="004D167C" w:rsidP="004D167C">
      <w:pPr>
        <w:pStyle w:val="NormalWeb"/>
        <w:numPr>
          <w:ilvl w:val="0"/>
          <w:numId w:val="5"/>
        </w:numPr>
        <w:spacing w:before="100" w:beforeAutospacing="1" w:after="100" w:afterAutospacing="1" w:line="240" w:lineRule="auto"/>
        <w:jc w:val="both"/>
        <w:rPr>
          <w:sz w:val="22"/>
          <w:szCs w:val="22"/>
        </w:rPr>
      </w:pPr>
      <w:r w:rsidRPr="0036628B">
        <w:rPr>
          <w:sz w:val="22"/>
          <w:szCs w:val="22"/>
        </w:rPr>
        <w:t>M Jones, D. R. (2019). Sentiment Analysis in Social Media: Techniques and Applications.</w:t>
      </w:r>
    </w:p>
    <w:p w14:paraId="5E058BF7" w14:textId="77777777" w:rsidR="004D167C" w:rsidRPr="0036628B" w:rsidRDefault="004D167C" w:rsidP="004D167C">
      <w:pPr>
        <w:pStyle w:val="NormalWeb"/>
        <w:numPr>
          <w:ilvl w:val="0"/>
          <w:numId w:val="5"/>
        </w:numPr>
        <w:spacing w:before="100" w:beforeAutospacing="1" w:after="100" w:afterAutospacing="1" w:line="240" w:lineRule="auto"/>
        <w:jc w:val="both"/>
        <w:rPr>
          <w:sz w:val="22"/>
          <w:szCs w:val="22"/>
        </w:rPr>
      </w:pPr>
      <w:r w:rsidRPr="0036628B">
        <w:rPr>
          <w:sz w:val="22"/>
          <w:szCs w:val="22"/>
        </w:rPr>
        <w:t>N Choi, J. K. (2020). Sentiment Analysis of User Comments on YouTube Videos using Deep Learning.</w:t>
      </w:r>
    </w:p>
    <w:p w14:paraId="15D77BE4" w14:textId="77777777" w:rsidR="004D167C" w:rsidRPr="0036628B" w:rsidRDefault="004D167C" w:rsidP="004D167C">
      <w:pPr>
        <w:pStyle w:val="NormalWeb"/>
        <w:numPr>
          <w:ilvl w:val="0"/>
          <w:numId w:val="5"/>
        </w:numPr>
        <w:spacing w:before="100" w:beforeAutospacing="1" w:after="100" w:afterAutospacing="1" w:line="240" w:lineRule="auto"/>
        <w:jc w:val="both"/>
        <w:rPr>
          <w:sz w:val="22"/>
          <w:szCs w:val="22"/>
        </w:rPr>
      </w:pPr>
      <w:r w:rsidRPr="0036628B">
        <w:rPr>
          <w:sz w:val="22"/>
          <w:szCs w:val="22"/>
        </w:rPr>
        <w:t>Brown, A. E. (2021). Optimizing Sentiment Analysis in Financial News Articles with BERT.</w:t>
      </w:r>
    </w:p>
    <w:p w14:paraId="06B8A8A8" w14:textId="77777777" w:rsidR="004D167C" w:rsidRPr="0036628B" w:rsidRDefault="004D167C" w:rsidP="004D167C">
      <w:pPr>
        <w:pStyle w:val="NormalWeb"/>
        <w:numPr>
          <w:ilvl w:val="0"/>
          <w:numId w:val="5"/>
        </w:numPr>
        <w:spacing w:before="100" w:beforeAutospacing="1" w:after="100" w:afterAutospacing="1" w:line="240" w:lineRule="auto"/>
        <w:jc w:val="both"/>
        <w:rPr>
          <w:sz w:val="22"/>
          <w:szCs w:val="22"/>
        </w:rPr>
      </w:pPr>
      <w:r w:rsidRPr="0036628B">
        <w:rPr>
          <w:sz w:val="22"/>
          <w:szCs w:val="22"/>
        </w:rPr>
        <w:t>P Davis, M. T. (2019). Impact of Data Preprocessing on Sentiment Analysis Performance.</w:t>
      </w:r>
    </w:p>
    <w:p w14:paraId="752AEBCD" w14:textId="77777777" w:rsidR="004D167C" w:rsidRPr="0036628B" w:rsidRDefault="004D167C" w:rsidP="004D167C">
      <w:pPr>
        <w:pStyle w:val="NormalWeb"/>
        <w:numPr>
          <w:ilvl w:val="0"/>
          <w:numId w:val="5"/>
        </w:numPr>
        <w:spacing w:before="100" w:beforeAutospacing="1" w:after="100" w:afterAutospacing="1" w:line="240" w:lineRule="auto"/>
        <w:jc w:val="both"/>
        <w:rPr>
          <w:sz w:val="22"/>
          <w:szCs w:val="22"/>
        </w:rPr>
      </w:pPr>
      <w:r w:rsidRPr="0036628B">
        <w:rPr>
          <w:sz w:val="22"/>
          <w:szCs w:val="22"/>
        </w:rPr>
        <w:t>Q Ali, H. F. (2020). Advanced Sentiment Analysis Techniques for Social Media Data.</w:t>
      </w:r>
    </w:p>
    <w:p w14:paraId="0AA50F36" w14:textId="77777777" w:rsidR="004D167C" w:rsidRPr="0036628B" w:rsidRDefault="004D167C" w:rsidP="004D167C">
      <w:pPr>
        <w:pStyle w:val="NormalWeb"/>
        <w:numPr>
          <w:ilvl w:val="0"/>
          <w:numId w:val="5"/>
        </w:numPr>
        <w:spacing w:before="100" w:beforeAutospacing="1" w:after="100" w:afterAutospacing="1" w:line="240" w:lineRule="auto"/>
        <w:jc w:val="both"/>
        <w:rPr>
          <w:sz w:val="22"/>
          <w:szCs w:val="22"/>
        </w:rPr>
      </w:pPr>
      <w:r w:rsidRPr="0036628B">
        <w:rPr>
          <w:sz w:val="22"/>
          <w:szCs w:val="22"/>
        </w:rPr>
        <w:t>R Lee, J. M. (2021). Evaluating the Performance of Different Vectorizers in Sentiment Analysis of Social Media Posts.</w:t>
      </w:r>
    </w:p>
    <w:p w14:paraId="79454848" w14:textId="77777777" w:rsidR="004D167C" w:rsidRPr="0036628B" w:rsidRDefault="004D167C" w:rsidP="004D167C">
      <w:pPr>
        <w:pStyle w:val="NormalWeb"/>
        <w:numPr>
          <w:ilvl w:val="0"/>
          <w:numId w:val="5"/>
        </w:numPr>
        <w:spacing w:before="100" w:beforeAutospacing="1" w:after="100" w:afterAutospacing="1" w:line="240" w:lineRule="auto"/>
        <w:jc w:val="both"/>
        <w:rPr>
          <w:sz w:val="22"/>
          <w:szCs w:val="22"/>
        </w:rPr>
      </w:pPr>
      <w:r w:rsidRPr="0036628B">
        <w:rPr>
          <w:sz w:val="22"/>
          <w:szCs w:val="22"/>
        </w:rPr>
        <w:t>S Garcia, L. A. (2019). Real-Time Sentiment Analysis of YouTube Comments using Machine Learning.</w:t>
      </w:r>
    </w:p>
    <w:p w14:paraId="71F2DECD" w14:textId="77777777" w:rsidR="004D167C" w:rsidRDefault="004D167C" w:rsidP="004D167C">
      <w:pPr>
        <w:pStyle w:val="NormalWeb"/>
        <w:numPr>
          <w:ilvl w:val="0"/>
          <w:numId w:val="5"/>
        </w:numPr>
        <w:spacing w:before="100" w:beforeAutospacing="1" w:after="100" w:afterAutospacing="1" w:line="240" w:lineRule="auto"/>
        <w:jc w:val="both"/>
        <w:rPr>
          <w:sz w:val="22"/>
          <w:szCs w:val="22"/>
        </w:rPr>
      </w:pPr>
      <w:r w:rsidRPr="0036628B">
        <w:rPr>
          <w:sz w:val="22"/>
          <w:szCs w:val="22"/>
        </w:rPr>
        <w:t>T Wilson, R. D. (2020). Comparative Analysis of Sentiment Analysis Models for YouTube Comments.</w:t>
      </w:r>
    </w:p>
    <w:p w14:paraId="0D5A4700" w14:textId="77777777" w:rsidR="004D167C" w:rsidRPr="0030411C" w:rsidRDefault="004D167C" w:rsidP="004D167C">
      <w:pPr>
        <w:pStyle w:val="NormalWeb"/>
        <w:numPr>
          <w:ilvl w:val="0"/>
          <w:numId w:val="5"/>
        </w:numPr>
        <w:spacing w:before="100" w:beforeAutospacing="1" w:after="100" w:afterAutospacing="1" w:line="240" w:lineRule="auto"/>
        <w:jc w:val="both"/>
        <w:rPr>
          <w:sz w:val="22"/>
          <w:szCs w:val="22"/>
        </w:rPr>
      </w:pPr>
      <w:r>
        <w:t xml:space="preserve">Sprenger, T.H., &amp; </w:t>
      </w:r>
      <w:proofErr w:type="spellStart"/>
      <w:r>
        <w:t>Welpe</w:t>
      </w:r>
      <w:proofErr w:type="spellEnd"/>
      <w:r>
        <w:t xml:space="preserve">, I.M. (2011). Tweets and Trades: The Information Content of Stock Microblogs. </w:t>
      </w:r>
      <w:r>
        <w:rPr>
          <w:rStyle w:val="Emphasis"/>
          <w:rFonts w:eastAsiaTheme="majorEastAsia"/>
        </w:rPr>
        <w:t>European Financial Management</w:t>
      </w:r>
      <w:r>
        <w:t>, 17(5), 567-590.</w:t>
      </w:r>
    </w:p>
    <w:p w14:paraId="5B628D76" w14:textId="77777777" w:rsidR="004D167C" w:rsidRPr="0030411C" w:rsidRDefault="004D167C" w:rsidP="004D167C">
      <w:pPr>
        <w:pStyle w:val="NormalWeb"/>
        <w:numPr>
          <w:ilvl w:val="0"/>
          <w:numId w:val="5"/>
        </w:numPr>
        <w:spacing w:before="100" w:beforeAutospacing="1" w:after="100" w:afterAutospacing="1" w:line="240" w:lineRule="auto"/>
        <w:jc w:val="both"/>
        <w:rPr>
          <w:sz w:val="22"/>
          <w:szCs w:val="22"/>
        </w:rPr>
      </w:pPr>
      <w:r>
        <w:t xml:space="preserve">Bollen, J., Mao, H., &amp; Zeng, X. (2011). Twitter mood predicts the stock market. </w:t>
      </w:r>
      <w:r>
        <w:rPr>
          <w:rStyle w:val="Emphasis"/>
          <w:rFonts w:eastAsiaTheme="majorEastAsia"/>
        </w:rPr>
        <w:t>Journal of Computational Science</w:t>
      </w:r>
      <w:r>
        <w:t>, 2(1), 1-8.</w:t>
      </w:r>
    </w:p>
    <w:p w14:paraId="6ED9C620" w14:textId="77777777" w:rsidR="004D167C" w:rsidRPr="0030411C" w:rsidRDefault="004D167C" w:rsidP="004D167C">
      <w:pPr>
        <w:pStyle w:val="NormalWeb"/>
        <w:numPr>
          <w:ilvl w:val="0"/>
          <w:numId w:val="5"/>
        </w:numPr>
        <w:spacing w:before="100" w:beforeAutospacing="1" w:after="100" w:afterAutospacing="1" w:line="240" w:lineRule="auto"/>
        <w:jc w:val="both"/>
        <w:rPr>
          <w:sz w:val="22"/>
          <w:szCs w:val="22"/>
        </w:rPr>
      </w:pPr>
      <w:r>
        <w:t xml:space="preserve">Lath, A. (2022). The influence of social media on cryptocurrency prices. </w:t>
      </w:r>
      <w:r>
        <w:rPr>
          <w:rStyle w:val="Emphasis"/>
          <w:rFonts w:eastAsiaTheme="majorEastAsia"/>
        </w:rPr>
        <w:t>Journal of Digital Finance</w:t>
      </w:r>
      <w:r>
        <w:t>, 10(2), 231-246.</w:t>
      </w:r>
    </w:p>
    <w:p w14:paraId="3392A6CC" w14:textId="77777777" w:rsidR="004D167C" w:rsidRPr="00374F06" w:rsidRDefault="004D167C" w:rsidP="004D167C">
      <w:pPr>
        <w:pStyle w:val="NormalWeb"/>
        <w:numPr>
          <w:ilvl w:val="0"/>
          <w:numId w:val="5"/>
        </w:numPr>
        <w:spacing w:before="100" w:beforeAutospacing="1" w:after="100" w:afterAutospacing="1" w:line="240" w:lineRule="auto"/>
        <w:jc w:val="both"/>
        <w:rPr>
          <w:sz w:val="22"/>
          <w:szCs w:val="22"/>
        </w:rPr>
      </w:pPr>
      <w:r>
        <w:t xml:space="preserve">Moser, A., &amp; Brauneis, A. (2023). Cryptocurrency mentions on social media and their impact on market movements. </w:t>
      </w:r>
      <w:r>
        <w:rPr>
          <w:rStyle w:val="Emphasis"/>
          <w:rFonts w:eastAsiaTheme="majorEastAsia"/>
        </w:rPr>
        <w:t>Financial Markets and Portfolio Management</w:t>
      </w:r>
      <w:r>
        <w:t>, 37(1), 97-113.</w:t>
      </w:r>
    </w:p>
    <w:p w14:paraId="1C15AC9D" w14:textId="77777777" w:rsidR="004D167C" w:rsidRPr="00374F06" w:rsidRDefault="004D167C" w:rsidP="004D167C">
      <w:pPr>
        <w:pStyle w:val="NormalWeb"/>
        <w:numPr>
          <w:ilvl w:val="0"/>
          <w:numId w:val="5"/>
        </w:numPr>
        <w:spacing w:before="100" w:beforeAutospacing="1" w:after="100" w:afterAutospacing="1" w:line="240" w:lineRule="auto"/>
        <w:jc w:val="both"/>
        <w:rPr>
          <w:sz w:val="22"/>
          <w:szCs w:val="22"/>
        </w:rPr>
      </w:pPr>
      <w:r>
        <w:t xml:space="preserve">Gerritsen, R., Hans, B., &amp; Johansson, P. (2022). The role of YouTube influencers in cryptocurrency markets. </w:t>
      </w:r>
      <w:r>
        <w:rPr>
          <w:rStyle w:val="Emphasis"/>
          <w:rFonts w:eastAsiaTheme="majorEastAsia"/>
        </w:rPr>
        <w:t>Journal of Financial Technology</w:t>
      </w:r>
      <w:r>
        <w:t>, 5(4), 312-328.</w:t>
      </w:r>
    </w:p>
    <w:p w14:paraId="068BC7F9" w14:textId="77777777" w:rsidR="004D167C" w:rsidRPr="00374F06" w:rsidRDefault="004D167C" w:rsidP="004D167C">
      <w:pPr>
        <w:pStyle w:val="NormalWeb"/>
        <w:numPr>
          <w:ilvl w:val="0"/>
          <w:numId w:val="5"/>
        </w:numPr>
        <w:spacing w:before="100" w:beforeAutospacing="1" w:after="100" w:afterAutospacing="1" w:line="240" w:lineRule="auto"/>
        <w:jc w:val="both"/>
        <w:rPr>
          <w:sz w:val="22"/>
          <w:szCs w:val="22"/>
        </w:rPr>
      </w:pPr>
      <w:r>
        <w:t xml:space="preserve">Pursiainen, V., &amp; Toczynski, T. (2022). Performance of retail investors in the cryptocurrency market. </w:t>
      </w:r>
      <w:r>
        <w:rPr>
          <w:rStyle w:val="Emphasis"/>
          <w:rFonts w:eastAsiaTheme="majorEastAsia"/>
        </w:rPr>
        <w:t>Review of Financial Studies</w:t>
      </w:r>
      <w:r>
        <w:t>, 35(3), 1452-1478.</w:t>
      </w:r>
    </w:p>
    <w:p w14:paraId="3B835321" w14:textId="77777777" w:rsidR="004D167C" w:rsidRPr="00374F06" w:rsidRDefault="004D167C" w:rsidP="004D167C">
      <w:pPr>
        <w:pStyle w:val="NormalWeb"/>
        <w:numPr>
          <w:ilvl w:val="0"/>
          <w:numId w:val="5"/>
        </w:numPr>
        <w:spacing w:before="100" w:beforeAutospacing="1" w:after="100" w:afterAutospacing="1" w:line="240" w:lineRule="auto"/>
        <w:jc w:val="both"/>
        <w:rPr>
          <w:sz w:val="22"/>
          <w:szCs w:val="22"/>
        </w:rPr>
      </w:pPr>
      <w:r>
        <w:t xml:space="preserve">Tetlock, P.C. (2007). Giving content to investor sentiment: The role of media in the stock market. </w:t>
      </w:r>
      <w:r>
        <w:rPr>
          <w:rStyle w:val="Emphasis"/>
          <w:rFonts w:eastAsiaTheme="majorEastAsia"/>
        </w:rPr>
        <w:t>Journal of Finance</w:t>
      </w:r>
      <w:r>
        <w:t>, 62(3), 1139-1168.</w:t>
      </w:r>
    </w:p>
    <w:p w14:paraId="3818F141" w14:textId="77777777" w:rsidR="004D167C" w:rsidRPr="006340EF" w:rsidRDefault="004D167C" w:rsidP="004D167C">
      <w:pPr>
        <w:pStyle w:val="ListParagraph"/>
        <w:numPr>
          <w:ilvl w:val="0"/>
          <w:numId w:val="5"/>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6340EF">
        <w:rPr>
          <w:rFonts w:ascii="Times New Roman" w:eastAsia="Times New Roman" w:hAnsi="Times New Roman" w:cs="Times New Roman"/>
          <w:kern w:val="0"/>
          <w:sz w:val="24"/>
          <w:szCs w:val="24"/>
          <w:lang w:eastAsia="en-IN"/>
          <w14:ligatures w14:val="none"/>
        </w:rPr>
        <w:lastRenderedPageBreak/>
        <w:t xml:space="preserve">Papadakis, </w:t>
      </w:r>
      <w:proofErr w:type="spellStart"/>
      <w:r w:rsidRPr="006340EF">
        <w:rPr>
          <w:rFonts w:ascii="Times New Roman" w:eastAsia="Times New Roman" w:hAnsi="Times New Roman" w:cs="Times New Roman"/>
          <w:kern w:val="0"/>
          <w:sz w:val="24"/>
          <w:szCs w:val="24"/>
          <w:lang w:eastAsia="en-IN"/>
          <w14:ligatures w14:val="none"/>
        </w:rPr>
        <w:t>Leonidou</w:t>
      </w:r>
      <w:proofErr w:type="spellEnd"/>
      <w:r w:rsidRPr="006340EF">
        <w:rPr>
          <w:rFonts w:ascii="Times New Roman" w:eastAsia="Times New Roman" w:hAnsi="Times New Roman" w:cs="Times New Roman"/>
          <w:kern w:val="0"/>
          <w:sz w:val="24"/>
          <w:szCs w:val="24"/>
          <w:lang w:eastAsia="en-IN"/>
          <w14:ligatures w14:val="none"/>
        </w:rPr>
        <w:t xml:space="preserve">, Christodoulou, </w:t>
      </w:r>
      <w:proofErr w:type="spellStart"/>
      <w:r w:rsidRPr="006340EF">
        <w:rPr>
          <w:rFonts w:ascii="Times New Roman" w:eastAsia="Times New Roman" w:hAnsi="Times New Roman" w:cs="Times New Roman"/>
          <w:kern w:val="0"/>
          <w:sz w:val="24"/>
          <w:szCs w:val="24"/>
          <w:lang w:eastAsia="en-IN"/>
          <w14:ligatures w14:val="none"/>
        </w:rPr>
        <w:t>Salamanos</w:t>
      </w:r>
      <w:proofErr w:type="spellEnd"/>
      <w:r w:rsidRPr="006340EF">
        <w:rPr>
          <w:rFonts w:ascii="Times New Roman" w:eastAsia="Times New Roman" w:hAnsi="Times New Roman" w:cs="Times New Roman"/>
          <w:kern w:val="0"/>
          <w:sz w:val="24"/>
          <w:szCs w:val="24"/>
          <w:lang w:eastAsia="en-IN"/>
          <w14:ligatures w14:val="none"/>
        </w:rPr>
        <w:t xml:space="preserve">, and </w:t>
      </w:r>
      <w:proofErr w:type="spellStart"/>
      <w:r w:rsidRPr="006340EF">
        <w:rPr>
          <w:rFonts w:ascii="Times New Roman" w:eastAsia="Times New Roman" w:hAnsi="Times New Roman" w:cs="Times New Roman"/>
          <w:kern w:val="0"/>
          <w:sz w:val="24"/>
          <w:szCs w:val="24"/>
          <w:lang w:eastAsia="en-IN"/>
          <w14:ligatures w14:val="none"/>
        </w:rPr>
        <w:t>Sirivianos</w:t>
      </w:r>
      <w:proofErr w:type="spellEnd"/>
      <w:r w:rsidRPr="006340EF">
        <w:rPr>
          <w:rFonts w:ascii="Times New Roman" w:eastAsia="Times New Roman" w:hAnsi="Times New Roman" w:cs="Times New Roman"/>
          <w:kern w:val="0"/>
          <w:sz w:val="24"/>
          <w:szCs w:val="24"/>
          <w:lang w:eastAsia="en-IN"/>
          <w14:ligatures w14:val="none"/>
        </w:rPr>
        <w:t xml:space="preserve"> (2021).</w:t>
      </w:r>
      <w:r w:rsidRPr="005D1F37">
        <w:t xml:space="preserve"> </w:t>
      </w:r>
      <w:r>
        <w:t>Identifying Misinformation on YouTube through Transcript Contextual Analysis with Transformer Models</w:t>
      </w:r>
    </w:p>
    <w:p w14:paraId="2FEC2368" w14:textId="77777777" w:rsidR="004D167C" w:rsidRPr="006340EF" w:rsidRDefault="004D167C" w:rsidP="004D167C">
      <w:pPr>
        <w:pStyle w:val="ListParagraph"/>
        <w:numPr>
          <w:ilvl w:val="0"/>
          <w:numId w:val="5"/>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t xml:space="preserve">Devlin, J., Chang, M.W., Lee, K., &amp; Toutanova, K. (2019). BERT: Pre-training of Deep Bidirectional Transformers for Language Understanding. </w:t>
      </w:r>
      <w:r w:rsidRPr="006340EF">
        <w:rPr>
          <w:rStyle w:val="Emphasis"/>
          <w:rFonts w:eastAsiaTheme="majorEastAsia"/>
        </w:rPr>
        <w:t>Proceedings of the 2019 Conference of the North American Chapter of the Association for Computational Linguistics: Human Language Technologies</w:t>
      </w:r>
      <w:r>
        <w:t>, 1, 4171-4186.</w:t>
      </w:r>
    </w:p>
    <w:p w14:paraId="111709A0" w14:textId="77777777" w:rsidR="004D167C" w:rsidRPr="006340EF" w:rsidRDefault="004D167C" w:rsidP="004D167C">
      <w:pPr>
        <w:pStyle w:val="NormalWeb"/>
        <w:numPr>
          <w:ilvl w:val="0"/>
          <w:numId w:val="5"/>
        </w:numPr>
        <w:spacing w:before="100" w:beforeAutospacing="1" w:after="100" w:afterAutospacing="1" w:line="240" w:lineRule="auto"/>
        <w:jc w:val="both"/>
        <w:rPr>
          <w:sz w:val="22"/>
          <w:szCs w:val="22"/>
        </w:rPr>
      </w:pPr>
      <w:r>
        <w:t xml:space="preserve">Clark, K., Luong, M.T., Le, Q.V., &amp; Manning, C.D. (2020). ELECTRA: Pre-training Text Encoders as Discriminators Rather Than Generators. </w:t>
      </w:r>
      <w:r>
        <w:rPr>
          <w:rStyle w:val="Emphasis"/>
          <w:rFonts w:eastAsiaTheme="majorEastAsia"/>
        </w:rPr>
        <w:t>International Conference on Learning Representations</w:t>
      </w:r>
      <w:r>
        <w:t>.</w:t>
      </w:r>
    </w:p>
    <w:p w14:paraId="3BD9057C" w14:textId="77777777" w:rsidR="004D167C" w:rsidRPr="0036628B" w:rsidRDefault="004D167C" w:rsidP="004D167C">
      <w:pPr>
        <w:pStyle w:val="NormalWeb"/>
        <w:numPr>
          <w:ilvl w:val="0"/>
          <w:numId w:val="5"/>
        </w:numPr>
        <w:spacing w:before="100" w:beforeAutospacing="1" w:after="100" w:afterAutospacing="1" w:line="240" w:lineRule="auto"/>
        <w:jc w:val="both"/>
        <w:rPr>
          <w:sz w:val="22"/>
          <w:szCs w:val="22"/>
        </w:rPr>
      </w:pPr>
      <w:r>
        <w:t xml:space="preserve">Biswas, S., &amp; Patel, A.K. (2023). YouTube Transcript Summarizer to Summarize the Content of YouTube. </w:t>
      </w:r>
      <w:r>
        <w:rPr>
          <w:rStyle w:val="Emphasis"/>
          <w:rFonts w:eastAsiaTheme="majorEastAsia"/>
        </w:rPr>
        <w:t>International Journal of Information Management</w:t>
      </w:r>
      <w:r>
        <w:t>, 53, 102112.</w:t>
      </w:r>
    </w:p>
    <w:p w14:paraId="033508D8" w14:textId="77777777" w:rsidR="005A22DE" w:rsidRDefault="005A22DE" w:rsidP="005A22DE">
      <w:pPr>
        <w:spacing w:line="360" w:lineRule="auto"/>
        <w:jc w:val="both"/>
        <w:rPr>
          <w:rFonts w:ascii="Georgia" w:hAnsi="Georgia" w:cs="Times New Roman"/>
          <w:b/>
          <w:bCs/>
          <w:sz w:val="24"/>
          <w:szCs w:val="24"/>
        </w:rPr>
      </w:pPr>
    </w:p>
    <w:p w14:paraId="13AF7FB4" w14:textId="77777777" w:rsidR="005A22DE" w:rsidRDefault="005A22DE" w:rsidP="005A22DE">
      <w:pPr>
        <w:spacing w:line="360" w:lineRule="auto"/>
        <w:jc w:val="both"/>
        <w:rPr>
          <w:rFonts w:ascii="Georgia" w:hAnsi="Georgia" w:cs="Times New Roman"/>
          <w:b/>
          <w:bCs/>
          <w:sz w:val="24"/>
          <w:szCs w:val="24"/>
        </w:rPr>
      </w:pPr>
    </w:p>
    <w:p w14:paraId="227F4B64" w14:textId="77777777" w:rsidR="005A22DE" w:rsidRPr="005A22DE" w:rsidRDefault="005A22DE" w:rsidP="005A22DE">
      <w:pPr>
        <w:spacing w:line="360" w:lineRule="auto"/>
        <w:jc w:val="both"/>
        <w:rPr>
          <w:rFonts w:ascii="Georgia" w:hAnsi="Georgia" w:cs="Times New Roman"/>
          <w:b/>
          <w:bCs/>
          <w:sz w:val="24"/>
          <w:szCs w:val="24"/>
        </w:rPr>
      </w:pPr>
    </w:p>
    <w:p w14:paraId="7CC5F76A" w14:textId="77777777" w:rsidR="005A22DE" w:rsidRDefault="005A22DE" w:rsidP="005A22DE">
      <w:pPr>
        <w:pStyle w:val="ListParagraph"/>
        <w:spacing w:line="360" w:lineRule="auto"/>
        <w:jc w:val="both"/>
        <w:rPr>
          <w:rFonts w:ascii="Georgia" w:hAnsi="Georgia" w:cs="Times New Roman"/>
          <w:b/>
          <w:bCs/>
          <w:sz w:val="24"/>
          <w:szCs w:val="24"/>
        </w:rPr>
      </w:pPr>
    </w:p>
    <w:sectPr w:rsidR="005A22DE">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0E5EBD" w14:textId="77777777" w:rsidR="00E84C82" w:rsidRDefault="00E84C82" w:rsidP="00EF4686">
      <w:pPr>
        <w:spacing w:after="0" w:line="240" w:lineRule="auto"/>
      </w:pPr>
      <w:r>
        <w:separator/>
      </w:r>
    </w:p>
  </w:endnote>
  <w:endnote w:type="continuationSeparator" w:id="0">
    <w:p w14:paraId="0855F2A3" w14:textId="77777777" w:rsidR="00E84C82" w:rsidRDefault="00E84C82" w:rsidP="00EF46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1797197"/>
      <w:docPartObj>
        <w:docPartGallery w:val="Page Numbers (Bottom of Page)"/>
        <w:docPartUnique/>
      </w:docPartObj>
    </w:sdtPr>
    <w:sdtEndPr>
      <w:rPr>
        <w:color w:val="7F7F7F" w:themeColor="background1" w:themeShade="7F"/>
        <w:spacing w:val="60"/>
      </w:rPr>
    </w:sdtEndPr>
    <w:sdtContent>
      <w:p w14:paraId="781FFB32" w14:textId="02CFE1B7" w:rsidR="00EF4686" w:rsidRDefault="00EF4686">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A92FB7C" w14:textId="77777777" w:rsidR="00EF4686" w:rsidRDefault="00EF46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081C9C" w14:textId="77777777" w:rsidR="00E84C82" w:rsidRDefault="00E84C82" w:rsidP="00EF4686">
      <w:pPr>
        <w:spacing w:after="0" w:line="240" w:lineRule="auto"/>
      </w:pPr>
      <w:r>
        <w:separator/>
      </w:r>
    </w:p>
  </w:footnote>
  <w:footnote w:type="continuationSeparator" w:id="0">
    <w:p w14:paraId="214B261B" w14:textId="77777777" w:rsidR="00E84C82" w:rsidRDefault="00E84C82" w:rsidP="00EF46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79112D"/>
    <w:multiLevelType w:val="hybridMultilevel"/>
    <w:tmpl w:val="248A3F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0D2025A"/>
    <w:multiLevelType w:val="multilevel"/>
    <w:tmpl w:val="7606670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510B5075"/>
    <w:multiLevelType w:val="multilevel"/>
    <w:tmpl w:val="044C1AC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5B424D7C"/>
    <w:multiLevelType w:val="multilevel"/>
    <w:tmpl w:val="044C1AC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61374D6F"/>
    <w:multiLevelType w:val="multilevel"/>
    <w:tmpl w:val="B0D44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0010174">
    <w:abstractNumId w:val="2"/>
  </w:num>
  <w:num w:numId="2" w16cid:durableId="1362901783">
    <w:abstractNumId w:val="3"/>
  </w:num>
  <w:num w:numId="3" w16cid:durableId="325131340">
    <w:abstractNumId w:val="4"/>
  </w:num>
  <w:num w:numId="4" w16cid:durableId="1531718942">
    <w:abstractNumId w:val="0"/>
  </w:num>
  <w:num w:numId="5" w16cid:durableId="14336663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178"/>
    <w:rsid w:val="00010F49"/>
    <w:rsid w:val="000204B0"/>
    <w:rsid w:val="0002133C"/>
    <w:rsid w:val="00052B61"/>
    <w:rsid w:val="00055BF8"/>
    <w:rsid w:val="00083B39"/>
    <w:rsid w:val="00095C80"/>
    <w:rsid w:val="000C294B"/>
    <w:rsid w:val="000E2E0F"/>
    <w:rsid w:val="000E3898"/>
    <w:rsid w:val="00130D97"/>
    <w:rsid w:val="00145AE1"/>
    <w:rsid w:val="0014665C"/>
    <w:rsid w:val="0017469E"/>
    <w:rsid w:val="001A5C74"/>
    <w:rsid w:val="00204A94"/>
    <w:rsid w:val="00231A55"/>
    <w:rsid w:val="00245152"/>
    <w:rsid w:val="00293F50"/>
    <w:rsid w:val="002C0DEB"/>
    <w:rsid w:val="002E66D5"/>
    <w:rsid w:val="002F54B4"/>
    <w:rsid w:val="00304292"/>
    <w:rsid w:val="00317AA7"/>
    <w:rsid w:val="00355E42"/>
    <w:rsid w:val="0036220E"/>
    <w:rsid w:val="003D0ADD"/>
    <w:rsid w:val="004471AE"/>
    <w:rsid w:val="00486390"/>
    <w:rsid w:val="004D167C"/>
    <w:rsid w:val="004F2270"/>
    <w:rsid w:val="005564DF"/>
    <w:rsid w:val="00560F27"/>
    <w:rsid w:val="005958A5"/>
    <w:rsid w:val="005A22DE"/>
    <w:rsid w:val="005C7F03"/>
    <w:rsid w:val="005D4937"/>
    <w:rsid w:val="00627F28"/>
    <w:rsid w:val="00643ABE"/>
    <w:rsid w:val="00684C4C"/>
    <w:rsid w:val="00695AF3"/>
    <w:rsid w:val="006A1361"/>
    <w:rsid w:val="006C2A31"/>
    <w:rsid w:val="006C7520"/>
    <w:rsid w:val="007046DE"/>
    <w:rsid w:val="00717BF9"/>
    <w:rsid w:val="007446B9"/>
    <w:rsid w:val="00776592"/>
    <w:rsid w:val="00784EFF"/>
    <w:rsid w:val="00790638"/>
    <w:rsid w:val="007C13E1"/>
    <w:rsid w:val="007E5CD6"/>
    <w:rsid w:val="007E5D38"/>
    <w:rsid w:val="0084663A"/>
    <w:rsid w:val="00851FA5"/>
    <w:rsid w:val="008536DE"/>
    <w:rsid w:val="0086481B"/>
    <w:rsid w:val="008660B6"/>
    <w:rsid w:val="00894391"/>
    <w:rsid w:val="00896326"/>
    <w:rsid w:val="008B3B80"/>
    <w:rsid w:val="008B55C5"/>
    <w:rsid w:val="008D0E3B"/>
    <w:rsid w:val="009164A0"/>
    <w:rsid w:val="00927739"/>
    <w:rsid w:val="00973FA2"/>
    <w:rsid w:val="009910AD"/>
    <w:rsid w:val="009B5FBB"/>
    <w:rsid w:val="009B6AD9"/>
    <w:rsid w:val="009D3F26"/>
    <w:rsid w:val="00A009CF"/>
    <w:rsid w:val="00A03122"/>
    <w:rsid w:val="00A71145"/>
    <w:rsid w:val="00AB0AEE"/>
    <w:rsid w:val="00AD0147"/>
    <w:rsid w:val="00AD4981"/>
    <w:rsid w:val="00B21E99"/>
    <w:rsid w:val="00B22C40"/>
    <w:rsid w:val="00B3161E"/>
    <w:rsid w:val="00B408E4"/>
    <w:rsid w:val="00B86AF6"/>
    <w:rsid w:val="00BA1273"/>
    <w:rsid w:val="00BA5E10"/>
    <w:rsid w:val="00BB3578"/>
    <w:rsid w:val="00BB7B7E"/>
    <w:rsid w:val="00BD4A6A"/>
    <w:rsid w:val="00BE2259"/>
    <w:rsid w:val="00BF1BC8"/>
    <w:rsid w:val="00C12983"/>
    <w:rsid w:val="00C15A06"/>
    <w:rsid w:val="00C3599C"/>
    <w:rsid w:val="00C4186F"/>
    <w:rsid w:val="00C529A4"/>
    <w:rsid w:val="00C63B92"/>
    <w:rsid w:val="00C730CF"/>
    <w:rsid w:val="00C81B51"/>
    <w:rsid w:val="00CC366E"/>
    <w:rsid w:val="00CE50EF"/>
    <w:rsid w:val="00CF2FFE"/>
    <w:rsid w:val="00D058FD"/>
    <w:rsid w:val="00D247FE"/>
    <w:rsid w:val="00D3276E"/>
    <w:rsid w:val="00D54EBF"/>
    <w:rsid w:val="00DA5716"/>
    <w:rsid w:val="00DE08B3"/>
    <w:rsid w:val="00DE5028"/>
    <w:rsid w:val="00DF191B"/>
    <w:rsid w:val="00E0192E"/>
    <w:rsid w:val="00E81EC1"/>
    <w:rsid w:val="00E84C82"/>
    <w:rsid w:val="00E919A5"/>
    <w:rsid w:val="00EA4512"/>
    <w:rsid w:val="00EB29D7"/>
    <w:rsid w:val="00EB73B2"/>
    <w:rsid w:val="00EF4686"/>
    <w:rsid w:val="00F16A0B"/>
    <w:rsid w:val="00F30750"/>
    <w:rsid w:val="00F325C2"/>
    <w:rsid w:val="00F4477A"/>
    <w:rsid w:val="00F55204"/>
    <w:rsid w:val="00F93245"/>
    <w:rsid w:val="00FB2F3A"/>
    <w:rsid w:val="00FB3AD1"/>
    <w:rsid w:val="00FD12BD"/>
    <w:rsid w:val="00FD3CCC"/>
    <w:rsid w:val="00FE5178"/>
    <w:rsid w:val="00FE7E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21F38C"/>
  <w15:chartTrackingRefBased/>
  <w15:docId w15:val="{66B4915C-22DD-4D43-9494-2ECA8FFF2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686"/>
  </w:style>
  <w:style w:type="paragraph" w:styleId="Heading1">
    <w:name w:val="heading 1"/>
    <w:basedOn w:val="Normal"/>
    <w:next w:val="Normal"/>
    <w:link w:val="Heading1Char"/>
    <w:uiPriority w:val="9"/>
    <w:qFormat/>
    <w:rsid w:val="00FE51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E51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E51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E51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51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51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51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51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51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51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E51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E51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E51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51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51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51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51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5178"/>
    <w:rPr>
      <w:rFonts w:eastAsiaTheme="majorEastAsia" w:cstheme="majorBidi"/>
      <w:color w:val="272727" w:themeColor="text1" w:themeTint="D8"/>
    </w:rPr>
  </w:style>
  <w:style w:type="paragraph" w:styleId="Title">
    <w:name w:val="Title"/>
    <w:basedOn w:val="Normal"/>
    <w:next w:val="Normal"/>
    <w:link w:val="TitleChar"/>
    <w:uiPriority w:val="10"/>
    <w:qFormat/>
    <w:rsid w:val="00FE51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51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51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51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5178"/>
    <w:pPr>
      <w:spacing w:before="160"/>
      <w:jc w:val="center"/>
    </w:pPr>
    <w:rPr>
      <w:i/>
      <w:iCs/>
      <w:color w:val="404040" w:themeColor="text1" w:themeTint="BF"/>
    </w:rPr>
  </w:style>
  <w:style w:type="character" w:customStyle="1" w:styleId="QuoteChar">
    <w:name w:val="Quote Char"/>
    <w:basedOn w:val="DefaultParagraphFont"/>
    <w:link w:val="Quote"/>
    <w:uiPriority w:val="29"/>
    <w:rsid w:val="00FE5178"/>
    <w:rPr>
      <w:i/>
      <w:iCs/>
      <w:color w:val="404040" w:themeColor="text1" w:themeTint="BF"/>
    </w:rPr>
  </w:style>
  <w:style w:type="paragraph" w:styleId="ListParagraph">
    <w:name w:val="List Paragraph"/>
    <w:basedOn w:val="Normal"/>
    <w:uiPriority w:val="34"/>
    <w:qFormat/>
    <w:rsid w:val="00FE5178"/>
    <w:pPr>
      <w:ind w:left="720"/>
      <w:contextualSpacing/>
    </w:pPr>
  </w:style>
  <w:style w:type="character" w:styleId="IntenseEmphasis">
    <w:name w:val="Intense Emphasis"/>
    <w:basedOn w:val="DefaultParagraphFont"/>
    <w:uiPriority w:val="21"/>
    <w:qFormat/>
    <w:rsid w:val="00FE5178"/>
    <w:rPr>
      <w:i/>
      <w:iCs/>
      <w:color w:val="0F4761" w:themeColor="accent1" w:themeShade="BF"/>
    </w:rPr>
  </w:style>
  <w:style w:type="paragraph" w:styleId="IntenseQuote">
    <w:name w:val="Intense Quote"/>
    <w:basedOn w:val="Normal"/>
    <w:next w:val="Normal"/>
    <w:link w:val="IntenseQuoteChar"/>
    <w:uiPriority w:val="30"/>
    <w:qFormat/>
    <w:rsid w:val="00FE51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5178"/>
    <w:rPr>
      <w:i/>
      <w:iCs/>
      <w:color w:val="0F4761" w:themeColor="accent1" w:themeShade="BF"/>
    </w:rPr>
  </w:style>
  <w:style w:type="character" w:styleId="IntenseReference">
    <w:name w:val="Intense Reference"/>
    <w:basedOn w:val="DefaultParagraphFont"/>
    <w:uiPriority w:val="32"/>
    <w:qFormat/>
    <w:rsid w:val="00FE5178"/>
    <w:rPr>
      <w:b/>
      <w:bCs/>
      <w:smallCaps/>
      <w:color w:val="0F4761" w:themeColor="accent1" w:themeShade="BF"/>
      <w:spacing w:val="5"/>
    </w:rPr>
  </w:style>
  <w:style w:type="paragraph" w:styleId="NormalWeb">
    <w:name w:val="Normal (Web)"/>
    <w:basedOn w:val="Normal"/>
    <w:uiPriority w:val="99"/>
    <w:unhideWhenUsed/>
    <w:rsid w:val="00C730CF"/>
    <w:rPr>
      <w:rFonts w:ascii="Times New Roman" w:hAnsi="Times New Roman" w:cs="Times New Roman"/>
      <w:sz w:val="24"/>
      <w:szCs w:val="24"/>
    </w:rPr>
  </w:style>
  <w:style w:type="paragraph" w:styleId="Caption">
    <w:name w:val="caption"/>
    <w:basedOn w:val="Normal"/>
    <w:next w:val="Normal"/>
    <w:uiPriority w:val="35"/>
    <w:unhideWhenUsed/>
    <w:qFormat/>
    <w:rsid w:val="00B86AF6"/>
    <w:pPr>
      <w:spacing w:after="200" w:line="240" w:lineRule="auto"/>
    </w:pPr>
    <w:rPr>
      <w:i/>
      <w:iCs/>
      <w:color w:val="0E2841" w:themeColor="text2"/>
      <w:sz w:val="18"/>
      <w:szCs w:val="18"/>
    </w:rPr>
  </w:style>
  <w:style w:type="character" w:styleId="HTMLCode">
    <w:name w:val="HTML Code"/>
    <w:basedOn w:val="DefaultParagraphFont"/>
    <w:uiPriority w:val="99"/>
    <w:semiHidden/>
    <w:unhideWhenUsed/>
    <w:rsid w:val="00EB73B2"/>
    <w:rPr>
      <w:rFonts w:ascii="Courier New" w:eastAsia="Times New Roman" w:hAnsi="Courier New" w:cs="Courier New"/>
      <w:sz w:val="20"/>
      <w:szCs w:val="20"/>
    </w:rPr>
  </w:style>
  <w:style w:type="character" w:customStyle="1" w:styleId="katex-mathml">
    <w:name w:val="katex-mathml"/>
    <w:basedOn w:val="DefaultParagraphFont"/>
    <w:rsid w:val="00717BF9"/>
  </w:style>
  <w:style w:type="character" w:customStyle="1" w:styleId="mord">
    <w:name w:val="mord"/>
    <w:basedOn w:val="DefaultParagraphFont"/>
    <w:rsid w:val="00717BF9"/>
  </w:style>
  <w:style w:type="character" w:customStyle="1" w:styleId="vlist-s">
    <w:name w:val="vlist-s"/>
    <w:basedOn w:val="DefaultParagraphFont"/>
    <w:rsid w:val="00717BF9"/>
  </w:style>
  <w:style w:type="character" w:customStyle="1" w:styleId="mrel">
    <w:name w:val="mrel"/>
    <w:basedOn w:val="DefaultParagraphFont"/>
    <w:rsid w:val="00717BF9"/>
  </w:style>
  <w:style w:type="character" w:customStyle="1" w:styleId="mbin">
    <w:name w:val="mbin"/>
    <w:basedOn w:val="DefaultParagraphFont"/>
    <w:rsid w:val="00717BF9"/>
  </w:style>
  <w:style w:type="character" w:customStyle="1" w:styleId="mopen">
    <w:name w:val="mopen"/>
    <w:basedOn w:val="DefaultParagraphFont"/>
    <w:rsid w:val="00717BF9"/>
  </w:style>
  <w:style w:type="character" w:customStyle="1" w:styleId="mclose">
    <w:name w:val="mclose"/>
    <w:basedOn w:val="DefaultParagraphFont"/>
    <w:rsid w:val="00717BF9"/>
  </w:style>
  <w:style w:type="character" w:customStyle="1" w:styleId="mpunct">
    <w:name w:val="mpunct"/>
    <w:basedOn w:val="DefaultParagraphFont"/>
    <w:rsid w:val="00717BF9"/>
  </w:style>
  <w:style w:type="character" w:customStyle="1" w:styleId="mop">
    <w:name w:val="mop"/>
    <w:basedOn w:val="DefaultParagraphFont"/>
    <w:rsid w:val="00717BF9"/>
  </w:style>
  <w:style w:type="character" w:styleId="PlaceholderText">
    <w:name w:val="Placeholder Text"/>
    <w:basedOn w:val="DefaultParagraphFont"/>
    <w:uiPriority w:val="99"/>
    <w:semiHidden/>
    <w:rsid w:val="00C15A06"/>
    <w:rPr>
      <w:color w:val="666666"/>
    </w:rPr>
  </w:style>
  <w:style w:type="character" w:styleId="Strong">
    <w:name w:val="Strong"/>
    <w:basedOn w:val="DefaultParagraphFont"/>
    <w:uiPriority w:val="22"/>
    <w:qFormat/>
    <w:rsid w:val="00486390"/>
    <w:rPr>
      <w:b/>
      <w:bCs/>
    </w:rPr>
  </w:style>
  <w:style w:type="paragraph" w:styleId="Bibliography">
    <w:name w:val="Bibliography"/>
    <w:basedOn w:val="Normal"/>
    <w:next w:val="Normal"/>
    <w:uiPriority w:val="37"/>
    <w:unhideWhenUsed/>
    <w:rsid w:val="004D167C"/>
  </w:style>
  <w:style w:type="character" w:styleId="Emphasis">
    <w:name w:val="Emphasis"/>
    <w:basedOn w:val="DefaultParagraphFont"/>
    <w:uiPriority w:val="20"/>
    <w:qFormat/>
    <w:rsid w:val="004D167C"/>
    <w:rPr>
      <w:i/>
      <w:iCs/>
    </w:rPr>
  </w:style>
  <w:style w:type="paragraph" w:styleId="Header">
    <w:name w:val="header"/>
    <w:basedOn w:val="Normal"/>
    <w:link w:val="HeaderChar"/>
    <w:uiPriority w:val="99"/>
    <w:unhideWhenUsed/>
    <w:rsid w:val="00EF46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4686"/>
  </w:style>
  <w:style w:type="paragraph" w:styleId="Footer">
    <w:name w:val="footer"/>
    <w:basedOn w:val="Normal"/>
    <w:link w:val="FooterChar"/>
    <w:uiPriority w:val="99"/>
    <w:unhideWhenUsed/>
    <w:rsid w:val="00EF46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46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897290">
      <w:bodyDiv w:val="1"/>
      <w:marLeft w:val="0"/>
      <w:marRight w:val="0"/>
      <w:marTop w:val="0"/>
      <w:marBottom w:val="0"/>
      <w:divBdr>
        <w:top w:val="none" w:sz="0" w:space="0" w:color="auto"/>
        <w:left w:val="none" w:sz="0" w:space="0" w:color="auto"/>
        <w:bottom w:val="none" w:sz="0" w:space="0" w:color="auto"/>
        <w:right w:val="none" w:sz="0" w:space="0" w:color="auto"/>
      </w:divBdr>
    </w:div>
    <w:div w:id="200016293">
      <w:bodyDiv w:val="1"/>
      <w:marLeft w:val="0"/>
      <w:marRight w:val="0"/>
      <w:marTop w:val="0"/>
      <w:marBottom w:val="0"/>
      <w:divBdr>
        <w:top w:val="none" w:sz="0" w:space="0" w:color="auto"/>
        <w:left w:val="none" w:sz="0" w:space="0" w:color="auto"/>
        <w:bottom w:val="none" w:sz="0" w:space="0" w:color="auto"/>
        <w:right w:val="none" w:sz="0" w:space="0" w:color="auto"/>
      </w:divBdr>
    </w:div>
    <w:div w:id="210964422">
      <w:bodyDiv w:val="1"/>
      <w:marLeft w:val="0"/>
      <w:marRight w:val="0"/>
      <w:marTop w:val="0"/>
      <w:marBottom w:val="0"/>
      <w:divBdr>
        <w:top w:val="none" w:sz="0" w:space="0" w:color="auto"/>
        <w:left w:val="none" w:sz="0" w:space="0" w:color="auto"/>
        <w:bottom w:val="none" w:sz="0" w:space="0" w:color="auto"/>
        <w:right w:val="none" w:sz="0" w:space="0" w:color="auto"/>
      </w:divBdr>
    </w:div>
    <w:div w:id="225187464">
      <w:bodyDiv w:val="1"/>
      <w:marLeft w:val="0"/>
      <w:marRight w:val="0"/>
      <w:marTop w:val="0"/>
      <w:marBottom w:val="0"/>
      <w:divBdr>
        <w:top w:val="none" w:sz="0" w:space="0" w:color="auto"/>
        <w:left w:val="none" w:sz="0" w:space="0" w:color="auto"/>
        <w:bottom w:val="none" w:sz="0" w:space="0" w:color="auto"/>
        <w:right w:val="none" w:sz="0" w:space="0" w:color="auto"/>
      </w:divBdr>
    </w:div>
    <w:div w:id="387731188">
      <w:bodyDiv w:val="1"/>
      <w:marLeft w:val="0"/>
      <w:marRight w:val="0"/>
      <w:marTop w:val="0"/>
      <w:marBottom w:val="0"/>
      <w:divBdr>
        <w:top w:val="none" w:sz="0" w:space="0" w:color="auto"/>
        <w:left w:val="none" w:sz="0" w:space="0" w:color="auto"/>
        <w:bottom w:val="none" w:sz="0" w:space="0" w:color="auto"/>
        <w:right w:val="none" w:sz="0" w:space="0" w:color="auto"/>
      </w:divBdr>
    </w:div>
    <w:div w:id="420489069">
      <w:bodyDiv w:val="1"/>
      <w:marLeft w:val="0"/>
      <w:marRight w:val="0"/>
      <w:marTop w:val="0"/>
      <w:marBottom w:val="0"/>
      <w:divBdr>
        <w:top w:val="none" w:sz="0" w:space="0" w:color="auto"/>
        <w:left w:val="none" w:sz="0" w:space="0" w:color="auto"/>
        <w:bottom w:val="none" w:sz="0" w:space="0" w:color="auto"/>
        <w:right w:val="none" w:sz="0" w:space="0" w:color="auto"/>
      </w:divBdr>
    </w:div>
    <w:div w:id="490214649">
      <w:bodyDiv w:val="1"/>
      <w:marLeft w:val="0"/>
      <w:marRight w:val="0"/>
      <w:marTop w:val="0"/>
      <w:marBottom w:val="0"/>
      <w:divBdr>
        <w:top w:val="none" w:sz="0" w:space="0" w:color="auto"/>
        <w:left w:val="none" w:sz="0" w:space="0" w:color="auto"/>
        <w:bottom w:val="none" w:sz="0" w:space="0" w:color="auto"/>
        <w:right w:val="none" w:sz="0" w:space="0" w:color="auto"/>
      </w:divBdr>
    </w:div>
    <w:div w:id="525364256">
      <w:bodyDiv w:val="1"/>
      <w:marLeft w:val="0"/>
      <w:marRight w:val="0"/>
      <w:marTop w:val="0"/>
      <w:marBottom w:val="0"/>
      <w:divBdr>
        <w:top w:val="none" w:sz="0" w:space="0" w:color="auto"/>
        <w:left w:val="none" w:sz="0" w:space="0" w:color="auto"/>
        <w:bottom w:val="none" w:sz="0" w:space="0" w:color="auto"/>
        <w:right w:val="none" w:sz="0" w:space="0" w:color="auto"/>
      </w:divBdr>
    </w:div>
    <w:div w:id="554202076">
      <w:bodyDiv w:val="1"/>
      <w:marLeft w:val="0"/>
      <w:marRight w:val="0"/>
      <w:marTop w:val="0"/>
      <w:marBottom w:val="0"/>
      <w:divBdr>
        <w:top w:val="none" w:sz="0" w:space="0" w:color="auto"/>
        <w:left w:val="none" w:sz="0" w:space="0" w:color="auto"/>
        <w:bottom w:val="none" w:sz="0" w:space="0" w:color="auto"/>
        <w:right w:val="none" w:sz="0" w:space="0" w:color="auto"/>
      </w:divBdr>
    </w:div>
    <w:div w:id="577133998">
      <w:bodyDiv w:val="1"/>
      <w:marLeft w:val="0"/>
      <w:marRight w:val="0"/>
      <w:marTop w:val="0"/>
      <w:marBottom w:val="0"/>
      <w:divBdr>
        <w:top w:val="none" w:sz="0" w:space="0" w:color="auto"/>
        <w:left w:val="none" w:sz="0" w:space="0" w:color="auto"/>
        <w:bottom w:val="none" w:sz="0" w:space="0" w:color="auto"/>
        <w:right w:val="none" w:sz="0" w:space="0" w:color="auto"/>
      </w:divBdr>
    </w:div>
    <w:div w:id="599029304">
      <w:bodyDiv w:val="1"/>
      <w:marLeft w:val="0"/>
      <w:marRight w:val="0"/>
      <w:marTop w:val="0"/>
      <w:marBottom w:val="0"/>
      <w:divBdr>
        <w:top w:val="none" w:sz="0" w:space="0" w:color="auto"/>
        <w:left w:val="none" w:sz="0" w:space="0" w:color="auto"/>
        <w:bottom w:val="none" w:sz="0" w:space="0" w:color="auto"/>
        <w:right w:val="none" w:sz="0" w:space="0" w:color="auto"/>
      </w:divBdr>
    </w:div>
    <w:div w:id="612638689">
      <w:bodyDiv w:val="1"/>
      <w:marLeft w:val="0"/>
      <w:marRight w:val="0"/>
      <w:marTop w:val="0"/>
      <w:marBottom w:val="0"/>
      <w:divBdr>
        <w:top w:val="none" w:sz="0" w:space="0" w:color="auto"/>
        <w:left w:val="none" w:sz="0" w:space="0" w:color="auto"/>
        <w:bottom w:val="none" w:sz="0" w:space="0" w:color="auto"/>
        <w:right w:val="none" w:sz="0" w:space="0" w:color="auto"/>
      </w:divBdr>
    </w:div>
    <w:div w:id="679165369">
      <w:bodyDiv w:val="1"/>
      <w:marLeft w:val="0"/>
      <w:marRight w:val="0"/>
      <w:marTop w:val="0"/>
      <w:marBottom w:val="0"/>
      <w:divBdr>
        <w:top w:val="none" w:sz="0" w:space="0" w:color="auto"/>
        <w:left w:val="none" w:sz="0" w:space="0" w:color="auto"/>
        <w:bottom w:val="none" w:sz="0" w:space="0" w:color="auto"/>
        <w:right w:val="none" w:sz="0" w:space="0" w:color="auto"/>
      </w:divBdr>
    </w:div>
    <w:div w:id="697779112">
      <w:bodyDiv w:val="1"/>
      <w:marLeft w:val="0"/>
      <w:marRight w:val="0"/>
      <w:marTop w:val="0"/>
      <w:marBottom w:val="0"/>
      <w:divBdr>
        <w:top w:val="none" w:sz="0" w:space="0" w:color="auto"/>
        <w:left w:val="none" w:sz="0" w:space="0" w:color="auto"/>
        <w:bottom w:val="none" w:sz="0" w:space="0" w:color="auto"/>
        <w:right w:val="none" w:sz="0" w:space="0" w:color="auto"/>
      </w:divBdr>
    </w:div>
    <w:div w:id="707723691">
      <w:bodyDiv w:val="1"/>
      <w:marLeft w:val="0"/>
      <w:marRight w:val="0"/>
      <w:marTop w:val="0"/>
      <w:marBottom w:val="0"/>
      <w:divBdr>
        <w:top w:val="none" w:sz="0" w:space="0" w:color="auto"/>
        <w:left w:val="none" w:sz="0" w:space="0" w:color="auto"/>
        <w:bottom w:val="none" w:sz="0" w:space="0" w:color="auto"/>
        <w:right w:val="none" w:sz="0" w:space="0" w:color="auto"/>
      </w:divBdr>
    </w:div>
    <w:div w:id="715280426">
      <w:bodyDiv w:val="1"/>
      <w:marLeft w:val="0"/>
      <w:marRight w:val="0"/>
      <w:marTop w:val="0"/>
      <w:marBottom w:val="0"/>
      <w:divBdr>
        <w:top w:val="none" w:sz="0" w:space="0" w:color="auto"/>
        <w:left w:val="none" w:sz="0" w:space="0" w:color="auto"/>
        <w:bottom w:val="none" w:sz="0" w:space="0" w:color="auto"/>
        <w:right w:val="none" w:sz="0" w:space="0" w:color="auto"/>
      </w:divBdr>
    </w:div>
    <w:div w:id="818110018">
      <w:bodyDiv w:val="1"/>
      <w:marLeft w:val="0"/>
      <w:marRight w:val="0"/>
      <w:marTop w:val="0"/>
      <w:marBottom w:val="0"/>
      <w:divBdr>
        <w:top w:val="none" w:sz="0" w:space="0" w:color="auto"/>
        <w:left w:val="none" w:sz="0" w:space="0" w:color="auto"/>
        <w:bottom w:val="none" w:sz="0" w:space="0" w:color="auto"/>
        <w:right w:val="none" w:sz="0" w:space="0" w:color="auto"/>
      </w:divBdr>
    </w:div>
    <w:div w:id="838272841">
      <w:bodyDiv w:val="1"/>
      <w:marLeft w:val="0"/>
      <w:marRight w:val="0"/>
      <w:marTop w:val="0"/>
      <w:marBottom w:val="0"/>
      <w:divBdr>
        <w:top w:val="none" w:sz="0" w:space="0" w:color="auto"/>
        <w:left w:val="none" w:sz="0" w:space="0" w:color="auto"/>
        <w:bottom w:val="none" w:sz="0" w:space="0" w:color="auto"/>
        <w:right w:val="none" w:sz="0" w:space="0" w:color="auto"/>
      </w:divBdr>
    </w:div>
    <w:div w:id="926108670">
      <w:bodyDiv w:val="1"/>
      <w:marLeft w:val="0"/>
      <w:marRight w:val="0"/>
      <w:marTop w:val="0"/>
      <w:marBottom w:val="0"/>
      <w:divBdr>
        <w:top w:val="none" w:sz="0" w:space="0" w:color="auto"/>
        <w:left w:val="none" w:sz="0" w:space="0" w:color="auto"/>
        <w:bottom w:val="none" w:sz="0" w:space="0" w:color="auto"/>
        <w:right w:val="none" w:sz="0" w:space="0" w:color="auto"/>
      </w:divBdr>
    </w:div>
    <w:div w:id="934434543">
      <w:bodyDiv w:val="1"/>
      <w:marLeft w:val="0"/>
      <w:marRight w:val="0"/>
      <w:marTop w:val="0"/>
      <w:marBottom w:val="0"/>
      <w:divBdr>
        <w:top w:val="none" w:sz="0" w:space="0" w:color="auto"/>
        <w:left w:val="none" w:sz="0" w:space="0" w:color="auto"/>
        <w:bottom w:val="none" w:sz="0" w:space="0" w:color="auto"/>
        <w:right w:val="none" w:sz="0" w:space="0" w:color="auto"/>
      </w:divBdr>
    </w:div>
    <w:div w:id="992297692">
      <w:bodyDiv w:val="1"/>
      <w:marLeft w:val="0"/>
      <w:marRight w:val="0"/>
      <w:marTop w:val="0"/>
      <w:marBottom w:val="0"/>
      <w:divBdr>
        <w:top w:val="none" w:sz="0" w:space="0" w:color="auto"/>
        <w:left w:val="none" w:sz="0" w:space="0" w:color="auto"/>
        <w:bottom w:val="none" w:sz="0" w:space="0" w:color="auto"/>
        <w:right w:val="none" w:sz="0" w:space="0" w:color="auto"/>
      </w:divBdr>
    </w:div>
    <w:div w:id="1049769907">
      <w:bodyDiv w:val="1"/>
      <w:marLeft w:val="0"/>
      <w:marRight w:val="0"/>
      <w:marTop w:val="0"/>
      <w:marBottom w:val="0"/>
      <w:divBdr>
        <w:top w:val="none" w:sz="0" w:space="0" w:color="auto"/>
        <w:left w:val="none" w:sz="0" w:space="0" w:color="auto"/>
        <w:bottom w:val="none" w:sz="0" w:space="0" w:color="auto"/>
        <w:right w:val="none" w:sz="0" w:space="0" w:color="auto"/>
      </w:divBdr>
    </w:div>
    <w:div w:id="1056472700">
      <w:bodyDiv w:val="1"/>
      <w:marLeft w:val="0"/>
      <w:marRight w:val="0"/>
      <w:marTop w:val="0"/>
      <w:marBottom w:val="0"/>
      <w:divBdr>
        <w:top w:val="none" w:sz="0" w:space="0" w:color="auto"/>
        <w:left w:val="none" w:sz="0" w:space="0" w:color="auto"/>
        <w:bottom w:val="none" w:sz="0" w:space="0" w:color="auto"/>
        <w:right w:val="none" w:sz="0" w:space="0" w:color="auto"/>
      </w:divBdr>
    </w:div>
    <w:div w:id="1062369244">
      <w:bodyDiv w:val="1"/>
      <w:marLeft w:val="0"/>
      <w:marRight w:val="0"/>
      <w:marTop w:val="0"/>
      <w:marBottom w:val="0"/>
      <w:divBdr>
        <w:top w:val="none" w:sz="0" w:space="0" w:color="auto"/>
        <w:left w:val="none" w:sz="0" w:space="0" w:color="auto"/>
        <w:bottom w:val="none" w:sz="0" w:space="0" w:color="auto"/>
        <w:right w:val="none" w:sz="0" w:space="0" w:color="auto"/>
      </w:divBdr>
    </w:div>
    <w:div w:id="1106315375">
      <w:bodyDiv w:val="1"/>
      <w:marLeft w:val="0"/>
      <w:marRight w:val="0"/>
      <w:marTop w:val="0"/>
      <w:marBottom w:val="0"/>
      <w:divBdr>
        <w:top w:val="none" w:sz="0" w:space="0" w:color="auto"/>
        <w:left w:val="none" w:sz="0" w:space="0" w:color="auto"/>
        <w:bottom w:val="none" w:sz="0" w:space="0" w:color="auto"/>
        <w:right w:val="none" w:sz="0" w:space="0" w:color="auto"/>
      </w:divBdr>
    </w:div>
    <w:div w:id="1210267817">
      <w:bodyDiv w:val="1"/>
      <w:marLeft w:val="0"/>
      <w:marRight w:val="0"/>
      <w:marTop w:val="0"/>
      <w:marBottom w:val="0"/>
      <w:divBdr>
        <w:top w:val="none" w:sz="0" w:space="0" w:color="auto"/>
        <w:left w:val="none" w:sz="0" w:space="0" w:color="auto"/>
        <w:bottom w:val="none" w:sz="0" w:space="0" w:color="auto"/>
        <w:right w:val="none" w:sz="0" w:space="0" w:color="auto"/>
      </w:divBdr>
    </w:div>
    <w:div w:id="1300572208">
      <w:bodyDiv w:val="1"/>
      <w:marLeft w:val="0"/>
      <w:marRight w:val="0"/>
      <w:marTop w:val="0"/>
      <w:marBottom w:val="0"/>
      <w:divBdr>
        <w:top w:val="none" w:sz="0" w:space="0" w:color="auto"/>
        <w:left w:val="none" w:sz="0" w:space="0" w:color="auto"/>
        <w:bottom w:val="none" w:sz="0" w:space="0" w:color="auto"/>
        <w:right w:val="none" w:sz="0" w:space="0" w:color="auto"/>
      </w:divBdr>
    </w:div>
    <w:div w:id="1444033930">
      <w:bodyDiv w:val="1"/>
      <w:marLeft w:val="0"/>
      <w:marRight w:val="0"/>
      <w:marTop w:val="0"/>
      <w:marBottom w:val="0"/>
      <w:divBdr>
        <w:top w:val="none" w:sz="0" w:space="0" w:color="auto"/>
        <w:left w:val="none" w:sz="0" w:space="0" w:color="auto"/>
        <w:bottom w:val="none" w:sz="0" w:space="0" w:color="auto"/>
        <w:right w:val="none" w:sz="0" w:space="0" w:color="auto"/>
      </w:divBdr>
    </w:div>
    <w:div w:id="1576089345">
      <w:bodyDiv w:val="1"/>
      <w:marLeft w:val="0"/>
      <w:marRight w:val="0"/>
      <w:marTop w:val="0"/>
      <w:marBottom w:val="0"/>
      <w:divBdr>
        <w:top w:val="none" w:sz="0" w:space="0" w:color="auto"/>
        <w:left w:val="none" w:sz="0" w:space="0" w:color="auto"/>
        <w:bottom w:val="none" w:sz="0" w:space="0" w:color="auto"/>
        <w:right w:val="none" w:sz="0" w:space="0" w:color="auto"/>
      </w:divBdr>
    </w:div>
    <w:div w:id="1604268564">
      <w:bodyDiv w:val="1"/>
      <w:marLeft w:val="0"/>
      <w:marRight w:val="0"/>
      <w:marTop w:val="0"/>
      <w:marBottom w:val="0"/>
      <w:divBdr>
        <w:top w:val="none" w:sz="0" w:space="0" w:color="auto"/>
        <w:left w:val="none" w:sz="0" w:space="0" w:color="auto"/>
        <w:bottom w:val="none" w:sz="0" w:space="0" w:color="auto"/>
        <w:right w:val="none" w:sz="0" w:space="0" w:color="auto"/>
      </w:divBdr>
    </w:div>
    <w:div w:id="1639527192">
      <w:bodyDiv w:val="1"/>
      <w:marLeft w:val="0"/>
      <w:marRight w:val="0"/>
      <w:marTop w:val="0"/>
      <w:marBottom w:val="0"/>
      <w:divBdr>
        <w:top w:val="none" w:sz="0" w:space="0" w:color="auto"/>
        <w:left w:val="none" w:sz="0" w:space="0" w:color="auto"/>
        <w:bottom w:val="none" w:sz="0" w:space="0" w:color="auto"/>
        <w:right w:val="none" w:sz="0" w:space="0" w:color="auto"/>
      </w:divBdr>
    </w:div>
    <w:div w:id="1664091469">
      <w:bodyDiv w:val="1"/>
      <w:marLeft w:val="0"/>
      <w:marRight w:val="0"/>
      <w:marTop w:val="0"/>
      <w:marBottom w:val="0"/>
      <w:divBdr>
        <w:top w:val="none" w:sz="0" w:space="0" w:color="auto"/>
        <w:left w:val="none" w:sz="0" w:space="0" w:color="auto"/>
        <w:bottom w:val="none" w:sz="0" w:space="0" w:color="auto"/>
        <w:right w:val="none" w:sz="0" w:space="0" w:color="auto"/>
      </w:divBdr>
    </w:div>
    <w:div w:id="1665821046">
      <w:bodyDiv w:val="1"/>
      <w:marLeft w:val="0"/>
      <w:marRight w:val="0"/>
      <w:marTop w:val="0"/>
      <w:marBottom w:val="0"/>
      <w:divBdr>
        <w:top w:val="none" w:sz="0" w:space="0" w:color="auto"/>
        <w:left w:val="none" w:sz="0" w:space="0" w:color="auto"/>
        <w:bottom w:val="none" w:sz="0" w:space="0" w:color="auto"/>
        <w:right w:val="none" w:sz="0" w:space="0" w:color="auto"/>
      </w:divBdr>
    </w:div>
    <w:div w:id="1714696087">
      <w:bodyDiv w:val="1"/>
      <w:marLeft w:val="0"/>
      <w:marRight w:val="0"/>
      <w:marTop w:val="0"/>
      <w:marBottom w:val="0"/>
      <w:divBdr>
        <w:top w:val="none" w:sz="0" w:space="0" w:color="auto"/>
        <w:left w:val="none" w:sz="0" w:space="0" w:color="auto"/>
        <w:bottom w:val="none" w:sz="0" w:space="0" w:color="auto"/>
        <w:right w:val="none" w:sz="0" w:space="0" w:color="auto"/>
      </w:divBdr>
    </w:div>
    <w:div w:id="1747145559">
      <w:bodyDiv w:val="1"/>
      <w:marLeft w:val="0"/>
      <w:marRight w:val="0"/>
      <w:marTop w:val="0"/>
      <w:marBottom w:val="0"/>
      <w:divBdr>
        <w:top w:val="none" w:sz="0" w:space="0" w:color="auto"/>
        <w:left w:val="none" w:sz="0" w:space="0" w:color="auto"/>
        <w:bottom w:val="none" w:sz="0" w:space="0" w:color="auto"/>
        <w:right w:val="none" w:sz="0" w:space="0" w:color="auto"/>
      </w:divBdr>
    </w:div>
    <w:div w:id="1763641916">
      <w:bodyDiv w:val="1"/>
      <w:marLeft w:val="0"/>
      <w:marRight w:val="0"/>
      <w:marTop w:val="0"/>
      <w:marBottom w:val="0"/>
      <w:divBdr>
        <w:top w:val="none" w:sz="0" w:space="0" w:color="auto"/>
        <w:left w:val="none" w:sz="0" w:space="0" w:color="auto"/>
        <w:bottom w:val="none" w:sz="0" w:space="0" w:color="auto"/>
        <w:right w:val="none" w:sz="0" w:space="0" w:color="auto"/>
      </w:divBdr>
    </w:div>
    <w:div w:id="1959098231">
      <w:bodyDiv w:val="1"/>
      <w:marLeft w:val="0"/>
      <w:marRight w:val="0"/>
      <w:marTop w:val="0"/>
      <w:marBottom w:val="0"/>
      <w:divBdr>
        <w:top w:val="none" w:sz="0" w:space="0" w:color="auto"/>
        <w:left w:val="none" w:sz="0" w:space="0" w:color="auto"/>
        <w:bottom w:val="none" w:sz="0" w:space="0" w:color="auto"/>
        <w:right w:val="none" w:sz="0" w:space="0" w:color="auto"/>
      </w:divBdr>
    </w:div>
    <w:div w:id="1975210729">
      <w:bodyDiv w:val="1"/>
      <w:marLeft w:val="0"/>
      <w:marRight w:val="0"/>
      <w:marTop w:val="0"/>
      <w:marBottom w:val="0"/>
      <w:divBdr>
        <w:top w:val="none" w:sz="0" w:space="0" w:color="auto"/>
        <w:left w:val="none" w:sz="0" w:space="0" w:color="auto"/>
        <w:bottom w:val="none" w:sz="0" w:space="0" w:color="auto"/>
        <w:right w:val="none" w:sz="0" w:space="0" w:color="auto"/>
      </w:divBdr>
    </w:div>
    <w:div w:id="2006934960">
      <w:bodyDiv w:val="1"/>
      <w:marLeft w:val="0"/>
      <w:marRight w:val="0"/>
      <w:marTop w:val="0"/>
      <w:marBottom w:val="0"/>
      <w:divBdr>
        <w:top w:val="none" w:sz="0" w:space="0" w:color="auto"/>
        <w:left w:val="none" w:sz="0" w:space="0" w:color="auto"/>
        <w:bottom w:val="none" w:sz="0" w:space="0" w:color="auto"/>
        <w:right w:val="none" w:sz="0" w:space="0" w:color="auto"/>
      </w:divBdr>
    </w:div>
    <w:div w:id="2035380769">
      <w:bodyDiv w:val="1"/>
      <w:marLeft w:val="0"/>
      <w:marRight w:val="0"/>
      <w:marTop w:val="0"/>
      <w:marBottom w:val="0"/>
      <w:divBdr>
        <w:top w:val="none" w:sz="0" w:space="0" w:color="auto"/>
        <w:left w:val="none" w:sz="0" w:space="0" w:color="auto"/>
        <w:bottom w:val="none" w:sz="0" w:space="0" w:color="auto"/>
        <w:right w:val="none" w:sz="0" w:space="0" w:color="auto"/>
      </w:divBdr>
    </w:div>
    <w:div w:id="2050718864">
      <w:bodyDiv w:val="1"/>
      <w:marLeft w:val="0"/>
      <w:marRight w:val="0"/>
      <w:marTop w:val="0"/>
      <w:marBottom w:val="0"/>
      <w:divBdr>
        <w:top w:val="none" w:sz="0" w:space="0" w:color="auto"/>
        <w:left w:val="none" w:sz="0" w:space="0" w:color="auto"/>
        <w:bottom w:val="none" w:sz="0" w:space="0" w:color="auto"/>
        <w:right w:val="none" w:sz="0" w:space="0" w:color="auto"/>
      </w:divBdr>
    </w:div>
    <w:div w:id="2059282254">
      <w:bodyDiv w:val="1"/>
      <w:marLeft w:val="0"/>
      <w:marRight w:val="0"/>
      <w:marTop w:val="0"/>
      <w:marBottom w:val="0"/>
      <w:divBdr>
        <w:top w:val="none" w:sz="0" w:space="0" w:color="auto"/>
        <w:left w:val="none" w:sz="0" w:space="0" w:color="auto"/>
        <w:bottom w:val="none" w:sz="0" w:space="0" w:color="auto"/>
        <w:right w:val="none" w:sz="0" w:space="0" w:color="auto"/>
      </w:divBdr>
    </w:div>
    <w:div w:id="2090275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416</TotalTime>
  <Pages>26</Pages>
  <Words>7504</Words>
  <Characters>40823</Characters>
  <Application>Microsoft Office Word</Application>
  <DocSecurity>0</DocSecurity>
  <Lines>1943</Lines>
  <Paragraphs>1510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sathwik kamath</dc:creator>
  <cp:keywords/>
  <dc:description/>
  <cp:lastModifiedBy>sathwik kamath</cp:lastModifiedBy>
  <cp:revision>3</cp:revision>
  <dcterms:created xsi:type="dcterms:W3CDTF">2025-07-25T08:28:00Z</dcterms:created>
  <dcterms:modified xsi:type="dcterms:W3CDTF">2025-07-25T15:47:00Z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c596efa8-86ff-478a-8fda-cf3b8355f094</vt:lpwstr>
  </property>
</Properties>
</file>