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 Employee Management System (EMS)</w:t>
      </w:r>
      <w:r/>
    </w:p>
    <w:p>
      <w:pPr>
        <w:pStyle w:val="Heading2"/>
      </w:pPr>
      <w:r>
        <w:t>1. Solution Overview</w:t>
      </w:r>
      <w:r/>
    </w:p>
    <w:p>
      <w:pPr/>
      <w:r>
        <w:t>The Employee Management System (EMS) is designed to be a centralized digital platform that streamlines Human Resources (HR) processes. The system aims to manage the entire lifecycle of an employee, from recruitment and onboarding to performance management and offboarding. By automating repetitive administrative tasks, the EMS will provide a unified source of truth for employee data, ensuring organizational efficiency and data integrity.</w:t>
      </w:r>
      <w:r/>
    </w:p>
    <w:p>
      <w:pPr>
        <w:pStyle w:val="Heading3"/>
      </w:pPr>
      <w:r>
        <w:t>1.1. Project Purpose</w:t>
      </w:r>
      <w:r/>
    </w:p>
    <w:p>
      <w:pPr/>
      <w:r>
        <w:t>To develop a robust, scalable, and secure web-based application that allows HR administrators, managers, and employees to interact with personnel data, manage schedules, and track professional development.</w:t>
      </w:r>
      <w:r/>
    </w:p>
    <w:p>
      <w:pPr>
        <w:pStyle w:val="Heading2"/>
      </w:pPr>
      <w:r>
        <w:t>2. Business Need</w:t>
      </w:r>
      <w:r/>
    </w:p>
    <w:p>
      <w:pPr/>
      <w:r>
        <w:t>Currently, the organization relies on fragmented manual processes and disparate spreadsheets to manage employee information. This has led to several critical challenges:</w:t>
      </w:r>
      <w:r/>
      <w:r/>
    </w:p>
    <w:p>
      <w:pPr>
        <w:pStyle w:val="ListBullet"/>
      </w:pPr>
      <w:r>
        <w:rPr>
          <w:b/>
        </w:rPr>
        <w:t>Data Redundancy and Inaccuracy:</w:t>
      </w:r>
      <w:r>
        <w:t xml:space="preserve"> Manual entry across multiple files results in inconsistent records.</w:t>
      </w:r>
      <w:r/>
    </w:p>
    <w:p>
      <w:pPr>
        <w:pStyle w:val="ListBullet"/>
      </w:pPr>
      <w:r>
        <w:rPr>
          <w:b/>
        </w:rPr>
        <w:t>Lack of Transparency:</w:t>
      </w:r>
      <w:r>
        <w:t xml:space="preserve"> Employees lack easy access to their own records, leave balances, and performance feedback.</w:t>
      </w:r>
      <w:r/>
    </w:p>
    <w:p>
      <w:pPr>
        <w:pStyle w:val="ListBullet"/>
      </w:pPr>
      <w:r>
        <w:rPr>
          <w:b/>
        </w:rPr>
        <w:t>Administrative Overhead:</w:t>
      </w:r>
      <w:r>
        <w:t xml:space="preserve"> HR personnel spend excessive time on routine inquiries rather than strategic initiatives.</w:t>
      </w:r>
      <w:r/>
    </w:p>
    <w:p>
      <w:pPr>
        <w:pStyle w:val="ListBullet"/>
      </w:pPr>
      <w:r>
        <w:rPr>
          <w:b/>
        </w:rPr>
        <w:t>Compliance Risks:</w:t>
      </w:r>
      <w:r>
        <w:t xml:space="preserve"> Inadequate tracking of mandatory certifications and labor law documentation.</w:t>
      </w:r>
      <w:r/>
      <w:r/>
    </w:p>
    <w:p>
      <w:pPr>
        <w:pStyle w:val="Heading2"/>
      </w:pPr>
      <w:r>
        <w:t>3. Business Requirements</w:t>
      </w:r>
      <w:r/>
    </w:p>
    <w:p>
      <w:pPr>
        <w:pStyle w:val="Heading3"/>
      </w:pPr>
      <w:r>
        <w:t>3.1. Functional Requirements</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Category</w:t>
            </w:r>
          </w:p>
        </w:tc>
        <w:tc>
          <w:tcPr>
            <w:tcW w:type="dxa" w:w="2160"/>
          </w:tcPr>
          <w:p>
            <w:r>
              <w:rPr>
                <w:b/>
              </w:rPr>
              <w:t>Description</w:t>
            </w:r>
          </w:p>
        </w:tc>
        <w:tc>
          <w:tcPr>
            <w:tcW w:type="dxa" w:w="2160"/>
          </w:tcPr>
          <w:p>
            <w:r>
              <w:rPr>
                <w:b/>
              </w:rPr>
              <w:t>Priority</w:t>
            </w:r>
          </w:p>
        </w:tc>
      </w:tr>
      <w:tr>
        <w:tc>
          <w:tcPr>
            <w:tcW w:type="dxa" w:w="2160"/>
          </w:tcPr>
          <w:p>
            <w:r>
              <w:t>FR-01</w:t>
            </w:r>
          </w:p>
        </w:tc>
        <w:tc>
          <w:tcPr>
            <w:tcW w:type="dxa" w:w="2160"/>
          </w:tcPr>
          <w:p>
            <w:r>
              <w:t>User Management</w:t>
            </w:r>
          </w:p>
        </w:tc>
        <w:tc>
          <w:tcPr>
            <w:tcW w:type="dxa" w:w="2160"/>
          </w:tcPr>
          <w:p>
            <w:r>
              <w:t>System must support Role-Based Access Control (RBAC) for Admin, Manager, and Employee.</w:t>
            </w:r>
          </w:p>
        </w:tc>
        <w:tc>
          <w:tcPr>
            <w:tcW w:type="dxa" w:w="2160"/>
          </w:tcPr>
          <w:p>
            <w:r>
              <w:t>High</w:t>
            </w:r>
          </w:p>
        </w:tc>
      </w:tr>
      <w:tr>
        <w:tc>
          <w:tcPr>
            <w:tcW w:type="dxa" w:w="2160"/>
          </w:tcPr>
          <w:p>
            <w:r>
              <w:t>FR-02</w:t>
            </w:r>
          </w:p>
        </w:tc>
        <w:tc>
          <w:tcPr>
            <w:tcW w:type="dxa" w:w="2160"/>
          </w:tcPr>
          <w:p>
            <w:r>
              <w:t>Employee Profile</w:t>
            </w:r>
          </w:p>
        </w:tc>
        <w:tc>
          <w:tcPr>
            <w:tcW w:type="dxa" w:w="2160"/>
          </w:tcPr>
          <w:p>
            <w:r>
              <w:t>System shall store personal info, contact details, job history, and documents.</w:t>
            </w:r>
          </w:p>
        </w:tc>
        <w:tc>
          <w:tcPr>
            <w:tcW w:type="dxa" w:w="2160"/>
          </w:tcPr>
          <w:p>
            <w:r>
              <w:t>High</w:t>
            </w:r>
          </w:p>
        </w:tc>
      </w:tr>
      <w:tr>
        <w:tc>
          <w:tcPr>
            <w:tcW w:type="dxa" w:w="2160"/>
          </w:tcPr>
          <w:p>
            <w:r>
              <w:t>FR-03</w:t>
            </w:r>
          </w:p>
        </w:tc>
        <w:tc>
          <w:tcPr>
            <w:tcW w:type="dxa" w:w="2160"/>
          </w:tcPr>
          <w:p>
            <w:r>
              <w:t>Leave Management</w:t>
            </w:r>
          </w:p>
        </w:tc>
        <w:tc>
          <w:tcPr>
            <w:tcW w:type="dxa" w:w="2160"/>
          </w:tcPr>
          <w:p>
            <w:r>
              <w:t>System must allow employees to apply for leave and managers to approve/reject.</w:t>
            </w:r>
          </w:p>
        </w:tc>
        <w:tc>
          <w:tcPr>
            <w:tcW w:type="dxa" w:w="2160"/>
          </w:tcPr>
          <w:p>
            <w:r>
              <w:t>Medium</w:t>
            </w:r>
          </w:p>
        </w:tc>
      </w:tr>
      <w:tr>
        <w:tc>
          <w:tcPr>
            <w:tcW w:type="dxa" w:w="2160"/>
          </w:tcPr>
          <w:p>
            <w:r>
              <w:t>FR-04</w:t>
            </w:r>
          </w:p>
        </w:tc>
        <w:tc>
          <w:tcPr>
            <w:tcW w:type="dxa" w:w="2160"/>
          </w:tcPr>
          <w:p>
            <w:r>
              <w:t>Attendance Tracking</w:t>
            </w:r>
          </w:p>
        </w:tc>
        <w:tc>
          <w:tcPr>
            <w:tcW w:type="dxa" w:w="2160"/>
          </w:tcPr>
          <w:p>
            <w:r>
              <w:t>System should integrate with biometric or manual check-in/out logs.</w:t>
            </w:r>
          </w:p>
        </w:tc>
        <w:tc>
          <w:tcPr>
            <w:tcW w:type="dxa" w:w="2160"/>
          </w:tcPr>
          <w:p>
            <w:r>
              <w:t>Medium</w:t>
            </w:r>
          </w:p>
        </w:tc>
      </w:tr>
      <w:tr>
        <w:tc>
          <w:tcPr>
            <w:tcW w:type="dxa" w:w="2160"/>
          </w:tcPr>
          <w:p>
            <w:r>
              <w:t>FR-05</w:t>
            </w:r>
          </w:p>
        </w:tc>
        <w:tc>
          <w:tcPr>
            <w:tcW w:type="dxa" w:w="2160"/>
          </w:tcPr>
          <w:p>
            <w:r>
              <w:t>Reporting</w:t>
            </w:r>
          </w:p>
        </w:tc>
        <w:tc>
          <w:tcPr>
            <w:tcW w:type="dxa" w:w="2160"/>
          </w:tcPr>
          <w:p>
            <w:r>
              <w:t>System must generate monthly turnover, attendance, and performance reports.</w:t>
            </w:r>
          </w:p>
        </w:tc>
        <w:tc>
          <w:tcPr>
            <w:tcW w:type="dxa" w:w="2160"/>
          </w:tcPr>
          <w:p>
            <w:r>
              <w:t>High</w:t>
            </w:r>
          </w:p>
        </w:tc>
      </w:tr>
    </w:tbl>
    <w:p>
      <w:r/>
    </w:p>
    <w:p>
      <w:pPr>
        <w:pStyle w:val="Heading3"/>
      </w:pPr>
      <w:r>
        <w:t>3.2. Non-Functional Requirements</w:t>
      </w:r>
      <w:r/>
      <w:r/>
    </w:p>
    <w:p>
      <w:pPr>
        <w:pStyle w:val="ListBullet"/>
      </w:pPr>
      <w:r>
        <w:rPr>
          <w:b/>
        </w:rPr>
        <w:t>Security:</w:t>
      </w:r>
      <w:r>
        <w:t xml:space="preserve"> All data must be encrypted at rest and in transit (AES-256).</w:t>
      </w:r>
      <w:r/>
    </w:p>
    <w:p>
      <w:pPr>
        <w:pStyle w:val="ListBullet"/>
      </w:pPr>
      <w:r>
        <w:rPr>
          <w:b/>
        </w:rPr>
        <w:t>Availability:</w:t>
      </w:r>
      <w:r>
        <w:t xml:space="preserve"> The system should maintain 99.9% uptime during business hours.</w:t>
      </w:r>
      <w:r/>
    </w:p>
    <w:p>
      <w:pPr>
        <w:pStyle w:val="ListBullet"/>
      </w:pPr>
      <w:r>
        <w:rPr>
          <w:b/>
        </w:rPr>
        <w:t>Scalability:</w:t>
      </w:r>
      <w:r>
        <w:t xml:space="preserve"> The architecture must support an increase from 500 to 5,000 employees without performance degradation.</w:t>
      </w:r>
      <w:r/>
    </w:p>
    <w:p>
      <w:pPr>
        <w:pStyle w:val="ListBullet"/>
      </w:pPr>
      <w:r>
        <w:rPr>
          <w:b/>
        </w:rPr>
        <w:t>Usability:</w:t>
      </w:r>
      <w:r>
        <w:t xml:space="preserve"> The interface must be mobile-responsive and require minimal training (intuitive UI).</w:t>
      </w:r>
      <w:r/>
      <w:r/>
    </w:p>
    <w:p>
      <w:pPr>
        <w:pStyle w:val="Heading2"/>
      </w:pPr>
      <w:r>
        <w:t>4. Key Success Factors</w:t>
      </w:r>
      <w:r/>
    </w:p>
    <w:p>
      <w:pPr/>
      <w:r>
        <w:t>The success of the EMS project will be measured by the following metrics:</w:t>
      </w:r>
      <w:r/>
      <w:r/>
    </w:p>
    <w:p>
      <w:pPr>
        <w:pStyle w:val="ListBullet"/>
      </w:pPr>
      <w:r>
        <w:rPr>
          <w:b/>
        </w:rPr>
        <w:t>Reduction in Processing Time:</w:t>
      </w:r>
      <w:r>
        <w:t xml:space="preserve"> 40% reduction in time taken to process leave requests and payroll inputs.</w:t>
      </w:r>
      <w:r/>
    </w:p>
    <w:p>
      <w:pPr>
        <w:pStyle w:val="ListBullet"/>
      </w:pPr>
      <w:r>
        <w:rPr>
          <w:b/>
        </w:rPr>
        <w:t>Data Accuracy:</w:t>
      </w:r>
      <w:r>
        <w:t xml:space="preserve"> 100% elimination of duplicate employee records within the first six months.</w:t>
      </w:r>
      <w:r/>
    </w:p>
    <w:p>
      <w:pPr>
        <w:pStyle w:val="ListBullet"/>
      </w:pPr>
      <w:r>
        <w:rPr>
          <w:b/>
        </w:rPr>
        <w:t>User Adoption:</w:t>
      </w:r>
      <w:r>
        <w:t xml:space="preserve"> Over 90% of employees logging into the system at least once a month for self-service tasks.</w:t>
      </w:r>
      <w:r/>
    </w:p>
    <w:p>
      <w:pPr>
        <w:pStyle w:val="ListBullet"/>
      </w:pPr>
      <w:r>
        <w:rPr>
          <w:b/>
        </w:rPr>
        <w:t>Compliance:</w:t>
      </w:r>
      <w:r>
        <w:t xml:space="preserve"> Successful automated tracking of 100% of mandatory regulatory documents.</w:t>
      </w:r>
      <w:r/>
      <w:r/>
    </w:p>
    <w:p>
      <w:pPr>
        <w:pStyle w:val="Heading2"/>
      </w:pPr>
      <w:r>
        <w:t>5. Assumptions, Dependencies, and Constraints</w:t>
      </w:r>
      <w:r/>
    </w:p>
    <w:p>
      <w:pPr>
        <w:pStyle w:val="Heading3"/>
      </w:pPr>
      <w:r>
        <w:t>5.1. Assumptions</w:t>
      </w:r>
      <w:r/>
      <w:r/>
    </w:p>
    <w:p>
      <w:pPr>
        <w:pStyle w:val="ListBullet"/>
      </w:pPr>
      <w:r>
        <w:t>End-users have basic computer literacy and access to the internet.</w:t>
      </w:r>
      <w:r/>
    </w:p>
    <w:p>
      <w:pPr>
        <w:pStyle w:val="ListBullet"/>
      </w:pPr>
      <w:r>
        <w:t>The HR department will provide all historical data in a clean, digital format (CSV/Excel) for migration.</w:t>
      </w:r>
      <w:r/>
      <w:r/>
    </w:p>
    <w:p>
      <w:pPr>
        <w:pStyle w:val="Heading3"/>
      </w:pPr>
      <w:r>
        <w:t>5.2. Dependencies</w:t>
      </w:r>
      <w:r/>
      <w:r/>
    </w:p>
    <w:p>
      <w:pPr>
        <w:pStyle w:val="ListBullet"/>
      </w:pPr>
      <w:r>
        <w:t>Integration with the existing corporate email server (SMTP) for notifications.</w:t>
      </w:r>
      <w:r/>
    </w:p>
    <w:p>
      <w:pPr>
        <w:pStyle w:val="ListBullet"/>
      </w:pPr>
      <w:r>
        <w:t>Availability of third-party APIs if integration with external payroll software is required.</w:t>
      </w:r>
      <w:r/>
      <w:r/>
    </w:p>
    <w:p>
      <w:pPr>
        <w:pStyle w:val="Heading3"/>
      </w:pPr>
      <w:r>
        <w:t>5.3. Constraints</w:t>
      </w:r>
      <w:r/>
      <w:r/>
    </w:p>
    <w:p>
      <w:pPr>
        <w:pStyle w:val="ListBullet"/>
      </w:pPr>
      <w:r>
        <w:rPr>
          <w:b/>
        </w:rPr>
        <w:t>Budget:</w:t>
      </w:r>
      <w:r>
        <w:t xml:space="preserve"> The total development cost must not exceed the approved annual IT budget.</w:t>
      </w:r>
      <w:r/>
    </w:p>
    <w:p>
      <w:pPr>
        <w:pStyle w:val="ListBullet"/>
      </w:pPr>
      <w:r>
        <w:rPr>
          <w:b/>
        </w:rPr>
        <w:t>Timeline:</w:t>
      </w:r>
      <w:r>
        <w:t xml:space="preserve"> The MVP (Minimum Viable Product) must be launched within five months of project kickoff.</w:t>
      </w:r>
      <w:r/>
      <w:r/>
    </w:p>
    <w:p>
      <w:pPr>
        <w:pStyle w:val="Heading2"/>
      </w:pPr>
      <w:r>
        <w:t>6. User Acceptance Criteria</w:t>
      </w:r>
      <w:r/>
    </w:p>
    <w:p>
      <w:pPr/>
      <w:r>
        <w:t>The system will be accepted only if it meets the following criteria during testing:</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Criterion ID</w:t>
            </w:r>
          </w:p>
        </w:tc>
        <w:tc>
          <w:tcPr>
            <w:tcW w:type="dxa" w:w="2880"/>
          </w:tcPr>
          <w:p>
            <w:r>
              <w:rPr>
                <w:b/>
              </w:rPr>
              <w:t>Requirement Reference</w:t>
            </w:r>
          </w:p>
        </w:tc>
        <w:tc>
          <w:tcPr>
            <w:tcW w:type="dxa" w:w="2880"/>
          </w:tcPr>
          <w:p>
            <w:r>
              <w:rPr>
                <w:b/>
              </w:rPr>
              <w:t>Acceptance Condition</w:t>
            </w:r>
          </w:p>
        </w:tc>
      </w:tr>
      <w:tr>
        <w:tc>
          <w:tcPr>
            <w:tcW w:type="dxa" w:w="2880"/>
          </w:tcPr>
          <w:p>
            <w:r>
              <w:t>UAC-01</w:t>
            </w:r>
          </w:p>
        </w:tc>
        <w:tc>
          <w:tcPr>
            <w:tcW w:type="dxa" w:w="2880"/>
          </w:tcPr>
          <w:p>
            <w:r>
              <w:t>FR-01</w:t>
            </w:r>
          </w:p>
        </w:tc>
        <w:tc>
          <w:tcPr>
            <w:tcW w:type="dxa" w:w="2880"/>
          </w:tcPr>
          <w:p>
            <w:r>
              <w:t>Admin can successfully create a new user and assign a "Manager" role.</w:t>
            </w:r>
          </w:p>
        </w:tc>
      </w:tr>
      <w:tr>
        <w:tc>
          <w:tcPr>
            <w:tcW w:type="dxa" w:w="2880"/>
          </w:tcPr>
          <w:p>
            <w:r>
              <w:t>UAC-02</w:t>
            </w:r>
          </w:p>
        </w:tc>
        <w:tc>
          <w:tcPr>
            <w:tcW w:type="dxa" w:w="2880"/>
          </w:tcPr>
          <w:p>
            <w:r>
              <w:t>FR-03</w:t>
            </w:r>
          </w:p>
        </w:tc>
        <w:tc>
          <w:tcPr>
            <w:tcW w:type="dxa" w:w="2880"/>
          </w:tcPr>
          <w:p>
            <w:r>
              <w:t>Leave balance automatically decrements upon approval of a vacation request.</w:t>
            </w:r>
          </w:p>
        </w:tc>
      </w:tr>
      <w:tr>
        <w:tc>
          <w:tcPr>
            <w:tcW w:type="dxa" w:w="2880"/>
          </w:tcPr>
          <w:p>
            <w:r>
              <w:t>UAC-03</w:t>
            </w:r>
          </w:p>
        </w:tc>
        <w:tc>
          <w:tcPr>
            <w:tcW w:type="dxa" w:w="2880"/>
          </w:tcPr>
          <w:p>
            <w:r>
              <w:t>FR-05</w:t>
            </w:r>
          </w:p>
        </w:tc>
        <w:tc>
          <w:tcPr>
            <w:tcW w:type="dxa" w:w="2880"/>
          </w:tcPr>
          <w:p>
            <w:r>
              <w:t>Reports are exported in PDF and Excel formats with accurate data filters.</w:t>
            </w:r>
          </w:p>
        </w:tc>
      </w:tr>
      <w:tr>
        <w:tc>
          <w:tcPr>
            <w:tcW w:type="dxa" w:w="2880"/>
          </w:tcPr>
          <w:p>
            <w:r>
              <w:t>UAC-04</w:t>
            </w:r>
          </w:p>
        </w:tc>
        <w:tc>
          <w:tcPr>
            <w:tcW w:type="dxa" w:w="2880"/>
          </w:tcPr>
          <w:p>
            <w:r>
              <w:t>NFR-Security</w:t>
            </w:r>
          </w:p>
        </w:tc>
        <w:tc>
          <w:tcPr>
            <w:tcW w:type="dxa" w:w="2880"/>
          </w:tcPr>
          <w:p>
            <w:r>
              <w:t>Unauthorized users are blocked from accessing the "Salary Info" section.</w:t>
            </w:r>
          </w:p>
        </w:tc>
      </w:tr>
    </w:tbl>
    <w:p>
      <w:r/>
    </w:p>
    <w:p>
      <w:pPr>
        <w:pStyle w:val="Heading2"/>
      </w:pPr>
      <w:r>
        <w:t>7. Risks and Impact</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 Description</w:t>
            </w:r>
          </w:p>
        </w:tc>
        <w:tc>
          <w:tcPr>
            <w:tcW w:type="dxa" w:w="2160"/>
          </w:tcPr>
          <w:p>
            <w:r>
              <w:rPr>
                <w:b/>
              </w:rPr>
              <w:t>Probability</w:t>
            </w:r>
          </w:p>
        </w:tc>
        <w:tc>
          <w:tcPr>
            <w:tcW w:type="dxa" w:w="2160"/>
          </w:tcPr>
          <w:p>
            <w:r>
              <w:rPr>
                <w:b/>
              </w:rPr>
              <w:t>Impact</w:t>
            </w:r>
          </w:p>
        </w:tc>
        <w:tc>
          <w:tcPr>
            <w:tcW w:type="dxa" w:w="2160"/>
          </w:tcPr>
          <w:p>
            <w:r>
              <w:rPr>
                <w:b/>
              </w:rPr>
              <w:t>Mitigation Strategy</w:t>
            </w:r>
          </w:p>
        </w:tc>
      </w:tr>
      <w:tr>
        <w:tc>
          <w:tcPr>
            <w:tcW w:type="dxa" w:w="2160"/>
          </w:tcPr>
          <w:p>
            <w:r>
              <w:t>Data Breach / Cyber Attack</w:t>
            </w:r>
          </w:p>
        </w:tc>
        <w:tc>
          <w:tcPr>
            <w:tcW w:type="dxa" w:w="2160"/>
          </w:tcPr>
          <w:p>
            <w:r>
              <w:t>Low</w:t>
            </w:r>
          </w:p>
        </w:tc>
        <w:tc>
          <w:tcPr>
            <w:tcW w:type="dxa" w:w="2160"/>
          </w:tcPr>
          <w:p>
            <w:r>
              <w:t>Critical</w:t>
            </w:r>
          </w:p>
        </w:tc>
        <w:tc>
          <w:tcPr>
            <w:tcW w:type="dxa" w:w="2160"/>
          </w:tcPr>
          <w:p>
            <w:r>
              <w:t>Implement multi-factor authentication (MFA) and regular penetration testing.</w:t>
            </w:r>
          </w:p>
        </w:tc>
      </w:tr>
      <w:tr>
        <w:tc>
          <w:tcPr>
            <w:tcW w:type="dxa" w:w="2160"/>
          </w:tcPr>
          <w:p>
            <w:r>
              <w:t>Resistance to Change</w:t>
            </w:r>
          </w:p>
        </w:tc>
        <w:tc>
          <w:tcPr>
            <w:tcW w:type="dxa" w:w="2160"/>
          </w:tcPr>
          <w:p>
            <w:r>
              <w:t>Medium</w:t>
            </w:r>
          </w:p>
        </w:tc>
        <w:tc>
          <w:tcPr>
            <w:tcW w:type="dxa" w:w="2160"/>
          </w:tcPr>
          <w:p>
            <w:r>
              <w:t>High</w:t>
            </w:r>
          </w:p>
        </w:tc>
        <w:tc>
          <w:tcPr>
            <w:tcW w:type="dxa" w:w="2160"/>
          </w:tcPr>
          <w:p>
            <w:r>
              <w:t>Conduct comprehensive training sessions and appoint internal "system champions."</w:t>
            </w:r>
          </w:p>
        </w:tc>
      </w:tr>
      <w:tr>
        <w:tc>
          <w:tcPr>
            <w:tcW w:type="dxa" w:w="2160"/>
          </w:tcPr>
          <w:p>
            <w:r>
              <w:t>Data Migration Errors</w:t>
            </w:r>
          </w:p>
        </w:tc>
        <w:tc>
          <w:tcPr>
            <w:tcW w:type="dxa" w:w="2160"/>
          </w:tcPr>
          <w:p>
            <w:r>
              <w:t>Medium</w:t>
            </w:r>
          </w:p>
        </w:tc>
        <w:tc>
          <w:tcPr>
            <w:tcW w:type="dxa" w:w="2160"/>
          </w:tcPr>
          <w:p>
            <w:r>
              <w:t>Medium</w:t>
            </w:r>
          </w:p>
        </w:tc>
        <w:tc>
          <w:tcPr>
            <w:tcW w:type="dxa" w:w="2160"/>
          </w:tcPr>
          <w:p>
            <w:r>
              <w:t>Perform dry-run migrations in a staging environment before the final cutover.</w:t>
            </w:r>
          </w:p>
        </w:tc>
      </w:tr>
    </w:tbl>
    <w:p>
      <w:r/>
    </w:p>
    <w:p>
      <w:pPr>
        <w:pStyle w:val="Heading2"/>
      </w:pPr>
      <w:r>
        <w:t>8. References</w:t>
      </w:r>
      <w:r/>
      <w:r/>
    </w:p>
    <w:p>
      <w:pPr>
        <w:pStyle w:val="ListBullet"/>
      </w:pPr>
      <w:r>
        <w:t>Organizational HR Policy Manual (v2.1).</w:t>
      </w:r>
      <w:r/>
    </w:p>
    <w:p>
      <w:pPr>
        <w:pStyle w:val="ListBullet"/>
      </w:pPr>
      <w:r>
        <w:t>General Data Protection Regulation (GDPR) Compliance Guidelines.</w:t>
      </w:r>
      <w:r/>
    </w:p>
    <w:p>
      <w:pPr>
        <w:pStyle w:val="ListBullet"/>
      </w:pPr>
      <w:r>
        <w:t>Existing Legacy Excel Employee Logs (2020-2023).</w:t>
      </w:r>
      <w:r/>
    </w:p>
    <w:p>
      <w:pPr>
        <w:pStyle w:val="ListBullet"/>
      </w:pPr>
      <w:r>
        <w:t>Project Charter approved on October 15, 2023.</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