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设计文档</w:t>
      </w:r>
    </w:p>
    <w:p>
      <w:pPr>
        <w:numPr>
          <w:ilvl w:val="0"/>
          <w:numId w:val="0"/>
        </w:numPr>
        <w:bidi w:val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  <w:t>一、</w:t>
      </w:r>
      <w:r>
        <w:rPr>
          <w:rFonts w:hint="eastAsia"/>
          <w:b/>
          <w:bCs/>
          <w:sz w:val="28"/>
          <w:szCs w:val="36"/>
          <w:lang w:val="en-US" w:eastAsia="zh-CN"/>
        </w:rPr>
        <w:t>数据库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根据需求文档和互联网已知信息，设计以下数据库表：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日本核污水新闻JapanNuclearNews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384"/>
        <w:gridCol w:w="1402"/>
        <w:gridCol w:w="1484"/>
        <w:gridCol w:w="1484"/>
        <w:gridCol w:w="1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新闻 id 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事件日期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地点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新闻内容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  <w:r>
              <w:rPr>
                <w:rFonts w:hint="eastAsia"/>
                <w:vertAlign w:val="baseline"/>
                <w:lang w:val="en-US" w:eastAsia="zh-CN"/>
              </w:rPr>
              <w:t>(Key)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DATE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news_id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event_date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location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headline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news_content</w:t>
            </w:r>
          </w:p>
        </w:tc>
      </w:tr>
    </w:tbl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各国对日本核污水排海反应CountriesReactions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1642"/>
        <w:gridCol w:w="1678"/>
        <w:gridCol w:w="1669"/>
        <w:gridCol w:w="1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反应 ID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国家名称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反应时间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反应描述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  <w:r>
              <w:rPr>
                <w:rFonts w:hint="eastAsia"/>
                <w:vertAlign w:val="baseline"/>
                <w:lang w:val="en-US" w:eastAsia="zh-CN"/>
              </w:rPr>
              <w:t>(Key)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DATE</w:t>
            </w:r>
          </w:p>
        </w:tc>
        <w:tc>
          <w:tcPr>
            <w:tcW w:w="17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reaction_id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country_name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reaction_date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reaction_description</w:t>
            </w:r>
          </w:p>
        </w:tc>
      </w:tr>
    </w:tbl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核污水排海后果Consequences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后果id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后果类型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  <w:r>
              <w:rPr>
                <w:rFonts w:hint="eastAsia"/>
                <w:vertAlign w:val="baseline"/>
                <w:lang w:val="en-US" w:eastAsia="zh-CN"/>
              </w:rPr>
              <w:t>(Key)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</w:t>
            </w:r>
            <w:r>
              <w:rPr>
                <w:rFonts w:hint="eastAsia"/>
                <w:vertAlign w:val="baseline"/>
                <w:lang w:val="en-US" w:eastAsia="zh-CN"/>
              </w:rPr>
              <w:t>100</w:t>
            </w:r>
            <w:r>
              <w:rPr>
                <w:rFonts w:hint="default"/>
                <w:vertAlign w:val="baseline"/>
                <w:lang w:val="en-US" w:eastAsia="zh-CN"/>
              </w:rPr>
              <w:t>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consequence_id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consequence_type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description</w:t>
            </w:r>
          </w:p>
        </w:tc>
      </w:tr>
    </w:tbl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核事故信息NuclearIncidents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"/>
        <w:gridCol w:w="739"/>
        <w:gridCol w:w="746"/>
        <w:gridCol w:w="912"/>
        <w:gridCol w:w="912"/>
        <w:gridCol w:w="741"/>
        <w:gridCol w:w="1376"/>
        <w:gridCol w:w="1461"/>
        <w:gridCol w:w="13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事故 ID</w:t>
            </w:r>
          </w:p>
        </w:tc>
        <w:tc>
          <w:tcPr>
            <w:tcW w:w="947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事件日期</w:t>
            </w:r>
          </w:p>
        </w:tc>
        <w:tc>
          <w:tcPr>
            <w:tcW w:w="947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地点</w:t>
            </w:r>
          </w:p>
        </w:tc>
        <w:tc>
          <w:tcPr>
            <w:tcW w:w="947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事故类型</w:t>
            </w:r>
          </w:p>
        </w:tc>
        <w:tc>
          <w:tcPr>
            <w:tcW w:w="947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描述</w:t>
            </w:r>
          </w:p>
        </w:tc>
        <w:tc>
          <w:tcPr>
            <w:tcW w:w="947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对环境的影响</w:t>
            </w:r>
          </w:p>
        </w:tc>
        <w:tc>
          <w:tcPr>
            <w:tcW w:w="947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对人类健康的影响</w:t>
            </w:r>
          </w:p>
        </w:tc>
        <w:tc>
          <w:tcPr>
            <w:tcW w:w="947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国际应对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9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  <w:r>
              <w:rPr>
                <w:rFonts w:hint="eastAsia"/>
                <w:vertAlign w:val="baseline"/>
                <w:lang w:val="en-US" w:eastAsia="zh-CN"/>
              </w:rPr>
              <w:t>(Key)</w:t>
            </w:r>
          </w:p>
        </w:tc>
        <w:tc>
          <w:tcPr>
            <w:tcW w:w="9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DATE</w:t>
            </w:r>
          </w:p>
        </w:tc>
        <w:tc>
          <w:tcPr>
            <w:tcW w:w="9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9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</w:t>
            </w:r>
            <w:r>
              <w:rPr>
                <w:rFonts w:hint="eastAsia"/>
                <w:vertAlign w:val="baseline"/>
                <w:lang w:val="en-US" w:eastAsia="zh-CN"/>
              </w:rPr>
              <w:t>100</w:t>
            </w:r>
            <w:r>
              <w:rPr>
                <w:rFonts w:hint="default"/>
                <w:vertAlign w:val="baseline"/>
                <w:lang w:val="en-US" w:eastAsia="zh-CN"/>
              </w:rPr>
              <w:t>)</w:t>
            </w:r>
          </w:p>
        </w:tc>
        <w:tc>
          <w:tcPr>
            <w:tcW w:w="947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TEXT</w:t>
            </w:r>
          </w:p>
        </w:tc>
        <w:tc>
          <w:tcPr>
            <w:tcW w:w="947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TEXT</w:t>
            </w:r>
          </w:p>
        </w:tc>
        <w:tc>
          <w:tcPr>
            <w:tcW w:w="947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TEXT</w:t>
            </w:r>
          </w:p>
        </w:tc>
        <w:tc>
          <w:tcPr>
            <w:tcW w:w="947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947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incident_id</w:t>
            </w:r>
          </w:p>
        </w:tc>
        <w:tc>
          <w:tcPr>
            <w:tcW w:w="947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event_date</w:t>
            </w:r>
          </w:p>
        </w:tc>
        <w:tc>
          <w:tcPr>
            <w:tcW w:w="947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location</w:t>
            </w:r>
          </w:p>
        </w:tc>
        <w:tc>
          <w:tcPr>
            <w:tcW w:w="947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incident_type</w:t>
            </w:r>
          </w:p>
        </w:tc>
        <w:tc>
          <w:tcPr>
            <w:tcW w:w="947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947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impact_on_environment</w:t>
            </w:r>
          </w:p>
        </w:tc>
        <w:tc>
          <w:tcPr>
            <w:tcW w:w="947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impact_on_human_health</w:t>
            </w:r>
          </w:p>
        </w:tc>
        <w:tc>
          <w:tcPr>
            <w:tcW w:w="947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international_response</w:t>
            </w:r>
          </w:p>
        </w:tc>
      </w:tr>
    </w:tbl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相关事件Incidents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"/>
        <w:gridCol w:w="1021"/>
        <w:gridCol w:w="1209"/>
        <w:gridCol w:w="951"/>
        <w:gridCol w:w="1049"/>
        <w:gridCol w:w="1487"/>
        <w:gridCol w:w="1191"/>
        <w:gridCol w:w="12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93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21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事件 ID</w:t>
            </w:r>
          </w:p>
        </w:tc>
        <w:tc>
          <w:tcPr>
            <w:tcW w:w="1209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事件日期</w:t>
            </w:r>
          </w:p>
        </w:tc>
        <w:tc>
          <w:tcPr>
            <w:tcW w:w="951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位置</w:t>
            </w:r>
          </w:p>
        </w:tc>
        <w:tc>
          <w:tcPr>
            <w:tcW w:w="1049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影响范围</w:t>
            </w:r>
          </w:p>
        </w:tc>
        <w:tc>
          <w:tcPr>
            <w:tcW w:w="1487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事件级别</w:t>
            </w:r>
          </w:p>
        </w:tc>
        <w:tc>
          <w:tcPr>
            <w:tcW w:w="1191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221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02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  <w:r>
              <w:rPr>
                <w:rFonts w:hint="eastAsia"/>
                <w:vertAlign w:val="baseline"/>
                <w:lang w:val="en-US" w:eastAsia="zh-CN"/>
              </w:rPr>
              <w:t>(Key)</w:t>
            </w:r>
          </w:p>
        </w:tc>
        <w:tc>
          <w:tcPr>
            <w:tcW w:w="1209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DATE</w:t>
            </w:r>
          </w:p>
        </w:tc>
        <w:tc>
          <w:tcPr>
            <w:tcW w:w="95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04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48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</w:t>
            </w:r>
            <w:r>
              <w:rPr>
                <w:rFonts w:hint="eastAsia"/>
                <w:vertAlign w:val="baseline"/>
                <w:lang w:val="en-US" w:eastAsia="zh-CN"/>
              </w:rPr>
              <w:t>50</w:t>
            </w:r>
            <w:r>
              <w:rPr>
                <w:rFonts w:hint="default"/>
                <w:vertAlign w:val="baseline"/>
                <w:lang w:val="en-US" w:eastAsia="zh-CN"/>
              </w:rPr>
              <w:t>)</w:t>
            </w:r>
          </w:p>
        </w:tc>
        <w:tc>
          <w:tcPr>
            <w:tcW w:w="11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TEXT</w:t>
            </w:r>
          </w:p>
        </w:tc>
        <w:tc>
          <w:tcPr>
            <w:tcW w:w="122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1021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incident_id</w:t>
            </w:r>
          </w:p>
        </w:tc>
        <w:tc>
          <w:tcPr>
            <w:tcW w:w="1209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incident_date</w:t>
            </w:r>
          </w:p>
        </w:tc>
        <w:tc>
          <w:tcPr>
            <w:tcW w:w="951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location</w:t>
            </w:r>
          </w:p>
        </w:tc>
        <w:tc>
          <w:tcPr>
            <w:tcW w:w="1049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impact_range</w:t>
            </w:r>
          </w:p>
        </w:tc>
        <w:tc>
          <w:tcPr>
            <w:tcW w:w="1487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incident_level</w:t>
            </w:r>
          </w:p>
        </w:tc>
        <w:tc>
          <w:tcPr>
            <w:tcW w:w="1191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221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response_measures</w:t>
            </w:r>
          </w:p>
        </w:tc>
      </w:tr>
    </w:tbl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辐射扩散水平DiffusionLevel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075"/>
        <w:gridCol w:w="1484"/>
        <w:gridCol w:w="1940"/>
        <w:gridCol w:w="1654"/>
        <w:gridCol w:w="16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辐射级别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地区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辐射剂量率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辐射源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监测时间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  <w:r>
              <w:rPr>
                <w:rFonts w:hint="eastAsia"/>
                <w:vertAlign w:val="baseline"/>
                <w:lang w:val="en-US" w:eastAsia="zh-CN"/>
              </w:rPr>
              <w:t>(Key)</w:t>
            </w:r>
          </w:p>
        </w:tc>
        <w:tc>
          <w:tcPr>
            <w:tcW w:w="14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DECIMAL(10, 2)</w:t>
            </w:r>
          </w:p>
        </w:tc>
        <w:tc>
          <w:tcPr>
            <w:tcW w:w="142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level_id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region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radiation_dose_rate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radiation_source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monitoring_time</w:t>
            </w:r>
          </w:p>
        </w:tc>
      </w:tr>
    </w:tbl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环境影响相关信息EnvironmentalImpact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4"/>
        <w:gridCol w:w="1162"/>
        <w:gridCol w:w="1378"/>
        <w:gridCol w:w="1484"/>
        <w:gridCol w:w="1863"/>
        <w:gridCol w:w="1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1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75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影响id</w:t>
            </w:r>
          </w:p>
        </w:tc>
        <w:tc>
          <w:tcPr>
            <w:tcW w:w="132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影响</w:t>
            </w:r>
          </w:p>
        </w:tc>
        <w:tc>
          <w:tcPr>
            <w:tcW w:w="1484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地点</w:t>
            </w:r>
          </w:p>
        </w:tc>
        <w:tc>
          <w:tcPr>
            <w:tcW w:w="1863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影响描述</w:t>
            </w:r>
          </w:p>
        </w:tc>
        <w:tc>
          <w:tcPr>
            <w:tcW w:w="1941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环境数据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1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1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  <w:r>
              <w:rPr>
                <w:rFonts w:hint="eastAsia"/>
                <w:vertAlign w:val="baseline"/>
                <w:lang w:val="en-US" w:eastAsia="zh-CN"/>
              </w:rPr>
              <w:t>(Key)</w:t>
            </w:r>
          </w:p>
        </w:tc>
        <w:tc>
          <w:tcPr>
            <w:tcW w:w="132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4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863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TEXT</w:t>
            </w:r>
          </w:p>
        </w:tc>
        <w:tc>
          <w:tcPr>
            <w:tcW w:w="1941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1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1175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impact_id</w:t>
            </w:r>
          </w:p>
        </w:tc>
        <w:tc>
          <w:tcPr>
            <w:tcW w:w="132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impact_type</w:t>
            </w:r>
          </w:p>
        </w:tc>
        <w:tc>
          <w:tcPr>
            <w:tcW w:w="1484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location</w:t>
            </w:r>
          </w:p>
        </w:tc>
        <w:tc>
          <w:tcPr>
            <w:tcW w:w="1863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impact_description</w:t>
            </w:r>
          </w:p>
        </w:tc>
        <w:tc>
          <w:tcPr>
            <w:tcW w:w="1941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environmental_data</w:t>
            </w:r>
          </w:p>
        </w:tc>
      </w:tr>
    </w:tbl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人体健康影响相关信息HealthEffects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"/>
        <w:gridCol w:w="848"/>
        <w:gridCol w:w="1442"/>
        <w:gridCol w:w="1607"/>
        <w:gridCol w:w="1839"/>
        <w:gridCol w:w="1558"/>
        <w:gridCol w:w="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影响id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健康状况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辐射暴露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癌症发病率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遗传突变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统计数据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21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  <w:r>
              <w:rPr>
                <w:rFonts w:hint="eastAsia"/>
                <w:vertAlign w:val="baseline"/>
                <w:lang w:val="en-US" w:eastAsia="zh-CN"/>
              </w:rPr>
              <w:t>(Key)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21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DECIMAL(10, 2)</w:t>
            </w:r>
          </w:p>
        </w:tc>
        <w:tc>
          <w:tcPr>
            <w:tcW w:w="121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DECIMAL(</w:t>
            </w:r>
            <w:r>
              <w:rPr>
                <w:rFonts w:hint="eastAsia"/>
                <w:vertAlign w:val="baseline"/>
                <w:lang w:val="en-US" w:eastAsia="zh-CN"/>
              </w:rPr>
              <w:t>5</w:t>
            </w:r>
            <w:r>
              <w:rPr>
                <w:rFonts w:hint="default"/>
                <w:vertAlign w:val="baseline"/>
                <w:lang w:val="en-US" w:eastAsia="zh-CN"/>
              </w:rPr>
              <w:t>, 2)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effect_id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health_condition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radiation_exposure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cancer_incidence_rate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genetic_mutations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statistics</w:t>
            </w:r>
          </w:p>
        </w:tc>
      </w:tr>
    </w:tbl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核设施的相关信息NuclearFacilities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"/>
        <w:gridCol w:w="781"/>
        <w:gridCol w:w="1087"/>
        <w:gridCol w:w="1087"/>
        <w:gridCol w:w="1087"/>
        <w:gridCol w:w="1312"/>
        <w:gridCol w:w="1606"/>
        <w:gridCol w:w="12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8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设施 ID</w:t>
            </w:r>
          </w:p>
        </w:tc>
        <w:tc>
          <w:tcPr>
            <w:tcW w:w="108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设施名称</w:t>
            </w:r>
          </w:p>
        </w:tc>
        <w:tc>
          <w:tcPr>
            <w:tcW w:w="108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设施类型</w:t>
            </w:r>
          </w:p>
        </w:tc>
        <w:tc>
          <w:tcPr>
            <w:tcW w:w="1087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地点</w:t>
            </w:r>
          </w:p>
        </w:tc>
        <w:tc>
          <w:tcPr>
            <w:tcW w:w="131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运行状态</w:t>
            </w:r>
          </w:p>
        </w:tc>
        <w:tc>
          <w:tcPr>
            <w:tcW w:w="16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技术规格</w:t>
            </w:r>
          </w:p>
        </w:tc>
        <w:tc>
          <w:tcPr>
            <w:tcW w:w="120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安全措施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8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  <w:r>
              <w:rPr>
                <w:rFonts w:hint="eastAsia"/>
                <w:vertAlign w:val="baseline"/>
                <w:lang w:val="en-US" w:eastAsia="zh-CN"/>
              </w:rPr>
              <w:t>(Key)</w:t>
            </w:r>
          </w:p>
        </w:tc>
        <w:tc>
          <w:tcPr>
            <w:tcW w:w="108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08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08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31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</w:t>
            </w:r>
            <w:r>
              <w:rPr>
                <w:rFonts w:hint="eastAsia"/>
                <w:vertAlign w:val="baseline"/>
                <w:lang w:val="en-US" w:eastAsia="zh-CN"/>
              </w:rPr>
              <w:t>50</w:t>
            </w:r>
            <w:r>
              <w:rPr>
                <w:rFonts w:hint="default"/>
                <w:vertAlign w:val="baseline"/>
                <w:lang w:val="en-US" w:eastAsia="zh-CN"/>
              </w:rPr>
              <w:t>)</w:t>
            </w:r>
          </w:p>
        </w:tc>
        <w:tc>
          <w:tcPr>
            <w:tcW w:w="1606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TEXT</w:t>
            </w:r>
          </w:p>
        </w:tc>
        <w:tc>
          <w:tcPr>
            <w:tcW w:w="1203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781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facility_id</w:t>
            </w:r>
          </w:p>
        </w:tc>
        <w:tc>
          <w:tcPr>
            <w:tcW w:w="1087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facility_name</w:t>
            </w:r>
          </w:p>
        </w:tc>
        <w:tc>
          <w:tcPr>
            <w:tcW w:w="1087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facility_type</w:t>
            </w:r>
          </w:p>
        </w:tc>
        <w:tc>
          <w:tcPr>
            <w:tcW w:w="1087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location</w:t>
            </w:r>
          </w:p>
        </w:tc>
        <w:tc>
          <w:tcPr>
            <w:tcW w:w="1312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operational_status</w:t>
            </w:r>
          </w:p>
        </w:tc>
        <w:tc>
          <w:tcPr>
            <w:tcW w:w="1606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technical_specifications</w:t>
            </w:r>
          </w:p>
        </w:tc>
        <w:tc>
          <w:tcPr>
            <w:tcW w:w="1203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safety_measures</w:t>
            </w:r>
          </w:p>
        </w:tc>
      </w:tr>
    </w:tbl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相关法规信息Regulations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8"/>
        <w:gridCol w:w="1381"/>
        <w:gridCol w:w="1675"/>
        <w:gridCol w:w="1655"/>
        <w:gridCol w:w="1259"/>
        <w:gridCol w:w="16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16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法规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675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法规名称</w:t>
            </w:r>
          </w:p>
        </w:tc>
        <w:tc>
          <w:tcPr>
            <w:tcW w:w="1354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发布日期</w:t>
            </w:r>
          </w:p>
        </w:tc>
        <w:tc>
          <w:tcPr>
            <w:tcW w:w="1355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描述</w:t>
            </w:r>
          </w:p>
        </w:tc>
        <w:tc>
          <w:tcPr>
            <w:tcW w:w="1356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适用范围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1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  <w:r>
              <w:rPr>
                <w:rFonts w:hint="eastAsia"/>
                <w:vertAlign w:val="baseline"/>
                <w:lang w:val="en-US" w:eastAsia="zh-CN"/>
              </w:rPr>
              <w:t>(Key)</w:t>
            </w:r>
          </w:p>
        </w:tc>
        <w:tc>
          <w:tcPr>
            <w:tcW w:w="16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354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DATE</w:t>
            </w:r>
          </w:p>
        </w:tc>
        <w:tc>
          <w:tcPr>
            <w:tcW w:w="1355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TEXT</w:t>
            </w:r>
          </w:p>
        </w:tc>
        <w:tc>
          <w:tcPr>
            <w:tcW w:w="1356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VARCHAR(255)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1416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regulation_id</w:t>
            </w:r>
          </w:p>
        </w:tc>
        <w:tc>
          <w:tcPr>
            <w:tcW w:w="1675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regulation_name</w:t>
            </w:r>
          </w:p>
        </w:tc>
        <w:tc>
          <w:tcPr>
            <w:tcW w:w="1354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publication_date</w:t>
            </w:r>
          </w:p>
        </w:tc>
        <w:tc>
          <w:tcPr>
            <w:tcW w:w="1355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356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applicable_scope</w:t>
            </w:r>
          </w:p>
        </w:tc>
      </w:tr>
    </w:tbl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应急响应相关信息EmergencyResponse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"/>
        <w:gridCol w:w="1128"/>
        <w:gridCol w:w="1128"/>
        <w:gridCol w:w="1436"/>
        <w:gridCol w:w="1273"/>
        <w:gridCol w:w="1409"/>
        <w:gridCol w:w="17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2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响应 ID</w:t>
            </w:r>
          </w:p>
        </w:tc>
        <w:tc>
          <w:tcPr>
            <w:tcW w:w="112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事件 ID</w:t>
            </w:r>
          </w:p>
        </w:tc>
        <w:tc>
          <w:tcPr>
            <w:tcW w:w="1436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响应计划</w:t>
            </w:r>
          </w:p>
        </w:tc>
        <w:tc>
          <w:tcPr>
            <w:tcW w:w="1273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响应团队</w:t>
            </w:r>
          </w:p>
        </w:tc>
        <w:tc>
          <w:tcPr>
            <w:tcW w:w="1409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资源分配</w:t>
            </w:r>
          </w:p>
        </w:tc>
        <w:tc>
          <w:tcPr>
            <w:tcW w:w="174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联系信息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1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  <w:r>
              <w:rPr>
                <w:rFonts w:hint="eastAsia"/>
                <w:vertAlign w:val="baseline"/>
                <w:lang w:val="en-US" w:eastAsia="zh-CN"/>
              </w:rPr>
              <w:t>(Key)</w:t>
            </w:r>
          </w:p>
        </w:tc>
        <w:tc>
          <w:tcPr>
            <w:tcW w:w="11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TEXT</w:t>
            </w:r>
          </w:p>
        </w:tc>
        <w:tc>
          <w:tcPr>
            <w:tcW w:w="127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40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TEXT</w:t>
            </w:r>
          </w:p>
        </w:tc>
        <w:tc>
          <w:tcPr>
            <w:tcW w:w="174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112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response_id</w:t>
            </w:r>
          </w:p>
        </w:tc>
        <w:tc>
          <w:tcPr>
            <w:tcW w:w="112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event_id</w:t>
            </w:r>
          </w:p>
        </w:tc>
        <w:tc>
          <w:tcPr>
            <w:tcW w:w="1436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response_plan</w:t>
            </w:r>
          </w:p>
        </w:tc>
        <w:tc>
          <w:tcPr>
            <w:tcW w:w="1273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response_team</w:t>
            </w:r>
          </w:p>
        </w:tc>
        <w:tc>
          <w:tcPr>
            <w:tcW w:w="1409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resource_allocation</w:t>
            </w:r>
          </w:p>
        </w:tc>
        <w:tc>
          <w:tcPr>
            <w:tcW w:w="174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contact_information</w:t>
            </w:r>
          </w:p>
        </w:tc>
      </w:tr>
    </w:tbl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监测数据相关信息MonitoringData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2"/>
        <w:gridCol w:w="1011"/>
        <w:gridCol w:w="927"/>
        <w:gridCol w:w="1191"/>
        <w:gridCol w:w="1327"/>
        <w:gridCol w:w="1264"/>
        <w:gridCol w:w="1329"/>
        <w:gridCol w:w="11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2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11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数据 ID</w:t>
            </w:r>
          </w:p>
        </w:tc>
        <w:tc>
          <w:tcPr>
            <w:tcW w:w="927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事件 ID</w:t>
            </w:r>
          </w:p>
        </w:tc>
        <w:tc>
          <w:tcPr>
            <w:tcW w:w="1191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监测站点</w:t>
            </w:r>
          </w:p>
        </w:tc>
        <w:tc>
          <w:tcPr>
            <w:tcW w:w="1327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监测时间</w:t>
            </w:r>
          </w:p>
        </w:tc>
        <w:tc>
          <w:tcPr>
            <w:tcW w:w="1264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辐射水平</w:t>
            </w:r>
          </w:p>
        </w:tc>
        <w:tc>
          <w:tcPr>
            <w:tcW w:w="1329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环境影响</w:t>
            </w:r>
          </w:p>
        </w:tc>
        <w:tc>
          <w:tcPr>
            <w:tcW w:w="1101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天气数据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01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  <w:r>
              <w:rPr>
                <w:rFonts w:hint="eastAsia"/>
                <w:vertAlign w:val="baseline"/>
                <w:lang w:val="en-US" w:eastAsia="zh-CN"/>
              </w:rPr>
              <w:t>(Key)</w:t>
            </w:r>
          </w:p>
        </w:tc>
        <w:tc>
          <w:tcPr>
            <w:tcW w:w="92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327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DATE</w:t>
            </w: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26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DECIMAL(10, 2)</w:t>
            </w:r>
          </w:p>
        </w:tc>
        <w:tc>
          <w:tcPr>
            <w:tcW w:w="1329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TEXT</w:t>
            </w:r>
          </w:p>
        </w:tc>
        <w:tc>
          <w:tcPr>
            <w:tcW w:w="1101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1011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data_id</w:t>
            </w:r>
          </w:p>
        </w:tc>
        <w:tc>
          <w:tcPr>
            <w:tcW w:w="927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event_id</w:t>
            </w:r>
          </w:p>
        </w:tc>
        <w:tc>
          <w:tcPr>
            <w:tcW w:w="1191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monitoring_station</w:t>
            </w:r>
          </w:p>
        </w:tc>
        <w:tc>
          <w:tcPr>
            <w:tcW w:w="1327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monitoring_time</w:t>
            </w:r>
          </w:p>
        </w:tc>
        <w:tc>
          <w:tcPr>
            <w:tcW w:w="1264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radiation_level</w:t>
            </w:r>
          </w:p>
        </w:tc>
        <w:tc>
          <w:tcPr>
            <w:tcW w:w="1329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environmental_impact</w:t>
            </w:r>
          </w:p>
        </w:tc>
        <w:tc>
          <w:tcPr>
            <w:tcW w:w="11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weather_data</w:t>
            </w:r>
          </w:p>
        </w:tc>
      </w:tr>
    </w:tbl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与核事件相关国际法InternationalLaw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"/>
        <w:gridCol w:w="1380"/>
        <w:gridCol w:w="1675"/>
        <w:gridCol w:w="1655"/>
        <w:gridCol w:w="1279"/>
        <w:gridCol w:w="16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法规id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法规名称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发布日期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内容描述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适用范围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  <w:r>
              <w:rPr>
                <w:rFonts w:hint="eastAsia"/>
                <w:vertAlign w:val="baseline"/>
                <w:lang w:val="en-US" w:eastAsia="zh-CN"/>
              </w:rPr>
              <w:t>(Key)</w:t>
            </w:r>
          </w:p>
        </w:tc>
        <w:tc>
          <w:tcPr>
            <w:tcW w:w="14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DATE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TEXT</w:t>
            </w:r>
          </w:p>
        </w:tc>
        <w:tc>
          <w:tcPr>
            <w:tcW w:w="142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VARCHAR(255)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regulation_id    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regulation_name  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publication_date 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description      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applicable_scope 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公众舆论相关信息PublicOpinionSurvey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  <w:r>
              <w:rPr>
                <w:rFonts w:hint="eastAsia"/>
                <w:vertAlign w:val="baseline"/>
                <w:lang w:val="en-US" w:eastAsia="zh-CN"/>
              </w:rPr>
              <w:t>(Key)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调查 ID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调查日期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SurveyID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SurveyDate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SurveyResults</w:t>
            </w:r>
          </w:p>
        </w:tc>
      </w:tr>
    </w:tbl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二、项目开发流程图：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504565" cy="5135880"/>
            <wp:effectExtent l="0" t="0" r="63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513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jc w:val="both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前台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1.</w:t>
      </w:r>
      <w:r>
        <w:rPr>
          <w:rFonts w:hint="eastAsia"/>
          <w:lang w:val="en-US" w:eastAsia="zh-CN"/>
        </w:rPr>
        <w:t>首页：展示网站的主页，包括简要的介绍、推荐内容和导航链接等。</w:t>
      </w:r>
    </w:p>
    <w:p>
      <w:pPr>
        <w:widowControl w:val="0"/>
        <w:numPr>
          <w:ilvl w:val="0"/>
          <w:numId w:val="0"/>
        </w:numPr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2.</w:t>
      </w:r>
      <w:r>
        <w:rPr>
          <w:rFonts w:hint="eastAsia"/>
          <w:lang w:val="en-US" w:eastAsia="zh-CN"/>
        </w:rPr>
        <w:t>资料主页（多个）：展示特定资料的详细信息，包括相关文档、图片或视频等。</w:t>
      </w:r>
    </w:p>
    <w:p>
      <w:pPr>
        <w:widowControl w:val="0"/>
        <w:numPr>
          <w:ilvl w:val="0"/>
          <w:numId w:val="0"/>
        </w:numPr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3.</w:t>
      </w:r>
      <w:r>
        <w:rPr>
          <w:rFonts w:hint="eastAsia"/>
          <w:lang w:val="en-US" w:eastAsia="zh-CN"/>
        </w:rPr>
        <w:t>main_layout布局：定义整体布局和样式，包括导航栏、滑动效果和页脚等。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相关官方人物</w:t>
      </w:r>
      <w:r>
        <w:rPr>
          <w:rFonts w:hint="eastAsia"/>
          <w:lang w:val="en-US" w:eastAsia="zh-CN"/>
        </w:rPr>
        <w:t>：展示与官方人物相关的信息，与数据库表officer对应，包括人物介绍、职位等。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 xml:space="preserve"> 新闻</w:t>
      </w:r>
      <w:r>
        <w:rPr>
          <w:rFonts w:hint="eastAsia"/>
          <w:lang w:val="en-US" w:eastAsia="zh-CN"/>
        </w:rPr>
        <w:t>：推送重要新闻的页面，与新闻表对应，包括轮播展示、外部链接搜索等功能。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 xml:space="preserve"> 小队</w:t>
      </w:r>
      <w:r>
        <w:rPr>
          <w:rFonts w:hint="eastAsia"/>
          <w:lang w:val="en-US" w:eastAsia="zh-CN"/>
        </w:rPr>
        <w:t>：展示小队成员信息的页面，与成员表对应，包括成员姓名、简介等。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 xml:space="preserve"> 辐射数据</w:t>
      </w:r>
      <w:r>
        <w:rPr>
          <w:rFonts w:hint="eastAsia"/>
          <w:lang w:val="en-US" w:eastAsia="zh-CN"/>
        </w:rPr>
        <w:t>：以图表形式展示沿海辐射变化情况，与辐射表对应，用于统计和输出数据。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 xml:space="preserve"> 排放情况</w:t>
      </w:r>
      <w:r>
        <w:rPr>
          <w:rFonts w:hint="eastAsia"/>
          <w:lang w:val="en-US" w:eastAsia="zh-CN"/>
        </w:rPr>
        <w:t>：以图表形式展示历次核废水排放的吨数，与排放表对应，用于统计和输出数据。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 xml:space="preserve"> 有害物</w:t>
      </w:r>
      <w:r>
        <w:rPr>
          <w:rFonts w:hint="eastAsia"/>
          <w:lang w:val="en-US" w:eastAsia="zh-CN"/>
        </w:rPr>
        <w:t>：以图表形式展示核废水中的有害物相关资料，与有害物表对应，用于展示数据。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注：</w:t>
      </w:r>
      <w:r>
        <w:rPr>
          <w:rFonts w:hint="eastAsia"/>
          <w:lang w:val="en-US" w:eastAsia="zh-CN"/>
        </w:rPr>
        <w:t>7，8，9三个分点信息分别作为一个资料主页展示。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 xml:space="preserve"> 评论</w:t>
      </w:r>
      <w:r>
        <w:rPr>
          <w:rFonts w:hint="eastAsia"/>
          <w:lang w:val="en-US" w:eastAsia="zh-CN"/>
        </w:rPr>
        <w:t>：一个简单的页面，允许用户向网站发送评论，可以设置用户名和内容，并在评论区实时更新显示。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 xml:space="preserve"> 用户登录和注册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提供用户登录和注册功能，</w:t>
      </w:r>
      <w:r>
        <w:rPr>
          <w:rFonts w:hint="eastAsia"/>
          <w:lang w:val="en-US" w:eastAsia="zh-CN"/>
        </w:rPr>
        <w:t>使用数据库中的用户表，</w:t>
      </w:r>
      <w:r>
        <w:rPr>
          <w:rFonts w:hint="default"/>
          <w:lang w:val="en-US" w:eastAsia="zh-CN"/>
        </w:rPr>
        <w:t>用于管理用户信息。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ind w:left="0" w:leftChars="0" w:firstLine="0" w:firstLineChars="0"/>
        <w:jc w:val="both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 w:cstheme="minorBidi"/>
          <w:b/>
          <w:bCs/>
          <w:kern w:val="2"/>
          <w:sz w:val="28"/>
          <w:szCs w:val="36"/>
          <w:lang w:val="en-US" w:eastAsia="zh-CN" w:bidi="ar-SA"/>
        </w:rPr>
        <w:t>四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  <w:t>、</w:t>
      </w:r>
      <w:r>
        <w:rPr>
          <w:rFonts w:hint="eastAsia"/>
          <w:b/>
          <w:bCs/>
          <w:sz w:val="28"/>
          <w:szCs w:val="36"/>
          <w:lang w:val="en-US" w:eastAsia="zh-CN"/>
        </w:rPr>
        <w:t>后台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采用相似的MVC框架，实现以下三个</w:t>
      </w:r>
      <w:r>
        <w:rPr>
          <w:rFonts w:hint="default"/>
          <w:lang w:val="en-US" w:eastAsia="zh-CN"/>
        </w:rPr>
        <w:t>功能</w:t>
      </w:r>
      <w:r>
        <w:rPr>
          <w:rFonts w:hint="eastAsia"/>
          <w:lang w:val="en-US" w:eastAsia="zh-CN"/>
        </w:rPr>
        <w:t>：</w:t>
      </w:r>
      <w:bookmarkStart w:id="0" w:name="_GoBack"/>
      <w:bookmarkEnd w:id="0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登录：当</w:t>
      </w:r>
      <w:r>
        <w:rPr>
          <w:rFonts w:hint="eastAsia"/>
          <w:lang w:val="en-US" w:eastAsia="zh-CN"/>
        </w:rPr>
        <w:t>用户</w:t>
      </w:r>
      <w:r>
        <w:rPr>
          <w:rFonts w:hint="default"/>
          <w:lang w:val="en-US" w:eastAsia="zh-CN"/>
        </w:rPr>
        <w:t>首次进入后台时，需要输入用户名和密码进行登录，可能与前台共用一张用户表。</w:t>
      </w:r>
      <w:r>
        <w:rPr>
          <w:rFonts w:hint="eastAsia"/>
          <w:lang w:val="en-US" w:eastAsia="zh-CN"/>
        </w:rPr>
        <w:t>输入前可以查看评论，输入后可以发表评论。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作业链接（team和personal）：提供个人作业和团队作业的链接下载功能，与作业表对应。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CRUD：提供所有表的CRUD操作，每个表都有自己的MVC，即对应数据库内的各个表，用于对数据进行增删改查的操作。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A55EE1"/>
    <w:multiLevelType w:val="singleLevel"/>
    <w:tmpl w:val="24A55E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29DA6ED"/>
    <w:multiLevelType w:val="singleLevel"/>
    <w:tmpl w:val="329DA6ED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EwNTIzMjY1YjQ0MzA5OTNjYmEwYmYyZDMzNjZjMjYifQ=="/>
  </w:docVars>
  <w:rsids>
    <w:rsidRoot w:val="00000000"/>
    <w:rsid w:val="032B1BE2"/>
    <w:rsid w:val="16135A37"/>
    <w:rsid w:val="3104306B"/>
    <w:rsid w:val="397B72CC"/>
    <w:rsid w:val="3AD76A9D"/>
    <w:rsid w:val="3DE04CC0"/>
    <w:rsid w:val="46EA7041"/>
    <w:rsid w:val="51295BF6"/>
    <w:rsid w:val="527122D5"/>
    <w:rsid w:val="5F2A4940"/>
    <w:rsid w:val="7363646E"/>
    <w:rsid w:val="7C1D0200"/>
    <w:rsid w:val="7D33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TML Code"/>
    <w:basedOn w:val="6"/>
    <w:autoRedefine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2024-01-21T02:33:00Z</dcterms:created>
  <dc:creator>李星谊</dc:creator>
  <cp:lastModifiedBy>星</cp:lastModifiedBy>
  <dcterms:modified xsi:type="dcterms:W3CDTF">2024-01-21T14:08:13Z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CDC954A2D3C446ED87A0E7A3365E967C_12</vt:lpwstr>
  </property>
</Properties>
</file>