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E790F" w14:textId="1382D57C" w:rsidR="00D86190" w:rsidRPr="00334135" w:rsidRDefault="00D86190" w:rsidP="00D8619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509A2">
        <w:rPr>
          <w:rFonts w:ascii="Times New Roman" w:hAnsi="Times New Roman" w:cs="Times New Roman"/>
          <w:sz w:val="28"/>
          <w:szCs w:val="28"/>
        </w:rPr>
        <w:t xml:space="preserve">Лабораторна робота </w:t>
      </w:r>
      <w:r>
        <w:rPr>
          <w:rFonts w:ascii="Times New Roman" w:hAnsi="Times New Roman" w:cs="Times New Roman"/>
          <w:sz w:val="28"/>
          <w:szCs w:val="28"/>
          <w:lang w:val="ru-RU"/>
        </w:rPr>
        <w:t>№</w:t>
      </w:r>
      <w:r w:rsidRPr="001509A2">
        <w:rPr>
          <w:rFonts w:ascii="Times New Roman" w:hAnsi="Times New Roman" w:cs="Times New Roman"/>
          <w:sz w:val="28"/>
          <w:szCs w:val="28"/>
        </w:rPr>
        <w:t xml:space="preserve"> </w:t>
      </w:r>
      <w:r w:rsidRPr="00334135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1509A2">
        <w:rPr>
          <w:rFonts w:ascii="Times New Roman" w:hAnsi="Times New Roman" w:cs="Times New Roman"/>
          <w:sz w:val="28"/>
          <w:szCs w:val="28"/>
        </w:rPr>
        <w:t>.</w:t>
      </w:r>
    </w:p>
    <w:p w14:paraId="74B024F4" w14:textId="77777777" w:rsidR="00D86190" w:rsidRPr="00334135" w:rsidRDefault="00D86190" w:rsidP="00D8619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09A2">
        <w:rPr>
          <w:rFonts w:ascii="Times New Roman" w:hAnsi="Times New Roman" w:cs="Times New Roman"/>
          <w:b/>
          <w:bCs/>
          <w:sz w:val="28"/>
          <w:szCs w:val="28"/>
        </w:rPr>
        <w:t>Тема</w:t>
      </w:r>
      <w:r w:rsidRPr="001509A2">
        <w:rPr>
          <w:rFonts w:ascii="Times New Roman" w:hAnsi="Times New Roman" w:cs="Times New Roman"/>
          <w:sz w:val="28"/>
          <w:szCs w:val="28"/>
        </w:rPr>
        <w:t xml:space="preserve">: </w:t>
      </w:r>
      <w:r w:rsidRPr="00D86190">
        <w:rPr>
          <w:rFonts w:ascii="Times New Roman" w:hAnsi="Times New Roman" w:cs="Times New Roman"/>
          <w:sz w:val="28"/>
          <w:szCs w:val="28"/>
        </w:rPr>
        <w:t>Розширені засоби синхронізації потоків (семафори).</w:t>
      </w:r>
    </w:p>
    <w:p w14:paraId="0E073A9C" w14:textId="77777777" w:rsidR="00D86190" w:rsidRDefault="00D86190" w:rsidP="00D8619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509A2">
        <w:rPr>
          <w:rFonts w:ascii="Times New Roman" w:hAnsi="Times New Roman" w:cs="Times New Roman"/>
          <w:b/>
          <w:bCs/>
          <w:sz w:val="28"/>
          <w:szCs w:val="28"/>
        </w:rPr>
        <w:t>Мета</w:t>
      </w:r>
      <w:r w:rsidRPr="001509A2">
        <w:rPr>
          <w:rFonts w:ascii="Times New Roman" w:hAnsi="Times New Roman" w:cs="Times New Roman"/>
          <w:sz w:val="28"/>
          <w:szCs w:val="28"/>
        </w:rPr>
        <w:t xml:space="preserve">: </w:t>
      </w:r>
      <w:r w:rsidRPr="00D86190">
        <w:rPr>
          <w:rFonts w:ascii="Times New Roman" w:hAnsi="Times New Roman" w:cs="Times New Roman"/>
          <w:sz w:val="28"/>
          <w:szCs w:val="28"/>
        </w:rPr>
        <w:t>Познайомитись із використанням семафорів як засобів синхронізації потоків у різних мовах</w:t>
      </w:r>
      <w:r w:rsidRPr="00D861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86190">
        <w:rPr>
          <w:rFonts w:ascii="Times New Roman" w:hAnsi="Times New Roman" w:cs="Times New Roman"/>
          <w:sz w:val="28"/>
          <w:szCs w:val="28"/>
        </w:rPr>
        <w:t>програмування.</w:t>
      </w:r>
    </w:p>
    <w:p w14:paraId="1D867DD2" w14:textId="77777777" w:rsidR="00171A78" w:rsidRPr="00171A78" w:rsidRDefault="00171A78" w:rsidP="00D8619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4DFB9B8" w14:textId="58096A5D" w:rsidR="00D86190" w:rsidRPr="00D86190" w:rsidRDefault="00D86190" w:rsidP="00D8619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Програма на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86190">
        <w:rPr>
          <w:rFonts w:ascii="Times New Roman" w:hAnsi="Times New Roman" w:cs="Times New Roman"/>
          <w:sz w:val="28"/>
          <w:szCs w:val="28"/>
          <w:lang w:val="ru-RU"/>
        </w:rPr>
        <w:t>#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5E49D31" w14:textId="1F8B33EC" w:rsidR="00D86190" w:rsidRDefault="00171A78" w:rsidP="00D8619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71A78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A53B4C2" wp14:editId="1398C072">
            <wp:extent cx="6300470" cy="3540760"/>
            <wp:effectExtent l="0" t="0" r="5080" b="2540"/>
            <wp:docPr id="1039971661" name="Рисунок 1" descr="Изображение выглядит как снимок экрана, текст, Графическое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71661" name="Рисунок 1" descr="Изображение выглядит как снимок экрана, текст, Графическое программное обеспечение, Мультимедийн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D72CA" w14:textId="1FA05823" w:rsidR="00D86190" w:rsidRDefault="00D86190" w:rsidP="00D86190">
      <w:pPr>
        <w:spacing w:after="0" w:line="360" w:lineRule="auto"/>
        <w:rPr>
          <w:noProof/>
          <w:lang w:val="en-US"/>
        </w:rPr>
      </w:pPr>
      <w:r w:rsidRPr="00D86190">
        <w:rPr>
          <w:noProof/>
        </w:rPr>
        <w:lastRenderedPageBreak/>
        <w:t xml:space="preserve"> </w:t>
      </w:r>
      <w:r w:rsidR="00171A78" w:rsidRPr="00171A78">
        <w:rPr>
          <w:noProof/>
        </w:rPr>
        <w:drawing>
          <wp:inline distT="0" distB="0" distL="0" distR="0" wp14:anchorId="6561E7F1" wp14:editId="78F2655C">
            <wp:extent cx="6300470" cy="8484870"/>
            <wp:effectExtent l="0" t="0" r="5080" b="0"/>
            <wp:docPr id="1659649522" name="Рисунок 1" descr="Изображение выглядит как текст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649522" name="Рисунок 1" descr="Изображение выглядит как текст, снимок экрана&#10;&#10;Контент, сгенерированный ИИ, может содержать ошибки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848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28991" w14:textId="0CF2F03F" w:rsidR="00171A78" w:rsidRPr="00171A78" w:rsidRDefault="00171A78" w:rsidP="00D86190">
      <w:pPr>
        <w:spacing w:after="0" w:line="360" w:lineRule="auto"/>
        <w:rPr>
          <w:noProof/>
          <w:lang w:val="en-US"/>
        </w:rPr>
      </w:pPr>
      <w:r w:rsidRPr="00171A78">
        <w:rPr>
          <w:noProof/>
          <w:lang w:val="en-US"/>
        </w:rPr>
        <w:lastRenderedPageBreak/>
        <w:drawing>
          <wp:inline distT="0" distB="0" distL="0" distR="0" wp14:anchorId="5EF75376" wp14:editId="4DC78132">
            <wp:extent cx="3191320" cy="7687748"/>
            <wp:effectExtent l="0" t="0" r="9525" b="8890"/>
            <wp:docPr id="209406766" name="Рисунок 1" descr="Изображение выглядит как снимок экрана, шаблон, Симметр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06766" name="Рисунок 1" descr="Изображение выглядит как снимок экрана, шаблон, Симметрия&#10;&#10;Контент, сгенерированный ИИ, может содержать ошибки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768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97940" w14:textId="77777777" w:rsidR="00171A78" w:rsidRPr="00171A78" w:rsidRDefault="00171A78" w:rsidP="00D8619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E6F1002" w14:textId="5F307C07" w:rsidR="00D86190" w:rsidRDefault="00D86190" w:rsidP="00D8619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Програма на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2F05CDBA" w14:textId="1DFB19D9" w:rsidR="00BC1DBE" w:rsidRPr="00BC1DBE" w:rsidRDefault="00334135" w:rsidP="00D8619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34135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451B5B05" wp14:editId="32192B0E">
            <wp:extent cx="5124450" cy="2953712"/>
            <wp:effectExtent l="0" t="0" r="0" b="0"/>
            <wp:docPr id="1798317263" name="Рисунок 1" descr="Изображение выглядит как текст, снимок экрана, Мультимедийное программное обеспечение, Графическ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317263" name="Рисунок 1" descr="Изображение выглядит как текст, снимок экрана, Мультимедийное программное обеспечение, Графическ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30337" cy="295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C79A2" w14:textId="6EF4214D" w:rsidR="00D86190" w:rsidRDefault="00334135" w:rsidP="00D8619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34135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6AE7259" wp14:editId="76F163AE">
            <wp:extent cx="6300470" cy="6057265"/>
            <wp:effectExtent l="0" t="0" r="5080" b="635"/>
            <wp:docPr id="790451853" name="Рисунок 1" descr="Изображение выглядит как снимок экрана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451853" name="Рисунок 1" descr="Изображение выглядит как снимок экрана, текст&#10;&#10;Контент, сгенерированный ИИ, может содержать ошибки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05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54ABE" w14:textId="465FB706" w:rsidR="00334135" w:rsidRDefault="00334135" w:rsidP="00D8619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34135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60FD3792" wp14:editId="424E8DD4">
            <wp:extent cx="3000794" cy="8735644"/>
            <wp:effectExtent l="0" t="0" r="9525" b="0"/>
            <wp:docPr id="376551634" name="Рисунок 1" descr="Изображение выглядит как снимок экрана, Прямоугольни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551634" name="Рисунок 1" descr="Изображение выглядит как снимок экрана, Прямоугольник&#10;&#10;Контент, сгенерированный ИИ, может содержать ошибки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8735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654A2" w14:textId="28BA0FE6" w:rsidR="00BC1DBE" w:rsidRPr="00D86190" w:rsidRDefault="00BC1DBE" w:rsidP="00D8619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D92F912" w14:textId="5E8BB85A" w:rsidR="00D86190" w:rsidRDefault="00171A78" w:rsidP="00D8619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71A78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Висновок</w:t>
      </w:r>
    </w:p>
    <w:p w14:paraId="09357619" w14:textId="77777777" w:rsidR="00171A78" w:rsidRPr="00171A78" w:rsidRDefault="00171A78" w:rsidP="00D8619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402429A" w14:textId="6D2812AF" w:rsidR="00D86190" w:rsidRPr="00171A78" w:rsidRDefault="00171A78" w:rsidP="00D8619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71A78">
        <w:rPr>
          <w:rFonts w:ascii="Times New Roman" w:hAnsi="Times New Roman" w:cs="Times New Roman"/>
          <w:sz w:val="28"/>
          <w:szCs w:val="28"/>
        </w:rPr>
        <w:t xml:space="preserve">У процесі виконання лабораторної роботи було реалізовано задачу «Виробник – Споживач» із використанням семафорів на мовах </w:t>
      </w:r>
      <w:proofErr w:type="spellStart"/>
      <w:r w:rsidRPr="00171A78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171A78">
        <w:rPr>
          <w:rFonts w:ascii="Times New Roman" w:hAnsi="Times New Roman" w:cs="Times New Roman"/>
          <w:sz w:val="28"/>
          <w:szCs w:val="28"/>
        </w:rPr>
        <w:t xml:space="preserve"> та C#. Робота засвідчила ефективність семафорів як інструменту синхронізації потоків для забезпечення безпечного доступу до спільного буфера. Реалізовані програми правильно координують взаємодію між кількома виробниками і споживачами та завершуються без помилок.</w:t>
      </w:r>
    </w:p>
    <w:p w14:paraId="35C1DC3F" w14:textId="77777777" w:rsidR="00D86190" w:rsidRPr="00351FB3" w:rsidRDefault="00D86190" w:rsidP="00D8619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49CC3C6" w14:textId="77777777" w:rsidR="00580218" w:rsidRPr="00D86190" w:rsidRDefault="00580218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580218" w:rsidRPr="00D86190" w:rsidSect="00D86190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190"/>
    <w:rsid w:val="00171A78"/>
    <w:rsid w:val="00334135"/>
    <w:rsid w:val="00403BCB"/>
    <w:rsid w:val="00580218"/>
    <w:rsid w:val="006320EC"/>
    <w:rsid w:val="00BC1DBE"/>
    <w:rsid w:val="00C5670C"/>
    <w:rsid w:val="00D4188F"/>
    <w:rsid w:val="00D86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E219EAB"/>
  <w15:chartTrackingRefBased/>
  <w15:docId w15:val="{756328F0-1C2B-4544-BF04-494015C13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6190"/>
  </w:style>
  <w:style w:type="paragraph" w:styleId="1">
    <w:name w:val="heading 1"/>
    <w:basedOn w:val="a"/>
    <w:next w:val="a"/>
    <w:link w:val="10"/>
    <w:uiPriority w:val="9"/>
    <w:qFormat/>
    <w:rsid w:val="00D861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861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861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861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861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861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861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861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861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861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861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861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8619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8619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8619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8619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8619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8619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861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861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861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861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861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8619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8619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8619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861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8619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861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032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81</Words>
  <Characters>562</Characters>
  <Application>Microsoft Office Word</Application>
  <DocSecurity>0</DocSecurity>
  <Lines>28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Марченко</dc:creator>
  <cp:keywords/>
  <dc:description/>
  <cp:lastModifiedBy>Daniil Shafiiev</cp:lastModifiedBy>
  <cp:revision>2</cp:revision>
  <dcterms:created xsi:type="dcterms:W3CDTF">2025-05-09T21:13:00Z</dcterms:created>
  <dcterms:modified xsi:type="dcterms:W3CDTF">2025-05-30T07:45:00Z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cd71ed2e-0257-4898-a4f9-4aed3e15849f</vt:lpwstr>
  </property>
</Properties>
</file>