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 w:after="2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237E"/>
          <w:sz w:val="96"/>
          <w:szCs w:val="96"/>
        </w:rPr>
        <w:t xml:space="preserve">CityCare</w:t>
      </w: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283593"/>
          <w:sz w:val="40"/>
          <w:szCs w:val="40"/>
        </w:rPr>
        <w:t xml:space="preserve">Entity Relationship Diagram</w:t>
      </w: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All 8 database tables — what they store, how they connect</w:t>
      </w:r>
    </w:p>
    <w:p>
      <w:pPr>
        <w:spacing w:before="2400" w:after="2400"/>
      </w:pP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How to Read This Document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shows every table in the CityCare database in plain English. You do not need to know anything about databases to understand it.</w:t>
      </w:r>
    </w:p>
    <w:p>
      <w:pPr>
        <w:spacing w:before="8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table is shown as a box with rows. Every row is one piece of data the system stores. The coloured icons tell you how each field is used: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🔑  Primary Key (PK)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Unique ID for every row</w:t>
            </w:r>
          </w:p>
        </w:tc>
        <w:tc>
          <w:tcPr>
            <w:tcW w:type="dxa" w:w="312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🔗  Foreign Key (FK)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Points to another table's PK</w:t>
            </w:r>
          </w:p>
        </w:tc>
        <w:tc>
          <w:tcPr>
            <w:tcW w:type="dxa" w:w="3120"/>
            <w:tcBorders>
              <w:top w:val="single" w:color="444444" w:sz="3"/>
              <w:left w:val="single" w:color="444444" w:sz="3"/>
              <w:bottom w:val="single" w:color="444444" w:sz="3"/>
              <w:right w:val="single" w:color="444444" w:sz="3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1"/>
                <w:szCs w:val="21"/>
              </w:rPr>
              <w:t xml:space="preserve">     Regular Field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Stores a plain value</w:t>
            </w:r>
          </w:p>
        </w:tc>
      </w:tr>
    </w:tbl>
    <w:p>
      <w:pPr>
        <w:spacing w:before="180" w:after="180"/>
      </w:pP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Tables are connected to each other. The connection type tells you how many rows in one table can link to rows in another: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8"/>
                <w:szCs w:val="28"/>
              </w:rPr>
              <w:t xml:space="preserve">1 :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One-to-One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Each row in A links to exactly one row in B</w:t>
            </w:r>
          </w:p>
        </w:tc>
        <w:tc>
          <w:tcPr>
            <w:tcW w:type="dxa" w:w="312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8"/>
                <w:szCs w:val="28"/>
              </w:rPr>
              <w:t xml:space="preserve">1 : 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One-to-Many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One row in A links to many rows in B</w:t>
            </w:r>
          </w:p>
        </w:tc>
        <w:tc>
          <w:tcPr>
            <w:tcW w:type="dxa" w:w="312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8"/>
                <w:szCs w:val="28"/>
              </w:rPr>
              <w:t xml:space="preserve">0..1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Zero or One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The link is optional — may or may not exist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37E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Table 1 — USER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Stores every person who uses CityCare — citizens, doctors, nurses, dispatchers, and hospital admins. One account per person.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000"/>
        <w:gridCol w:w="1200"/>
        <w:gridCol w:w="2960"/>
      </w:tblGrid>
      <w:tr>
        <w:tc>
          <w:tcPr>
            <w:tcW w:type="dxa" w:w="9360"/>
            <w:gridSpan w:val="5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⬛  USER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One record = one person registered in CityCare</w:t>
            </w:r>
          </w:p>
        </w:tc>
      </w:tr>
      <w:tr>
        <w:trPr>
          <w:tblHeader/>
        </w:trP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Required?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stores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🔑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Auto-generated unique number for each user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Full name of the person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DOB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Optional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Date of birth — optional for staff accounts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Mobile number — must be unique across all users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Email address — must be unique, used to log in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Citizen / Doctor / Nurse / Dispatcher / HospitalAdmin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PasswordHash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VARCHAR(256)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Encrypted password — never stored as plain text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Active / Inactive / Suspended</w:t>
            </w:r>
          </w:p>
        </w:tc>
      </w:tr>
    </w:tbl>
    <w:p>
      <w:pPr>
        <w:spacing w:before="120" w:after="12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📌  Connected to:  Staff (1:1)  |  Emergency (1:N)  |  Patient (1:N)  |  Treatment (1:N)  |  AuditLog (1:N)</w:t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Table 2 — FACILITY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Stores hospitals and clinics in the city. Each facility has a bed count that updates live as patients are admitted and discharged.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000"/>
        <w:gridCol w:w="1200"/>
        <w:gridCol w:w="2960"/>
      </w:tblGrid>
      <w:tr>
        <w:tc>
          <w:tcPr>
            <w:tcW w:type="dxa" w:w="9360"/>
            <w:gridSpan w:val="5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⬛  FACILITY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One record = one hospital or clinic</w:t>
            </w:r>
          </w:p>
        </w:tc>
      </w:tr>
      <w:tr>
        <w:trPr>
          <w:tblHeader/>
        </w:trP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Required?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stores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🔑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FacilityID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Auto-generated unique number for the facility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Official name, e.g. City General Hospital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Hospital or Clinic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Full street address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Latitude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Optional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GPS latitude — used to show on map and find nearest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Longitude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Optional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GPS longitude — used to show on map and find nearest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TotalBeds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Maximum number of beds in this facility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AvailableBeds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Beds currently free — goes down on admit, up on discharge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Active (open) or Inactive (closed / under maintenance)</w:t>
            </w:r>
          </w:p>
        </w:tc>
      </w:tr>
    </w:tbl>
    <w:p>
      <w:pPr>
        <w:spacing w:before="120" w:after="120"/>
      </w:pPr>
    </w:p>
    <w:p>
      <w:pPr>
        <w:spacing w:before="60" w:after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📌  Connected to:  Staff (1:N)  |  Ambulance (1:N)  |  Patient (1:N)</w:t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Table 3 — STAFF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Links a user account to a specific facility and role. Only doctors, nurses, dispatchers, and hospital admins have a staff record.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000"/>
        <w:gridCol w:w="1200"/>
        <w:gridCol w:w="2960"/>
      </w:tblGrid>
      <w:tr>
        <w:tc>
          <w:tcPr>
            <w:tcW w:type="dxa" w:w="9360"/>
            <w:gridSpan w:val="5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⬛  STAFF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One record = one staff member at one facility</w:t>
            </w:r>
          </w:p>
        </w:tc>
      </w:tr>
      <w:tr>
        <w:trPr>
          <w:tblHeader/>
        </w:trP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Required?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stores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🔑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StaffID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Auto-generated unique number for this staff record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🔗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65C0"/>
                <w:sz w:val="19"/>
                <w:szCs w:val="19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→ USER table — the login account for this staff member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🔗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65C0"/>
                <w:sz w:val="19"/>
                <w:szCs w:val="19"/>
              </w:rPr>
              <w:t xml:space="preserve">FacilityID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→ FACILITY table — where this person is posted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Specialization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Optional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E.g. Cardiology, General — only relevant for doctors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JoiningDate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When this person joined the facility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Active / On Leave / Inactive</w:t>
            </w:r>
          </w:p>
        </w:tc>
      </w:tr>
    </w:tbl>
    <w:p>
      <w:pPr>
        <w:spacing w:before="120" w:after="120"/>
      </w:pPr>
    </w:p>
    <w:p>
      <w:pPr>
        <w:spacing w:before="60" w:after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📌  UserID is UNIQUE — one person can only be staff at one facility at a time.</w:t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Table 4 — AMBULANCE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Stores every ambulance vehicle in the system. Each ambulance belongs to one facility as its home base. The status field is updated live during dispatch.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000"/>
        <w:gridCol w:w="1200"/>
        <w:gridCol w:w="2960"/>
      </w:tblGrid>
      <w:tr>
        <w:tc>
          <w:tcPr>
            <w:tcW w:type="dxa" w:w="9360"/>
            <w:gridSpan w:val="5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⬛  AMBULANCE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One record = one physical ambulance vehicle</w:t>
            </w:r>
          </w:p>
        </w:tc>
      </w:tr>
      <w:tr>
        <w:trPr>
          <w:tblHeader/>
        </w:trP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Required?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stores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🔑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AmbulanceID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Auto-generated unique number for this vehicle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🔗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65C0"/>
                <w:sz w:val="19"/>
                <w:szCs w:val="19"/>
              </w:rPr>
              <w:t xml:space="preserve">FacilityID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→ FACILITY table — the hospital this ambulance is based at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VehicleNumber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Registration plate, e.g. TN 33 AB 1001 — must be unique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Available / Dispatched / Maintenance</w:t>
            </w:r>
          </w:p>
        </w:tc>
      </w:tr>
    </w:tbl>
    <w:p>
      <w:pPr>
        <w:spacing w:before="120" w:after="120"/>
      </w:pPr>
    </w:p>
    <w:p>
      <w:pPr>
        <w:spacing w:before="60" w:after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📌  Status is automatically updated by the system when a dispatch is created or cleared.</w:t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Table 5 — EMERGENCY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the moment a citizen reports an emergency. Tracks the full life of one incident from report to resolution. This is the heart of the dispatch workflow.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000"/>
        <w:gridCol w:w="1200"/>
        <w:gridCol w:w="2960"/>
      </w:tblGrid>
      <w:tr>
        <w:tc>
          <w:tcPr>
            <w:tcW w:type="dxa" w:w="9360"/>
            <w:gridSpan w:val="5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⬛  EMERGENCY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One record = one emergency incident reported by a citizen</w:t>
            </w:r>
          </w:p>
        </w:tc>
      </w:tr>
      <w:tr>
        <w:trPr>
          <w:tblHeader/>
        </w:trP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Required?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stores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🔑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EmergencyID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Auto-generated unique number for this incident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🔗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65C0"/>
                <w:sz w:val="19"/>
                <w:szCs w:val="19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→ USER table — the citizen who reported this emergency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Accident / Heart Attack / Fire / Other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Optional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Optional extra details provided by the citizen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Latitude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GPS latitude of the emergency location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Longitude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GPS longitude of the emergency location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ReportedAt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Timestamp when the citizen hit Submit — auto-set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Reported → Dispatched → Responded → Resolved / Cancelled</w:t>
            </w:r>
          </w:p>
        </w:tc>
      </w:tr>
    </w:tbl>
    <w:p>
      <w:pPr>
        <w:spacing w:before="120" w:after="120"/>
      </w:pPr>
    </w:p>
    <w:p>
      <w:pPr>
        <w:spacing w:before="60" w:after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📌  Status progresses in one direction. Once Resolved, the record is never edited again.</w:t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Table 6 — AMBULANCE_DISPATCH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when a dispatcher assigns an ambulance to an emergency. Links the emergency, the ambulance, and the dispatcher together in one record. Timestamps every stage of the response.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000"/>
        <w:gridCol w:w="1200"/>
        <w:gridCol w:w="2960"/>
      </w:tblGrid>
      <w:tr>
        <w:tc>
          <w:tcPr>
            <w:tcW w:type="dxa" w:w="9360"/>
            <w:gridSpan w:val="5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⬛  AMBULANCE_DISPATCH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One record = one ambulance assignment to one emergency</w:t>
            </w:r>
          </w:p>
        </w:tc>
      </w:tr>
      <w:tr>
        <w:trPr>
          <w:tblHeader/>
        </w:trP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Required?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stores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🔑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DispatchID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Auto-generated unique number for this dispatch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🔗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65C0"/>
                <w:sz w:val="19"/>
                <w:szCs w:val="19"/>
              </w:rPr>
              <w:t xml:space="preserve">EmergencyID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→ EMERGENCY table — which incident this is responding to (UNIQUE: one dispatch per emergency)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🔗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65C0"/>
                <w:sz w:val="19"/>
                <w:szCs w:val="19"/>
              </w:rPr>
              <w:t xml:space="preserve">DispatcherID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→ USER table — the dispatcher who made this assignment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🔗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65C0"/>
                <w:sz w:val="19"/>
                <w:szCs w:val="19"/>
              </w:rPr>
              <w:t xml:space="preserve">AmbulanceID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→ AMBULANCE table — which vehicle was sent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DispatchedAt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When the ambulance was assigned — auto-set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ArrivalAt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Optional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When the ambulance reached the emergency location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ClearedAt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Optional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When the ambulance returned to base and was freed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Optional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Optional dispatcher notes about the response</w:t>
            </w:r>
          </w:p>
        </w:tc>
      </w:tr>
    </w:tbl>
    <w:p>
      <w:pPr>
        <w:spacing w:before="120" w:after="120"/>
      </w:pPr>
    </w:p>
    <w:p>
      <w:pPr>
        <w:spacing w:before="60" w:after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📌  EmergencyID has a UNIQUE constraint — no emergency can have two active dispatches at the same time.</w:t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Table 7 — PATIENT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when a citizen is admitted to a facility. One citizen can have many patient records over time — each visit is a separate record. Tracks the full admission from entry to discharge.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000"/>
        <w:gridCol w:w="1200"/>
        <w:gridCol w:w="2960"/>
      </w:tblGrid>
      <w:tr>
        <w:tc>
          <w:tcPr>
            <w:tcW w:type="dxa" w:w="9360"/>
            <w:gridSpan w:val="5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⬛  PATIENT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One record = one hospital admission (one visit)</w:t>
            </w:r>
          </w:p>
        </w:tc>
      </w:tr>
      <w:tr>
        <w:trPr>
          <w:tblHeader/>
        </w:trP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Required?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stores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🔑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PatientID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Auto-generated unique number for this admission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🔗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65C0"/>
                <w:sz w:val="19"/>
                <w:szCs w:val="19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→ USER table — the citizen being treated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🔗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65C0"/>
                <w:sz w:val="19"/>
                <w:szCs w:val="19"/>
              </w:rPr>
              <w:t xml:space="preserve">FacilityID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→ FACILITY table — which hospital admitted this patient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AdmissionDate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When the patient was officially admitted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DischargeDate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Optional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When the patient was discharged — empty until then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AdmissionType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Emergency / Scheduled / Walk-in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🔗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65C0"/>
                <w:sz w:val="19"/>
                <w:szCs w:val="19"/>
              </w:rPr>
              <w:t xml:space="preserve">EmergencyID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Optional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→ EMERGENCY table — only set if admitted via ambulance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Admitted → Undergoing Treatment → Discharged</w:t>
            </w:r>
          </w:p>
        </w:tc>
      </w:tr>
    </w:tbl>
    <w:p>
      <w:pPr>
        <w:spacing w:before="120" w:after="120"/>
      </w:pPr>
    </w:p>
    <w:p>
      <w:pPr>
        <w:spacing w:before="60" w:after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📌  When admitted, FACILITY.AvailableBeds is decremented. When discharged, it is incremented back.</w:t>
      </w:r>
    </w:p>
    <w:p>
      <w:r>
        <w:br w:type="page"/>
      </w:r>
    </w:p>
    <w:p>
      <w:pPr>
        <w:pStyle w:val="Heading1"/>
        <w:pBdr>
          <w:bottom w:val="single" w:color="1A237E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Table 8 — TREATMENT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treatment entry made by a doctor during an admission. One patient can have many treatments. Every medication given, diagnosis made, or follow-up scheduled is a separate row.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000"/>
        <w:gridCol w:w="1200"/>
        <w:gridCol w:w="2960"/>
      </w:tblGrid>
      <w:tr>
        <w:tc>
          <w:tcPr>
            <w:tcW w:type="dxa" w:w="9360"/>
            <w:gridSpan w:val="5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⬛  TREATMENT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One record = one treatment entry by a doctor</w:t>
            </w:r>
          </w:p>
        </w:tc>
      </w:tr>
      <w:tr>
        <w:trPr>
          <w:tblHeader/>
        </w:trP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Required?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stores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🔑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TreatmentID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Auto-generated unique number for this treatment entry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🔗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65C0"/>
                <w:sz w:val="19"/>
                <w:szCs w:val="19"/>
              </w:rPr>
              <w:t xml:space="preserve">PatientID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→ PATIENT table — which admission this treatment belongs to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🔗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65C0"/>
                <w:sz w:val="19"/>
                <w:szCs w:val="19"/>
              </w:rPr>
              <w:t xml:space="preserve">DoctorID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→ USER table — the doctor who administered this treatment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Diagnosis details and what was done — must be filled in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Medication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Optional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Medicines prescribed — optional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TreatmentDate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When this treatment was administered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FollowUpDate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Optional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Optional — date the doctor wants to review the patient again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 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6"/>
                <w:szCs w:val="16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Ongoing / Completed / Referred (to another doctor)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37E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All Relationships at a Glance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table shows every connection between tables in plain English. Read it as: 'Table A links to Table B, meaning...'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200"/>
        <w:gridCol w:w="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A</w:t>
            </w:r>
          </w:p>
        </w:tc>
        <w:tc>
          <w:tcPr>
            <w:tcW w:type="dxa" w:w="1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B</w:t>
            </w:r>
          </w:p>
        </w:tc>
        <w:tc>
          <w:tcPr>
            <w:tcW w:type="dxa" w:w="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Plain English 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USER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STAFF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0..1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user account can belong to at most one staff profile (citizens have none)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FACILITY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STAFF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facility can have many staff members posted there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FACILITY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AMBULANCE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facility owns and bases many ambulance vehicles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USER (Citizen)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EMERGENCY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citizen can report many emergencies over their lifetime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EMERGENCY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AMBULANCE_DISPATCH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0..1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emergency has at most one dispatch (you can't send two ambulances to the same incident)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AMBULANCE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AMBULANCE_DISPATCH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ambulance can have many dispatch records over time (just not at the same time)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USER (Dispatcher)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AMBULANCE_DISPATCH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dispatcher can manage many dispatch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USER (Citizen)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PATIENT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citizen can be admitted many times (each visit = new record)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FACILITY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PATIENT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facility can have many patient admissions at once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EMERGENCY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PATIENT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0..1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 emergency may result in a patient admission — the link is 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PATIENT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TREATMENT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admission can have many treatment entries from the same or different doctors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USER (Doctor)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TREATMENT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doctor can create treatment records for many patients</w:t>
            </w:r>
          </w:p>
        </w:tc>
      </w:tr>
    </w:tbl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Arial" w:cs="Arial" w:eastAsia="Arial" w:hAnsi="Arial"/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2026-03-04T04:08:34.617Z</dcterms:created>
  <dcterms:modified xsi:type="dcterms:W3CDTF">2026-03-04T04:08:34.618Z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