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9B004" w14:textId="29FA2E5E" w:rsidR="004C4A5F" w:rsidRPr="00621964" w:rsidRDefault="004C4A5F" w:rsidP="00726F6F">
      <w:pPr>
        <w:pStyle w:val="NoSpacing"/>
        <w:rPr>
          <w:b/>
          <w:bCs/>
          <w:noProof/>
        </w:rPr>
      </w:pPr>
      <w:r w:rsidRPr="00621964">
        <w:rPr>
          <w:b/>
          <w:bCs/>
          <w:noProof/>
        </w:rPr>
        <w:t>Explainable Machine Learning</w:t>
      </w:r>
    </w:p>
    <w:p w14:paraId="7DD1A443" w14:textId="77777777" w:rsidR="00726F6F" w:rsidRPr="00621964" w:rsidRDefault="00726F6F" w:rsidP="00726F6F">
      <w:pPr>
        <w:pStyle w:val="NoSpacing"/>
        <w:rPr>
          <w:noProof/>
          <w:sz w:val="16"/>
          <w:szCs w:val="16"/>
        </w:rPr>
      </w:pPr>
    </w:p>
    <w:p w14:paraId="4D040A25" w14:textId="6E978F8E" w:rsidR="009537CA" w:rsidRPr="00EE646C" w:rsidRDefault="009537CA" w:rsidP="00726F6F">
      <w:pPr>
        <w:pStyle w:val="NoSpacing"/>
        <w:rPr>
          <w:noProof/>
          <w:sz w:val="18"/>
          <w:szCs w:val="18"/>
        </w:rPr>
      </w:pPr>
      <w:r w:rsidRPr="00EE646C">
        <w:rPr>
          <w:noProof/>
          <w:sz w:val="18"/>
          <w:szCs w:val="18"/>
        </w:rPr>
        <w:t xml:space="preserve">Now we know who all the customers that are going to churn, the next question that the end user looks for what is reason behind this high-risk customer? why they are going to churn? Over the </w:t>
      </w:r>
      <w:proofErr w:type="gramStart"/>
      <w:r w:rsidR="00726F6F" w:rsidRPr="00EE646C">
        <w:rPr>
          <w:noProof/>
          <w:sz w:val="18"/>
          <w:szCs w:val="18"/>
        </w:rPr>
        <w:t>period</w:t>
      </w:r>
      <w:r w:rsidRPr="00EE646C">
        <w:rPr>
          <w:noProof/>
          <w:sz w:val="18"/>
          <w:szCs w:val="18"/>
        </w:rPr>
        <w:t xml:space="preserve"> </w:t>
      </w:r>
      <w:r w:rsidR="00726F6F" w:rsidRPr="00EE646C">
        <w:rPr>
          <w:noProof/>
          <w:sz w:val="18"/>
          <w:szCs w:val="18"/>
        </w:rPr>
        <w:t>of time</w:t>
      </w:r>
      <w:proofErr w:type="gramEnd"/>
      <w:r w:rsidR="00726F6F" w:rsidRPr="00EE646C">
        <w:rPr>
          <w:noProof/>
          <w:sz w:val="18"/>
          <w:szCs w:val="18"/>
        </w:rPr>
        <w:t xml:space="preserve"> </w:t>
      </w:r>
      <w:r w:rsidRPr="00EE646C">
        <w:rPr>
          <w:noProof/>
          <w:sz w:val="18"/>
          <w:szCs w:val="18"/>
        </w:rPr>
        <w:t xml:space="preserve">this will be important to know the root cause for the churn. </w:t>
      </w:r>
    </w:p>
    <w:p w14:paraId="476B261C" w14:textId="77777777" w:rsidR="00726F6F" w:rsidRPr="00EE646C" w:rsidRDefault="00726F6F" w:rsidP="00726F6F">
      <w:pPr>
        <w:pStyle w:val="NoSpacing"/>
        <w:rPr>
          <w:noProof/>
          <w:sz w:val="18"/>
          <w:szCs w:val="18"/>
        </w:rPr>
      </w:pPr>
    </w:p>
    <w:p w14:paraId="660C5D71" w14:textId="74A1CCD2" w:rsidR="009537CA" w:rsidRPr="00EE646C" w:rsidRDefault="00726F6F" w:rsidP="00726F6F">
      <w:pPr>
        <w:pStyle w:val="NoSpacing"/>
        <w:rPr>
          <w:noProof/>
          <w:sz w:val="18"/>
          <w:szCs w:val="18"/>
        </w:rPr>
      </w:pPr>
      <w:r w:rsidRPr="00EE646C">
        <w:rPr>
          <w:noProof/>
          <w:sz w:val="18"/>
          <w:szCs w:val="18"/>
        </w:rPr>
        <w:t>In machine learning complex model has big issue with transparency, we don’t have any strong prove why model give that prediction and which feature are impacting the model prediction, which features are strongly contributing, and which are negative contribution for model prediction. By feature importance graph we can see which features importance by passing complete training and test dataset, but for single row of features or for any given instance it is very difficult to understand why and how model predict output</w:t>
      </w:r>
      <w:r w:rsidRPr="00EE646C">
        <w:rPr>
          <w:noProof/>
          <w:sz w:val="18"/>
          <w:szCs w:val="18"/>
        </w:rPr>
        <w:t xml:space="preserve">. </w:t>
      </w:r>
      <w:r w:rsidR="009537CA" w:rsidRPr="00EE646C">
        <w:rPr>
          <w:noProof/>
          <w:sz w:val="18"/>
          <w:szCs w:val="18"/>
        </w:rPr>
        <w:t xml:space="preserve">And, </w:t>
      </w:r>
      <w:r w:rsidRPr="00EE646C">
        <w:rPr>
          <w:noProof/>
          <w:sz w:val="18"/>
          <w:szCs w:val="18"/>
        </w:rPr>
        <w:t>we</w:t>
      </w:r>
      <w:r w:rsidR="009537CA" w:rsidRPr="00EE646C">
        <w:rPr>
          <w:noProof/>
          <w:sz w:val="18"/>
          <w:szCs w:val="18"/>
        </w:rPr>
        <w:t xml:space="preserve"> will be answering to </w:t>
      </w:r>
      <w:r w:rsidRPr="00EE646C">
        <w:rPr>
          <w:noProof/>
          <w:sz w:val="18"/>
          <w:szCs w:val="18"/>
        </w:rPr>
        <w:t>this question</w:t>
      </w:r>
      <w:r w:rsidR="009537CA" w:rsidRPr="00EE646C">
        <w:rPr>
          <w:noProof/>
          <w:sz w:val="18"/>
          <w:szCs w:val="18"/>
        </w:rPr>
        <w:t xml:space="preserve"> through the </w:t>
      </w:r>
      <w:r w:rsidR="009537CA" w:rsidRPr="00EE646C">
        <w:rPr>
          <w:b/>
          <w:bCs/>
          <w:noProof/>
          <w:sz w:val="18"/>
          <w:szCs w:val="18"/>
        </w:rPr>
        <w:t>SHAP</w:t>
      </w:r>
      <w:r w:rsidRPr="00EE646C">
        <w:rPr>
          <w:noProof/>
          <w:sz w:val="18"/>
          <w:szCs w:val="18"/>
        </w:rPr>
        <w:t xml:space="preserve"> </w:t>
      </w:r>
      <w:r w:rsidR="009537CA" w:rsidRPr="00EE646C">
        <w:rPr>
          <w:noProof/>
          <w:sz w:val="18"/>
          <w:szCs w:val="18"/>
        </w:rPr>
        <w:t>(S</w:t>
      </w:r>
      <w:r w:rsidRPr="00EE646C">
        <w:rPr>
          <w:noProof/>
          <w:sz w:val="18"/>
          <w:szCs w:val="18"/>
        </w:rPr>
        <w:t>h</w:t>
      </w:r>
      <w:r w:rsidR="009537CA" w:rsidRPr="00EE646C">
        <w:rPr>
          <w:noProof/>
          <w:sz w:val="18"/>
          <w:szCs w:val="18"/>
        </w:rPr>
        <w:t>ap</w:t>
      </w:r>
      <w:r w:rsidRPr="00EE646C">
        <w:rPr>
          <w:noProof/>
          <w:sz w:val="18"/>
          <w:szCs w:val="18"/>
        </w:rPr>
        <w:t>ley Additive explanations</w:t>
      </w:r>
      <w:r w:rsidR="009537CA" w:rsidRPr="00EE646C">
        <w:rPr>
          <w:noProof/>
          <w:sz w:val="18"/>
          <w:szCs w:val="18"/>
        </w:rPr>
        <w:t>)</w:t>
      </w:r>
    </w:p>
    <w:p w14:paraId="7E3B8D85" w14:textId="7E66E32B" w:rsidR="00726F6F" w:rsidRPr="00621964" w:rsidRDefault="00726F6F" w:rsidP="00726F6F">
      <w:pPr>
        <w:pStyle w:val="NoSpacing"/>
        <w:rPr>
          <w:noProof/>
          <w:sz w:val="16"/>
          <w:szCs w:val="16"/>
        </w:rPr>
      </w:pPr>
    </w:p>
    <w:p w14:paraId="1C675EC0" w14:textId="5F8CAE14" w:rsidR="00726F6F" w:rsidRPr="00621964" w:rsidRDefault="00726F6F" w:rsidP="00726F6F">
      <w:pPr>
        <w:pStyle w:val="NoSpacing"/>
        <w:rPr>
          <w:b/>
          <w:bCs/>
          <w:noProof/>
        </w:rPr>
      </w:pPr>
      <w:r w:rsidRPr="00621964">
        <w:rPr>
          <w:b/>
          <w:bCs/>
          <w:noProof/>
        </w:rPr>
        <w:t>SHAP</w:t>
      </w:r>
    </w:p>
    <w:p w14:paraId="32FF1254" w14:textId="77777777" w:rsidR="00726F6F" w:rsidRPr="00EE646C" w:rsidRDefault="00726F6F" w:rsidP="00726F6F">
      <w:pPr>
        <w:pStyle w:val="NoSpacing"/>
        <w:rPr>
          <w:noProof/>
          <w:sz w:val="18"/>
          <w:szCs w:val="18"/>
        </w:rPr>
      </w:pPr>
    </w:p>
    <w:p w14:paraId="5E58452F" w14:textId="737E201D" w:rsidR="00726F6F" w:rsidRPr="00EE646C" w:rsidRDefault="00726F6F" w:rsidP="00726F6F">
      <w:pPr>
        <w:pStyle w:val="NoSpacing"/>
        <w:rPr>
          <w:noProof/>
          <w:sz w:val="18"/>
          <w:szCs w:val="18"/>
        </w:rPr>
      </w:pPr>
      <w:r w:rsidRPr="00EE646C">
        <w:rPr>
          <w:noProof/>
          <w:sz w:val="18"/>
          <w:szCs w:val="18"/>
        </w:rPr>
        <w:t xml:space="preserve">SHAP goal is to explain the prediction of </w:t>
      </w:r>
      <w:r w:rsidRPr="00EE646C">
        <w:rPr>
          <w:noProof/>
          <w:sz w:val="18"/>
          <w:szCs w:val="18"/>
        </w:rPr>
        <w:t>a</w:t>
      </w:r>
      <w:r w:rsidRPr="00EE646C">
        <w:rPr>
          <w:noProof/>
          <w:sz w:val="18"/>
          <w:szCs w:val="18"/>
        </w:rPr>
        <w:t xml:space="preserve"> given instance </w:t>
      </w:r>
      <w:r w:rsidRPr="00EE646C">
        <w:rPr>
          <w:noProof/>
          <w:sz w:val="18"/>
          <w:szCs w:val="18"/>
        </w:rPr>
        <w:t>X</w:t>
      </w:r>
      <w:r w:rsidRPr="00EE646C">
        <w:rPr>
          <w:noProof/>
          <w:sz w:val="18"/>
          <w:szCs w:val="18"/>
        </w:rPr>
        <w:t xml:space="preserve"> by computing the contribution of each feature to the prediction. The feature values of a data instance act as players in a coalitional game theory. SHAP prediction output is a fair distribution of all the feature Shapley values. Shapely value is actually distribution, it’s a</w:t>
      </w:r>
      <w:r w:rsidRPr="00EE646C">
        <w:rPr>
          <w:noProof/>
          <w:sz w:val="18"/>
          <w:szCs w:val="18"/>
        </w:rPr>
        <w:t>n</w:t>
      </w:r>
      <w:r w:rsidRPr="00EE646C">
        <w:rPr>
          <w:noProof/>
          <w:sz w:val="18"/>
          <w:szCs w:val="18"/>
        </w:rPr>
        <w:t xml:space="preserve"> average of model contribution made by each player(features) over all permutation of player(features).</w:t>
      </w:r>
      <w:r w:rsidRPr="00EE646C">
        <w:rPr>
          <w:noProof/>
          <w:sz w:val="18"/>
          <w:szCs w:val="18"/>
        </w:rPr>
        <w:t xml:space="preserve"> </w:t>
      </w:r>
      <w:r w:rsidRPr="00EE646C">
        <w:rPr>
          <w:noProof/>
          <w:sz w:val="18"/>
          <w:szCs w:val="18"/>
        </w:rPr>
        <w:t>The baseline for Shapley values is the average of all predictions. In the plot, each Shapley value is an arrow that pushes to increase (positive value) or decrease (negative value) the prediction.</w:t>
      </w:r>
    </w:p>
    <w:p w14:paraId="48A2DCDD" w14:textId="25389566" w:rsidR="004E4AE7" w:rsidRDefault="004E4AE7" w:rsidP="00726F6F">
      <w:pPr>
        <w:pStyle w:val="NoSpacing"/>
        <w:rPr>
          <w:noProof/>
        </w:rPr>
      </w:pPr>
    </w:p>
    <w:p w14:paraId="24F55299" w14:textId="214B456C" w:rsidR="008D67EA" w:rsidRDefault="000157AF" w:rsidP="008D67EA">
      <w:pPr>
        <w:pStyle w:val="NoSpacing"/>
        <w:rPr>
          <w:noProof/>
          <w:sz w:val="16"/>
          <w:szCs w:val="16"/>
        </w:rPr>
      </w:pPr>
      <w:r>
        <w:rPr>
          <w:b/>
          <w:bCs/>
          <w:noProof/>
          <w:sz w:val="18"/>
          <w:szCs w:val="18"/>
        </w:rPr>
        <mc:AlternateContent>
          <mc:Choice Requires="wps">
            <w:drawing>
              <wp:anchor distT="0" distB="0" distL="114300" distR="114300" simplePos="0" relativeHeight="251660288" behindDoc="0" locked="0" layoutInCell="1" allowOverlap="1" wp14:anchorId="10AD52F4" wp14:editId="453B644A">
                <wp:simplePos x="0" y="0"/>
                <wp:positionH relativeFrom="margin">
                  <wp:posOffset>-67080</wp:posOffset>
                </wp:positionH>
                <wp:positionV relativeFrom="paragraph">
                  <wp:posOffset>126978</wp:posOffset>
                </wp:positionV>
                <wp:extent cx="2344254" cy="1804670"/>
                <wp:effectExtent l="0" t="0" r="18415" b="24130"/>
                <wp:wrapNone/>
                <wp:docPr id="4" name="Text Box 4"/>
                <wp:cNvGraphicFramePr/>
                <a:graphic xmlns:a="http://schemas.openxmlformats.org/drawingml/2006/main">
                  <a:graphicData uri="http://schemas.microsoft.com/office/word/2010/wordprocessingShape">
                    <wps:wsp>
                      <wps:cNvSpPr txBox="1"/>
                      <wps:spPr>
                        <a:xfrm>
                          <a:off x="0" y="0"/>
                          <a:ext cx="2344254" cy="1804670"/>
                        </a:xfrm>
                        <a:prstGeom prst="rect">
                          <a:avLst/>
                        </a:prstGeom>
                        <a:solidFill>
                          <a:schemeClr val="lt1"/>
                        </a:solidFill>
                        <a:ln w="6350">
                          <a:solidFill>
                            <a:schemeClr val="bg1"/>
                          </a:solidFill>
                        </a:ln>
                      </wps:spPr>
                      <wps:txbx>
                        <w:txbxContent>
                          <w:p w14:paraId="0281F9F2" w14:textId="45AB46B9" w:rsidR="00C9500B" w:rsidRDefault="00C9500B" w:rsidP="00C9500B">
                            <w:pPr>
                              <w:pStyle w:val="NoSpacing"/>
                              <w:rPr>
                                <w:noProof/>
                                <w:sz w:val="18"/>
                                <w:szCs w:val="18"/>
                              </w:rPr>
                            </w:pPr>
                            <w:r w:rsidRPr="00C9500B">
                              <w:rPr>
                                <w:b/>
                                <w:bCs/>
                                <w:noProof/>
                                <w:sz w:val="20"/>
                                <w:szCs w:val="20"/>
                              </w:rPr>
                              <w:t xml:space="preserve">Global </w:t>
                            </w:r>
                            <w:r w:rsidR="00DF0029">
                              <w:rPr>
                                <w:b/>
                                <w:bCs/>
                                <w:noProof/>
                                <w:sz w:val="20"/>
                                <w:szCs w:val="20"/>
                              </w:rPr>
                              <w:t>v</w:t>
                            </w:r>
                            <w:r w:rsidRPr="00C9500B">
                              <w:rPr>
                                <w:b/>
                                <w:bCs/>
                                <w:noProof/>
                                <w:sz w:val="20"/>
                                <w:szCs w:val="20"/>
                              </w:rPr>
                              <w:t>s Local Interpretation:</w:t>
                            </w:r>
                            <w:r w:rsidRPr="00C9500B">
                              <w:rPr>
                                <w:noProof/>
                                <w:sz w:val="18"/>
                                <w:szCs w:val="18"/>
                              </w:rPr>
                              <w:t xml:space="preserve"> </w:t>
                            </w:r>
                          </w:p>
                          <w:p w14:paraId="56C50A7C" w14:textId="77777777" w:rsidR="008C2D97" w:rsidRPr="00C9500B" w:rsidRDefault="008C2D97" w:rsidP="00C9500B">
                            <w:pPr>
                              <w:pStyle w:val="NoSpacing"/>
                              <w:rPr>
                                <w:noProof/>
                                <w:sz w:val="18"/>
                                <w:szCs w:val="18"/>
                              </w:rPr>
                            </w:pPr>
                          </w:p>
                          <w:p w14:paraId="181E708B" w14:textId="39B25D50" w:rsidR="00690B03" w:rsidRPr="00EE646C" w:rsidRDefault="00C9500B" w:rsidP="00C9500B">
                            <w:pPr>
                              <w:pStyle w:val="NoSpacing"/>
                              <w:rPr>
                                <w:noProof/>
                                <w:sz w:val="18"/>
                                <w:szCs w:val="18"/>
                              </w:rPr>
                            </w:pPr>
                            <w:r w:rsidRPr="00EE646C">
                              <w:rPr>
                                <w:noProof/>
                                <w:sz w:val="18"/>
                                <w:szCs w:val="18"/>
                              </w:rPr>
                              <w:t>Here we will understand the model at both Global and Local level</w:t>
                            </w:r>
                            <w:r w:rsidR="00690B03" w:rsidRPr="00EE646C">
                              <w:rPr>
                                <w:noProof/>
                                <w:sz w:val="18"/>
                                <w:szCs w:val="18"/>
                              </w:rPr>
                              <w:t>.</w:t>
                            </w:r>
                          </w:p>
                          <w:p w14:paraId="0AB293C4" w14:textId="77777777" w:rsidR="00A5378F" w:rsidRPr="00EE646C" w:rsidRDefault="00A5378F" w:rsidP="00C9500B">
                            <w:pPr>
                              <w:pStyle w:val="NoSpacing"/>
                              <w:rPr>
                                <w:noProof/>
                                <w:sz w:val="18"/>
                                <w:szCs w:val="18"/>
                              </w:rPr>
                            </w:pPr>
                          </w:p>
                          <w:p w14:paraId="4F5E64AC" w14:textId="24700B1B" w:rsidR="00C9500B" w:rsidRPr="00EE646C" w:rsidRDefault="00690B03" w:rsidP="00C9500B">
                            <w:pPr>
                              <w:pStyle w:val="NoSpacing"/>
                              <w:rPr>
                                <w:noProof/>
                                <w:sz w:val="18"/>
                                <w:szCs w:val="18"/>
                              </w:rPr>
                            </w:pPr>
                            <w:r w:rsidRPr="00EE646C">
                              <w:rPr>
                                <w:noProof/>
                                <w:sz w:val="18"/>
                                <w:szCs w:val="18"/>
                              </w:rPr>
                              <w:t xml:space="preserve">At </w:t>
                            </w:r>
                            <w:r w:rsidR="00C9500B" w:rsidRPr="00EE646C">
                              <w:rPr>
                                <w:noProof/>
                                <w:sz w:val="18"/>
                                <w:szCs w:val="18"/>
                              </w:rPr>
                              <w:t>Global level we</w:t>
                            </w:r>
                            <w:r w:rsidR="00A5378F" w:rsidRPr="00EE646C">
                              <w:rPr>
                                <w:noProof/>
                                <w:sz w:val="18"/>
                                <w:szCs w:val="18"/>
                              </w:rPr>
                              <w:t xml:space="preserve"> are</w:t>
                            </w:r>
                            <w:r w:rsidR="00C9500B" w:rsidRPr="00EE646C">
                              <w:rPr>
                                <w:noProof/>
                                <w:sz w:val="18"/>
                                <w:szCs w:val="18"/>
                              </w:rPr>
                              <w:t xml:space="preserve"> explain</w:t>
                            </w:r>
                            <w:r w:rsidR="009E3C7E" w:rsidRPr="00EE646C">
                              <w:rPr>
                                <w:noProof/>
                                <w:sz w:val="18"/>
                                <w:szCs w:val="18"/>
                              </w:rPr>
                              <w:t>ing</w:t>
                            </w:r>
                            <w:r w:rsidR="00C9500B" w:rsidRPr="00EE646C">
                              <w:rPr>
                                <w:noProof/>
                                <w:sz w:val="18"/>
                                <w:szCs w:val="18"/>
                              </w:rPr>
                              <w:t xml:space="preserve"> the interaction of our churn variable</w:t>
                            </w:r>
                            <w:r w:rsidRPr="00EE646C">
                              <w:rPr>
                                <w:noProof/>
                                <w:sz w:val="18"/>
                                <w:szCs w:val="18"/>
                              </w:rPr>
                              <w:t xml:space="preserve"> </w:t>
                            </w:r>
                            <w:r w:rsidR="003930B8" w:rsidRPr="00EE646C">
                              <w:rPr>
                                <w:noProof/>
                                <w:sz w:val="18"/>
                                <w:szCs w:val="18"/>
                              </w:rPr>
                              <w:t>with Independent variabels on the complete dataset.</w:t>
                            </w:r>
                          </w:p>
                          <w:p w14:paraId="7136D829" w14:textId="600F8724" w:rsidR="003930B8" w:rsidRPr="00EE646C" w:rsidRDefault="003930B8" w:rsidP="00C9500B">
                            <w:pPr>
                              <w:pStyle w:val="NoSpacing"/>
                              <w:rPr>
                                <w:noProof/>
                                <w:sz w:val="18"/>
                                <w:szCs w:val="18"/>
                              </w:rPr>
                            </w:pPr>
                          </w:p>
                          <w:p w14:paraId="088BBC9E" w14:textId="68EB8D02" w:rsidR="00C9500B" w:rsidRPr="00EE646C" w:rsidRDefault="00A5378F">
                            <w:pPr>
                              <w:rPr>
                                <w:sz w:val="18"/>
                                <w:szCs w:val="18"/>
                              </w:rPr>
                            </w:pPr>
                            <w:r w:rsidRPr="00EE646C">
                              <w:rPr>
                                <w:sz w:val="18"/>
                                <w:szCs w:val="18"/>
                              </w:rPr>
                              <w:t xml:space="preserve">At local level we are </w:t>
                            </w:r>
                            <w:r w:rsidR="009E3C7E" w:rsidRPr="00EE646C">
                              <w:rPr>
                                <w:sz w:val="18"/>
                                <w:szCs w:val="18"/>
                              </w:rPr>
                              <w:t xml:space="preserve">explaining the interaction of churn variable on </w:t>
                            </w:r>
                            <w:r w:rsidR="00DB07E6" w:rsidRPr="00EE646C">
                              <w:rPr>
                                <w:sz w:val="18"/>
                                <w:szCs w:val="18"/>
                              </w:rPr>
                              <w:t xml:space="preserve">each single </w:t>
                            </w:r>
                            <w:r w:rsidR="00243A8D" w:rsidRPr="00EE646C">
                              <w:rPr>
                                <w:sz w:val="18"/>
                                <w:szCs w:val="18"/>
                              </w:rPr>
                              <w:t>prediction</w:t>
                            </w:r>
                            <w:r w:rsidR="00DB07E6" w:rsidRPr="00EE646C">
                              <w:rPr>
                                <w:sz w:val="18"/>
                                <w:szCs w:val="18"/>
                              </w:rPr>
                              <w:t>.</w:t>
                            </w:r>
                          </w:p>
                          <w:p w14:paraId="4BBFA5A4" w14:textId="77777777" w:rsidR="00DF0029" w:rsidRDefault="00DF00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D52F4" id="_x0000_t202" coordsize="21600,21600" o:spt="202" path="m,l,21600r21600,l21600,xe">
                <v:stroke joinstyle="miter"/>
                <v:path gradientshapeok="t" o:connecttype="rect"/>
              </v:shapetype>
              <v:shape id="Text Box 4" o:spid="_x0000_s1026" type="#_x0000_t202" style="position:absolute;margin-left:-5.3pt;margin-top:10pt;width:184.6pt;height:142.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" fillcolor="white [3201]" strokecolor="white [3212]" strokeweight=".5pt">
                <v:textbox>
                  <w:txbxContent>
                    <w:p w14:paraId="0281F9F2" w14:textId="45AB46B9" w:rsidR="00C9500B" w:rsidRDefault="00C9500B" w:rsidP="00C9500B">
                      <w:pPr>
                        <w:pStyle w:val="NoSpacing"/>
                        <w:rPr>
                          <w:noProof/>
                          <w:sz w:val="18"/>
                          <w:szCs w:val="18"/>
                        </w:rPr>
                      </w:pPr>
                      <w:r w:rsidRPr="00C9500B">
                        <w:rPr>
                          <w:b/>
                          <w:bCs/>
                          <w:noProof/>
                          <w:sz w:val="20"/>
                          <w:szCs w:val="20"/>
                        </w:rPr>
                        <w:t xml:space="preserve">Global </w:t>
                      </w:r>
                      <w:r w:rsidR="00DF0029">
                        <w:rPr>
                          <w:b/>
                          <w:bCs/>
                          <w:noProof/>
                          <w:sz w:val="20"/>
                          <w:szCs w:val="20"/>
                        </w:rPr>
                        <w:t>v</w:t>
                      </w:r>
                      <w:r w:rsidRPr="00C9500B">
                        <w:rPr>
                          <w:b/>
                          <w:bCs/>
                          <w:noProof/>
                          <w:sz w:val="20"/>
                          <w:szCs w:val="20"/>
                        </w:rPr>
                        <w:t>s Local Interpretation:</w:t>
                      </w:r>
                      <w:r w:rsidRPr="00C9500B">
                        <w:rPr>
                          <w:noProof/>
                          <w:sz w:val="18"/>
                          <w:szCs w:val="18"/>
                        </w:rPr>
                        <w:t xml:space="preserve"> </w:t>
                      </w:r>
                    </w:p>
                    <w:p w14:paraId="56C50A7C" w14:textId="77777777" w:rsidR="008C2D97" w:rsidRPr="00C9500B" w:rsidRDefault="008C2D97" w:rsidP="00C9500B">
                      <w:pPr>
                        <w:pStyle w:val="NoSpacing"/>
                        <w:rPr>
                          <w:noProof/>
                          <w:sz w:val="18"/>
                          <w:szCs w:val="18"/>
                        </w:rPr>
                      </w:pPr>
                    </w:p>
                    <w:p w14:paraId="181E708B" w14:textId="39B25D50" w:rsidR="00690B03" w:rsidRPr="00EE646C" w:rsidRDefault="00C9500B" w:rsidP="00C9500B">
                      <w:pPr>
                        <w:pStyle w:val="NoSpacing"/>
                        <w:rPr>
                          <w:noProof/>
                          <w:sz w:val="18"/>
                          <w:szCs w:val="18"/>
                        </w:rPr>
                      </w:pPr>
                      <w:r w:rsidRPr="00EE646C">
                        <w:rPr>
                          <w:noProof/>
                          <w:sz w:val="18"/>
                          <w:szCs w:val="18"/>
                        </w:rPr>
                        <w:t>Here we will understand the model at both Global and Local level</w:t>
                      </w:r>
                      <w:r w:rsidR="00690B03" w:rsidRPr="00EE646C">
                        <w:rPr>
                          <w:noProof/>
                          <w:sz w:val="18"/>
                          <w:szCs w:val="18"/>
                        </w:rPr>
                        <w:t>.</w:t>
                      </w:r>
                    </w:p>
                    <w:p w14:paraId="0AB293C4" w14:textId="77777777" w:rsidR="00A5378F" w:rsidRPr="00EE646C" w:rsidRDefault="00A5378F" w:rsidP="00C9500B">
                      <w:pPr>
                        <w:pStyle w:val="NoSpacing"/>
                        <w:rPr>
                          <w:noProof/>
                          <w:sz w:val="18"/>
                          <w:szCs w:val="18"/>
                        </w:rPr>
                      </w:pPr>
                    </w:p>
                    <w:p w14:paraId="4F5E64AC" w14:textId="24700B1B" w:rsidR="00C9500B" w:rsidRPr="00EE646C" w:rsidRDefault="00690B03" w:rsidP="00C9500B">
                      <w:pPr>
                        <w:pStyle w:val="NoSpacing"/>
                        <w:rPr>
                          <w:noProof/>
                          <w:sz w:val="18"/>
                          <w:szCs w:val="18"/>
                        </w:rPr>
                      </w:pPr>
                      <w:r w:rsidRPr="00EE646C">
                        <w:rPr>
                          <w:noProof/>
                          <w:sz w:val="18"/>
                          <w:szCs w:val="18"/>
                        </w:rPr>
                        <w:t xml:space="preserve">At </w:t>
                      </w:r>
                      <w:r w:rsidR="00C9500B" w:rsidRPr="00EE646C">
                        <w:rPr>
                          <w:noProof/>
                          <w:sz w:val="18"/>
                          <w:szCs w:val="18"/>
                        </w:rPr>
                        <w:t>Global level we</w:t>
                      </w:r>
                      <w:r w:rsidR="00A5378F" w:rsidRPr="00EE646C">
                        <w:rPr>
                          <w:noProof/>
                          <w:sz w:val="18"/>
                          <w:szCs w:val="18"/>
                        </w:rPr>
                        <w:t xml:space="preserve"> are</w:t>
                      </w:r>
                      <w:r w:rsidR="00C9500B" w:rsidRPr="00EE646C">
                        <w:rPr>
                          <w:noProof/>
                          <w:sz w:val="18"/>
                          <w:szCs w:val="18"/>
                        </w:rPr>
                        <w:t xml:space="preserve"> explain</w:t>
                      </w:r>
                      <w:r w:rsidR="009E3C7E" w:rsidRPr="00EE646C">
                        <w:rPr>
                          <w:noProof/>
                          <w:sz w:val="18"/>
                          <w:szCs w:val="18"/>
                        </w:rPr>
                        <w:t>ing</w:t>
                      </w:r>
                      <w:r w:rsidR="00C9500B" w:rsidRPr="00EE646C">
                        <w:rPr>
                          <w:noProof/>
                          <w:sz w:val="18"/>
                          <w:szCs w:val="18"/>
                        </w:rPr>
                        <w:t xml:space="preserve"> the interaction of our churn variable</w:t>
                      </w:r>
                      <w:r w:rsidRPr="00EE646C">
                        <w:rPr>
                          <w:noProof/>
                          <w:sz w:val="18"/>
                          <w:szCs w:val="18"/>
                        </w:rPr>
                        <w:t xml:space="preserve"> </w:t>
                      </w:r>
                      <w:r w:rsidR="003930B8" w:rsidRPr="00EE646C">
                        <w:rPr>
                          <w:noProof/>
                          <w:sz w:val="18"/>
                          <w:szCs w:val="18"/>
                        </w:rPr>
                        <w:t>with Independent variabels on the complete dataset.</w:t>
                      </w:r>
                    </w:p>
                    <w:p w14:paraId="7136D829" w14:textId="600F8724" w:rsidR="003930B8" w:rsidRPr="00EE646C" w:rsidRDefault="003930B8" w:rsidP="00C9500B">
                      <w:pPr>
                        <w:pStyle w:val="NoSpacing"/>
                        <w:rPr>
                          <w:noProof/>
                          <w:sz w:val="18"/>
                          <w:szCs w:val="18"/>
                        </w:rPr>
                      </w:pPr>
                    </w:p>
                    <w:p w14:paraId="088BBC9E" w14:textId="68EB8D02" w:rsidR="00C9500B" w:rsidRPr="00EE646C" w:rsidRDefault="00A5378F">
                      <w:pPr>
                        <w:rPr>
                          <w:sz w:val="18"/>
                          <w:szCs w:val="18"/>
                        </w:rPr>
                      </w:pPr>
                      <w:r w:rsidRPr="00EE646C">
                        <w:rPr>
                          <w:sz w:val="18"/>
                          <w:szCs w:val="18"/>
                        </w:rPr>
                        <w:t xml:space="preserve">At local level we are </w:t>
                      </w:r>
                      <w:r w:rsidR="009E3C7E" w:rsidRPr="00EE646C">
                        <w:rPr>
                          <w:sz w:val="18"/>
                          <w:szCs w:val="18"/>
                        </w:rPr>
                        <w:t xml:space="preserve">explaining the interaction of churn variable on </w:t>
                      </w:r>
                      <w:r w:rsidR="00DB07E6" w:rsidRPr="00EE646C">
                        <w:rPr>
                          <w:sz w:val="18"/>
                          <w:szCs w:val="18"/>
                        </w:rPr>
                        <w:t xml:space="preserve">each single </w:t>
                      </w:r>
                      <w:r w:rsidR="00243A8D" w:rsidRPr="00EE646C">
                        <w:rPr>
                          <w:sz w:val="18"/>
                          <w:szCs w:val="18"/>
                        </w:rPr>
                        <w:t>prediction</w:t>
                      </w:r>
                      <w:r w:rsidR="00DB07E6" w:rsidRPr="00EE646C">
                        <w:rPr>
                          <w:sz w:val="18"/>
                          <w:szCs w:val="18"/>
                        </w:rPr>
                        <w:t>.</w:t>
                      </w:r>
                    </w:p>
                    <w:p w14:paraId="4BBFA5A4" w14:textId="77777777" w:rsidR="00DF0029" w:rsidRDefault="00DF0029"/>
                  </w:txbxContent>
                </v:textbox>
                <w10:wrap anchorx="margin"/>
              </v:shape>
            </w:pict>
          </mc:Fallback>
        </mc:AlternateContent>
      </w:r>
      <w:r w:rsidR="008D67EA" w:rsidRPr="00965CD5">
        <w:rPr>
          <w:noProof/>
        </w:rPr>
        <w:t xml:space="preserve"> </w:t>
      </w:r>
      <w:r w:rsidR="008D67EA">
        <w:rPr>
          <w:noProof/>
        </w:rPr>
        <w:t xml:space="preserve"> </w:t>
      </w:r>
    </w:p>
    <w:p w14:paraId="6273502B" w14:textId="3A1FF910" w:rsidR="00621964" w:rsidRDefault="008D67EA" w:rsidP="00140991">
      <w:pPr>
        <w:pStyle w:val="NoSpacing"/>
        <w:rPr>
          <w:noProof/>
          <w:sz w:val="16"/>
          <w:szCs w:val="16"/>
        </w:rPr>
      </w:pPr>
      <w:r>
        <w:rPr>
          <w:noProof/>
          <w:sz w:val="16"/>
          <w:szCs w:val="16"/>
        </w:rPr>
        <w:t xml:space="preserve"> </w:t>
      </w:r>
      <w:r w:rsidR="00C9500B">
        <w:rPr>
          <w:noProof/>
        </w:rPr>
        <w:t xml:space="preserve">      </w:t>
      </w:r>
      <w:r w:rsidR="00DF0029">
        <w:rPr>
          <w:noProof/>
        </w:rPr>
        <w:t xml:space="preserve">                                                               </w:t>
      </w:r>
      <w:r w:rsidR="00AA7838">
        <w:rPr>
          <w:noProof/>
        </w:rPr>
        <w:drawing>
          <wp:inline distT="0" distB="0" distL="0" distR="0" wp14:anchorId="5B74835E" wp14:editId="558450D9">
            <wp:extent cx="3401482" cy="2106807"/>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9018" cy="2167219"/>
                    </a:xfrm>
                    <a:prstGeom prst="rect">
                      <a:avLst/>
                    </a:prstGeom>
                  </pic:spPr>
                </pic:pic>
              </a:graphicData>
            </a:graphic>
          </wp:inline>
        </w:drawing>
      </w:r>
    </w:p>
    <w:p w14:paraId="1FAFCDE1" w14:textId="6DFBCC08" w:rsidR="00140991" w:rsidRPr="00EE646C" w:rsidRDefault="00140991" w:rsidP="00140991">
      <w:pPr>
        <w:pStyle w:val="NoSpacing"/>
        <w:rPr>
          <w:noProof/>
          <w:sz w:val="18"/>
          <w:szCs w:val="18"/>
        </w:rPr>
      </w:pPr>
      <w:r w:rsidRPr="00EE646C">
        <w:rPr>
          <w:b/>
          <w:bCs/>
          <w:noProof/>
          <w:sz w:val="20"/>
          <w:szCs w:val="20"/>
        </w:rPr>
        <w:t>Global Interpreta</w:t>
      </w:r>
      <w:r w:rsidR="000157AF" w:rsidRPr="00EE646C">
        <w:rPr>
          <w:b/>
          <w:bCs/>
          <w:noProof/>
          <w:sz w:val="20"/>
          <w:szCs w:val="20"/>
        </w:rPr>
        <w:t>tion</w:t>
      </w:r>
      <w:r w:rsidR="000157AF" w:rsidRPr="00EE646C">
        <w:rPr>
          <w:noProof/>
          <w:sz w:val="18"/>
          <w:szCs w:val="18"/>
        </w:rPr>
        <w:t xml:space="preserve">: </w:t>
      </w:r>
    </w:p>
    <w:p w14:paraId="1EBB8DB8" w14:textId="50A73616" w:rsidR="000157AF" w:rsidRDefault="000157AF" w:rsidP="00140991">
      <w:pPr>
        <w:pStyle w:val="NoSpacing"/>
        <w:rPr>
          <w:noProof/>
          <w:sz w:val="16"/>
          <w:szCs w:val="16"/>
        </w:rPr>
      </w:pPr>
    </w:p>
    <w:p w14:paraId="708C4EB9" w14:textId="7B14A85E" w:rsidR="00FC1016" w:rsidRPr="00297D55" w:rsidRDefault="00EE646C" w:rsidP="004E4AE7">
      <w:pPr>
        <w:pStyle w:val="NoSpacing"/>
        <w:rPr>
          <w:sz w:val="18"/>
          <w:szCs w:val="18"/>
        </w:rPr>
      </w:pPr>
      <w:r w:rsidRPr="00EE646C">
        <w:rPr>
          <w:sz w:val="18"/>
          <w:szCs w:val="18"/>
        </w:rPr>
        <w:t>At a global level, the below graphs are summarizing the effects of all the explanatory variables on the model output, colour coded to show the direction of the impact (red means an increase, while blue shows a decrease), with SHAP value more far away from zero meaning a bigger impact. It is also visually easy to see which variables have the strongest relationship with the target variable. In this way, SHAP can also be used as a tool for variable selection.</w:t>
      </w:r>
      <w:r w:rsidR="004E4AE7">
        <w:rPr>
          <w:noProof/>
        </w:rPr>
        <w:tab/>
      </w:r>
      <w:r w:rsidR="004E4AE7">
        <w:rPr>
          <w:noProof/>
        </w:rPr>
        <w:tab/>
      </w:r>
      <w:r w:rsidR="004E4AE7">
        <w:rPr>
          <w:noProof/>
        </w:rPr>
        <w:tab/>
        <w:t xml:space="preserve">              </w:t>
      </w:r>
      <w:r w:rsidR="00621964">
        <w:rPr>
          <w:noProof/>
        </w:rPr>
        <w:t xml:space="preserve"> </w:t>
      </w:r>
    </w:p>
    <w:p w14:paraId="2998C6D8" w14:textId="6FA2954B" w:rsidR="00FC1016" w:rsidRPr="003A34DA" w:rsidRDefault="00FC1016" w:rsidP="003A34DA">
      <w:pPr>
        <w:pStyle w:val="NoSpacing"/>
        <w:rPr>
          <w:rStyle w:val="SubtleReference"/>
          <w:smallCaps w:val="0"/>
          <w:color w:val="auto"/>
        </w:rPr>
      </w:pPr>
    </w:p>
    <w:p w14:paraId="58DB9137" w14:textId="71E631AD" w:rsidR="00FC1016" w:rsidRDefault="00A0608B" w:rsidP="004E4AE7">
      <w:pPr>
        <w:pStyle w:val="NoSpacing"/>
        <w:rPr>
          <w:noProof/>
        </w:rPr>
      </w:pPr>
      <w:r>
        <w:rPr>
          <w:b/>
          <w:bCs/>
          <w:noProof/>
          <w:sz w:val="18"/>
          <w:szCs w:val="18"/>
        </w:rPr>
        <mc:AlternateContent>
          <mc:Choice Requires="wps">
            <w:drawing>
              <wp:anchor distT="0" distB="0" distL="114300" distR="114300" simplePos="0" relativeHeight="251664384" behindDoc="0" locked="0" layoutInCell="1" allowOverlap="1" wp14:anchorId="5AA787FD" wp14:editId="145A28D6">
                <wp:simplePos x="0" y="0"/>
                <wp:positionH relativeFrom="margin">
                  <wp:posOffset>4293815</wp:posOffset>
                </wp:positionH>
                <wp:positionV relativeFrom="paragraph">
                  <wp:posOffset>2520564</wp:posOffset>
                </wp:positionV>
                <wp:extent cx="1158005" cy="268318"/>
                <wp:effectExtent l="0" t="0" r="23495" b="17780"/>
                <wp:wrapNone/>
                <wp:docPr id="9" name="Text Box 9"/>
                <wp:cNvGraphicFramePr/>
                <a:graphic xmlns:a="http://schemas.openxmlformats.org/drawingml/2006/main">
                  <a:graphicData uri="http://schemas.microsoft.com/office/word/2010/wordprocessingShape">
                    <wps:wsp>
                      <wps:cNvSpPr txBox="1"/>
                      <wps:spPr>
                        <a:xfrm>
                          <a:off x="0" y="0"/>
                          <a:ext cx="1158005" cy="268318"/>
                        </a:xfrm>
                        <a:prstGeom prst="rect">
                          <a:avLst/>
                        </a:prstGeom>
                        <a:solidFill>
                          <a:schemeClr val="lt1"/>
                        </a:solidFill>
                        <a:ln w="6350">
                          <a:solidFill>
                            <a:schemeClr val="bg1"/>
                          </a:solidFill>
                        </a:ln>
                      </wps:spPr>
                      <wps:txbx>
                        <w:txbxContent>
                          <w:p w14:paraId="4C21268F" w14:textId="363A2408" w:rsidR="00FF4170" w:rsidRPr="006276D3" w:rsidRDefault="00FF4170" w:rsidP="00FF4170">
                            <w:pPr>
                              <w:rPr>
                                <w:sz w:val="20"/>
                                <w:szCs w:val="20"/>
                              </w:rPr>
                            </w:pPr>
                            <w:r w:rsidRPr="006276D3">
                              <w:rPr>
                                <w:sz w:val="20"/>
                                <w:szCs w:val="20"/>
                              </w:rPr>
                              <w:t>Light GBM</w:t>
                            </w:r>
                          </w:p>
                          <w:p w14:paraId="63C436F6" w14:textId="2ED123CD" w:rsidR="006276D3" w:rsidRPr="006276D3" w:rsidRDefault="006276D3" w:rsidP="006276D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787FD" id="Text Box 9" o:spid="_x0000_s1027" type="#_x0000_t202" style="position:absolute;margin-left:338.1pt;margin-top:198.45pt;width:91.2pt;height:21.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" fillcolor="white [3201]" strokecolor="white [3212]" strokeweight=".5pt">
                <v:textbox>
                  <w:txbxContent>
                    <w:p w14:paraId="4C21268F" w14:textId="363A2408" w:rsidR="00FF4170" w:rsidRPr="006276D3" w:rsidRDefault="00FF4170" w:rsidP="00FF4170">
                      <w:pPr>
                        <w:rPr>
                          <w:sz w:val="20"/>
                          <w:szCs w:val="20"/>
                        </w:rPr>
                      </w:pPr>
                      <w:r w:rsidRPr="006276D3">
                        <w:rPr>
                          <w:sz w:val="20"/>
                          <w:szCs w:val="20"/>
                        </w:rPr>
                        <w:t>Light GBM</w:t>
                      </w:r>
                    </w:p>
                    <w:p w14:paraId="63C436F6" w14:textId="2ED123CD" w:rsidR="006276D3" w:rsidRPr="006276D3" w:rsidRDefault="006276D3" w:rsidP="006276D3">
                      <w:pPr>
                        <w:rPr>
                          <w:sz w:val="20"/>
                          <w:szCs w:val="20"/>
                        </w:rPr>
                      </w:pPr>
                    </w:p>
                  </w:txbxContent>
                </v:textbox>
                <w10:wrap anchorx="margin"/>
              </v:shape>
            </w:pict>
          </mc:Fallback>
        </mc:AlternateContent>
      </w:r>
      <w:r w:rsidR="00BE6C30">
        <w:rPr>
          <w:b/>
          <w:bCs/>
          <w:noProof/>
          <w:sz w:val="18"/>
          <w:szCs w:val="18"/>
        </w:rPr>
        <mc:AlternateContent>
          <mc:Choice Requires="wps">
            <w:drawing>
              <wp:anchor distT="0" distB="0" distL="114300" distR="114300" simplePos="0" relativeHeight="251662336" behindDoc="0" locked="0" layoutInCell="1" allowOverlap="1" wp14:anchorId="548269C4" wp14:editId="38A2262F">
                <wp:simplePos x="0" y="0"/>
                <wp:positionH relativeFrom="margin">
                  <wp:posOffset>1023923</wp:posOffset>
                </wp:positionH>
                <wp:positionV relativeFrom="paragraph">
                  <wp:posOffset>2513330</wp:posOffset>
                </wp:positionV>
                <wp:extent cx="1246267" cy="267970"/>
                <wp:effectExtent l="0" t="0" r="11430" b="17780"/>
                <wp:wrapNone/>
                <wp:docPr id="8" name="Text Box 8"/>
                <wp:cNvGraphicFramePr/>
                <a:graphic xmlns:a="http://schemas.openxmlformats.org/drawingml/2006/main">
                  <a:graphicData uri="http://schemas.microsoft.com/office/word/2010/wordprocessingShape">
                    <wps:wsp>
                      <wps:cNvSpPr txBox="1"/>
                      <wps:spPr>
                        <a:xfrm>
                          <a:off x="0" y="0"/>
                          <a:ext cx="1246267" cy="267970"/>
                        </a:xfrm>
                        <a:prstGeom prst="rect">
                          <a:avLst/>
                        </a:prstGeom>
                        <a:solidFill>
                          <a:schemeClr val="lt1"/>
                        </a:solidFill>
                        <a:ln w="6350">
                          <a:solidFill>
                            <a:schemeClr val="bg1"/>
                          </a:solidFill>
                        </a:ln>
                      </wps:spPr>
                      <wps:txbx>
                        <w:txbxContent>
                          <w:p w14:paraId="0613287B" w14:textId="1DFC2A3B" w:rsidR="006276D3" w:rsidRPr="006276D3" w:rsidRDefault="00BE6C30" w:rsidP="006276D3">
                            <w:pPr>
                              <w:rPr>
                                <w:sz w:val="20"/>
                                <w:szCs w:val="20"/>
                              </w:rPr>
                            </w:pPr>
                            <w:r>
                              <w:rPr>
                                <w:sz w:val="20"/>
                                <w:szCs w:val="20"/>
                              </w:rPr>
                              <w:t>Logis</w:t>
                            </w:r>
                            <w:r w:rsidR="00A63954">
                              <w:rPr>
                                <w:sz w:val="20"/>
                                <w:szCs w:val="20"/>
                              </w:rPr>
                              <w:t>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269C4" id="Text Box 8" o:spid="_x0000_s1028" type="#_x0000_t202" style="position:absolute;margin-left:80.6pt;margin-top:197.9pt;width:98.15pt;height:21.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" fillcolor="white [3201]" strokecolor="white [3212]" strokeweight=".5pt">
                <v:textbox>
                  <w:txbxContent>
                    <w:p w14:paraId="0613287B" w14:textId="1DFC2A3B" w:rsidR="006276D3" w:rsidRPr="006276D3" w:rsidRDefault="00BE6C30" w:rsidP="006276D3">
                      <w:pPr>
                        <w:rPr>
                          <w:sz w:val="20"/>
                          <w:szCs w:val="20"/>
                        </w:rPr>
                      </w:pPr>
                      <w:r>
                        <w:rPr>
                          <w:sz w:val="20"/>
                          <w:szCs w:val="20"/>
                        </w:rPr>
                        <w:t>Logis</w:t>
                      </w:r>
                      <w:r w:rsidR="00A63954">
                        <w:rPr>
                          <w:sz w:val="20"/>
                          <w:szCs w:val="20"/>
                        </w:rPr>
                        <w:t>tic Regression</w:t>
                      </w:r>
                    </w:p>
                  </w:txbxContent>
                </v:textbox>
                <w10:wrap anchorx="margin"/>
              </v:shape>
            </w:pict>
          </mc:Fallback>
        </mc:AlternateContent>
      </w:r>
      <w:r w:rsidR="006276D3">
        <w:rPr>
          <w:noProof/>
        </w:rPr>
        <w:t xml:space="preserve">  </w:t>
      </w:r>
      <w:r w:rsidR="00BE6C30">
        <w:rPr>
          <w:noProof/>
        </w:rPr>
        <w:drawing>
          <wp:inline distT="0" distB="0" distL="0" distR="0" wp14:anchorId="6CFA0C07" wp14:editId="4C9E0748">
            <wp:extent cx="2686985" cy="2463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4801" cy="2572033"/>
                    </a:xfrm>
                    <a:prstGeom prst="rect">
                      <a:avLst/>
                    </a:prstGeom>
                  </pic:spPr>
                </pic:pic>
              </a:graphicData>
            </a:graphic>
          </wp:inline>
        </w:drawing>
      </w:r>
      <w:r w:rsidR="006276D3">
        <w:rPr>
          <w:noProof/>
        </w:rPr>
        <w:t xml:space="preserve">                   </w:t>
      </w:r>
      <w:r w:rsidR="00015A07">
        <w:rPr>
          <w:noProof/>
        </w:rPr>
        <w:drawing>
          <wp:inline distT="0" distB="0" distL="0" distR="0" wp14:anchorId="0EDF43CD" wp14:editId="4B1D1EE2">
            <wp:extent cx="2345635" cy="2480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2871" cy="2552059"/>
                    </a:xfrm>
                    <a:prstGeom prst="rect">
                      <a:avLst/>
                    </a:prstGeom>
                  </pic:spPr>
                </pic:pic>
              </a:graphicData>
            </a:graphic>
          </wp:inline>
        </w:drawing>
      </w:r>
    </w:p>
    <w:p w14:paraId="372162D0" w14:textId="49780417" w:rsidR="004E4AE7" w:rsidRDefault="006F3A9F" w:rsidP="004E4AE7">
      <w:pPr>
        <w:pStyle w:val="NoSpacing"/>
        <w:rPr>
          <w:sz w:val="18"/>
          <w:szCs w:val="18"/>
        </w:rPr>
      </w:pPr>
      <w:r w:rsidRPr="006F3A9F">
        <w:rPr>
          <w:sz w:val="18"/>
          <w:szCs w:val="18"/>
        </w:rPr>
        <w:t xml:space="preserve">In both models, the </w:t>
      </w:r>
      <w:r>
        <w:rPr>
          <w:sz w:val="18"/>
          <w:szCs w:val="18"/>
        </w:rPr>
        <w:t>eqpdays</w:t>
      </w:r>
      <w:r w:rsidR="00275CC8">
        <w:rPr>
          <w:sz w:val="18"/>
          <w:szCs w:val="18"/>
        </w:rPr>
        <w:t xml:space="preserve"> </w:t>
      </w:r>
      <w:r w:rsidR="00FD1ED8">
        <w:rPr>
          <w:sz w:val="18"/>
          <w:szCs w:val="18"/>
        </w:rPr>
        <w:t>(</w:t>
      </w:r>
      <w:r w:rsidR="00FD1ED8" w:rsidRPr="00FD1ED8">
        <w:rPr>
          <w:sz w:val="18"/>
          <w:szCs w:val="18"/>
        </w:rPr>
        <w:t>Number of days (age) of current equipment</w:t>
      </w:r>
      <w:r w:rsidR="00FD1ED8">
        <w:rPr>
          <w:sz w:val="18"/>
          <w:szCs w:val="18"/>
        </w:rPr>
        <w:t>)</w:t>
      </w:r>
      <w:r w:rsidRPr="006F3A9F">
        <w:rPr>
          <w:sz w:val="18"/>
          <w:szCs w:val="18"/>
        </w:rPr>
        <w:t xml:space="preserve"> variable has the most predictive power. The order of importance, further on, is slightly different, given that the regression is constrained in fitting the relationship to a linear one, while the </w:t>
      </w:r>
      <w:r w:rsidR="00FD1ED8">
        <w:rPr>
          <w:sz w:val="18"/>
          <w:szCs w:val="18"/>
        </w:rPr>
        <w:t>LightGBM</w:t>
      </w:r>
      <w:r w:rsidRPr="006F3A9F">
        <w:rPr>
          <w:sz w:val="18"/>
          <w:szCs w:val="18"/>
        </w:rPr>
        <w:t xml:space="preserve"> can use non-linear components to describe it. This is also apparent in the </w:t>
      </w:r>
      <w:r w:rsidR="00694C2D" w:rsidRPr="006F3A9F">
        <w:rPr>
          <w:sz w:val="18"/>
          <w:szCs w:val="18"/>
        </w:rPr>
        <w:t>single variable</w:t>
      </w:r>
      <w:r w:rsidRPr="006F3A9F">
        <w:rPr>
          <w:sz w:val="18"/>
          <w:szCs w:val="18"/>
        </w:rPr>
        <w:t xml:space="preserve"> graphs, which, in addition to showing the positive/negative relationships to the target, are also showing the form of the relationship.</w:t>
      </w:r>
    </w:p>
    <w:p w14:paraId="1C41CD9C" w14:textId="4A186E21" w:rsidR="00A26176" w:rsidRDefault="00A26176" w:rsidP="004E4AE7">
      <w:pPr>
        <w:pStyle w:val="NoSpacing"/>
        <w:rPr>
          <w:sz w:val="18"/>
          <w:szCs w:val="18"/>
        </w:rPr>
      </w:pPr>
    </w:p>
    <w:p w14:paraId="2645C0A1" w14:textId="675699E4" w:rsidR="00827723" w:rsidRPr="006F3A9F" w:rsidRDefault="00827723" w:rsidP="004E4AE7">
      <w:pPr>
        <w:pStyle w:val="NoSpacing"/>
        <w:rPr>
          <w:sz w:val="18"/>
          <w:szCs w:val="18"/>
        </w:rPr>
      </w:pPr>
      <w:r w:rsidRPr="00827723">
        <w:rPr>
          <w:sz w:val="18"/>
          <w:szCs w:val="18"/>
        </w:rPr>
        <w:t xml:space="preserve">The plots below represent the change in </w:t>
      </w:r>
      <w:r>
        <w:rPr>
          <w:sz w:val="18"/>
          <w:szCs w:val="18"/>
        </w:rPr>
        <w:t>propensity score</w:t>
      </w:r>
      <w:r w:rsidR="002801AF">
        <w:rPr>
          <w:sz w:val="18"/>
          <w:szCs w:val="18"/>
        </w:rPr>
        <w:t xml:space="preserve"> of churn</w:t>
      </w:r>
      <w:r w:rsidRPr="00827723">
        <w:rPr>
          <w:sz w:val="18"/>
          <w:szCs w:val="18"/>
        </w:rPr>
        <w:t xml:space="preserve"> as the most predictive variable (</w:t>
      </w:r>
      <w:r w:rsidR="002801AF">
        <w:rPr>
          <w:sz w:val="18"/>
          <w:szCs w:val="18"/>
        </w:rPr>
        <w:t>eqpdays</w:t>
      </w:r>
      <w:r w:rsidRPr="00827723">
        <w:rPr>
          <w:sz w:val="18"/>
          <w:szCs w:val="18"/>
        </w:rPr>
        <w:t xml:space="preserve">) changes. Vertical dispersion at a single value of </w:t>
      </w:r>
      <w:r w:rsidR="002801AF">
        <w:rPr>
          <w:sz w:val="18"/>
          <w:szCs w:val="18"/>
        </w:rPr>
        <w:t xml:space="preserve">eqpdays </w:t>
      </w:r>
      <w:r w:rsidRPr="00827723">
        <w:rPr>
          <w:sz w:val="18"/>
          <w:szCs w:val="18"/>
        </w:rPr>
        <w:t xml:space="preserve">(more visible on the </w:t>
      </w:r>
      <w:r w:rsidR="002801AF">
        <w:rPr>
          <w:sz w:val="18"/>
          <w:szCs w:val="18"/>
        </w:rPr>
        <w:t>LightGBM</w:t>
      </w:r>
      <w:r w:rsidRPr="00827723">
        <w:rPr>
          <w:sz w:val="18"/>
          <w:szCs w:val="18"/>
        </w:rPr>
        <w:t xml:space="preserve"> plot) represents interaction effects with other features. To help reveal these interactions, the plot automatically selects another feature for colouring (see right vertical axis).</w:t>
      </w:r>
    </w:p>
    <w:p w14:paraId="758CA6C0" w14:textId="77777777" w:rsidR="00140051" w:rsidRDefault="00140051" w:rsidP="00726F6F">
      <w:pPr>
        <w:pStyle w:val="NoSpacing"/>
        <w:rPr>
          <w:sz w:val="16"/>
          <w:szCs w:val="16"/>
          <w:lang w:eastAsia="en-IN"/>
        </w:rPr>
      </w:pPr>
    </w:p>
    <w:p w14:paraId="1094F674" w14:textId="3F41529F" w:rsidR="00726F6F" w:rsidRPr="00726F6F" w:rsidRDefault="00140051" w:rsidP="00726F6F">
      <w:pPr>
        <w:pStyle w:val="NoSpacing"/>
        <w:rPr>
          <w:sz w:val="16"/>
          <w:szCs w:val="16"/>
          <w:lang w:eastAsia="en-IN"/>
        </w:rPr>
      </w:pPr>
      <w:r>
        <w:rPr>
          <w:b/>
          <w:bCs/>
          <w:noProof/>
          <w:sz w:val="18"/>
          <w:szCs w:val="18"/>
        </w:rPr>
        <mc:AlternateContent>
          <mc:Choice Requires="wps">
            <w:drawing>
              <wp:anchor distT="0" distB="0" distL="114300" distR="114300" simplePos="0" relativeHeight="251668480" behindDoc="0" locked="0" layoutInCell="1" allowOverlap="1" wp14:anchorId="41F01C90" wp14:editId="345BD235">
                <wp:simplePos x="0" y="0"/>
                <wp:positionH relativeFrom="margin">
                  <wp:posOffset>3665552</wp:posOffset>
                </wp:positionH>
                <wp:positionV relativeFrom="paragraph">
                  <wp:posOffset>2280782</wp:posOffset>
                </wp:positionV>
                <wp:extent cx="1158005" cy="268318"/>
                <wp:effectExtent l="0" t="0" r="23495" b="17780"/>
                <wp:wrapNone/>
                <wp:docPr id="14" name="Text Box 14"/>
                <wp:cNvGraphicFramePr/>
                <a:graphic xmlns:a="http://schemas.openxmlformats.org/drawingml/2006/main">
                  <a:graphicData uri="http://schemas.microsoft.com/office/word/2010/wordprocessingShape">
                    <wps:wsp>
                      <wps:cNvSpPr txBox="1"/>
                      <wps:spPr>
                        <a:xfrm>
                          <a:off x="0" y="0"/>
                          <a:ext cx="1158005" cy="268318"/>
                        </a:xfrm>
                        <a:prstGeom prst="rect">
                          <a:avLst/>
                        </a:prstGeom>
                        <a:solidFill>
                          <a:sysClr val="window" lastClr="FFFFFF"/>
                        </a:solidFill>
                        <a:ln w="6350">
                          <a:solidFill>
                            <a:sysClr val="window" lastClr="FFFFFF"/>
                          </a:solidFill>
                        </a:ln>
                      </wps:spPr>
                      <wps:txbx>
                        <w:txbxContent>
                          <w:p w14:paraId="737FC390" w14:textId="77777777" w:rsidR="00140051" w:rsidRPr="006276D3" w:rsidRDefault="00140051" w:rsidP="00140051">
                            <w:pPr>
                              <w:rPr>
                                <w:sz w:val="20"/>
                                <w:szCs w:val="20"/>
                              </w:rPr>
                            </w:pPr>
                            <w:r w:rsidRPr="006276D3">
                              <w:rPr>
                                <w:sz w:val="20"/>
                                <w:szCs w:val="20"/>
                              </w:rPr>
                              <w:t>Light GBM</w:t>
                            </w:r>
                          </w:p>
                          <w:p w14:paraId="077E52F1" w14:textId="77777777" w:rsidR="00140051" w:rsidRPr="006276D3" w:rsidRDefault="00140051" w:rsidP="0014005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01C90" id="Text Box 14" o:spid="_x0000_s1029" type="#_x0000_t202" style="position:absolute;margin-left:288.65pt;margin-top:179.6pt;width:91.2pt;height:21.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" fillcolor="window" strokecolor="window" strokeweight=".5pt">
                <v:textbox>
                  <w:txbxContent>
                    <w:p w14:paraId="737FC390" w14:textId="77777777" w:rsidR="00140051" w:rsidRPr="006276D3" w:rsidRDefault="00140051" w:rsidP="00140051">
                      <w:pPr>
                        <w:rPr>
                          <w:sz w:val="20"/>
                          <w:szCs w:val="20"/>
                        </w:rPr>
                      </w:pPr>
                      <w:r w:rsidRPr="006276D3">
                        <w:rPr>
                          <w:sz w:val="20"/>
                          <w:szCs w:val="20"/>
                        </w:rPr>
                        <w:t>Light GBM</w:t>
                      </w:r>
                    </w:p>
                    <w:p w14:paraId="077E52F1" w14:textId="77777777" w:rsidR="00140051" w:rsidRPr="006276D3" w:rsidRDefault="00140051" w:rsidP="00140051">
                      <w:pPr>
                        <w:rPr>
                          <w:sz w:val="20"/>
                          <w:szCs w:val="20"/>
                        </w:rPr>
                      </w:pPr>
                    </w:p>
                  </w:txbxContent>
                </v:textbox>
                <w10:wrap anchorx="margin"/>
              </v:shape>
            </w:pict>
          </mc:Fallback>
        </mc:AlternateContent>
      </w:r>
      <w:r w:rsidR="00D378EB">
        <w:rPr>
          <w:noProof/>
        </w:rPr>
        <w:drawing>
          <wp:inline distT="0" distB="0" distL="0" distR="0" wp14:anchorId="6DAAE192" wp14:editId="0D0CD03F">
            <wp:extent cx="2718732" cy="22720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5449" cy="2327785"/>
                    </a:xfrm>
                    <a:prstGeom prst="rect">
                      <a:avLst/>
                    </a:prstGeom>
                  </pic:spPr>
                </pic:pic>
              </a:graphicData>
            </a:graphic>
          </wp:inline>
        </w:drawing>
      </w:r>
      <w:r>
        <w:rPr>
          <w:noProof/>
        </w:rPr>
        <w:drawing>
          <wp:inline distT="0" distB="0" distL="0" distR="0" wp14:anchorId="2F63DF7F" wp14:editId="745F9C2E">
            <wp:extent cx="2965837" cy="22815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007" cy="2407078"/>
                    </a:xfrm>
                    <a:prstGeom prst="rect">
                      <a:avLst/>
                    </a:prstGeom>
                  </pic:spPr>
                </pic:pic>
              </a:graphicData>
            </a:graphic>
          </wp:inline>
        </w:drawing>
      </w:r>
    </w:p>
    <w:p w14:paraId="433BA8E0" w14:textId="532EEC4C" w:rsidR="00726F6F" w:rsidRPr="00726F6F" w:rsidRDefault="00EA2580" w:rsidP="00726F6F">
      <w:pPr>
        <w:pStyle w:val="NoSpacing"/>
        <w:rPr>
          <w:lang w:eastAsia="en-IN"/>
        </w:rPr>
      </w:pPr>
      <w:r>
        <w:rPr>
          <w:b/>
          <w:bCs/>
          <w:noProof/>
          <w:sz w:val="18"/>
          <w:szCs w:val="18"/>
        </w:rPr>
        <mc:AlternateContent>
          <mc:Choice Requires="wps">
            <w:drawing>
              <wp:anchor distT="0" distB="0" distL="114300" distR="114300" simplePos="0" relativeHeight="251666432" behindDoc="0" locked="0" layoutInCell="1" allowOverlap="1" wp14:anchorId="67C80487" wp14:editId="63EA7149">
                <wp:simplePos x="0" y="0"/>
                <wp:positionH relativeFrom="margin">
                  <wp:posOffset>882595</wp:posOffset>
                </wp:positionH>
                <wp:positionV relativeFrom="paragraph">
                  <wp:posOffset>6764</wp:posOffset>
                </wp:positionV>
                <wp:extent cx="1246267" cy="267970"/>
                <wp:effectExtent l="0" t="0" r="11430" b="17780"/>
                <wp:wrapNone/>
                <wp:docPr id="12" name="Text Box 12"/>
                <wp:cNvGraphicFramePr/>
                <a:graphic xmlns:a="http://schemas.openxmlformats.org/drawingml/2006/main">
                  <a:graphicData uri="http://schemas.microsoft.com/office/word/2010/wordprocessingShape">
                    <wps:wsp>
                      <wps:cNvSpPr txBox="1"/>
                      <wps:spPr>
                        <a:xfrm>
                          <a:off x="0" y="0"/>
                          <a:ext cx="1246267" cy="267970"/>
                        </a:xfrm>
                        <a:prstGeom prst="rect">
                          <a:avLst/>
                        </a:prstGeom>
                        <a:solidFill>
                          <a:schemeClr val="lt1"/>
                        </a:solidFill>
                        <a:ln w="6350">
                          <a:solidFill>
                            <a:schemeClr val="bg1"/>
                          </a:solidFill>
                        </a:ln>
                      </wps:spPr>
                      <wps:txbx>
                        <w:txbxContent>
                          <w:p w14:paraId="5D2BDD00" w14:textId="77777777" w:rsidR="00EA2580" w:rsidRPr="006276D3" w:rsidRDefault="00EA2580" w:rsidP="00EA2580">
                            <w:pPr>
                              <w:rPr>
                                <w:sz w:val="20"/>
                                <w:szCs w:val="20"/>
                              </w:rPr>
                            </w:pPr>
                            <w:r>
                              <w:rPr>
                                <w:sz w:val="20"/>
                                <w:szCs w:val="20"/>
                              </w:rP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80487" id="Text Box 12" o:spid="_x0000_s1030" type="#_x0000_t202" style="position:absolute;margin-left:69.5pt;margin-top:.55pt;width:98.15pt;height:21.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" fillcolor="white [3201]" strokecolor="white [3212]" strokeweight=".5pt">
                <v:textbox>
                  <w:txbxContent>
                    <w:p w14:paraId="5D2BDD00" w14:textId="77777777" w:rsidR="00EA2580" w:rsidRPr="006276D3" w:rsidRDefault="00EA2580" w:rsidP="00EA2580">
                      <w:pPr>
                        <w:rPr>
                          <w:sz w:val="20"/>
                          <w:szCs w:val="20"/>
                        </w:rPr>
                      </w:pPr>
                      <w:r>
                        <w:rPr>
                          <w:sz w:val="20"/>
                          <w:szCs w:val="20"/>
                        </w:rPr>
                        <w:t>Logistic Regression</w:t>
                      </w:r>
                    </w:p>
                  </w:txbxContent>
                </v:textbox>
                <w10:wrap anchorx="margin"/>
              </v:shape>
            </w:pict>
          </mc:Fallback>
        </mc:AlternateContent>
      </w:r>
    </w:p>
    <w:p w14:paraId="017BDE5B" w14:textId="42570FDE" w:rsidR="00185AAC" w:rsidRDefault="00185AAC"/>
    <w:p w14:paraId="280A22F2" w14:textId="031BDFC9" w:rsidR="00496D4E" w:rsidRDefault="00185AAC">
      <w:pPr>
        <w:rPr>
          <w:sz w:val="18"/>
          <w:szCs w:val="18"/>
        </w:rPr>
      </w:pPr>
      <w:r w:rsidRPr="00185AAC">
        <w:rPr>
          <w:sz w:val="18"/>
          <w:szCs w:val="18"/>
        </w:rPr>
        <w:t xml:space="preserve">The </w:t>
      </w:r>
      <w:r w:rsidRPr="00185AAC">
        <w:rPr>
          <w:sz w:val="18"/>
          <w:szCs w:val="18"/>
        </w:rPr>
        <w:t>LightGBM</w:t>
      </w:r>
      <w:r w:rsidRPr="00185AAC">
        <w:rPr>
          <w:sz w:val="18"/>
          <w:szCs w:val="18"/>
        </w:rPr>
        <w:t xml:space="preserve"> model reveals a more complex relationship being captured, and it better explains interactions between variables.</w:t>
      </w:r>
    </w:p>
    <w:p w14:paraId="6775E66E" w14:textId="063EDF17" w:rsidR="00DD4F45" w:rsidRDefault="00DD4F45" w:rsidP="00DD4F45">
      <w:pPr>
        <w:pStyle w:val="NoSpacing"/>
        <w:rPr>
          <w:noProof/>
          <w:sz w:val="18"/>
          <w:szCs w:val="18"/>
        </w:rPr>
      </w:pPr>
      <w:r>
        <w:rPr>
          <w:b/>
          <w:bCs/>
          <w:noProof/>
          <w:sz w:val="20"/>
          <w:szCs w:val="20"/>
        </w:rPr>
        <w:t>Local</w:t>
      </w:r>
      <w:r w:rsidRPr="00EE646C">
        <w:rPr>
          <w:b/>
          <w:bCs/>
          <w:noProof/>
          <w:sz w:val="20"/>
          <w:szCs w:val="20"/>
        </w:rPr>
        <w:t xml:space="preserve"> Interpretation</w:t>
      </w:r>
      <w:r w:rsidRPr="00EE646C">
        <w:rPr>
          <w:noProof/>
          <w:sz w:val="18"/>
          <w:szCs w:val="18"/>
        </w:rPr>
        <w:t xml:space="preserve">: </w:t>
      </w:r>
    </w:p>
    <w:p w14:paraId="35013977" w14:textId="1FAF1321" w:rsidR="00DD4F45" w:rsidRDefault="00DD4F45" w:rsidP="00DD4F45">
      <w:pPr>
        <w:pStyle w:val="NoSpacing"/>
        <w:rPr>
          <w:noProof/>
          <w:sz w:val="18"/>
          <w:szCs w:val="18"/>
        </w:rPr>
      </w:pPr>
    </w:p>
    <w:p w14:paraId="56D99D2F" w14:textId="28233FD5" w:rsidR="00000B6C" w:rsidRPr="00000B6C" w:rsidRDefault="00000B6C" w:rsidP="00DD4F45">
      <w:pPr>
        <w:pStyle w:val="NoSpacing"/>
        <w:rPr>
          <w:sz w:val="18"/>
          <w:szCs w:val="18"/>
        </w:rPr>
      </w:pPr>
      <w:r w:rsidRPr="00000B6C">
        <w:rPr>
          <w:sz w:val="18"/>
          <w:szCs w:val="18"/>
        </w:rPr>
        <w:t>Another great aspect of SHAP is that it determines a separate set of values for each observation in the dataset. This feature can have multiple usages:</w:t>
      </w:r>
    </w:p>
    <w:p w14:paraId="3B317C67" w14:textId="605A5B31" w:rsidR="00000B6C" w:rsidRPr="00000B6C" w:rsidRDefault="00000B6C" w:rsidP="00DD4F45">
      <w:pPr>
        <w:pStyle w:val="NoSpacing"/>
        <w:rPr>
          <w:sz w:val="18"/>
          <w:szCs w:val="18"/>
        </w:rPr>
      </w:pPr>
    </w:p>
    <w:p w14:paraId="62C1D346" w14:textId="43B41B33" w:rsidR="00000B6C" w:rsidRPr="00000B6C" w:rsidRDefault="00000B6C" w:rsidP="00246C81">
      <w:pPr>
        <w:pStyle w:val="NoSpacing"/>
        <w:numPr>
          <w:ilvl w:val="0"/>
          <w:numId w:val="3"/>
        </w:numPr>
        <w:rPr>
          <w:sz w:val="18"/>
          <w:szCs w:val="18"/>
        </w:rPr>
      </w:pPr>
      <w:r w:rsidRPr="00000B6C">
        <w:rPr>
          <w:sz w:val="18"/>
          <w:szCs w:val="18"/>
        </w:rPr>
        <w:t xml:space="preserve">It allows to explain why model output takes given value for each observation (in case of </w:t>
      </w:r>
      <w:r w:rsidR="004B3089">
        <w:rPr>
          <w:sz w:val="18"/>
          <w:szCs w:val="18"/>
        </w:rPr>
        <w:t>case</w:t>
      </w:r>
      <w:r w:rsidRPr="00000B6C">
        <w:rPr>
          <w:sz w:val="18"/>
          <w:szCs w:val="18"/>
        </w:rPr>
        <w:t xml:space="preserve">, each </w:t>
      </w:r>
      <w:r w:rsidR="004B3089">
        <w:rPr>
          <w:sz w:val="18"/>
          <w:szCs w:val="18"/>
        </w:rPr>
        <w:t>risk</w:t>
      </w:r>
      <w:r w:rsidRPr="00000B6C">
        <w:rPr>
          <w:sz w:val="18"/>
          <w:szCs w:val="18"/>
        </w:rPr>
        <w:t>/</w:t>
      </w:r>
      <w:r w:rsidR="00246C81">
        <w:rPr>
          <w:sz w:val="18"/>
          <w:szCs w:val="18"/>
        </w:rPr>
        <w:t>non risk customers</w:t>
      </w:r>
      <w:r w:rsidRPr="00000B6C">
        <w:rPr>
          <w:sz w:val="18"/>
          <w:szCs w:val="18"/>
        </w:rPr>
        <w:t xml:space="preserve"> can be explained).</w:t>
      </w:r>
    </w:p>
    <w:p w14:paraId="797CEE38" w14:textId="4607ED5A" w:rsidR="00000B6C" w:rsidRPr="00000B6C" w:rsidRDefault="00000B6C" w:rsidP="00246C81">
      <w:pPr>
        <w:pStyle w:val="NoSpacing"/>
        <w:numPr>
          <w:ilvl w:val="0"/>
          <w:numId w:val="3"/>
        </w:numPr>
        <w:rPr>
          <w:sz w:val="18"/>
          <w:szCs w:val="18"/>
        </w:rPr>
      </w:pPr>
      <w:r w:rsidRPr="00000B6C">
        <w:rPr>
          <w:sz w:val="18"/>
          <w:szCs w:val="18"/>
        </w:rPr>
        <w:t xml:space="preserve">It can determine the observations where a certain variable or a set of variables are more/less predictive, and thus it aids in </w:t>
      </w:r>
      <w:r w:rsidR="00246C81" w:rsidRPr="00000B6C">
        <w:rPr>
          <w:sz w:val="18"/>
          <w:szCs w:val="18"/>
        </w:rPr>
        <w:t>segmentation.</w:t>
      </w:r>
      <w:r w:rsidRPr="00000B6C">
        <w:rPr>
          <w:sz w:val="18"/>
          <w:szCs w:val="18"/>
        </w:rPr>
        <w:t xml:space="preserve"> </w:t>
      </w:r>
    </w:p>
    <w:p w14:paraId="4D025BD5" w14:textId="00953EB4" w:rsidR="00000B6C" w:rsidRPr="00000B6C" w:rsidRDefault="00000B6C" w:rsidP="00246C81">
      <w:pPr>
        <w:pStyle w:val="NoSpacing"/>
        <w:numPr>
          <w:ilvl w:val="0"/>
          <w:numId w:val="3"/>
        </w:numPr>
        <w:rPr>
          <w:sz w:val="18"/>
          <w:szCs w:val="18"/>
        </w:rPr>
      </w:pPr>
      <w:r w:rsidRPr="00000B6C">
        <w:rPr>
          <w:sz w:val="18"/>
          <w:szCs w:val="18"/>
        </w:rPr>
        <w:t>It can help in optimizing the model by removing outliers (observations where SHAP values are low for a big number/ all variables)</w:t>
      </w:r>
    </w:p>
    <w:p w14:paraId="27AA765F" w14:textId="21557E14" w:rsidR="00000B6C" w:rsidRDefault="00000B6C" w:rsidP="00246C81">
      <w:pPr>
        <w:pStyle w:val="NoSpacing"/>
        <w:numPr>
          <w:ilvl w:val="0"/>
          <w:numId w:val="3"/>
        </w:numPr>
        <w:rPr>
          <w:sz w:val="18"/>
          <w:szCs w:val="18"/>
        </w:rPr>
      </w:pPr>
      <w:r w:rsidRPr="00000B6C">
        <w:rPr>
          <w:sz w:val="18"/>
          <w:szCs w:val="18"/>
        </w:rPr>
        <w:t>It can help in explaining interdependencies between variables at a local/ segment level</w:t>
      </w:r>
    </w:p>
    <w:p w14:paraId="0103E5CE" w14:textId="6F385531" w:rsidR="00000B6C" w:rsidRPr="00EE646C" w:rsidRDefault="00000B6C" w:rsidP="00246C81">
      <w:pPr>
        <w:pStyle w:val="NoSpacing"/>
        <w:numPr>
          <w:ilvl w:val="0"/>
          <w:numId w:val="3"/>
        </w:numPr>
        <w:rPr>
          <w:sz w:val="18"/>
          <w:szCs w:val="18"/>
        </w:rPr>
      </w:pPr>
      <w:r w:rsidRPr="00000B6C">
        <w:rPr>
          <w:sz w:val="18"/>
          <w:szCs w:val="18"/>
        </w:rPr>
        <w:t>It can help with model exclusions, as missing features have no attributed impact to the model parameters.</w:t>
      </w:r>
    </w:p>
    <w:p w14:paraId="40FC4AFC" w14:textId="7C21A3CB" w:rsidR="00DD4F45" w:rsidRDefault="00DD4F45">
      <w:pPr>
        <w:rPr>
          <w:sz w:val="18"/>
          <w:szCs w:val="18"/>
        </w:rPr>
      </w:pPr>
    </w:p>
    <w:p w14:paraId="4963E798" w14:textId="4A2C074F" w:rsidR="006B4575" w:rsidRDefault="006B4575">
      <w:pPr>
        <w:rPr>
          <w:sz w:val="18"/>
          <w:szCs w:val="18"/>
        </w:rPr>
      </w:pPr>
      <w:r>
        <w:rPr>
          <w:b/>
          <w:bCs/>
          <w:noProof/>
          <w:sz w:val="18"/>
          <w:szCs w:val="18"/>
        </w:rPr>
        <mc:AlternateContent>
          <mc:Choice Requires="wps">
            <w:drawing>
              <wp:anchor distT="0" distB="0" distL="114300" distR="114300" simplePos="0" relativeHeight="251670528" behindDoc="0" locked="0" layoutInCell="1" allowOverlap="1" wp14:anchorId="21E78F35" wp14:editId="2632AB1E">
                <wp:simplePos x="0" y="0"/>
                <wp:positionH relativeFrom="margin">
                  <wp:posOffset>-79514</wp:posOffset>
                </wp:positionH>
                <wp:positionV relativeFrom="paragraph">
                  <wp:posOffset>386715</wp:posOffset>
                </wp:positionV>
                <wp:extent cx="2536466" cy="267970"/>
                <wp:effectExtent l="0" t="0" r="16510" b="17780"/>
                <wp:wrapNone/>
                <wp:docPr id="15" name="Text Box 15"/>
                <wp:cNvGraphicFramePr/>
                <a:graphic xmlns:a="http://schemas.openxmlformats.org/drawingml/2006/main">
                  <a:graphicData uri="http://schemas.microsoft.com/office/word/2010/wordprocessingShape">
                    <wps:wsp>
                      <wps:cNvSpPr txBox="1"/>
                      <wps:spPr>
                        <a:xfrm>
                          <a:off x="0" y="0"/>
                          <a:ext cx="2536466" cy="267970"/>
                        </a:xfrm>
                        <a:prstGeom prst="rect">
                          <a:avLst/>
                        </a:prstGeom>
                        <a:solidFill>
                          <a:schemeClr val="lt1"/>
                        </a:solidFill>
                        <a:ln w="6350">
                          <a:solidFill>
                            <a:schemeClr val="bg1"/>
                          </a:solidFill>
                        </a:ln>
                      </wps:spPr>
                      <wps:txbx>
                        <w:txbxContent>
                          <w:p w14:paraId="017FF589" w14:textId="0E158A3F" w:rsidR="006B4575" w:rsidRPr="00C86D5C" w:rsidRDefault="006B4575" w:rsidP="006B4575">
                            <w:pPr>
                              <w:rPr>
                                <w:sz w:val="18"/>
                                <w:szCs w:val="18"/>
                              </w:rPr>
                            </w:pPr>
                            <w:r w:rsidRPr="00C86D5C">
                              <w:rPr>
                                <w:sz w:val="18"/>
                                <w:szCs w:val="18"/>
                              </w:rPr>
                              <w:t>Logistic Regression</w:t>
                            </w:r>
                            <w:r w:rsidR="00C86D5C" w:rsidRPr="00C86D5C">
                              <w:rPr>
                                <w:sz w:val="18"/>
                                <w:szCs w:val="18"/>
                              </w:rPr>
                              <w:t xml:space="preser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78F35" id="Text Box 15" o:spid="_x0000_s1031" type="#_x0000_t202" style="position:absolute;margin-left:-6.25pt;margin-top:30.45pt;width:199.7pt;height:21.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" fillcolor="white [3201]" strokecolor="white [3212]" strokeweight=".5pt">
                <v:textbox>
                  <w:txbxContent>
                    <w:p w14:paraId="017FF589" w14:textId="0E158A3F" w:rsidR="006B4575" w:rsidRPr="00C86D5C" w:rsidRDefault="006B4575" w:rsidP="006B4575">
                      <w:pPr>
                        <w:rPr>
                          <w:sz w:val="18"/>
                          <w:szCs w:val="18"/>
                        </w:rPr>
                      </w:pPr>
                      <w:r w:rsidRPr="00C86D5C">
                        <w:rPr>
                          <w:sz w:val="18"/>
                          <w:szCs w:val="18"/>
                        </w:rPr>
                        <w:t>Logistic Regression</w:t>
                      </w:r>
                      <w:r w:rsidR="00C86D5C" w:rsidRPr="00C86D5C">
                        <w:rPr>
                          <w:sz w:val="18"/>
                          <w:szCs w:val="18"/>
                        </w:rPr>
                        <w:t xml:space="preserve"> output</w:t>
                      </w:r>
                    </w:p>
                  </w:txbxContent>
                </v:textbox>
                <w10:wrap anchorx="margin"/>
              </v:shape>
            </w:pict>
          </mc:Fallback>
        </mc:AlternateContent>
      </w:r>
      <w:r w:rsidRPr="006B4575">
        <w:rPr>
          <w:sz w:val="18"/>
          <w:szCs w:val="18"/>
        </w:rPr>
        <w:t>For a local view which makes it clearer which way each variable is ‘pushing’ the model output towards, the following plots can be used, selecting the row/observation we want to show:</w:t>
      </w:r>
    </w:p>
    <w:p w14:paraId="3F5F4541" w14:textId="5B925223" w:rsidR="006B4575" w:rsidRDefault="006B4575">
      <w:pPr>
        <w:rPr>
          <w:sz w:val="18"/>
          <w:szCs w:val="18"/>
        </w:rPr>
      </w:pPr>
    </w:p>
    <w:p w14:paraId="79985DE7" w14:textId="77777777" w:rsidR="00BC0DE2" w:rsidRPr="00185AAC" w:rsidRDefault="00BC0DE2">
      <w:pPr>
        <w:rPr>
          <w:sz w:val="18"/>
          <w:szCs w:val="18"/>
        </w:rPr>
      </w:pPr>
    </w:p>
    <w:sectPr w:rsidR="00BC0DE2" w:rsidRPr="00185AAC">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BEE83" w14:textId="77777777" w:rsidR="00AA7838" w:rsidRDefault="00AA7838" w:rsidP="00AA7838">
      <w:pPr>
        <w:spacing w:after="0" w:line="240" w:lineRule="auto"/>
      </w:pPr>
      <w:r>
        <w:separator/>
      </w:r>
    </w:p>
  </w:endnote>
  <w:endnote w:type="continuationSeparator" w:id="0">
    <w:p w14:paraId="454309C1" w14:textId="77777777" w:rsidR="00AA7838" w:rsidRDefault="00AA7838" w:rsidP="00AA7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6A8AB" w14:textId="77777777" w:rsidR="00AA7838" w:rsidRDefault="00AA7838" w:rsidP="00AA7838">
      <w:pPr>
        <w:spacing w:after="0" w:line="240" w:lineRule="auto"/>
      </w:pPr>
      <w:r>
        <w:separator/>
      </w:r>
    </w:p>
  </w:footnote>
  <w:footnote w:type="continuationSeparator" w:id="0">
    <w:p w14:paraId="34055819" w14:textId="77777777" w:rsidR="00AA7838" w:rsidRDefault="00AA7838" w:rsidP="00AA7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6690620"/>
      <w:docPartObj>
        <w:docPartGallery w:val="Page Numbers (Top of Page)"/>
        <w:docPartUnique/>
      </w:docPartObj>
    </w:sdtPr>
    <w:sdtEndPr>
      <w:rPr>
        <w:noProof/>
      </w:rPr>
    </w:sdtEndPr>
    <w:sdtContent>
      <w:p w14:paraId="5E8661A5" w14:textId="59158B11" w:rsidR="00AA7838" w:rsidRDefault="00AA7838">
        <w:pPr>
          <w:pStyle w:val="Header"/>
        </w:pPr>
        <w:r>
          <w:fldChar w:fldCharType="begin"/>
        </w:r>
        <w:r>
          <w:instrText xml:space="preserve"> PAGE   \* MERGEFORMAT </w:instrText>
        </w:r>
        <w:r>
          <w:fldChar w:fldCharType="separate"/>
        </w:r>
        <w:r>
          <w:rPr>
            <w:noProof/>
          </w:rPr>
          <w:t>2</w:t>
        </w:r>
        <w:r>
          <w:rPr>
            <w:noProof/>
          </w:rPr>
          <w:fldChar w:fldCharType="end"/>
        </w:r>
      </w:p>
    </w:sdtContent>
  </w:sdt>
  <w:p w14:paraId="0050C63E" w14:textId="77777777" w:rsidR="00AA7838" w:rsidRDefault="00AA7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23E0E"/>
    <w:multiLevelType w:val="hybridMultilevel"/>
    <w:tmpl w:val="4D0E7A4C"/>
    <w:lvl w:ilvl="0" w:tplc="A62A17B2">
      <w:numFmt w:val="bullet"/>
      <w:lvlText w:val="•"/>
      <w:lvlJc w:val="left"/>
      <w:pPr>
        <w:ind w:left="400" w:hanging="360"/>
      </w:pPr>
      <w:rPr>
        <w:rFonts w:ascii="Calibri" w:eastAsiaTheme="minorHAnsi" w:hAnsi="Calibri" w:cs="Calibri" w:hint="default"/>
      </w:rPr>
    </w:lvl>
    <w:lvl w:ilvl="1" w:tplc="40090003" w:tentative="1">
      <w:start w:val="1"/>
      <w:numFmt w:val="bullet"/>
      <w:lvlText w:val="o"/>
      <w:lvlJc w:val="left"/>
      <w:pPr>
        <w:ind w:left="1120" w:hanging="360"/>
      </w:pPr>
      <w:rPr>
        <w:rFonts w:ascii="Courier New" w:hAnsi="Courier New" w:cs="Courier New" w:hint="default"/>
      </w:rPr>
    </w:lvl>
    <w:lvl w:ilvl="2" w:tplc="40090005" w:tentative="1">
      <w:start w:val="1"/>
      <w:numFmt w:val="bullet"/>
      <w:lvlText w:val=""/>
      <w:lvlJc w:val="left"/>
      <w:pPr>
        <w:ind w:left="1840" w:hanging="360"/>
      </w:pPr>
      <w:rPr>
        <w:rFonts w:ascii="Wingdings" w:hAnsi="Wingdings" w:hint="default"/>
      </w:rPr>
    </w:lvl>
    <w:lvl w:ilvl="3" w:tplc="40090001" w:tentative="1">
      <w:start w:val="1"/>
      <w:numFmt w:val="bullet"/>
      <w:lvlText w:val=""/>
      <w:lvlJc w:val="left"/>
      <w:pPr>
        <w:ind w:left="2560" w:hanging="360"/>
      </w:pPr>
      <w:rPr>
        <w:rFonts w:ascii="Symbol" w:hAnsi="Symbol" w:hint="default"/>
      </w:rPr>
    </w:lvl>
    <w:lvl w:ilvl="4" w:tplc="40090003" w:tentative="1">
      <w:start w:val="1"/>
      <w:numFmt w:val="bullet"/>
      <w:lvlText w:val="o"/>
      <w:lvlJc w:val="left"/>
      <w:pPr>
        <w:ind w:left="3280" w:hanging="360"/>
      </w:pPr>
      <w:rPr>
        <w:rFonts w:ascii="Courier New" w:hAnsi="Courier New" w:cs="Courier New" w:hint="default"/>
      </w:rPr>
    </w:lvl>
    <w:lvl w:ilvl="5" w:tplc="40090005" w:tentative="1">
      <w:start w:val="1"/>
      <w:numFmt w:val="bullet"/>
      <w:lvlText w:val=""/>
      <w:lvlJc w:val="left"/>
      <w:pPr>
        <w:ind w:left="4000" w:hanging="360"/>
      </w:pPr>
      <w:rPr>
        <w:rFonts w:ascii="Wingdings" w:hAnsi="Wingdings" w:hint="default"/>
      </w:rPr>
    </w:lvl>
    <w:lvl w:ilvl="6" w:tplc="40090001" w:tentative="1">
      <w:start w:val="1"/>
      <w:numFmt w:val="bullet"/>
      <w:lvlText w:val=""/>
      <w:lvlJc w:val="left"/>
      <w:pPr>
        <w:ind w:left="4720" w:hanging="360"/>
      </w:pPr>
      <w:rPr>
        <w:rFonts w:ascii="Symbol" w:hAnsi="Symbol" w:hint="default"/>
      </w:rPr>
    </w:lvl>
    <w:lvl w:ilvl="7" w:tplc="40090003" w:tentative="1">
      <w:start w:val="1"/>
      <w:numFmt w:val="bullet"/>
      <w:lvlText w:val="o"/>
      <w:lvlJc w:val="left"/>
      <w:pPr>
        <w:ind w:left="5440" w:hanging="360"/>
      </w:pPr>
      <w:rPr>
        <w:rFonts w:ascii="Courier New" w:hAnsi="Courier New" w:cs="Courier New" w:hint="default"/>
      </w:rPr>
    </w:lvl>
    <w:lvl w:ilvl="8" w:tplc="40090005" w:tentative="1">
      <w:start w:val="1"/>
      <w:numFmt w:val="bullet"/>
      <w:lvlText w:val=""/>
      <w:lvlJc w:val="left"/>
      <w:pPr>
        <w:ind w:left="6160" w:hanging="360"/>
      </w:pPr>
      <w:rPr>
        <w:rFonts w:ascii="Wingdings" w:hAnsi="Wingdings" w:hint="default"/>
      </w:rPr>
    </w:lvl>
  </w:abstractNum>
  <w:abstractNum w:abstractNumId="1" w15:restartNumberingAfterBreak="0">
    <w:nsid w:val="61B47B3A"/>
    <w:multiLevelType w:val="hybridMultilevel"/>
    <w:tmpl w:val="4364D87A"/>
    <w:lvl w:ilvl="0" w:tplc="A62A17B2">
      <w:numFmt w:val="bullet"/>
      <w:lvlText w:val="•"/>
      <w:lvlJc w:val="left"/>
      <w:pPr>
        <w:ind w:left="720" w:hanging="360"/>
      </w:pPr>
      <w:rPr>
        <w:rFonts w:ascii="Calibri" w:eastAsiaTheme="minorHAns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4F7485"/>
    <w:multiLevelType w:val="hybridMultilevel"/>
    <w:tmpl w:val="EBD866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5F"/>
    <w:rsid w:val="00000B6C"/>
    <w:rsid w:val="000157AF"/>
    <w:rsid w:val="00015A07"/>
    <w:rsid w:val="00140051"/>
    <w:rsid w:val="00140991"/>
    <w:rsid w:val="00185AAC"/>
    <w:rsid w:val="00243A8D"/>
    <w:rsid w:val="00246C81"/>
    <w:rsid w:val="002608FE"/>
    <w:rsid w:val="00275CC8"/>
    <w:rsid w:val="002801AF"/>
    <w:rsid w:val="00297D55"/>
    <w:rsid w:val="002F06F4"/>
    <w:rsid w:val="0033290E"/>
    <w:rsid w:val="00386487"/>
    <w:rsid w:val="003930B8"/>
    <w:rsid w:val="003A34DA"/>
    <w:rsid w:val="0046758E"/>
    <w:rsid w:val="00471233"/>
    <w:rsid w:val="00496D4E"/>
    <w:rsid w:val="004B3089"/>
    <w:rsid w:val="004C4A5F"/>
    <w:rsid w:val="004E4AE7"/>
    <w:rsid w:val="005D56BB"/>
    <w:rsid w:val="00621964"/>
    <w:rsid w:val="00623775"/>
    <w:rsid w:val="006276D3"/>
    <w:rsid w:val="00652A99"/>
    <w:rsid w:val="00655CBA"/>
    <w:rsid w:val="006836D3"/>
    <w:rsid w:val="00690B03"/>
    <w:rsid w:val="00694C2D"/>
    <w:rsid w:val="006B4575"/>
    <w:rsid w:val="006F3A9F"/>
    <w:rsid w:val="00726F6F"/>
    <w:rsid w:val="007325C4"/>
    <w:rsid w:val="00827723"/>
    <w:rsid w:val="00861403"/>
    <w:rsid w:val="008B0029"/>
    <w:rsid w:val="008C2D97"/>
    <w:rsid w:val="008D67EA"/>
    <w:rsid w:val="009537CA"/>
    <w:rsid w:val="00965CD5"/>
    <w:rsid w:val="009E3C7E"/>
    <w:rsid w:val="00A0608B"/>
    <w:rsid w:val="00A26176"/>
    <w:rsid w:val="00A5378F"/>
    <w:rsid w:val="00A63954"/>
    <w:rsid w:val="00A639E4"/>
    <w:rsid w:val="00AA7838"/>
    <w:rsid w:val="00AF5170"/>
    <w:rsid w:val="00BC0DE2"/>
    <w:rsid w:val="00BD50D1"/>
    <w:rsid w:val="00BE6C30"/>
    <w:rsid w:val="00BF4732"/>
    <w:rsid w:val="00C86D5C"/>
    <w:rsid w:val="00C9500B"/>
    <w:rsid w:val="00D378EB"/>
    <w:rsid w:val="00DB07E6"/>
    <w:rsid w:val="00DD4F45"/>
    <w:rsid w:val="00DF0029"/>
    <w:rsid w:val="00EA2580"/>
    <w:rsid w:val="00EE646C"/>
    <w:rsid w:val="00FC1016"/>
    <w:rsid w:val="00FD1C0F"/>
    <w:rsid w:val="00FD1ED8"/>
    <w:rsid w:val="00FF41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EE20"/>
  <w15:chartTrackingRefBased/>
  <w15:docId w15:val="{61668A43-7071-4929-A5E1-E751ACB0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C4A5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C4A5F"/>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4C4A5F"/>
    <w:pPr>
      <w:ind w:left="720"/>
      <w:contextualSpacing/>
    </w:pPr>
  </w:style>
  <w:style w:type="paragraph" w:styleId="NoSpacing">
    <w:name w:val="No Spacing"/>
    <w:uiPriority w:val="1"/>
    <w:qFormat/>
    <w:rsid w:val="00726F6F"/>
    <w:pPr>
      <w:spacing w:after="0" w:line="240" w:lineRule="auto"/>
    </w:pPr>
  </w:style>
  <w:style w:type="character" w:styleId="IntenseReference">
    <w:name w:val="Intense Reference"/>
    <w:basedOn w:val="DefaultParagraphFont"/>
    <w:uiPriority w:val="32"/>
    <w:qFormat/>
    <w:rsid w:val="003A34DA"/>
    <w:rPr>
      <w:b/>
      <w:bCs/>
      <w:smallCaps/>
      <w:color w:val="4472C4" w:themeColor="accent1"/>
      <w:spacing w:val="5"/>
    </w:rPr>
  </w:style>
  <w:style w:type="character" w:styleId="SubtleReference">
    <w:name w:val="Subtle Reference"/>
    <w:basedOn w:val="DefaultParagraphFont"/>
    <w:uiPriority w:val="31"/>
    <w:qFormat/>
    <w:rsid w:val="003A34DA"/>
    <w:rPr>
      <w:smallCaps/>
      <w:color w:val="5A5A5A" w:themeColor="text1" w:themeTint="A5"/>
    </w:rPr>
  </w:style>
  <w:style w:type="paragraph" w:styleId="Header">
    <w:name w:val="header"/>
    <w:basedOn w:val="Normal"/>
    <w:link w:val="HeaderChar"/>
    <w:uiPriority w:val="99"/>
    <w:unhideWhenUsed/>
    <w:rsid w:val="00AA78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838"/>
  </w:style>
  <w:style w:type="paragraph" w:styleId="Footer">
    <w:name w:val="footer"/>
    <w:basedOn w:val="Normal"/>
    <w:link w:val="FooterChar"/>
    <w:uiPriority w:val="99"/>
    <w:unhideWhenUsed/>
    <w:rsid w:val="00AA7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05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A03AC-803A-4318-95F2-5E7244B9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Pages>
  <Words>619</Words>
  <Characters>3533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Chilloji</dc:creator>
  <cp:keywords/>
  <dc:description/>
  <cp:lastModifiedBy>Satish Chilloji</cp:lastModifiedBy>
  <cp:revision>77</cp:revision>
  <dcterms:created xsi:type="dcterms:W3CDTF">2020-10-10T06:52:00Z</dcterms:created>
  <dcterms:modified xsi:type="dcterms:W3CDTF">2020-10-10T10:34:00Z</dcterms:modified>
</cp:coreProperties>
</file>