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false"/>
          <w:sz w:val="28"/>
        </w:rPr>
        <w:br/>
        <w:t>About Time@IBM</w:t>
        <w:br/>
        <w:t>Version: 1.10.0-e38ba19</w:t>
        <w:br/>
        <w:t>Tag: v1.10.0</w:t>
        <w:br/>
        <w:t>Build at: 2021-04-17T15:22:16.640Z</w:t>
        <w:br/>
        <w:t>Environment: prod</w:t>
        <w:br/>
        <w:t>Proxy API version: v1.10.0-1-g57a372c</w:t>
        <w:br/>
        <w:t>RFC adapter version: v1.10.0</w:t>
        <w:br/>
        <w:t>SIW reader version: v1.0.1-2-g8316aff</w:t>
        <w:br/>
        <w:br/>
        <w:t>Release notes</w:t>
        <w:br/>
        <w:t>v1.10.0/released on 2021/04/17
Long daily labor comments for SAP labor are now flowing to CLAIM and to SIW and are visible in PRIMA (deployment date onwards)
WW release and replacing ILC for some groups
Exception requests for everyone who needs to stay on ILC
Updates to Mobile Time@IBM version
Backoffice changes
Visual changes and bugfixes</w:t>
        <w:br/>
        <w:br/>
        <w:t>IBM Internal Privacy Statement</w:t>
        <w:br/>
        <w:t>This Internal Privacy Statement is effective as of April 2021.
  At IBM we recognize the importance of protecting your personal information and are committed to processing it responsibly and in compliance with applicable data protection laws in all countries in which IBM operates.
  This Internal Privacy Statement describes IBM's general privacy practices that apply to personal information we collect, use and share about our employees, contractors and other persons we work and collaborate with, in our locations and on our internal systems.
  This Internal Privacy Statement is supplemented by a detailed version called IBM Internal Privacy Statement (Details), which provides more detailed information in relation to the above processing of personal information. We may provide additional or more specific information on the collection or use of personal information in connection with specific applications or processes.
  Why and How We Collect and Use Your Personal Information
We may collect your personal information in connection with your employment relationship with IBM, when you work as a contractor for IBM, in connection with another relationship with IBM when you collaborate with IBM, get access to our systems, or work on our premises. 
We may process your information for purposes of managing our relationship, for statutory obligations, for conducting our business, protecting and defending our rights and interests and our property and safety, and that of our employees and other persons we engage with.
  Sharing of Personal Information
  As a global organization offering a wide range of products and services, with business processes, management structures and technical systems that cross borders, IBM has implemented global policies, along with standards and procedures, for consistent protection of personal information. As a global company, we may share information about you with our subsidiaries world-wide and transfer it to countries in the world where we do business in accordance with this Internal Privacy Statement.
Between IBM controlled subsidiaries we only grant access to personal information on a need-to-know basis, necessary for the purposes for which such access is granted. In some cases, IBM uses suppliers located in various countries to collect, use, analyze, and otherwise process personal information on its behalf.
Where appropriate, IBM may also share your personal information with clients, prospects, partners or advisors in connection with transactions, providing services, collaboration in connection with business projects, or in connection with their advice or assistance.
When selecting our suppliers and partners, we take into account their data handling processes.
If IBM decides to sell, buy, merge or otherwise reorganize businesses in some countries, such a transaction may involve the disclosure of personal information to prospective or actual purchasers, or the receipt of such information from sellers. It is IBMs practice to require appropriate protection for personal information in these types of transactions.
Please be aware that in certain circumstances, personal information may be subject to disclosure to government agencies pursuant to judicial proceeding, court order, or legal process. In appropriate circumstances, IBM may disclose personal information to regulators. We may also share your personal information to protect the rights or property of IBM, our business partners, suppliers or clients, and others when we have reasonable grounds to believe that such rights or property have been or could be affected.
International Transfers
The international footprint of IBM involves a large number of transfers of personal information between different subsidiaries, as well as to third parties located in the countries where we do business. Some countries have implemented transfer restrictions for personal information, in connection with which IBM takes various measures, including:
  Where required, IBM implements Standard Contractual Clauses approved by the EU Commission, or similar contractual clauses in other jurisdictions. This includes transfers to suppliers or other third parties. You can request a copy of the EU Standard Contractual Clauses by using this form.
IBM certified to the APEC Cross Border Privacy Rules (http://www.cbprs.org)
IBM certified to Binding Corporate Rules (BCR) for Controllers. You can find out more about IBM's BCR here.
  Information Security and Accuracy
We intend to protect your personal information and to maintain its accuracy. IBM implements reasonable physical, administrative and technical safeguards to help us protect your personal information from unauthorized access, use and disclosure. We also require that our suppliers protect such information from unauthorized access, use and disclosure. IBM has established internal policies and instructions in relation to security, which you can find here. 
Retention Period
We will not retain personal information longer than necessary to fulfill the purposes for which it is processed, including the security of our processing, complying with legal and regulatory obligations (e.g. audit, accounting and statutory retention terms), handling disputes, and for the establishment, exercise or defense of legal claims in the countries where we do business.
The circumstances may vary depending on the context and the types of personal data. More information can be found in IBM Internal Privacy Statement (Details) and IBM's Worldwide Records Management plan or the information provided in a specific notice.
How to contact us  
If you have a question related to this Privacy Statement, please contact us by using this form. Your message will be forwarded to the appropriate member of IBM's Data Privacy Team, such as Data Protection Officers or members of their teams.
  Visit our IBM Privacy Portal in order to access and correct your personal information and preferences.
  For the purposes of the EU General Data Protection Regulation (GDPR), the controller of your personal information is the IBM subsidiary (legal entity) that employs you, are where you are working for or on whose location you are working, with which you are collaborating, or which you are advising.
  Your Rights
You can request to access, update or correct your personal information. You can access the request process here.
You may have additional rights pursuant to your local law applicable to the processing. For example, if the processing of your personal information is subject to the EU General Data Protection Regulation (GDPR), and your personal information is processed based on legitimate interests, you have the right to object to the processing on grounds relating to your specific situation. Under GDPR you may also have the right to request to have your personal information deleted or restricted and ask for portability of your personal information.
Right to Lodge a Complaint
In the event you consider our processing of your personal information not to be compliant with the applicable data protection laws, you can lodge a complaint:
Directly with IBM by contacting us using this form.
With the competent data protection authority. The name and contact details of the Data Protection Authorities in the European Union can be found at http://ec.europa.eu/justice/data-protection/article-29/structure/data-protection-authorities/index_en.htm. 
Changes to our Privacy Statements
From time to time we may update this Internal Privacy Statement, as well as any other specific privacy statement. When making changes to this Internal Privacy Statement, we will add a new date at the top of this Internal Privacy Statement.</w:t>
        <w:br/>
        <w:br/>
        <w:t>Disclaimer</w:t>
        <w:br/>
        <w:t>Time@IBM uses cookies and personal information like intranet address to offer you best, most relevant experience by conducting NPS surveys and collecting visits analytical information.
Timesheet information are used in downstream systems for time unit to project association and appropriate accounting processes.
Access to Time@IBM can not be under any circumstances interpreted as an employment relationship between individual and IBM without further official IBM employment contract.
By clicking continue you agree to IBM cookie policy, IBM Privacy Statement and local claiming rules.</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2021-05-10T09:40:13Z</dcterms:created>
  <dc:creator>Apache POI</dc:creator>
</coreProperties>
</file>