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9E2AB" w14:textId="77777777" w:rsidR="00192F44" w:rsidRPr="00192F44" w:rsidRDefault="00000000" w:rsidP="00192F44">
      <w:r>
        <w:pict w14:anchorId="30F6E2B9">
          <v:rect id="_x0000_i1025" style="width:0;height:1.5pt" o:hralign="center" o:hrstd="t" o:hr="t" fillcolor="#a0a0a0" stroked="f"/>
        </w:pict>
      </w:r>
    </w:p>
    <w:p w14:paraId="2FC9A80B" w14:textId="6AC9C037" w:rsidR="00192F44" w:rsidRPr="00192F44" w:rsidRDefault="00192F44" w:rsidP="00192F44">
      <w:pPr>
        <w:ind w:left="720" w:firstLine="720"/>
        <w:rPr>
          <w:b/>
          <w:bCs/>
          <w:sz w:val="44"/>
          <w:szCs w:val="44"/>
        </w:rPr>
      </w:pPr>
      <w:r w:rsidRPr="00192F44">
        <w:rPr>
          <w:b/>
          <w:bCs/>
          <w:sz w:val="44"/>
          <w:szCs w:val="44"/>
        </w:rPr>
        <w:t xml:space="preserve">DA Assignment </w:t>
      </w:r>
      <w:r w:rsidR="00CA267F">
        <w:rPr>
          <w:b/>
          <w:bCs/>
          <w:sz w:val="44"/>
          <w:szCs w:val="44"/>
        </w:rPr>
        <w:t>–</w:t>
      </w:r>
      <w:r w:rsidRPr="00192F44">
        <w:rPr>
          <w:b/>
          <w:bCs/>
          <w:sz w:val="44"/>
          <w:szCs w:val="44"/>
        </w:rPr>
        <w:t xml:space="preserve"> </w:t>
      </w:r>
      <w:r w:rsidR="00CA267F">
        <w:rPr>
          <w:b/>
          <w:bCs/>
          <w:sz w:val="44"/>
          <w:szCs w:val="44"/>
        </w:rPr>
        <w:t xml:space="preserve">2 </w:t>
      </w:r>
      <w:r w:rsidRPr="00192F44">
        <w:rPr>
          <w:b/>
          <w:bCs/>
          <w:sz w:val="44"/>
          <w:szCs w:val="44"/>
        </w:rPr>
        <w:t>Submission</w:t>
      </w:r>
    </w:p>
    <w:p w14:paraId="519731B8" w14:textId="77777777" w:rsidR="00192F44" w:rsidRPr="00192F44" w:rsidRDefault="00000000" w:rsidP="00192F44">
      <w:r>
        <w:pict w14:anchorId="0A64B2AB">
          <v:rect id="_x0000_i1026" style="width:0;height:1.5pt" o:hralign="center" o:hrstd="t" o:hr="t" fillcolor="#a0a0a0" stroked="f"/>
        </w:pict>
      </w:r>
    </w:p>
    <w:p w14:paraId="305B45BF" w14:textId="7A4F67A6" w:rsidR="00192F44" w:rsidRPr="00192F44" w:rsidRDefault="00192F44" w:rsidP="00192F44">
      <w:pPr>
        <w:rPr>
          <w:sz w:val="32"/>
          <w:szCs w:val="32"/>
        </w:rPr>
      </w:pPr>
      <w:r w:rsidRPr="00192F44">
        <w:rPr>
          <w:b/>
          <w:bCs/>
          <w:sz w:val="28"/>
          <w:szCs w:val="28"/>
        </w:rPr>
        <w:t>Title:</w:t>
      </w:r>
      <w:r w:rsidRPr="00192F44">
        <w:rPr>
          <w:sz w:val="32"/>
          <w:szCs w:val="32"/>
        </w:rPr>
        <w:br/>
      </w:r>
      <w:r w:rsidRPr="00192F44">
        <w:rPr>
          <w:b/>
          <w:bCs/>
          <w:sz w:val="32"/>
          <w:szCs w:val="32"/>
        </w:rPr>
        <w:t xml:space="preserve">Supermarket Sales Dashboard </w:t>
      </w:r>
    </w:p>
    <w:p w14:paraId="076E7265" w14:textId="4A825BB1" w:rsidR="00192F44" w:rsidRDefault="00192F44" w:rsidP="00192F44">
      <w:r w:rsidRPr="00192F44">
        <w:rPr>
          <w:b/>
          <w:bCs/>
        </w:rPr>
        <w:t>Submitted by:</w:t>
      </w:r>
      <w:r w:rsidRPr="00192F44">
        <w:br/>
      </w:r>
      <w:r w:rsidRPr="00192F44">
        <w:rPr>
          <w:b/>
          <w:bCs/>
        </w:rPr>
        <w:t>Name :</w:t>
      </w:r>
      <w:r>
        <w:t xml:space="preserve"> </w:t>
      </w:r>
      <w:r w:rsidR="007800A9">
        <w:t xml:space="preserve">K. Satish Kumar  </w:t>
      </w:r>
    </w:p>
    <w:p w14:paraId="251A65EE" w14:textId="318306FE" w:rsidR="00192F44" w:rsidRDefault="00192F44" w:rsidP="00192F44">
      <w:r w:rsidRPr="00192F44">
        <w:rPr>
          <w:b/>
          <w:bCs/>
        </w:rPr>
        <w:t>Roll Number :</w:t>
      </w:r>
      <w:r>
        <w:t xml:space="preserve"> 2</w:t>
      </w:r>
      <w:r w:rsidR="007800A9">
        <w:t>3AT5A3203</w:t>
      </w:r>
    </w:p>
    <w:p w14:paraId="388F8B6D" w14:textId="41FB4451" w:rsidR="00192F44" w:rsidRPr="00192F44" w:rsidRDefault="00192F44" w:rsidP="00192F44">
      <w:r w:rsidRPr="00192F44">
        <w:rPr>
          <w:b/>
          <w:bCs/>
        </w:rPr>
        <w:t>Institute Name :</w:t>
      </w:r>
      <w:r>
        <w:t xml:space="preserve"> G.Pullaiah College Of Engineering and Technology</w:t>
      </w:r>
    </w:p>
    <w:p w14:paraId="75E4A2AC" w14:textId="77777777" w:rsidR="00192F44" w:rsidRPr="00192F44" w:rsidRDefault="00000000" w:rsidP="00192F44">
      <w:r>
        <w:pict w14:anchorId="54270D55">
          <v:rect id="_x0000_i1027" style="width:0;height:1.5pt" o:hralign="center" o:hrstd="t" o:hr="t" fillcolor="#a0a0a0" stroked="f"/>
        </w:pict>
      </w:r>
    </w:p>
    <w:p w14:paraId="6F8B420D" w14:textId="32654906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📊</w:t>
      </w:r>
      <w:r w:rsidRPr="00192F44">
        <w:rPr>
          <w:b/>
          <w:bCs/>
          <w:sz w:val="36"/>
          <w:szCs w:val="36"/>
        </w:rPr>
        <w:t xml:space="preserve"> Introduction</w:t>
      </w:r>
      <w:r w:rsidR="00000000">
        <w:pict w14:anchorId="48C5B779">
          <v:rect id="_x0000_i1028" style="width:0;height:1.5pt" o:hralign="center" o:hrstd="t" o:hr="t" fillcolor="#a0a0a0" stroked="f"/>
        </w:pict>
      </w:r>
    </w:p>
    <w:p w14:paraId="4C71D3D3" w14:textId="77777777" w:rsidR="00192F44" w:rsidRPr="00192F44" w:rsidRDefault="00192F44" w:rsidP="00192F44">
      <w:r w:rsidRPr="00192F44">
        <w:rPr>
          <w:b/>
          <w:bCs/>
        </w:rPr>
        <w:t>Objective:</w:t>
      </w:r>
      <w:r w:rsidRPr="00192F44">
        <w:br/>
        <w:t>To analyze the sales performance of a supermarket chain operating in three branches over three months using Tableau visualizations. The data contains customer demographics, purchase behavior, and sales figures.</w:t>
      </w:r>
    </w:p>
    <w:p w14:paraId="45D81D18" w14:textId="77777777" w:rsidR="00192F44" w:rsidRPr="00192F44" w:rsidRDefault="00192F44" w:rsidP="00192F44">
      <w:r w:rsidRPr="00192F44">
        <w:rPr>
          <w:b/>
          <w:bCs/>
        </w:rPr>
        <w:t>Tools Used:</w:t>
      </w:r>
    </w:p>
    <w:p w14:paraId="0EE0FA96" w14:textId="77777777" w:rsidR="00192F44" w:rsidRPr="00192F44" w:rsidRDefault="00192F44" w:rsidP="00192F44">
      <w:pPr>
        <w:numPr>
          <w:ilvl w:val="0"/>
          <w:numId w:val="1"/>
        </w:numPr>
      </w:pPr>
      <w:r w:rsidRPr="00192F44">
        <w:t>Tableau Public/Desktop</w:t>
      </w:r>
    </w:p>
    <w:p w14:paraId="67FA104D" w14:textId="77777777" w:rsidR="00192F44" w:rsidRPr="00192F44" w:rsidRDefault="00192F44" w:rsidP="00192F44">
      <w:pPr>
        <w:numPr>
          <w:ilvl w:val="0"/>
          <w:numId w:val="1"/>
        </w:numPr>
      </w:pPr>
      <w:r w:rsidRPr="00192F44">
        <w:t>Supermarket Sales Dataset (Jan–Mar 2019)</w:t>
      </w:r>
    </w:p>
    <w:p w14:paraId="7F504292" w14:textId="77777777" w:rsidR="00192F44" w:rsidRPr="00192F44" w:rsidRDefault="00192F44" w:rsidP="00192F44">
      <w:r w:rsidRPr="00192F44">
        <w:rPr>
          <w:b/>
          <w:bCs/>
        </w:rPr>
        <w:t>Dataset Source:</w:t>
      </w:r>
      <w:r w:rsidRPr="00192F44">
        <w:br/>
      </w:r>
      <w:r w:rsidRPr="00192F44">
        <w:rPr>
          <w:i/>
          <w:iCs/>
        </w:rPr>
        <w:t>Supermarket Sales (Kaggle / Classroom link)</w:t>
      </w:r>
    </w:p>
    <w:p w14:paraId="4516CAC2" w14:textId="77777777" w:rsidR="00192F44" w:rsidRPr="00192F44" w:rsidRDefault="00000000" w:rsidP="00192F44">
      <w:r>
        <w:pict w14:anchorId="59957C0A">
          <v:rect id="_x0000_i1029" style="width:0;height:1.5pt" o:hralign="center" o:hrstd="t" o:hr="t" fillcolor="#a0a0a0" stroked="f"/>
        </w:pict>
      </w:r>
    </w:p>
    <w:p w14:paraId="166D47BA" w14:textId="3AFB1009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🧹</w:t>
      </w:r>
      <w:r w:rsidRPr="00192F44">
        <w:rPr>
          <w:b/>
          <w:bCs/>
          <w:sz w:val="36"/>
          <w:szCs w:val="36"/>
        </w:rPr>
        <w:t>Data Cleaning in Tableau</w:t>
      </w:r>
    </w:p>
    <w:p w14:paraId="7965567A" w14:textId="77777777" w:rsidR="00192F44" w:rsidRPr="00192F44" w:rsidRDefault="00000000" w:rsidP="00192F44">
      <w:r>
        <w:pict w14:anchorId="56C4823E">
          <v:rect id="_x0000_i1030" style="width:0;height:1.5pt" o:hralign="center" o:hrstd="t" o:hr="t" fillcolor="#a0a0a0" stroked="f"/>
        </w:pict>
      </w:r>
    </w:p>
    <w:p w14:paraId="3FB37118" w14:textId="77777777" w:rsidR="00192F44" w:rsidRPr="00192F44" w:rsidRDefault="00192F44" w:rsidP="00192F44">
      <w:r w:rsidRPr="00192F44">
        <w:rPr>
          <w:b/>
          <w:bCs/>
        </w:rPr>
        <w:t>Steps Performed:</w:t>
      </w:r>
    </w:p>
    <w:p w14:paraId="62067969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Imported CSV dataset into Tableau</w:t>
      </w:r>
    </w:p>
    <w:p w14:paraId="2D6CAD3A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Removed unnecessary columns:</w:t>
      </w:r>
    </w:p>
    <w:p w14:paraId="3D3E5C1E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t>Invoice ID</w:t>
      </w:r>
      <w:r w:rsidRPr="00192F44">
        <w:t xml:space="preserve"> (unique identifier not required for analysis)</w:t>
      </w:r>
    </w:p>
    <w:p w14:paraId="1C60C0C5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lastRenderedPageBreak/>
        <w:t>COGS</w:t>
      </w:r>
      <w:r w:rsidRPr="00192F44">
        <w:t xml:space="preserve"> (already factored into other calculations)</w:t>
      </w:r>
    </w:p>
    <w:p w14:paraId="46CFFF30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t>Date/Time columns</w:t>
      </w:r>
      <w:r w:rsidRPr="00192F44">
        <w:t xml:space="preserve"> – not used in some dashboards</w:t>
      </w:r>
    </w:p>
    <w:p w14:paraId="347DA210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Renamed field names for better clarity (optional)</w:t>
      </w:r>
    </w:p>
    <w:p w14:paraId="52BF208B" w14:textId="77777777" w:rsidR="00192F44" w:rsidRPr="00192F44" w:rsidRDefault="00000000" w:rsidP="00192F44">
      <w:r>
        <w:pict w14:anchorId="4BC572F8">
          <v:rect id="_x0000_i1031" style="width:0;height:1.5pt" o:hralign="center" o:hrstd="t" o:hr="t" fillcolor="#a0a0a0" stroked="f"/>
        </w:pict>
      </w:r>
    </w:p>
    <w:p w14:paraId="09506172" w14:textId="3E9781D8" w:rsid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📉</w:t>
      </w:r>
      <w:r w:rsidRPr="00192F44">
        <w:rPr>
          <w:b/>
          <w:bCs/>
          <w:sz w:val="36"/>
          <w:szCs w:val="36"/>
        </w:rPr>
        <w:t xml:space="preserve"> Visualizations + Insights</w:t>
      </w:r>
    </w:p>
    <w:p w14:paraId="77A4C6C6" w14:textId="1FBBFB45" w:rsidR="00192F44" w:rsidRPr="00192F44" w:rsidRDefault="00000000" w:rsidP="00192F44">
      <w:pPr>
        <w:rPr>
          <w:b/>
          <w:bCs/>
          <w:sz w:val="36"/>
          <w:szCs w:val="36"/>
        </w:rPr>
      </w:pPr>
      <w:r>
        <w:pict w14:anchorId="076A9AA9">
          <v:rect id="_x0000_i1032" style="width:0;height:1.5pt" o:hralign="center" o:hrstd="t" o:hr="t" fillcolor="#a0a0a0" stroked="f"/>
        </w:pict>
      </w:r>
    </w:p>
    <w:p w14:paraId="6BB709EF" w14:textId="0038FE57" w:rsidR="00192F44" w:rsidRPr="00192F44" w:rsidRDefault="00192F44" w:rsidP="00192F44">
      <w:pPr>
        <w:rPr>
          <w:b/>
          <w:bCs/>
        </w:rPr>
      </w:pPr>
      <w:r w:rsidRPr="00192F44">
        <w:rPr>
          <w:rFonts w:ascii="Segoe UI Emoji" w:hAnsi="Segoe UI Emoji" w:cs="Segoe UI Emoji"/>
          <w:b/>
          <w:bCs/>
        </w:rPr>
        <w:t>🔷</w:t>
      </w:r>
      <w:r w:rsidRPr="00192F44">
        <w:rPr>
          <w:b/>
          <w:bCs/>
        </w:rPr>
        <w:t xml:space="preserve"> 1. </w:t>
      </w:r>
      <w:r w:rsidR="00CA267F" w:rsidRPr="00CA267F">
        <w:rPr>
          <w:b/>
          <w:bCs/>
        </w:rPr>
        <w:t>Donut Chart – by Customer Type</w:t>
      </w:r>
    </w:p>
    <w:p w14:paraId="5955D377" w14:textId="73291F83" w:rsidR="00192F44" w:rsidRDefault="00192F44" w:rsidP="00192F44">
      <w:r w:rsidRPr="00192F44">
        <w:rPr>
          <w:b/>
          <w:bCs/>
        </w:rPr>
        <w:t>Screenshot:</w:t>
      </w:r>
    </w:p>
    <w:p w14:paraId="68050684" w14:textId="602F2362" w:rsidR="00192F44" w:rsidRPr="00192F44" w:rsidRDefault="00C115F3" w:rsidP="00192F44">
      <w:pPr>
        <w:rPr>
          <w:i/>
          <w:iCs/>
        </w:rPr>
      </w:pPr>
      <w:r>
        <w:rPr>
          <w:noProof/>
        </w:rPr>
        <w:drawing>
          <wp:inline distT="0" distB="0" distL="0" distR="0" wp14:anchorId="5F3E8FAB" wp14:editId="13C2AFD3">
            <wp:extent cx="4693920" cy="2621280"/>
            <wp:effectExtent l="0" t="0" r="0" b="7620"/>
            <wp:docPr id="2074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38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70" cy="26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1BF7" w14:textId="704B021D" w:rsidR="00152594" w:rsidRPr="00152594" w:rsidRDefault="00000000" w:rsidP="00152594">
      <w:r>
        <w:pict w14:anchorId="7EC2014F">
          <v:rect id="_x0000_i1033" style="width:0;height:1.5pt" o:hralign="center" o:hrstd="t" o:hr="t" fillcolor="#a0a0a0" stroked="f"/>
        </w:pict>
      </w:r>
    </w:p>
    <w:p w14:paraId="78EB94E4" w14:textId="35C07E77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Purpose:</w:t>
      </w:r>
      <w:r w:rsidRPr="00152594">
        <w:t xml:space="preserve"> </w:t>
      </w:r>
      <w:r w:rsidR="00235EDE" w:rsidRPr="00235EDE">
        <w:rPr>
          <w:b/>
          <w:bCs/>
        </w:rPr>
        <w:t>Compare values across categories</w:t>
      </w:r>
      <w:r w:rsidR="00235EDE" w:rsidRPr="00235EDE">
        <w:t xml:space="preserve"> — specifically, to visually compare total sales performance by branch.</w:t>
      </w:r>
      <w:r w:rsidRPr="00152594">
        <w:br/>
      </w:r>
      <w:r w:rsidRPr="00152594">
        <w:rPr>
          <w:b/>
          <w:bCs/>
        </w:rPr>
        <w:t>Best Attribute Combination:</w:t>
      </w:r>
    </w:p>
    <w:p w14:paraId="19FA2878" w14:textId="77777777" w:rsidR="00235EDE" w:rsidRPr="00235EDE" w:rsidRDefault="00235EDE" w:rsidP="00235ED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235EDE">
        <w:rPr>
          <w:rStyle w:val="Strong"/>
          <w:rFonts w:asciiTheme="minorHAnsi" w:eastAsiaTheme="majorEastAsia" w:hAnsiTheme="minorHAnsi" w:cstheme="minorHAnsi"/>
        </w:rPr>
        <w:t>Dimension</w:t>
      </w:r>
      <w:r w:rsidRPr="00235EDE">
        <w:rPr>
          <w:rFonts w:asciiTheme="minorHAnsi" w:hAnsiTheme="minorHAnsi" w:cstheme="minorHAnsi"/>
        </w:rPr>
        <w:t xml:space="preserve">: </w:t>
      </w:r>
      <w:r w:rsidRPr="00235EDE">
        <w:rPr>
          <w:rStyle w:val="HTMLCode"/>
          <w:rFonts w:asciiTheme="minorHAnsi" w:eastAsiaTheme="majorEastAsia" w:hAnsiTheme="minorHAnsi" w:cstheme="minorHAnsi"/>
        </w:rPr>
        <w:t>Branch</w:t>
      </w:r>
      <w:r w:rsidRPr="00235EDE">
        <w:rPr>
          <w:rFonts w:asciiTheme="minorHAnsi" w:hAnsiTheme="minorHAnsi" w:cstheme="minorHAnsi"/>
        </w:rPr>
        <w:t xml:space="preserve"> (A, B, C)</w:t>
      </w:r>
    </w:p>
    <w:p w14:paraId="2CEF3D5D" w14:textId="77777777" w:rsidR="00235EDE" w:rsidRPr="00235EDE" w:rsidRDefault="00235EDE" w:rsidP="00235ED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235EDE">
        <w:rPr>
          <w:rStyle w:val="Strong"/>
          <w:rFonts w:asciiTheme="minorHAnsi" w:eastAsiaTheme="majorEastAsia" w:hAnsiTheme="minorHAnsi" w:cstheme="minorHAnsi"/>
        </w:rPr>
        <w:t>Measure</w:t>
      </w:r>
      <w:r w:rsidRPr="00235EDE">
        <w:rPr>
          <w:rFonts w:asciiTheme="minorHAnsi" w:hAnsiTheme="minorHAnsi" w:cstheme="minorHAnsi"/>
        </w:rPr>
        <w:t xml:space="preserve">: </w:t>
      </w:r>
      <w:r w:rsidRPr="00235EDE">
        <w:rPr>
          <w:rStyle w:val="HTMLCode"/>
          <w:rFonts w:asciiTheme="minorHAnsi" w:eastAsiaTheme="majorEastAsia" w:hAnsiTheme="minorHAnsi" w:cstheme="minorHAnsi"/>
        </w:rPr>
        <w:t>Total</w:t>
      </w:r>
      <w:r w:rsidRPr="00235EDE">
        <w:rPr>
          <w:rFonts w:asciiTheme="minorHAnsi" w:hAnsiTheme="minorHAnsi" w:cstheme="minorHAnsi"/>
        </w:rPr>
        <w:t xml:space="preserve"> </w:t>
      </w:r>
      <w:r w:rsidRPr="00235EDE">
        <w:rPr>
          <w:rStyle w:val="Emphasis"/>
          <w:rFonts w:asciiTheme="minorHAnsi" w:eastAsiaTheme="majorEastAsia" w:hAnsiTheme="minorHAnsi" w:cstheme="minorHAnsi"/>
        </w:rPr>
        <w:t xml:space="preserve">(or you can also use </w:t>
      </w:r>
      <w:r w:rsidRPr="00235EDE">
        <w:rPr>
          <w:rStyle w:val="HTMLCode"/>
          <w:rFonts w:asciiTheme="minorHAnsi" w:eastAsiaTheme="majorEastAsia" w:hAnsiTheme="minorHAnsi" w:cstheme="minorHAnsi"/>
          <w:i/>
          <w:iCs/>
        </w:rPr>
        <w:t>Gross Income</w:t>
      </w:r>
      <w:r w:rsidRPr="00235EDE">
        <w:rPr>
          <w:rStyle w:val="Emphasis"/>
          <w:rFonts w:asciiTheme="minorHAnsi" w:eastAsiaTheme="majorEastAsia" w:hAnsiTheme="minorHAnsi" w:cstheme="minorHAnsi"/>
        </w:rPr>
        <w:t xml:space="preserve"> for profitability insight)</w:t>
      </w:r>
    </w:p>
    <w:p w14:paraId="5CA62C12" w14:textId="77777777" w:rsidR="00235EDE" w:rsidRPr="00152594" w:rsidRDefault="00235EDE" w:rsidP="00235EDE">
      <w:pPr>
        <w:ind w:left="360"/>
      </w:pPr>
    </w:p>
    <w:p w14:paraId="73A13B55" w14:textId="77777777" w:rsidR="00235EDE" w:rsidRPr="00235EDE" w:rsidRDefault="00152594" w:rsidP="00235EDE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235EDE" w:rsidRPr="00235EDE">
        <w:rPr>
          <w:b/>
          <w:bCs/>
        </w:rPr>
        <w:t>Chart Title:</w:t>
      </w:r>
    </w:p>
    <w:p w14:paraId="0B6E298A" w14:textId="77777777" w:rsidR="00235EDE" w:rsidRPr="00235EDE" w:rsidRDefault="00235EDE" w:rsidP="00235EDE">
      <w:r w:rsidRPr="00235EDE">
        <w:rPr>
          <w:b/>
          <w:bCs/>
        </w:rPr>
        <w:t>"Total Sales by Branch"</w:t>
      </w:r>
    </w:p>
    <w:p w14:paraId="1C3C37C6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t>X-axis (Category)</w:t>
      </w:r>
      <w:r w:rsidRPr="00235EDE">
        <w:t>: Branch</w:t>
      </w:r>
    </w:p>
    <w:p w14:paraId="4D3479F3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t>Y-axis (Value)</w:t>
      </w:r>
      <w:r w:rsidRPr="00235EDE">
        <w:t xml:space="preserve">: Total Sales </w:t>
      </w:r>
      <w:r w:rsidRPr="00235EDE">
        <w:rPr>
          <w:i/>
          <w:iCs/>
        </w:rPr>
        <w:t>(Sum of Total)</w:t>
      </w:r>
    </w:p>
    <w:p w14:paraId="71374301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lastRenderedPageBreak/>
        <w:t>Chart Type</w:t>
      </w:r>
      <w:r w:rsidRPr="00235EDE">
        <w:t>: Donut Chart</w:t>
      </w:r>
    </w:p>
    <w:p w14:paraId="6501B96A" w14:textId="77777777" w:rsidR="00235EDE" w:rsidRDefault="00152594" w:rsidP="00152594">
      <w:r w:rsidRPr="00152594">
        <w:rPr>
          <w:b/>
          <w:bCs/>
        </w:rPr>
        <w:t xml:space="preserve"> Insight</w:t>
      </w:r>
      <w:r w:rsidRPr="00152594">
        <w:t xml:space="preserve">: </w:t>
      </w:r>
    </w:p>
    <w:p w14:paraId="549552A1" w14:textId="684EE385" w:rsidR="00235EDE" w:rsidRDefault="00235EDE" w:rsidP="00152594">
      <w:r w:rsidRPr="00235EDE">
        <w:rPr>
          <w:b/>
          <w:bCs/>
        </w:rPr>
        <w:t>Branch C</w:t>
      </w:r>
      <w:r w:rsidRPr="00235EDE">
        <w:t xml:space="preserve"> has the highest total sales, followed by </w:t>
      </w:r>
      <w:r w:rsidRPr="00235EDE">
        <w:rPr>
          <w:b/>
          <w:bCs/>
        </w:rPr>
        <w:t>Branch A</w:t>
      </w:r>
      <w:r w:rsidRPr="00235EDE">
        <w:t xml:space="preserve"> and </w:t>
      </w:r>
      <w:r w:rsidRPr="00235EDE">
        <w:rPr>
          <w:b/>
          <w:bCs/>
        </w:rPr>
        <w:t>Branch B</w:t>
      </w:r>
      <w:r w:rsidRPr="00235EDE">
        <w:t>.</w:t>
      </w:r>
      <w:r w:rsidRPr="00235EDE">
        <w:br/>
        <w:t xml:space="preserve">This may be due to </w:t>
      </w:r>
      <w:r w:rsidRPr="00235EDE">
        <w:rPr>
          <w:b/>
          <w:bCs/>
        </w:rPr>
        <w:t>greater customer traffic</w:t>
      </w:r>
      <w:r w:rsidRPr="00235EDE">
        <w:t xml:space="preserve">, </w:t>
      </w:r>
      <w:r w:rsidRPr="00235EDE">
        <w:rPr>
          <w:b/>
          <w:bCs/>
        </w:rPr>
        <w:t>larger purchase volumes</w:t>
      </w:r>
      <w:r w:rsidRPr="00235EDE">
        <w:t xml:space="preserve">, or </w:t>
      </w:r>
      <w:r w:rsidRPr="00235EDE">
        <w:rPr>
          <w:b/>
          <w:bCs/>
        </w:rPr>
        <w:t>branch-specific promotions</w:t>
      </w:r>
      <w:r w:rsidRPr="00235EDE">
        <w:t>.</w:t>
      </w:r>
    </w:p>
    <w:p w14:paraId="0C956485" w14:textId="00F22853" w:rsidR="00152594" w:rsidRPr="00152594" w:rsidRDefault="00000000" w:rsidP="00152594">
      <w:r>
        <w:pict w14:anchorId="73B93386">
          <v:rect id="_x0000_i1034" style="width:0;height:1.5pt" o:hralign="center" o:hrstd="t" o:hr="t" fillcolor="#a0a0a0" stroked="f"/>
        </w:pict>
      </w:r>
    </w:p>
    <w:p w14:paraId="5A3E0BF8" w14:textId="1087A316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2. </w:t>
      </w:r>
      <w:r w:rsidR="00235EDE">
        <w:rPr>
          <w:b/>
          <w:bCs/>
        </w:rPr>
        <w:t>Area Chart-Sales Trend by Date</w:t>
      </w:r>
    </w:p>
    <w:p w14:paraId="766C04C1" w14:textId="77777777" w:rsidR="00152594" w:rsidRDefault="00152594" w:rsidP="00152594">
      <w:r w:rsidRPr="00192F44">
        <w:rPr>
          <w:b/>
          <w:bCs/>
        </w:rPr>
        <w:t>Screenshot:</w:t>
      </w:r>
    </w:p>
    <w:p w14:paraId="7D3373D8" w14:textId="3797E12F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25963FC7" wp14:editId="27AF865F">
            <wp:extent cx="5414652" cy="3046095"/>
            <wp:effectExtent l="0" t="0" r="0" b="1905"/>
            <wp:docPr id="132918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81175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52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B9E4" w14:textId="56AA22DC" w:rsidR="00152594" w:rsidRPr="00152594" w:rsidRDefault="00000000" w:rsidP="00152594">
      <w:pPr>
        <w:rPr>
          <w:b/>
          <w:bCs/>
        </w:rPr>
      </w:pPr>
      <w:r>
        <w:pict w14:anchorId="63C34E92">
          <v:rect id="_x0000_i1035" style="width:0;height:1.5pt" o:hralign="center" o:hrstd="t" o:hr="t" fillcolor="#a0a0a0" stroked="f"/>
        </w:pict>
      </w:r>
    </w:p>
    <w:p w14:paraId="195E1824" w14:textId="0E6B551A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Show trends over time</w:t>
      </w:r>
      <w:r w:rsidR="00546316" w:rsidRPr="00546316">
        <w:t xml:space="preserve"> — to visualize how a measure (like total sales) changes across a continuous time period.</w:t>
      </w:r>
      <w:r w:rsidRPr="00152594">
        <w:br/>
      </w:r>
      <w:r w:rsidRPr="00152594">
        <w:rPr>
          <w:b/>
          <w:bCs/>
        </w:rPr>
        <w:t>Best Attribute Combination:</w:t>
      </w:r>
    </w:p>
    <w:p w14:paraId="0010F91A" w14:textId="77777777" w:rsidR="00546316" w:rsidRPr="00546316" w:rsidRDefault="00546316" w:rsidP="00546316">
      <w:pPr>
        <w:numPr>
          <w:ilvl w:val="0"/>
          <w:numId w:val="18"/>
        </w:numPr>
      </w:pPr>
      <w:r w:rsidRPr="00546316">
        <w:rPr>
          <w:b/>
          <w:bCs/>
        </w:rPr>
        <w:t>Dimension</w:t>
      </w:r>
      <w:r w:rsidRPr="00546316">
        <w:t>: Date (e.g., Date, Invoice Date, or Month)</w:t>
      </w:r>
    </w:p>
    <w:p w14:paraId="2630F99E" w14:textId="77777777" w:rsidR="00546316" w:rsidRPr="00546316" w:rsidRDefault="00546316" w:rsidP="00546316">
      <w:pPr>
        <w:numPr>
          <w:ilvl w:val="0"/>
          <w:numId w:val="18"/>
        </w:numPr>
      </w:pPr>
      <w:r w:rsidRPr="00546316">
        <w:rPr>
          <w:b/>
          <w:bCs/>
        </w:rPr>
        <w:t>Measure</w:t>
      </w:r>
      <w:r w:rsidRPr="00546316">
        <w:t>: Total Sales or Gross Income</w:t>
      </w:r>
    </w:p>
    <w:p w14:paraId="5B13003C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02FCD372" w14:textId="77777777" w:rsidR="00546316" w:rsidRPr="00546316" w:rsidRDefault="00546316" w:rsidP="00546316">
      <w:r w:rsidRPr="00546316">
        <w:rPr>
          <w:b/>
          <w:bCs/>
        </w:rPr>
        <w:t>"Monthly Total Sales Trend"</w:t>
      </w:r>
    </w:p>
    <w:p w14:paraId="38486121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t>X-axis</w:t>
      </w:r>
      <w:r w:rsidRPr="00546316">
        <w:t>: Invoice Date (Month or Day)</w:t>
      </w:r>
    </w:p>
    <w:p w14:paraId="4BC308FB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t>Y-axis</w:t>
      </w:r>
      <w:r w:rsidRPr="00546316">
        <w:t xml:space="preserve">: Total Sales </w:t>
      </w:r>
      <w:r w:rsidRPr="00546316">
        <w:rPr>
          <w:i/>
          <w:iCs/>
        </w:rPr>
        <w:t>(SUM of Total)</w:t>
      </w:r>
    </w:p>
    <w:p w14:paraId="143C556F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lastRenderedPageBreak/>
        <w:t>Chart Type</w:t>
      </w:r>
      <w:r w:rsidRPr="00546316">
        <w:t>: Area Chart</w:t>
      </w:r>
    </w:p>
    <w:p w14:paraId="1A0D06AA" w14:textId="69A64B67" w:rsidR="00152594" w:rsidRPr="00152594" w:rsidRDefault="00152594" w:rsidP="00546316"/>
    <w:p w14:paraId="00C55731" w14:textId="5FD3369F" w:rsidR="00152594" w:rsidRPr="00152594" w:rsidRDefault="00152594" w:rsidP="00152594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546316" w:rsidRPr="00546316">
        <w:t xml:space="preserve">Sales show a steady increase from </w:t>
      </w:r>
      <w:r w:rsidR="00546316" w:rsidRPr="00546316">
        <w:rPr>
          <w:b/>
          <w:bCs/>
        </w:rPr>
        <w:t>January to March</w:t>
      </w:r>
      <w:r w:rsidR="00546316" w:rsidRPr="00546316">
        <w:t xml:space="preserve">, with a noticeable spike in </w:t>
      </w:r>
      <w:r w:rsidR="00546316" w:rsidRPr="00546316">
        <w:rPr>
          <w:b/>
          <w:bCs/>
        </w:rPr>
        <w:t>February</w:t>
      </w:r>
      <w:r w:rsidR="00546316" w:rsidRPr="00546316">
        <w:t>, possibly due to seasonal demand or promotional campaigns.</w:t>
      </w:r>
    </w:p>
    <w:p w14:paraId="2DAEA574" w14:textId="77777777" w:rsidR="00152594" w:rsidRDefault="00000000" w:rsidP="00152594">
      <w:r>
        <w:pict w14:anchorId="22FA9763">
          <v:rect id="_x0000_i1036" style="width:0;height:1.5pt" o:hralign="center" o:hrstd="t" o:hr="t" fillcolor="#a0a0a0" stroked="f"/>
        </w:pict>
      </w:r>
    </w:p>
    <w:p w14:paraId="3D5FE9F9" w14:textId="77777777" w:rsidR="0022075C" w:rsidRDefault="0022075C" w:rsidP="00152594"/>
    <w:p w14:paraId="437B9C4E" w14:textId="77777777" w:rsidR="0022075C" w:rsidRPr="00152594" w:rsidRDefault="0022075C" w:rsidP="00152594"/>
    <w:p w14:paraId="200E24E4" w14:textId="71547290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3. </w:t>
      </w:r>
      <w:r w:rsidR="00546316">
        <w:rPr>
          <w:b/>
          <w:bCs/>
        </w:rPr>
        <w:t>Text Table: Sales by Branch and Product Line</w:t>
      </w:r>
    </w:p>
    <w:p w14:paraId="44818329" w14:textId="77777777" w:rsidR="00152594" w:rsidRDefault="00152594" w:rsidP="00152594">
      <w:r w:rsidRPr="00192F44">
        <w:rPr>
          <w:b/>
          <w:bCs/>
        </w:rPr>
        <w:t>Screenshot:</w:t>
      </w:r>
    </w:p>
    <w:p w14:paraId="4EB4304B" w14:textId="74CB9B8D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75D687C9" wp14:editId="4BAB02EC">
            <wp:extent cx="5414024" cy="3046095"/>
            <wp:effectExtent l="0" t="0" r="0" b="1905"/>
            <wp:docPr id="102576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642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24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C263" w14:textId="465B6E11" w:rsidR="00152594" w:rsidRPr="00152594" w:rsidRDefault="00000000" w:rsidP="00152594">
      <w:pPr>
        <w:rPr>
          <w:b/>
          <w:bCs/>
        </w:rPr>
      </w:pPr>
      <w:r>
        <w:pict w14:anchorId="7D51CE11">
          <v:rect id="_x0000_i1037" style="width:0;height:1.5pt" o:hralign="center" o:hrstd="t" o:hr="t" fillcolor="#a0a0a0" stroked="f"/>
        </w:pict>
      </w:r>
    </w:p>
    <w:p w14:paraId="6718B4C7" w14:textId="650D483F" w:rsidR="00546316" w:rsidRDefault="00152594" w:rsidP="00152594"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Display exact values in a tabular format</w:t>
      </w:r>
      <w:r w:rsidR="00546316" w:rsidRPr="00546316">
        <w:t xml:space="preserve"> — ideal for detailed comparison of numeric values across multiple categories.</w:t>
      </w:r>
    </w:p>
    <w:p w14:paraId="59AA0453" w14:textId="79AFC4AA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Best Attribute Combination:</w:t>
      </w:r>
    </w:p>
    <w:p w14:paraId="6D0A75C1" w14:textId="77777777" w:rsidR="00546316" w:rsidRPr="00546316" w:rsidRDefault="00546316" w:rsidP="00546316">
      <w:r w:rsidRPr="00546316">
        <w:t xml:space="preserve">  </w:t>
      </w:r>
      <w:r w:rsidRPr="00546316">
        <w:rPr>
          <w:b/>
          <w:bCs/>
        </w:rPr>
        <w:t>Dimension</w:t>
      </w:r>
      <w:r w:rsidRPr="00546316">
        <w:t>: Branch, Product Line, or Gender</w:t>
      </w:r>
    </w:p>
    <w:p w14:paraId="4554617A" w14:textId="77777777" w:rsidR="00546316" w:rsidRPr="00546316" w:rsidRDefault="00546316" w:rsidP="00546316">
      <w:r w:rsidRPr="00546316">
        <w:t xml:space="preserve">  </w:t>
      </w:r>
      <w:r w:rsidRPr="00546316">
        <w:rPr>
          <w:b/>
          <w:bCs/>
        </w:rPr>
        <w:t>Measure</w:t>
      </w:r>
      <w:r w:rsidRPr="00546316">
        <w:t>: Total Sales, Gross Income, or Quantity</w:t>
      </w:r>
    </w:p>
    <w:p w14:paraId="2BF9B1B7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25237640" w14:textId="77777777" w:rsidR="00546316" w:rsidRPr="00546316" w:rsidRDefault="00546316" w:rsidP="00546316">
      <w:r w:rsidRPr="00546316">
        <w:rPr>
          <w:b/>
          <w:bCs/>
        </w:rPr>
        <w:t>"Total Sales by Product Line and Branch"</w:t>
      </w:r>
    </w:p>
    <w:p w14:paraId="5C7C34A3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Rows</w:t>
      </w:r>
      <w:r w:rsidRPr="00546316">
        <w:t>: Product Line</w:t>
      </w:r>
    </w:p>
    <w:p w14:paraId="23FC44AE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lastRenderedPageBreak/>
        <w:t>Columns</w:t>
      </w:r>
      <w:r w:rsidRPr="00546316">
        <w:t>: Branch</w:t>
      </w:r>
    </w:p>
    <w:p w14:paraId="1FE39D88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Text</w:t>
      </w:r>
      <w:r w:rsidRPr="00546316">
        <w:t xml:space="preserve">: Total Sales </w:t>
      </w:r>
      <w:r w:rsidRPr="00546316">
        <w:rPr>
          <w:i/>
          <w:iCs/>
        </w:rPr>
        <w:t>(SUM of Total)</w:t>
      </w:r>
    </w:p>
    <w:p w14:paraId="7A1F2778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Chart Type</w:t>
      </w:r>
      <w:r w:rsidRPr="00546316">
        <w:t>: Text Table</w:t>
      </w:r>
    </w:p>
    <w:p w14:paraId="668E0B90" w14:textId="183A2839" w:rsidR="00152594" w:rsidRPr="00152594" w:rsidRDefault="00152594" w:rsidP="00152594"/>
    <w:p w14:paraId="725E9250" w14:textId="3B7E50ED" w:rsidR="00152594" w:rsidRPr="00152594" w:rsidRDefault="00152594" w:rsidP="00152594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546316" w:rsidRPr="00546316">
        <w:t xml:space="preserve">The </w:t>
      </w:r>
      <w:r w:rsidR="00546316" w:rsidRPr="00546316">
        <w:rPr>
          <w:b/>
          <w:bCs/>
        </w:rPr>
        <w:t>Food and Beverages</w:t>
      </w:r>
      <w:r w:rsidR="00546316" w:rsidRPr="00546316">
        <w:t xml:space="preserve"> product line in </w:t>
      </w:r>
      <w:r w:rsidR="00546316" w:rsidRPr="00546316">
        <w:rPr>
          <w:b/>
          <w:bCs/>
        </w:rPr>
        <w:t>Branch C</w:t>
      </w:r>
      <w:r w:rsidR="00546316" w:rsidRPr="00546316">
        <w:t xml:space="preserve"> has the highest total sales, while </w:t>
      </w:r>
      <w:r w:rsidR="00546316" w:rsidRPr="00546316">
        <w:rPr>
          <w:b/>
          <w:bCs/>
        </w:rPr>
        <w:t>Health and Beauty</w:t>
      </w:r>
      <w:r w:rsidR="00546316" w:rsidRPr="00546316">
        <w:t xml:space="preserve"> in </w:t>
      </w:r>
      <w:r w:rsidR="00546316" w:rsidRPr="00546316">
        <w:rPr>
          <w:b/>
          <w:bCs/>
        </w:rPr>
        <w:t>Branch A</w:t>
      </w:r>
      <w:r w:rsidR="00546316" w:rsidRPr="00546316">
        <w:t xml:space="preserve"> has the lowest.</w:t>
      </w:r>
      <w:r w:rsidR="00546316" w:rsidRPr="00546316">
        <w:br/>
        <w:t>This helps identify strong and weak product categories by location.</w:t>
      </w:r>
    </w:p>
    <w:p w14:paraId="3B28DD35" w14:textId="77777777" w:rsidR="0022075C" w:rsidRPr="00152594" w:rsidRDefault="00000000" w:rsidP="00152594">
      <w:r>
        <w:pict w14:anchorId="028E869D">
          <v:rect id="_x0000_i1038" style="width:0;height:1.5pt" o:hralign="center" o:hrstd="t" o:hr="t" fillcolor="#a0a0a0" stroked="f"/>
        </w:pict>
      </w:r>
    </w:p>
    <w:p w14:paraId="3414356A" w14:textId="1F3F1D85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4. </w:t>
      </w:r>
      <w:r w:rsidR="00546316">
        <w:rPr>
          <w:b/>
          <w:bCs/>
        </w:rPr>
        <w:t>Highlighted Table: Sales by Branch ,Product and Payment</w:t>
      </w:r>
    </w:p>
    <w:p w14:paraId="7C1ECECB" w14:textId="77777777" w:rsidR="00152594" w:rsidRDefault="00152594" w:rsidP="00152594">
      <w:r w:rsidRPr="00192F44">
        <w:rPr>
          <w:b/>
          <w:bCs/>
        </w:rPr>
        <w:t>Screenshot:</w:t>
      </w:r>
    </w:p>
    <w:p w14:paraId="0980CEDA" w14:textId="44C5A77D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5CB185F2" wp14:editId="50E3BBDE">
            <wp:extent cx="5298485" cy="2979190"/>
            <wp:effectExtent l="0" t="0" r="0" b="0"/>
            <wp:docPr id="385208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8248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85" cy="29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F8F0" w14:textId="7AEAF359" w:rsidR="00152594" w:rsidRPr="00152594" w:rsidRDefault="00000000" w:rsidP="00152594">
      <w:pPr>
        <w:rPr>
          <w:b/>
          <w:bCs/>
        </w:rPr>
      </w:pPr>
      <w:r>
        <w:pict w14:anchorId="7043FA6C">
          <v:rect id="_x0000_i1039" style="width:0;height:1.5pt" o:hralign="center" o:hrstd="t" o:hr="t" fillcolor="#a0a0a0" stroked="f"/>
        </w:pict>
      </w:r>
    </w:p>
    <w:p w14:paraId="028BF851" w14:textId="77777777" w:rsidR="00546316" w:rsidRPr="00546316" w:rsidRDefault="00152594" w:rsidP="00546316"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Compare values and emphasize differences</w:t>
      </w:r>
      <w:r w:rsidR="00546316" w:rsidRPr="00546316">
        <w:t xml:space="preserve"> using </w:t>
      </w:r>
      <w:proofErr w:type="spellStart"/>
      <w:r w:rsidR="00546316" w:rsidRPr="00546316">
        <w:t>color</w:t>
      </w:r>
      <w:proofErr w:type="spellEnd"/>
      <w:r w:rsidR="00546316" w:rsidRPr="00546316">
        <w:t xml:space="preserve"> intensity — helps highlight high and low values in a table for better visual analysis.</w:t>
      </w:r>
    </w:p>
    <w:p w14:paraId="7F3043D6" w14:textId="79A764BF" w:rsidR="00546316" w:rsidRDefault="00152594" w:rsidP="00152594">
      <w:pPr>
        <w:rPr>
          <w:b/>
          <w:bCs/>
        </w:rPr>
      </w:pPr>
      <w:r w:rsidRPr="00152594">
        <w:rPr>
          <w:b/>
          <w:bCs/>
        </w:rPr>
        <w:t>Best Attribute Combination:</w:t>
      </w:r>
    </w:p>
    <w:p w14:paraId="5229BA64" w14:textId="77777777" w:rsidR="00546316" w:rsidRPr="00546316" w:rsidRDefault="00546316" w:rsidP="00546316">
      <w:pPr>
        <w:rPr>
          <w:b/>
          <w:bCs/>
        </w:rPr>
      </w:pPr>
      <w:r w:rsidRPr="00546316">
        <w:rPr>
          <w:b/>
          <w:bCs/>
        </w:rPr>
        <w:t>  Dimension: Product Line, Branch, or Gender</w:t>
      </w:r>
    </w:p>
    <w:p w14:paraId="25E06399" w14:textId="77777777" w:rsidR="00546316" w:rsidRPr="00546316" w:rsidRDefault="00546316" w:rsidP="00546316">
      <w:pPr>
        <w:rPr>
          <w:b/>
          <w:bCs/>
        </w:rPr>
      </w:pPr>
      <w:r w:rsidRPr="00546316">
        <w:rPr>
          <w:b/>
          <w:bCs/>
        </w:rPr>
        <w:t>  Measure: Total Sales, Gross Income, or Quantity</w:t>
      </w:r>
    </w:p>
    <w:p w14:paraId="67C08469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5FA49D8A" w14:textId="77777777" w:rsidR="00546316" w:rsidRPr="00546316" w:rsidRDefault="00546316" w:rsidP="00546316">
      <w:r w:rsidRPr="00546316">
        <w:rPr>
          <w:b/>
          <w:bCs/>
        </w:rPr>
        <w:t>"Gross Income by Product Line and Branch"</w:t>
      </w:r>
    </w:p>
    <w:p w14:paraId="493C9877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lastRenderedPageBreak/>
        <w:t>Rows</w:t>
      </w:r>
      <w:r w:rsidRPr="00546316">
        <w:t>: Product Line</w:t>
      </w:r>
    </w:p>
    <w:p w14:paraId="34B1E533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Columns</w:t>
      </w:r>
      <w:r w:rsidRPr="00546316">
        <w:t>: Branch</w:t>
      </w:r>
    </w:p>
    <w:p w14:paraId="27B29272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Text</w:t>
      </w:r>
      <w:r w:rsidRPr="00546316">
        <w:t xml:space="preserve">: Gross Income </w:t>
      </w:r>
      <w:r w:rsidRPr="00546316">
        <w:rPr>
          <w:i/>
          <w:iCs/>
        </w:rPr>
        <w:t>(SUM)</w:t>
      </w:r>
    </w:p>
    <w:p w14:paraId="08A8ECBE" w14:textId="77777777" w:rsidR="00546316" w:rsidRPr="00546316" w:rsidRDefault="00546316" w:rsidP="00546316">
      <w:pPr>
        <w:numPr>
          <w:ilvl w:val="0"/>
          <w:numId w:val="21"/>
        </w:numPr>
      </w:pPr>
      <w:proofErr w:type="spellStart"/>
      <w:r w:rsidRPr="00546316">
        <w:rPr>
          <w:b/>
          <w:bCs/>
        </w:rPr>
        <w:t>Color</w:t>
      </w:r>
      <w:proofErr w:type="spellEnd"/>
      <w:r w:rsidRPr="00546316">
        <w:t xml:space="preserve">: Gross Income </w:t>
      </w:r>
      <w:r w:rsidRPr="00546316">
        <w:rPr>
          <w:i/>
          <w:iCs/>
        </w:rPr>
        <w:t>(SUM)</w:t>
      </w:r>
    </w:p>
    <w:p w14:paraId="538EF9E2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Chart Type</w:t>
      </w:r>
      <w:r w:rsidRPr="00546316">
        <w:t xml:space="preserve">: Highlight Table (Text + </w:t>
      </w:r>
      <w:proofErr w:type="spellStart"/>
      <w:r w:rsidRPr="00546316">
        <w:t>Color</w:t>
      </w:r>
      <w:proofErr w:type="spellEnd"/>
      <w:r w:rsidRPr="00546316">
        <w:t xml:space="preserve"> Gradient)</w:t>
      </w:r>
    </w:p>
    <w:p w14:paraId="40762451" w14:textId="77777777" w:rsidR="00421051" w:rsidRPr="00421051" w:rsidRDefault="00152594" w:rsidP="00421051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421051" w:rsidRPr="00421051">
        <w:rPr>
          <w:b/>
          <w:bCs/>
        </w:rPr>
        <w:t>Branch C</w:t>
      </w:r>
      <w:r w:rsidR="00421051" w:rsidRPr="00421051">
        <w:t xml:space="preserve"> and </w:t>
      </w:r>
      <w:r w:rsidR="00421051" w:rsidRPr="00421051">
        <w:rPr>
          <w:b/>
          <w:bCs/>
        </w:rPr>
        <w:t>Food and Beverages</w:t>
      </w:r>
      <w:r w:rsidR="00421051" w:rsidRPr="00421051">
        <w:t xml:space="preserve"> have the highest </w:t>
      </w:r>
      <w:r w:rsidR="00421051" w:rsidRPr="00421051">
        <w:rPr>
          <w:b/>
          <w:bCs/>
        </w:rPr>
        <w:t>Gross Income</w:t>
      </w:r>
      <w:r w:rsidR="00421051" w:rsidRPr="00421051">
        <w:t xml:space="preserve">, indicated by the </w:t>
      </w:r>
      <w:r w:rsidR="00421051" w:rsidRPr="00421051">
        <w:rPr>
          <w:b/>
          <w:bCs/>
        </w:rPr>
        <w:t xml:space="preserve">darkest </w:t>
      </w:r>
      <w:proofErr w:type="spellStart"/>
      <w:r w:rsidR="00421051" w:rsidRPr="00421051">
        <w:rPr>
          <w:b/>
          <w:bCs/>
        </w:rPr>
        <w:t>color</w:t>
      </w:r>
      <w:proofErr w:type="spellEnd"/>
      <w:r w:rsidR="00421051" w:rsidRPr="00421051">
        <w:rPr>
          <w:b/>
          <w:bCs/>
        </w:rPr>
        <w:t xml:space="preserve"> cell</w:t>
      </w:r>
      <w:r w:rsidR="00421051" w:rsidRPr="00421051">
        <w:t xml:space="preserve">, while </w:t>
      </w:r>
      <w:r w:rsidR="00421051" w:rsidRPr="00421051">
        <w:rPr>
          <w:b/>
          <w:bCs/>
        </w:rPr>
        <w:t>Branch A</w:t>
      </w:r>
      <w:r w:rsidR="00421051" w:rsidRPr="00421051">
        <w:t xml:space="preserve"> and </w:t>
      </w:r>
      <w:r w:rsidR="00421051" w:rsidRPr="00421051">
        <w:rPr>
          <w:b/>
          <w:bCs/>
        </w:rPr>
        <w:t>Health and Beauty</w:t>
      </w:r>
      <w:r w:rsidR="00421051" w:rsidRPr="00421051">
        <w:t xml:space="preserve"> have the lowest, shown in lighter shades.</w:t>
      </w:r>
      <w:r w:rsidR="00421051" w:rsidRPr="00421051">
        <w:br/>
        <w:t xml:space="preserve">This </w:t>
      </w:r>
      <w:proofErr w:type="spellStart"/>
      <w:r w:rsidR="00421051" w:rsidRPr="00421051">
        <w:t>color</w:t>
      </w:r>
      <w:proofErr w:type="spellEnd"/>
      <w:r w:rsidR="00421051" w:rsidRPr="00421051">
        <w:t xml:space="preserve"> contrast quickly shows performance variations across categories.</w:t>
      </w:r>
    </w:p>
    <w:p w14:paraId="5237B842" w14:textId="1E7B27B4" w:rsidR="00152594" w:rsidRPr="00421051" w:rsidRDefault="00000000" w:rsidP="00152594">
      <w:r>
        <w:pict w14:anchorId="30CED9C0">
          <v:rect id="_x0000_i1040" style="width:0;height:1.5pt" o:hralign="center" o:hrstd="t" o:hr="t" fillcolor="#a0a0a0" stroked="f"/>
        </w:pict>
      </w:r>
      <w:r w:rsidR="00152594" w:rsidRPr="00152594">
        <w:rPr>
          <w:rFonts w:ascii="Segoe UI Emoji" w:hAnsi="Segoe UI Emoji" w:cs="Segoe UI Emoji"/>
          <w:b/>
          <w:bCs/>
        </w:rPr>
        <w:t>✅</w:t>
      </w:r>
      <w:r w:rsidR="00152594" w:rsidRPr="00152594">
        <w:rPr>
          <w:b/>
          <w:bCs/>
        </w:rPr>
        <w:t xml:space="preserve"> 5. </w:t>
      </w:r>
      <w:r w:rsidR="00421051">
        <w:rPr>
          <w:b/>
          <w:bCs/>
        </w:rPr>
        <w:t>Word Cloud: Product Line Frequency</w:t>
      </w:r>
    </w:p>
    <w:p w14:paraId="08EB296D" w14:textId="77777777" w:rsidR="00152594" w:rsidRDefault="00152594" w:rsidP="00152594">
      <w:r w:rsidRPr="00192F44">
        <w:rPr>
          <w:b/>
          <w:bCs/>
        </w:rPr>
        <w:t>Screenshot:</w:t>
      </w:r>
    </w:p>
    <w:p w14:paraId="1F457A51" w14:textId="787F1A1F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7CC36FF5" wp14:editId="0A768EF7">
            <wp:extent cx="5447769" cy="3046095"/>
            <wp:effectExtent l="0" t="0" r="635" b="1905"/>
            <wp:docPr id="2088456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56562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9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9A60" w14:textId="2140897A" w:rsidR="00152594" w:rsidRPr="00152594" w:rsidRDefault="00000000" w:rsidP="00152594">
      <w:pPr>
        <w:rPr>
          <w:b/>
          <w:bCs/>
        </w:rPr>
      </w:pPr>
      <w:r>
        <w:pict w14:anchorId="538B4771">
          <v:rect id="_x0000_i1041" style="width:0;height:1.5pt" o:hralign="center" o:hrstd="t" o:hr="t" fillcolor="#a0a0a0" stroked="f"/>
        </w:pict>
      </w:r>
    </w:p>
    <w:p w14:paraId="333A12BA" w14:textId="77777777" w:rsidR="00421051" w:rsidRDefault="00152594" w:rsidP="00152594">
      <w:r w:rsidRPr="00152594">
        <w:rPr>
          <w:b/>
          <w:bCs/>
        </w:rPr>
        <w:t>Purpose:</w:t>
      </w:r>
      <w:r w:rsidRPr="00152594">
        <w:t xml:space="preserve"> </w:t>
      </w:r>
      <w:r w:rsidR="00421051" w:rsidRPr="00421051">
        <w:t>Visualize the frequency or impact of categorical data</w:t>
      </w:r>
    </w:p>
    <w:p w14:paraId="5733563B" w14:textId="6F2965E5" w:rsidR="00152594" w:rsidRPr="00152594" w:rsidRDefault="00152594" w:rsidP="00152594"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="00421051" w:rsidRPr="00421051">
        <w:t xml:space="preserve"> </w:t>
      </w:r>
      <w:r w:rsidR="00421051" w:rsidRPr="00421051">
        <w:rPr>
          <w:b/>
          <w:bCs/>
        </w:rPr>
        <w:t>"</w:t>
      </w:r>
      <w:r w:rsidR="00421051" w:rsidRPr="00421051">
        <w:t>Sales Volume by Product Line"</w:t>
      </w:r>
      <w:r w:rsidRPr="00152594">
        <w:br/>
      </w:r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421051" w:rsidRPr="00421051">
        <w:t>"Food and Beverages"</w:t>
      </w:r>
    </w:p>
    <w:p w14:paraId="5B070283" w14:textId="66CF2407" w:rsidR="0022075C" w:rsidRPr="00421051" w:rsidRDefault="00000000" w:rsidP="00192F44">
      <w:r>
        <w:pict w14:anchorId="7A707C5F">
          <v:rect id="_x0000_i1042" style="width:0;height:1.5pt" o:hralign="center" o:hrstd="t" o:hr="t" fillcolor="#a0a0a0" stroked="f"/>
        </w:pict>
      </w:r>
    </w:p>
    <w:p w14:paraId="082682B4" w14:textId="77777777" w:rsidR="00421051" w:rsidRDefault="00421051" w:rsidP="00192F44">
      <w:pPr>
        <w:rPr>
          <w:b/>
          <w:bCs/>
        </w:rPr>
      </w:pPr>
    </w:p>
    <w:p w14:paraId="2C2ADD48" w14:textId="77777777" w:rsidR="00421051" w:rsidRDefault="00421051" w:rsidP="00192F44">
      <w:pPr>
        <w:rPr>
          <w:b/>
          <w:bCs/>
        </w:rPr>
      </w:pPr>
    </w:p>
    <w:p w14:paraId="2AF66868" w14:textId="4870D868" w:rsidR="00421051" w:rsidRDefault="00421051" w:rsidP="00192F44">
      <w:pPr>
        <w:rPr>
          <w:b/>
          <w:bCs/>
        </w:rPr>
      </w:pPr>
      <w:r w:rsidRPr="00421051">
        <w:rPr>
          <w:b/>
          <w:bCs/>
        </w:rPr>
        <w:lastRenderedPageBreak/>
        <w:t>6.Funnel Chart:</w:t>
      </w:r>
      <w:r>
        <w:t xml:space="preserve"> </w:t>
      </w:r>
      <w:r w:rsidRPr="00421051">
        <w:rPr>
          <w:b/>
          <w:bCs/>
        </w:rPr>
        <w:t>Total Sales by Payment Method</w:t>
      </w:r>
    </w:p>
    <w:p w14:paraId="6352D7AD" w14:textId="731D62BB" w:rsidR="00421051" w:rsidRPr="00421051" w:rsidRDefault="00421051" w:rsidP="00421051">
      <w:pPr>
        <w:rPr>
          <w:b/>
          <w:bCs/>
        </w:rPr>
      </w:pPr>
      <w:r w:rsidRPr="00152594">
        <w:rPr>
          <w:b/>
          <w:bCs/>
        </w:rPr>
        <w:t>Purpose</w:t>
      </w:r>
      <w:r>
        <w:rPr>
          <w:b/>
          <w:bCs/>
        </w:rPr>
        <w:t>:</w:t>
      </w:r>
      <w:r w:rsidRPr="0042105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421051">
        <w:t>Visualize progressive stages in a process and how values decrease or filter through each stage — ideal for showing conversion or drop-off rates.</w:t>
      </w:r>
    </w:p>
    <w:p w14:paraId="7305F350" w14:textId="3E0477FF" w:rsidR="00421051" w:rsidRPr="00421051" w:rsidRDefault="00421051" w:rsidP="00192F44">
      <w:r w:rsidRPr="00192F44">
        <w:rPr>
          <w:b/>
          <w:bCs/>
        </w:rPr>
        <w:t>Screenshot:</w:t>
      </w:r>
    </w:p>
    <w:p w14:paraId="25E14B51" w14:textId="13051A50" w:rsidR="0022075C" w:rsidRDefault="0022075C" w:rsidP="00192F44">
      <w:r w:rsidRPr="0022075C">
        <w:rPr>
          <w:noProof/>
        </w:rPr>
        <w:drawing>
          <wp:inline distT="0" distB="0" distL="0" distR="0" wp14:anchorId="45CF393E" wp14:editId="407CAFF1">
            <wp:extent cx="5416791" cy="3044825"/>
            <wp:effectExtent l="0" t="0" r="0" b="3175"/>
            <wp:docPr id="7967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2936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91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0171" w14:textId="77777777" w:rsidR="00421051" w:rsidRPr="00421051" w:rsidRDefault="00421051" w:rsidP="00421051">
      <w:pPr>
        <w:rPr>
          <w:b/>
          <w:bCs/>
        </w:rPr>
      </w:pPr>
      <w:r w:rsidRPr="00421051">
        <w:rPr>
          <w:b/>
          <w:bCs/>
        </w:rPr>
        <w:t>Example:</w:t>
      </w:r>
    </w:p>
    <w:p w14:paraId="58875159" w14:textId="77777777" w:rsidR="00421051" w:rsidRPr="00421051" w:rsidRDefault="00421051" w:rsidP="00421051">
      <w:r w:rsidRPr="00421051">
        <w:t>Chart Title:</w:t>
      </w:r>
    </w:p>
    <w:p w14:paraId="5A48A291" w14:textId="77777777" w:rsidR="00421051" w:rsidRPr="00421051" w:rsidRDefault="00421051" w:rsidP="00421051">
      <w:r w:rsidRPr="00421051">
        <w:t>"Total Sales Funnel by Product Line"</w:t>
      </w:r>
    </w:p>
    <w:p w14:paraId="7B8ABC36" w14:textId="04772C75" w:rsidR="0022075C" w:rsidRDefault="00421051" w:rsidP="00192F44">
      <w:r w:rsidRPr="00421051">
        <w:rPr>
          <w:b/>
          <w:bCs/>
        </w:rPr>
        <w:t>Insight</w:t>
      </w:r>
      <w:r>
        <w:rPr>
          <w:b/>
          <w:bCs/>
        </w:rPr>
        <w:t>:</w:t>
      </w:r>
      <w:r w:rsidRPr="00421051">
        <w:t xml:space="preserve"> “</w:t>
      </w:r>
      <w:r w:rsidRPr="00421051">
        <w:t>Food and Beverages</w:t>
      </w:r>
      <w:r w:rsidRPr="00421051">
        <w:t>”</w:t>
      </w:r>
    </w:p>
    <w:p w14:paraId="56F9901A" w14:textId="13B5D2E1" w:rsidR="00421051" w:rsidRDefault="00421051" w:rsidP="00421051">
      <w:pPr>
        <w:rPr>
          <w:b/>
          <w:bCs/>
        </w:rPr>
      </w:pPr>
      <w:r w:rsidRPr="00421051">
        <w:rPr>
          <w:b/>
          <w:bCs/>
        </w:rPr>
        <w:t>7.WaterFall:Gross Income By Product Line</w:t>
      </w:r>
    </w:p>
    <w:p w14:paraId="44859ACC" w14:textId="0B3574A9" w:rsidR="00421051" w:rsidRDefault="00736E33" w:rsidP="00421051">
      <w:r w:rsidRPr="00152594">
        <w:rPr>
          <w:b/>
          <w:bCs/>
        </w:rPr>
        <w:t>Purpose</w:t>
      </w:r>
      <w:r>
        <w:rPr>
          <w:b/>
          <w:bCs/>
        </w:rPr>
        <w:t>:</w:t>
      </w:r>
      <w:r w:rsidRPr="00736E33">
        <w:rPr>
          <w:b/>
          <w:bCs/>
        </w:rPr>
        <w:t xml:space="preserve"> </w:t>
      </w:r>
      <w:r w:rsidRPr="00736E33">
        <w:t xml:space="preserve">Show the cumulative effect of sequential positive and negative values — ideal for </w:t>
      </w:r>
      <w:proofErr w:type="spellStart"/>
      <w:r w:rsidRPr="00736E33">
        <w:t>analyzing</w:t>
      </w:r>
      <w:proofErr w:type="spellEnd"/>
      <w:r w:rsidRPr="00736E33">
        <w:t xml:space="preserve"> how individual components contribute to a total.</w:t>
      </w:r>
    </w:p>
    <w:p w14:paraId="67D49B63" w14:textId="77777777" w:rsidR="00736E33" w:rsidRPr="00421051" w:rsidRDefault="00736E33" w:rsidP="00736E33">
      <w:pPr>
        <w:rPr>
          <w:b/>
          <w:bCs/>
        </w:rPr>
      </w:pPr>
      <w:r w:rsidRPr="00421051">
        <w:rPr>
          <w:b/>
          <w:bCs/>
        </w:rPr>
        <w:t>Example:</w:t>
      </w:r>
    </w:p>
    <w:p w14:paraId="6F722E13" w14:textId="77777777" w:rsidR="00736E33" w:rsidRPr="00736E33" w:rsidRDefault="00736E33" w:rsidP="00736E33">
      <w:pPr>
        <w:rPr>
          <w:b/>
          <w:bCs/>
        </w:rPr>
      </w:pPr>
      <w:r w:rsidRPr="00736E33">
        <w:rPr>
          <w:b/>
          <w:bCs/>
        </w:rPr>
        <w:t>Chart Title:</w:t>
      </w:r>
    </w:p>
    <w:p w14:paraId="0A5E94BA" w14:textId="77777777" w:rsidR="00736E33" w:rsidRPr="00736E33" w:rsidRDefault="00736E33" w:rsidP="00736E33">
      <w:r w:rsidRPr="00736E33">
        <w:t>"Gross Income Contribution by Product Line"</w:t>
      </w:r>
    </w:p>
    <w:p w14:paraId="3A8051F3" w14:textId="77777777" w:rsidR="00736E33" w:rsidRPr="00736E33" w:rsidRDefault="00736E33" w:rsidP="00421051"/>
    <w:p w14:paraId="348B13E0" w14:textId="77777777" w:rsidR="00421051" w:rsidRDefault="00421051" w:rsidP="00421051">
      <w:pPr>
        <w:rPr>
          <w:b/>
          <w:bCs/>
        </w:rPr>
      </w:pPr>
    </w:p>
    <w:p w14:paraId="7885EB3D" w14:textId="77777777" w:rsidR="00421051" w:rsidRDefault="00421051" w:rsidP="00421051">
      <w:pPr>
        <w:rPr>
          <w:b/>
          <w:bCs/>
        </w:rPr>
      </w:pPr>
    </w:p>
    <w:p w14:paraId="7EA243E9" w14:textId="77777777" w:rsidR="00736E33" w:rsidRDefault="00736E33" w:rsidP="00421051">
      <w:pPr>
        <w:rPr>
          <w:b/>
          <w:bCs/>
        </w:rPr>
      </w:pPr>
    </w:p>
    <w:p w14:paraId="0280F98C" w14:textId="4CE81609" w:rsidR="00421051" w:rsidRDefault="00421051" w:rsidP="00421051">
      <w:r w:rsidRPr="00192F44">
        <w:rPr>
          <w:b/>
          <w:bCs/>
        </w:rPr>
        <w:lastRenderedPageBreak/>
        <w:t>Screenshot:</w:t>
      </w:r>
    </w:p>
    <w:p w14:paraId="198B77F7" w14:textId="69A048F6" w:rsidR="00421051" w:rsidRDefault="00421051" w:rsidP="00192F44">
      <w:r>
        <w:rPr>
          <w:noProof/>
        </w:rPr>
        <w:drawing>
          <wp:inline distT="0" distB="0" distL="0" distR="0" wp14:anchorId="451BE8CC" wp14:editId="54905794">
            <wp:extent cx="5731510" cy="3219450"/>
            <wp:effectExtent l="0" t="0" r="2540" b="0"/>
            <wp:docPr id="173706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67986" name="Picture 17370679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2A90" w14:textId="26FC7AA7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🧾</w:t>
      </w:r>
      <w:r w:rsidRPr="00192F44">
        <w:rPr>
          <w:b/>
          <w:bCs/>
          <w:sz w:val="36"/>
          <w:szCs w:val="36"/>
        </w:rPr>
        <w:t>Conclusion</w:t>
      </w:r>
    </w:p>
    <w:p w14:paraId="689ECB80" w14:textId="77777777" w:rsidR="00192F44" w:rsidRPr="00192F44" w:rsidRDefault="00000000" w:rsidP="00192F44">
      <w:r>
        <w:pict w14:anchorId="486039CE">
          <v:rect id="_x0000_i1043" style="width:0;height:1.5pt" o:hralign="center" o:hrstd="t" o:hr="t" fillcolor="#a0a0a0" stroked="f"/>
        </w:pict>
      </w:r>
    </w:p>
    <w:p w14:paraId="2EF1CAA3" w14:textId="77777777" w:rsidR="00192F44" w:rsidRPr="00192F44" w:rsidRDefault="00192F44" w:rsidP="00192F44">
      <w:pPr>
        <w:numPr>
          <w:ilvl w:val="0"/>
          <w:numId w:val="4"/>
        </w:numPr>
      </w:pPr>
      <w:r w:rsidRPr="00192F44">
        <w:t>Visualizations reveal valuable insights about branch performance, customer preferences, and sales behavior.</w:t>
      </w:r>
    </w:p>
    <w:p w14:paraId="0CF7A097" w14:textId="77777777" w:rsidR="00192F44" w:rsidRPr="00192F44" w:rsidRDefault="00192F44" w:rsidP="00192F44">
      <w:pPr>
        <w:numPr>
          <w:ilvl w:val="0"/>
          <w:numId w:val="4"/>
        </w:numPr>
      </w:pPr>
      <w:r w:rsidRPr="00192F44">
        <w:t>Tableau helped quickly identify patterns such as peak sales periods, product popularity, and preferred payment methods.</w:t>
      </w:r>
    </w:p>
    <w:p w14:paraId="641AA7C1" w14:textId="1F68FF0F" w:rsidR="00192F44" w:rsidRPr="00192F44" w:rsidRDefault="00000000" w:rsidP="00192F44">
      <w:r>
        <w:pict w14:anchorId="59E96F50">
          <v:rect id="_x0000_i1044" style="width:0;height:1.5pt" o:hralign="center" o:hrstd="t" o:hr="t" fillcolor="#a0a0a0" stroked="f"/>
        </w:pict>
      </w:r>
    </w:p>
    <w:p w14:paraId="10F05271" w14:textId="77777777" w:rsidR="00192F44" w:rsidRDefault="00192F44"/>
    <w:sectPr w:rsidR="00192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E43BA"/>
    <w:multiLevelType w:val="multilevel"/>
    <w:tmpl w:val="FD76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D43BD"/>
    <w:multiLevelType w:val="multilevel"/>
    <w:tmpl w:val="DB864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348E7"/>
    <w:multiLevelType w:val="multilevel"/>
    <w:tmpl w:val="0B16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408AF"/>
    <w:multiLevelType w:val="multilevel"/>
    <w:tmpl w:val="A7BA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337FC"/>
    <w:multiLevelType w:val="multilevel"/>
    <w:tmpl w:val="0B76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35782"/>
    <w:multiLevelType w:val="multilevel"/>
    <w:tmpl w:val="B46E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71AC3"/>
    <w:multiLevelType w:val="multilevel"/>
    <w:tmpl w:val="D1FA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873C1"/>
    <w:multiLevelType w:val="multilevel"/>
    <w:tmpl w:val="0DBE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B747A"/>
    <w:multiLevelType w:val="hybridMultilevel"/>
    <w:tmpl w:val="9250A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C61278"/>
    <w:multiLevelType w:val="multilevel"/>
    <w:tmpl w:val="8A8E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F404E7"/>
    <w:multiLevelType w:val="multilevel"/>
    <w:tmpl w:val="A8AC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B02EE1"/>
    <w:multiLevelType w:val="multilevel"/>
    <w:tmpl w:val="6C90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28236D"/>
    <w:multiLevelType w:val="multilevel"/>
    <w:tmpl w:val="A2DC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041CBF"/>
    <w:multiLevelType w:val="multilevel"/>
    <w:tmpl w:val="F35E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C37ECF"/>
    <w:multiLevelType w:val="multilevel"/>
    <w:tmpl w:val="45E0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D76657"/>
    <w:multiLevelType w:val="multilevel"/>
    <w:tmpl w:val="E404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6D2689"/>
    <w:multiLevelType w:val="multilevel"/>
    <w:tmpl w:val="0346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4A22EF"/>
    <w:multiLevelType w:val="multilevel"/>
    <w:tmpl w:val="A1B2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7F3E0C"/>
    <w:multiLevelType w:val="multilevel"/>
    <w:tmpl w:val="0D0E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E030AB"/>
    <w:multiLevelType w:val="multilevel"/>
    <w:tmpl w:val="7F52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445DB0"/>
    <w:multiLevelType w:val="multilevel"/>
    <w:tmpl w:val="C47C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646169">
    <w:abstractNumId w:val="16"/>
  </w:num>
  <w:num w:numId="2" w16cid:durableId="415829056">
    <w:abstractNumId w:val="2"/>
  </w:num>
  <w:num w:numId="3" w16cid:durableId="232468902">
    <w:abstractNumId w:val="5"/>
  </w:num>
  <w:num w:numId="4" w16cid:durableId="1824812685">
    <w:abstractNumId w:val="17"/>
  </w:num>
  <w:num w:numId="5" w16cid:durableId="26561790">
    <w:abstractNumId w:val="7"/>
  </w:num>
  <w:num w:numId="6" w16cid:durableId="29885348">
    <w:abstractNumId w:val="15"/>
  </w:num>
  <w:num w:numId="7" w16cid:durableId="287392383">
    <w:abstractNumId w:val="13"/>
  </w:num>
  <w:num w:numId="8" w16cid:durableId="807166437">
    <w:abstractNumId w:val="12"/>
  </w:num>
  <w:num w:numId="9" w16cid:durableId="1419327990">
    <w:abstractNumId w:val="19"/>
  </w:num>
  <w:num w:numId="10" w16cid:durableId="418602363">
    <w:abstractNumId w:val="9"/>
  </w:num>
  <w:num w:numId="11" w16cid:durableId="1741558257">
    <w:abstractNumId w:val="20"/>
  </w:num>
  <w:num w:numId="12" w16cid:durableId="1659571939">
    <w:abstractNumId w:val="3"/>
  </w:num>
  <w:num w:numId="13" w16cid:durableId="203979949">
    <w:abstractNumId w:val="14"/>
  </w:num>
  <w:num w:numId="14" w16cid:durableId="1170632305">
    <w:abstractNumId w:val="10"/>
  </w:num>
  <w:num w:numId="15" w16cid:durableId="981471928">
    <w:abstractNumId w:val="8"/>
  </w:num>
  <w:num w:numId="16" w16cid:durableId="1794130485">
    <w:abstractNumId w:val="6"/>
  </w:num>
  <w:num w:numId="17" w16cid:durableId="421725966">
    <w:abstractNumId w:val="11"/>
  </w:num>
  <w:num w:numId="18" w16cid:durableId="976570083">
    <w:abstractNumId w:val="18"/>
  </w:num>
  <w:num w:numId="19" w16cid:durableId="931470573">
    <w:abstractNumId w:val="4"/>
  </w:num>
  <w:num w:numId="20" w16cid:durableId="1525366448">
    <w:abstractNumId w:val="1"/>
  </w:num>
  <w:num w:numId="21" w16cid:durableId="594485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F44"/>
    <w:rsid w:val="00152594"/>
    <w:rsid w:val="00192F44"/>
    <w:rsid w:val="0022075C"/>
    <w:rsid w:val="00235EDE"/>
    <w:rsid w:val="00421051"/>
    <w:rsid w:val="00546316"/>
    <w:rsid w:val="006248A8"/>
    <w:rsid w:val="006645E8"/>
    <w:rsid w:val="00724065"/>
    <w:rsid w:val="00736E33"/>
    <w:rsid w:val="007800A9"/>
    <w:rsid w:val="00814A9F"/>
    <w:rsid w:val="00906DCD"/>
    <w:rsid w:val="009E117F"/>
    <w:rsid w:val="00C115F3"/>
    <w:rsid w:val="00CA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A497"/>
  <w15:chartTrackingRefBased/>
  <w15:docId w15:val="{08617378-2144-4DCF-BF58-117D7148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F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F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F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F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F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F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F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F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F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F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F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F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F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F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F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F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F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F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F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F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F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F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F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F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F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F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F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F4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5E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35E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35E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35E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7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Golla</dc:creator>
  <cp:keywords/>
  <dc:description/>
  <cp:lastModifiedBy>Satish Kumar</cp:lastModifiedBy>
  <cp:revision>2</cp:revision>
  <cp:lastPrinted>2025-06-10T07:25:00Z</cp:lastPrinted>
  <dcterms:created xsi:type="dcterms:W3CDTF">2025-06-28T16:51:00Z</dcterms:created>
  <dcterms:modified xsi:type="dcterms:W3CDTF">2025-06-28T16:51:00Z</dcterms:modified>
</cp:coreProperties>
</file>