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5DCBD" w14:textId="407DC581" w:rsidR="00DF4B0D" w:rsidRDefault="009E60EA">
      <w:pPr>
        <w:spacing w:after="0"/>
        <w:ind w:left="2402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4D1206E4" w14:textId="7D0DBA7E" w:rsidR="00DF4B0D" w:rsidRDefault="009E60EA">
      <w:pPr>
        <w:spacing w:after="0"/>
        <w:ind w:left="2402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479F3690" w14:textId="1145FABC" w:rsidR="00DF4B0D" w:rsidRDefault="009E60EA">
      <w:pPr>
        <w:spacing w:after="0"/>
        <w:ind w:left="2453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60" w:type="dxa"/>
        <w:tblInd w:w="2590" w:type="dxa"/>
        <w:tblCellMar>
          <w:top w:w="56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DF4B0D" w14:paraId="0E501B7D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D1511" w14:textId="77777777" w:rsidR="00DF4B0D" w:rsidRDefault="009E60EA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E1674" w14:textId="395C1BC0" w:rsidR="00DF4B0D" w:rsidRDefault="009E60EA">
            <w:pPr>
              <w:ind w:left="15"/>
            </w:pPr>
            <w:r>
              <w:rPr>
                <w:rFonts w:ascii="Arial" w:eastAsia="Arial" w:hAnsi="Arial" w:cs="Arial"/>
              </w:rPr>
              <w:t xml:space="preserve"> 27 June 2025 </w:t>
            </w:r>
          </w:p>
        </w:tc>
      </w:tr>
      <w:tr w:rsidR="00DF4B0D" w14:paraId="1A97F2FB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B387E" w14:textId="77777777" w:rsidR="00DF4B0D" w:rsidRDefault="009E60EA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30873" w14:textId="50C19D71" w:rsidR="00DF4B0D" w:rsidRDefault="009E60EA">
            <w:pPr>
              <w:ind w:left="15"/>
            </w:pPr>
            <w:r>
              <w:rPr>
                <w:rFonts w:ascii="Arial" w:eastAsia="Arial" w:hAnsi="Arial" w:cs="Arial"/>
              </w:rPr>
              <w:t xml:space="preserve"> </w:t>
            </w:r>
            <w:r w:rsidRPr="009E60EA">
              <w:rPr>
                <w:rFonts w:ascii="Arial" w:eastAsia="Arial" w:hAnsi="Arial" w:cs="Arial"/>
              </w:rPr>
              <w:t>LTVIP2025TMID49412</w:t>
            </w:r>
          </w:p>
        </w:tc>
      </w:tr>
      <w:tr w:rsidR="00DF4B0D" w14:paraId="362E22E5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13A6F" w14:textId="77777777" w:rsidR="00DF4B0D" w:rsidRDefault="009E60EA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B9775" w14:textId="0FCA2753" w:rsidR="009E60EA" w:rsidRPr="009E60EA" w:rsidRDefault="009E60EA" w:rsidP="009E60EA">
            <w:pPr>
              <w:ind w:left="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Pr="009E60EA">
              <w:rPr>
                <w:rFonts w:ascii="Arial" w:eastAsia="Arial" w:hAnsi="Arial" w:cs="Arial"/>
              </w:rPr>
              <w:t>Measuring the pulse of prosperity</w:t>
            </w:r>
          </w:p>
        </w:tc>
      </w:tr>
      <w:tr w:rsidR="00DF4B0D" w14:paraId="284E96BE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D784B" w14:textId="77777777" w:rsidR="00DF4B0D" w:rsidRDefault="009E60EA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CAB90" w14:textId="77777777" w:rsidR="00DF4B0D" w:rsidRDefault="009E60EA">
            <w:pPr>
              <w:ind w:left="15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69F9D25C" w14:textId="1EF07D4A" w:rsidR="00DF4B0D" w:rsidRDefault="009E60EA">
      <w:r>
        <w:rPr>
          <w:rFonts w:ascii="Arial" w:eastAsia="Arial" w:hAnsi="Arial" w:cs="Arial"/>
          <w:b/>
        </w:rPr>
        <w:t xml:space="preserve"> </w:t>
      </w:r>
    </w:p>
    <w:p w14:paraId="3007FD5F" w14:textId="77777777" w:rsidR="00DF4B0D" w:rsidRDefault="009E60EA">
      <w:pPr>
        <w:spacing w:after="157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3D8FF935" w14:textId="51092C4E" w:rsidR="00DF4B0D" w:rsidRDefault="009E60EA">
      <w:r>
        <w:rPr>
          <w:rFonts w:ascii="Arial" w:eastAsia="Arial" w:hAnsi="Arial" w:cs="Arial"/>
        </w:rPr>
        <w:t xml:space="preserve">The Deliverable shall include the architectural diagram as below and the information as per the table1 &amp; table 2 </w:t>
      </w:r>
    </w:p>
    <w:p w14:paraId="57583BF9" w14:textId="2C64E934" w:rsidR="00DF4B0D" w:rsidRDefault="009E60EA">
      <w:pPr>
        <w:spacing w:after="157"/>
        <w:ind w:left="-5" w:hanging="10"/>
      </w:pPr>
      <w:r>
        <w:rPr>
          <w:rFonts w:ascii="Arial" w:eastAsia="Arial" w:hAnsi="Arial" w:cs="Arial"/>
          <w:b/>
        </w:rPr>
        <w:t xml:space="preserve">Example: Order processing during pandemics for offline mode </w:t>
      </w:r>
    </w:p>
    <w:p w14:paraId="6F019180" w14:textId="1B6FB9C5" w:rsidR="00DF4B0D" w:rsidRDefault="009E60EA">
      <w:pPr>
        <w:ind w:left="-5" w:right="-15" w:hanging="10"/>
      </w:pPr>
      <w:r>
        <w:rPr>
          <w:rFonts w:ascii="Arial" w:eastAsia="Arial" w:hAnsi="Arial" w:cs="Arial"/>
          <w:b/>
        </w:rPr>
        <w:t>Reference:</w:t>
      </w:r>
      <w:hyperlink r:id="rId4">
        <w:r>
          <w:rPr>
            <w:rFonts w:ascii="Arial" w:eastAsia="Arial" w:hAnsi="Arial" w:cs="Arial"/>
            <w:b/>
          </w:rPr>
          <w:t xml:space="preserve"> </w:t>
        </w:r>
      </w:hyperlink>
      <w:hyperlink r:id="rId5">
        <w:r>
          <w:rPr>
            <w:rFonts w:ascii="Arial" w:eastAsia="Arial" w:hAnsi="Arial" w:cs="Arial"/>
            <w:b/>
            <w:color w:val="0563C1"/>
            <w:u w:val="single" w:color="0563C1"/>
          </w:rPr>
          <w:t>https://developer.ibm.com/patterns/ai-powered-backend-system-for-order-processing-during-pandemics/</w:t>
        </w:r>
      </w:hyperlink>
      <w:r>
        <w:rPr>
          <w:rFonts w:ascii="Arial" w:eastAsia="Arial" w:hAnsi="Arial" w:cs="Arial"/>
          <w:b/>
        </w:rPr>
        <w:t xml:space="preserve"> </w:t>
      </w:r>
    </w:p>
    <w:p w14:paraId="2A37D7BC" w14:textId="77777777" w:rsidR="00DF4B0D" w:rsidRDefault="009E60EA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14:paraId="6AE20B63" w14:textId="3CD1ACEA" w:rsidR="00F06B0C" w:rsidRDefault="00F06B0C">
      <w:pPr>
        <w:spacing w:after="0"/>
        <w:rPr>
          <w:rFonts w:ascii="Arial" w:eastAsia="Arial" w:hAnsi="Arial" w:cs="Arial"/>
          <w:b/>
        </w:rPr>
      </w:pPr>
    </w:p>
    <w:p w14:paraId="40200474" w14:textId="2F37C42C" w:rsidR="00F06B0C" w:rsidRDefault="00F06B0C">
      <w:pPr>
        <w:spacing w:after="0"/>
        <w:rPr>
          <w:rFonts w:ascii="Arial" w:eastAsia="Arial" w:hAnsi="Arial" w:cs="Arial"/>
          <w:b/>
        </w:rPr>
      </w:pPr>
    </w:p>
    <w:p w14:paraId="235DC861" w14:textId="139EA398" w:rsidR="003840D2" w:rsidRDefault="003840D2">
      <w:pPr>
        <w:spacing w:after="0"/>
        <w:rPr>
          <w:rFonts w:ascii="Arial" w:eastAsia="Arial" w:hAnsi="Arial" w:cs="Arial"/>
          <w:b/>
        </w:rPr>
      </w:pPr>
    </w:p>
    <w:p w14:paraId="3BBD09EF" w14:textId="2ED5DA66" w:rsidR="003840D2" w:rsidRDefault="003840D2">
      <w:pPr>
        <w:spacing w:after="0"/>
        <w:rPr>
          <w:rFonts w:ascii="Arial" w:eastAsia="Arial" w:hAnsi="Arial" w:cs="Arial"/>
          <w:b/>
        </w:rPr>
      </w:pPr>
    </w:p>
    <w:p w14:paraId="346F5E54" w14:textId="5FA8ABEE" w:rsidR="003840D2" w:rsidRDefault="003840D2">
      <w:pPr>
        <w:spacing w:after="0"/>
        <w:rPr>
          <w:rFonts w:ascii="Arial" w:eastAsia="Arial" w:hAnsi="Arial" w:cs="Arial"/>
          <w:b/>
        </w:rPr>
      </w:pPr>
    </w:p>
    <w:p w14:paraId="3C315C60" w14:textId="01BCC6BA" w:rsidR="003840D2" w:rsidRDefault="003840D2">
      <w:pPr>
        <w:spacing w:after="0"/>
        <w:rPr>
          <w:rFonts w:ascii="Arial" w:eastAsia="Arial" w:hAnsi="Arial" w:cs="Arial"/>
          <w:b/>
        </w:rPr>
      </w:pPr>
    </w:p>
    <w:p w14:paraId="54356216" w14:textId="753B4E62" w:rsidR="003840D2" w:rsidRDefault="003840D2">
      <w:pPr>
        <w:spacing w:after="0"/>
        <w:rPr>
          <w:rFonts w:ascii="Arial" w:eastAsia="Arial" w:hAnsi="Arial" w:cs="Arial"/>
          <w:b/>
        </w:rPr>
      </w:pPr>
    </w:p>
    <w:p w14:paraId="7BE5D360" w14:textId="66A60A0A" w:rsidR="003840D2" w:rsidRDefault="003840D2">
      <w:pPr>
        <w:spacing w:after="0"/>
        <w:rPr>
          <w:rFonts w:ascii="Arial" w:eastAsia="Arial" w:hAnsi="Arial" w:cs="Arial"/>
          <w:b/>
        </w:rPr>
      </w:pPr>
    </w:p>
    <w:p w14:paraId="62D516B4" w14:textId="39429F4D" w:rsidR="003840D2" w:rsidRDefault="003840D2">
      <w:pPr>
        <w:spacing w:after="0"/>
        <w:rPr>
          <w:rFonts w:ascii="Arial" w:eastAsia="Arial" w:hAnsi="Arial" w:cs="Arial"/>
          <w:b/>
        </w:rPr>
      </w:pPr>
    </w:p>
    <w:p w14:paraId="3B1FFFEB" w14:textId="70136CE7" w:rsidR="003840D2" w:rsidRDefault="003840D2">
      <w:pPr>
        <w:spacing w:after="0"/>
        <w:rPr>
          <w:rFonts w:ascii="Arial" w:eastAsia="Arial" w:hAnsi="Arial" w:cs="Arial"/>
          <w:b/>
        </w:rPr>
      </w:pPr>
    </w:p>
    <w:p w14:paraId="6A53AEB6" w14:textId="0C0E3FFE" w:rsidR="003840D2" w:rsidRDefault="003840D2">
      <w:pPr>
        <w:spacing w:after="0"/>
        <w:rPr>
          <w:rFonts w:ascii="Arial" w:eastAsia="Arial" w:hAnsi="Arial" w:cs="Arial"/>
          <w:b/>
        </w:rPr>
      </w:pPr>
    </w:p>
    <w:p w14:paraId="03827E6E" w14:textId="78FEA6DA" w:rsidR="003840D2" w:rsidRDefault="003840D2">
      <w:pPr>
        <w:spacing w:after="0"/>
        <w:rPr>
          <w:rFonts w:ascii="Arial" w:eastAsia="Arial" w:hAnsi="Arial" w:cs="Arial"/>
          <w:b/>
        </w:rPr>
      </w:pPr>
    </w:p>
    <w:p w14:paraId="621E9306" w14:textId="7E1BDAD8" w:rsidR="003840D2" w:rsidRDefault="003840D2">
      <w:pPr>
        <w:spacing w:after="0"/>
        <w:rPr>
          <w:rFonts w:ascii="Arial" w:eastAsia="Arial" w:hAnsi="Arial" w:cs="Arial"/>
          <w:b/>
        </w:rPr>
      </w:pPr>
    </w:p>
    <w:p w14:paraId="46CC31AE" w14:textId="5D7EAB8F" w:rsidR="003840D2" w:rsidRDefault="003840D2">
      <w:pPr>
        <w:spacing w:after="0"/>
        <w:rPr>
          <w:rFonts w:ascii="Arial" w:eastAsia="Arial" w:hAnsi="Arial" w:cs="Arial"/>
          <w:b/>
        </w:rPr>
      </w:pPr>
    </w:p>
    <w:p w14:paraId="67F619A6" w14:textId="79D580E3" w:rsidR="00F06B0C" w:rsidRDefault="00F06B0C">
      <w:pPr>
        <w:spacing w:after="0"/>
        <w:rPr>
          <w:rFonts w:ascii="Arial" w:eastAsia="Arial" w:hAnsi="Arial" w:cs="Arial"/>
          <w:b/>
        </w:rPr>
      </w:pPr>
    </w:p>
    <w:p w14:paraId="5EDC0405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1CFD3EDD" w14:textId="0ADC21B0" w:rsidR="009E60EA" w:rsidRDefault="009E60EA">
      <w:pPr>
        <w:spacing w:after="0"/>
        <w:rPr>
          <w:rFonts w:ascii="Arial" w:eastAsia="Arial" w:hAnsi="Arial" w:cs="Arial"/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34A9D4E" wp14:editId="2E9642F3">
            <wp:simplePos x="0" y="0"/>
            <wp:positionH relativeFrom="page">
              <wp:posOffset>2697480</wp:posOffset>
            </wp:positionH>
            <wp:positionV relativeFrom="paragraph">
              <wp:posOffset>-13970</wp:posOffset>
            </wp:positionV>
            <wp:extent cx="3208020" cy="4812030"/>
            <wp:effectExtent l="0" t="0" r="0" b="7620"/>
            <wp:wrapNone/>
            <wp:docPr id="1298936006" name="Picture 86" descr="Gener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ner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481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79199D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2FCA1D11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143773ED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44297212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67F91308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3B968A89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4EC17DB4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55EADFE5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3AC6A1C0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0D0488B1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53E2A072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76B6344C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1757E672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37C3A97C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74E7CAE6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2648E3C7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057C5F9F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6511D920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7E99F4C3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57505E3A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2DD00059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5BF33D17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26B8B4E7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15BF4161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42FCA016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4E751FE6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3316C4C8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494EBC6D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3E633CF2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47ADF7FF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0EB94181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0D99A709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3C4B6870" w14:textId="77777777" w:rsidR="009E60EA" w:rsidRDefault="009E60EA">
      <w:pPr>
        <w:spacing w:after="0"/>
        <w:rPr>
          <w:rFonts w:ascii="Arial" w:eastAsia="Arial" w:hAnsi="Arial" w:cs="Arial"/>
          <w:b/>
        </w:rPr>
      </w:pPr>
    </w:p>
    <w:p w14:paraId="0CC64DA5" w14:textId="43EB5CF6" w:rsidR="003840D2" w:rsidRPr="003840D2" w:rsidRDefault="003840D2" w:rsidP="003840D2">
      <w:pPr>
        <w:spacing w:after="0"/>
        <w:rPr>
          <w:rFonts w:ascii="Arial" w:eastAsia="Arial" w:hAnsi="Arial" w:cs="Arial"/>
          <w:b/>
        </w:rPr>
      </w:pPr>
      <w:r w:rsidRPr="003840D2">
        <w:rPr>
          <w:rFonts w:ascii="Arial" w:eastAsia="Arial" w:hAnsi="Arial" w:cs="Arial"/>
          <w:b/>
        </w:rPr>
        <w:lastRenderedPageBreak/>
        <w:t xml:space="preserve">Table-1 : Components &amp; Technologies: </w:t>
      </w:r>
    </w:p>
    <w:p w14:paraId="2E9D6119" w14:textId="3A29C867" w:rsidR="003840D2" w:rsidRPr="003840D2" w:rsidRDefault="003840D2" w:rsidP="003840D2">
      <w:pPr>
        <w:spacing w:after="0"/>
        <w:rPr>
          <w:rFonts w:ascii="Arial" w:eastAsia="Arial" w:hAnsi="Arial" w:cs="Arial"/>
          <w:b/>
        </w:rPr>
      </w:pPr>
      <w:r w:rsidRPr="003840D2">
        <w:rPr>
          <w:rFonts w:ascii="Arial" w:eastAsia="Arial" w:hAnsi="Arial" w:cs="Arial"/>
          <w:b/>
        </w:rPr>
        <w:t xml:space="preserve"> </w:t>
      </w:r>
    </w:p>
    <w:tbl>
      <w:tblPr>
        <w:tblW w:w="14196" w:type="dxa"/>
        <w:tblInd w:w="5" w:type="dxa"/>
        <w:tblCellMar>
          <w:top w:w="11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3840D2" w:rsidRPr="003840D2" w14:paraId="4FA7CBB5" w14:textId="77777777" w:rsidTr="003840D2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2D1B9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497A7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A954B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E3DDB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3840D2" w:rsidRPr="003840D2" w14:paraId="3EFA982E" w14:textId="77777777" w:rsidTr="003840D2">
        <w:trPr>
          <w:trHeight w:val="50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EADBA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BA3A5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1BA25" w14:textId="375C8103" w:rsidR="003840D2" w:rsidRPr="003840D2" w:rsidRDefault="00260530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260530">
              <w:rPr>
                <w:rFonts w:ascii="Arial" w:eastAsia="Arial" w:hAnsi="Arial" w:cs="Arial"/>
                <w:b/>
              </w:rPr>
              <w:t>How users interact with the system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F0909" w14:textId="1379AFE9" w:rsidR="003840D2" w:rsidRPr="003840D2" w:rsidRDefault="001E0205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1E0205">
              <w:rPr>
                <w:rFonts w:ascii="Arial" w:eastAsia="Arial" w:hAnsi="Arial" w:cs="Arial"/>
                <w:b/>
              </w:rPr>
              <w:t>Tableau Public / Power BI Web Dashboards</w:t>
            </w:r>
          </w:p>
        </w:tc>
      </w:tr>
      <w:tr w:rsidR="003840D2" w:rsidRPr="003840D2" w14:paraId="6C126A40" w14:textId="77777777" w:rsidTr="003840D2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CE492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96FEF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Application Logic-1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D7F4D1" w14:textId="71EF1ACC" w:rsidR="003840D2" w:rsidRPr="003840D2" w:rsidRDefault="00260530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260530">
              <w:rPr>
                <w:rFonts w:ascii="Arial" w:eastAsia="Arial" w:hAnsi="Arial" w:cs="Arial"/>
                <w:b/>
              </w:rPr>
              <w:t>Data preprocessing pipeline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803B1" w14:textId="12CE6236" w:rsidR="003840D2" w:rsidRPr="003840D2" w:rsidRDefault="001E0205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1E0205">
              <w:rPr>
                <w:rFonts w:ascii="Arial" w:eastAsia="Arial" w:hAnsi="Arial" w:cs="Arial"/>
                <w:b/>
              </w:rPr>
              <w:t>Python (pandas, numpy)</w:t>
            </w:r>
          </w:p>
        </w:tc>
      </w:tr>
      <w:tr w:rsidR="003840D2" w:rsidRPr="003840D2" w14:paraId="7A4E5DD4" w14:textId="77777777" w:rsidTr="003840D2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307FF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68718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Application Logic-2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98C2C" w14:textId="0C8AE7D3" w:rsidR="003840D2" w:rsidRPr="003840D2" w:rsidRDefault="00260530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260530">
              <w:rPr>
                <w:rFonts w:ascii="Arial" w:eastAsia="Arial" w:hAnsi="Arial" w:cs="Arial"/>
                <w:b/>
              </w:rPr>
              <w:t>Correlation and statistical logic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32F68" w14:textId="258CD68A" w:rsidR="003840D2" w:rsidRPr="003840D2" w:rsidRDefault="001E0205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1E0205">
              <w:rPr>
                <w:rFonts w:ascii="Arial" w:eastAsia="Arial" w:hAnsi="Arial" w:cs="Arial"/>
                <w:b/>
              </w:rPr>
              <w:t>Python (SciPy, statsmodels)</w:t>
            </w:r>
          </w:p>
        </w:tc>
      </w:tr>
      <w:tr w:rsidR="003840D2" w:rsidRPr="003840D2" w14:paraId="0E33A359" w14:textId="77777777" w:rsidTr="003840D2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27EEF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C6679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Dashboard/Story Logic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40D04" w14:textId="761BD7CD" w:rsidR="003840D2" w:rsidRPr="003840D2" w:rsidRDefault="00260530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260530">
              <w:rPr>
                <w:rFonts w:ascii="Arial" w:eastAsia="Arial" w:hAnsi="Arial" w:cs="Arial"/>
                <w:b/>
              </w:rPr>
              <w:t>Visualization &amp; interactive logic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44338" w14:textId="2B721ECC" w:rsidR="003840D2" w:rsidRPr="003840D2" w:rsidRDefault="001E0205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1E0205">
              <w:rPr>
                <w:rFonts w:ascii="Arial" w:eastAsia="Arial" w:hAnsi="Arial" w:cs="Arial"/>
                <w:b/>
              </w:rPr>
              <w:t>Tableau Filters, Parameters, Actions / Power BI DAX</w:t>
            </w:r>
          </w:p>
        </w:tc>
      </w:tr>
      <w:tr w:rsidR="003840D2" w:rsidRPr="003840D2" w14:paraId="09A9CE9F" w14:textId="77777777" w:rsidTr="003840D2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E454D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58F1D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Data Source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013FF" w14:textId="1D0958C8" w:rsidR="003840D2" w:rsidRPr="003840D2" w:rsidRDefault="00260530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260530">
              <w:rPr>
                <w:rFonts w:ascii="Arial" w:eastAsia="Arial" w:hAnsi="Arial" w:cs="Arial"/>
                <w:b/>
              </w:rPr>
              <w:t>Source of structured data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BC38E" w14:textId="6133DBBE" w:rsidR="003840D2" w:rsidRPr="003840D2" w:rsidRDefault="001E0205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1E0205">
              <w:rPr>
                <w:rFonts w:ascii="Arial" w:eastAsia="Arial" w:hAnsi="Arial" w:cs="Arial"/>
                <w:b/>
              </w:rPr>
              <w:t>CSV datasets from Heritage Foundation, World Bank</w:t>
            </w:r>
          </w:p>
        </w:tc>
      </w:tr>
      <w:tr w:rsidR="003840D2" w:rsidRPr="003840D2" w14:paraId="7A2E20B7" w14:textId="77777777" w:rsidTr="003840D2">
        <w:trPr>
          <w:trHeight w:val="50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85E6D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B60C8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C9BCB" w14:textId="7D66D6EC" w:rsidR="003840D2" w:rsidRPr="003840D2" w:rsidRDefault="00260530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260530">
              <w:rPr>
                <w:rFonts w:ascii="Arial" w:eastAsia="Arial" w:hAnsi="Arial" w:cs="Arial"/>
                <w:b/>
              </w:rPr>
              <w:t>Hosted data platform (if any)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18AFF" w14:textId="00E038FB" w:rsidR="003840D2" w:rsidRPr="003840D2" w:rsidRDefault="001E0205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1E0205">
              <w:rPr>
                <w:rFonts w:ascii="Arial" w:eastAsia="Arial" w:hAnsi="Arial" w:cs="Arial"/>
                <w:b/>
              </w:rPr>
              <w:t>Google Drive / GitHub for dataset hosting</w:t>
            </w:r>
          </w:p>
        </w:tc>
      </w:tr>
    </w:tbl>
    <w:p w14:paraId="56AA02A4" w14:textId="77777777" w:rsidR="003840D2" w:rsidRPr="003840D2" w:rsidRDefault="003840D2" w:rsidP="003840D2">
      <w:pPr>
        <w:spacing w:after="0"/>
        <w:rPr>
          <w:rFonts w:ascii="Arial" w:eastAsia="Arial" w:hAnsi="Arial" w:cs="Arial"/>
          <w:b/>
        </w:rPr>
      </w:pPr>
      <w:r w:rsidRPr="003840D2">
        <w:rPr>
          <w:rFonts w:ascii="Arial" w:eastAsia="Arial" w:hAnsi="Arial" w:cs="Arial"/>
          <w:b/>
        </w:rPr>
        <w:t xml:space="preserve"> </w:t>
      </w:r>
    </w:p>
    <w:p w14:paraId="156E27CD" w14:textId="0A75C9DF" w:rsidR="003840D2" w:rsidRPr="003840D2" w:rsidRDefault="003840D2" w:rsidP="003840D2">
      <w:pPr>
        <w:spacing w:after="0"/>
        <w:rPr>
          <w:rFonts w:ascii="Arial" w:eastAsia="Arial" w:hAnsi="Arial" w:cs="Arial"/>
          <w:b/>
        </w:rPr>
      </w:pPr>
      <w:r w:rsidRPr="003840D2">
        <w:rPr>
          <w:rFonts w:ascii="Arial" w:eastAsia="Arial" w:hAnsi="Arial" w:cs="Arial"/>
          <w:b/>
        </w:rPr>
        <w:t xml:space="preserve"> </w:t>
      </w:r>
    </w:p>
    <w:p w14:paraId="3DF9A1BD" w14:textId="77777777" w:rsidR="003840D2" w:rsidRPr="003840D2" w:rsidRDefault="003840D2" w:rsidP="003840D2">
      <w:pPr>
        <w:spacing w:after="0"/>
        <w:rPr>
          <w:rFonts w:ascii="Arial" w:eastAsia="Arial" w:hAnsi="Arial" w:cs="Arial"/>
          <w:b/>
        </w:rPr>
      </w:pPr>
      <w:r w:rsidRPr="003840D2">
        <w:rPr>
          <w:rFonts w:ascii="Arial" w:eastAsia="Arial" w:hAnsi="Arial" w:cs="Arial"/>
          <w:b/>
        </w:rPr>
        <w:t xml:space="preserve"> </w:t>
      </w:r>
    </w:p>
    <w:p w14:paraId="2CBEA754" w14:textId="77777777" w:rsidR="003840D2" w:rsidRPr="003840D2" w:rsidRDefault="003840D2" w:rsidP="003840D2">
      <w:pPr>
        <w:spacing w:after="0"/>
        <w:rPr>
          <w:rFonts w:ascii="Arial" w:eastAsia="Arial" w:hAnsi="Arial" w:cs="Arial"/>
          <w:b/>
        </w:rPr>
      </w:pPr>
      <w:r w:rsidRPr="003840D2">
        <w:rPr>
          <w:rFonts w:ascii="Arial" w:eastAsia="Arial" w:hAnsi="Arial" w:cs="Arial"/>
          <w:b/>
        </w:rPr>
        <w:t xml:space="preserve"> </w:t>
      </w:r>
    </w:p>
    <w:p w14:paraId="292608ED" w14:textId="77777777" w:rsidR="003840D2" w:rsidRPr="003840D2" w:rsidRDefault="003840D2" w:rsidP="003840D2">
      <w:pPr>
        <w:spacing w:after="0"/>
        <w:rPr>
          <w:rFonts w:ascii="Arial" w:eastAsia="Arial" w:hAnsi="Arial" w:cs="Arial"/>
          <w:b/>
        </w:rPr>
      </w:pPr>
      <w:r w:rsidRPr="003840D2">
        <w:rPr>
          <w:rFonts w:ascii="Arial" w:eastAsia="Arial" w:hAnsi="Arial" w:cs="Arial"/>
          <w:b/>
        </w:rPr>
        <w:t xml:space="preserve">Table-2: Application Characteristics: </w:t>
      </w:r>
    </w:p>
    <w:p w14:paraId="3331238C" w14:textId="77777777" w:rsidR="003840D2" w:rsidRPr="003840D2" w:rsidRDefault="003840D2" w:rsidP="003840D2">
      <w:pPr>
        <w:spacing w:after="0"/>
        <w:rPr>
          <w:rFonts w:ascii="Arial" w:eastAsia="Arial" w:hAnsi="Arial" w:cs="Arial"/>
          <w:b/>
        </w:rPr>
      </w:pPr>
      <w:r w:rsidRPr="003840D2">
        <w:rPr>
          <w:rFonts w:ascii="Arial" w:eastAsia="Arial" w:hAnsi="Arial" w:cs="Arial"/>
          <w:b/>
        </w:rPr>
        <w:t xml:space="preserve"> </w:t>
      </w:r>
    </w:p>
    <w:tbl>
      <w:tblPr>
        <w:tblW w:w="14064" w:type="dxa"/>
        <w:tblInd w:w="5" w:type="dxa"/>
        <w:tblCellMar>
          <w:top w:w="11" w:type="dxa"/>
          <w:right w:w="13" w:type="dxa"/>
        </w:tblCellMar>
        <w:tblLook w:val="04A0" w:firstRow="1" w:lastRow="0" w:firstColumn="1" w:lastColumn="0" w:noHBand="0" w:noVBand="1"/>
      </w:tblPr>
      <w:tblGrid>
        <w:gridCol w:w="827"/>
        <w:gridCol w:w="3970"/>
        <w:gridCol w:w="5170"/>
        <w:gridCol w:w="4097"/>
      </w:tblGrid>
      <w:tr w:rsidR="003840D2" w:rsidRPr="003840D2" w14:paraId="77A8D1EA" w14:textId="77777777" w:rsidTr="003840D2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D7537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6CA80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34C5E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59103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3840D2" w:rsidRPr="003840D2" w14:paraId="04CA8E61" w14:textId="77777777" w:rsidTr="003840D2">
        <w:trPr>
          <w:trHeight w:val="445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9F632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69D21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6C0F8" w14:textId="31350001" w:rsidR="003840D2" w:rsidRPr="003840D2" w:rsidRDefault="001E0205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1E0205">
              <w:rPr>
                <w:rFonts w:ascii="Arial" w:eastAsia="Arial" w:hAnsi="Arial" w:cs="Arial"/>
                <w:b/>
              </w:rPr>
              <w:t>Frameworks for analytics and visualization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5DCF5" w14:textId="5AE41FD2" w:rsidR="003840D2" w:rsidRPr="003840D2" w:rsidRDefault="001E0205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1E0205">
              <w:rPr>
                <w:rFonts w:ascii="Arial" w:eastAsia="Arial" w:hAnsi="Arial" w:cs="Arial"/>
                <w:b/>
              </w:rPr>
              <w:t>Python, Tableau Public, Power BI</w:t>
            </w:r>
          </w:p>
        </w:tc>
      </w:tr>
      <w:tr w:rsidR="003840D2" w:rsidRPr="003840D2" w14:paraId="676A2873" w14:textId="77777777" w:rsidTr="003840D2">
        <w:trPr>
          <w:trHeight w:val="442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4DDF3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3B4C1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A2529" w14:textId="140278B7" w:rsidR="003840D2" w:rsidRPr="003840D2" w:rsidRDefault="001E0205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1E0205">
              <w:rPr>
                <w:rFonts w:ascii="Arial" w:eastAsia="Arial" w:hAnsi="Arial" w:cs="Arial"/>
                <w:b/>
              </w:rPr>
              <w:t>Basic file access control, secure sharing of data and dashboards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04F97" w14:textId="6B23CAE4" w:rsidR="003840D2" w:rsidRPr="003840D2" w:rsidRDefault="001E0205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1E0205">
              <w:rPr>
                <w:rFonts w:ascii="Arial" w:eastAsia="Arial" w:hAnsi="Arial" w:cs="Arial"/>
                <w:b/>
              </w:rPr>
              <w:t>Google Drive Permissions, Power BI Access</w:t>
            </w:r>
          </w:p>
        </w:tc>
      </w:tr>
      <w:tr w:rsidR="003840D2" w:rsidRPr="003840D2" w14:paraId="7783193B" w14:textId="77777777" w:rsidTr="003840D2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EA063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3.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BE349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B41F5" w14:textId="3461D751" w:rsidR="003840D2" w:rsidRPr="003840D2" w:rsidRDefault="001E0205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1E0205">
              <w:rPr>
                <w:rFonts w:ascii="Arial" w:eastAsia="Arial" w:hAnsi="Arial" w:cs="Arial"/>
                <w:b/>
              </w:rPr>
              <w:t>Cloud dashboards enable scalable sharing and embedding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E370F" w14:textId="401B2239" w:rsidR="003840D2" w:rsidRPr="003840D2" w:rsidRDefault="001E0205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1E0205">
              <w:rPr>
                <w:rFonts w:ascii="Arial" w:eastAsia="Arial" w:hAnsi="Arial" w:cs="Arial"/>
                <w:b/>
              </w:rPr>
              <w:t>Tableau Public / Power BI Cloud</w:t>
            </w:r>
          </w:p>
        </w:tc>
      </w:tr>
      <w:tr w:rsidR="003840D2" w:rsidRPr="003840D2" w14:paraId="718E9F19" w14:textId="77777777" w:rsidTr="003840D2">
        <w:trPr>
          <w:trHeight w:val="44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BE404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4.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769C2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11E81" w14:textId="339CD39D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 </w:t>
            </w:r>
            <w:r w:rsidR="001E0205" w:rsidRPr="001E0205">
              <w:rPr>
                <w:rFonts w:ascii="Arial" w:eastAsia="Arial" w:hAnsi="Arial" w:cs="Arial"/>
                <w:b/>
              </w:rPr>
              <w:t>Dashboards can be published and available 24/7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C0B69" w14:textId="1924E31D" w:rsidR="003840D2" w:rsidRPr="003840D2" w:rsidRDefault="001E0205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1E0205">
              <w:rPr>
                <w:rFonts w:ascii="Arial" w:eastAsia="Arial" w:hAnsi="Arial" w:cs="Arial"/>
                <w:b/>
              </w:rPr>
              <w:t>Tableau Public / Power BI Service</w:t>
            </w:r>
          </w:p>
        </w:tc>
      </w:tr>
      <w:tr w:rsidR="003840D2" w:rsidRPr="003840D2" w14:paraId="24468AE0" w14:textId="77777777" w:rsidTr="003840D2">
        <w:trPr>
          <w:trHeight w:val="44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A67C3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5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B6A0B" w14:textId="77777777" w:rsidR="003840D2" w:rsidRPr="003840D2" w:rsidRDefault="003840D2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3840D2">
              <w:rPr>
                <w:rFonts w:ascii="Arial" w:eastAsia="Arial" w:hAnsi="Arial" w:cs="Arial"/>
                <w:b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02FC4" w14:textId="6861433A" w:rsidR="003840D2" w:rsidRPr="003840D2" w:rsidRDefault="001E0205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1E0205">
              <w:rPr>
                <w:rFonts w:ascii="Arial" w:eastAsia="Arial" w:hAnsi="Arial" w:cs="Arial"/>
                <w:b/>
              </w:rPr>
              <w:t>Optimized data queries, dashboard filters, fast rendering visualizations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55123" w14:textId="32462CAE" w:rsidR="003840D2" w:rsidRPr="003840D2" w:rsidRDefault="001E0205" w:rsidP="003840D2">
            <w:pPr>
              <w:spacing w:after="0"/>
              <w:rPr>
                <w:rFonts w:ascii="Arial" w:eastAsia="Arial" w:hAnsi="Arial" w:cs="Arial"/>
                <w:b/>
              </w:rPr>
            </w:pPr>
            <w:r w:rsidRPr="001E0205">
              <w:rPr>
                <w:rFonts w:ascii="Arial" w:eastAsia="Arial" w:hAnsi="Arial" w:cs="Arial"/>
                <w:b/>
              </w:rPr>
              <w:t>Tableau Public / Power BI Service</w:t>
            </w:r>
          </w:p>
        </w:tc>
      </w:tr>
    </w:tbl>
    <w:p w14:paraId="6D7327C9" w14:textId="53DDB967" w:rsidR="00DF4B0D" w:rsidRPr="001E0205" w:rsidRDefault="00DF4B0D" w:rsidP="001E0205">
      <w:pPr>
        <w:spacing w:after="0"/>
        <w:rPr>
          <w:rFonts w:ascii="Arial" w:eastAsia="Arial" w:hAnsi="Arial" w:cs="Arial"/>
          <w:b/>
        </w:rPr>
      </w:pPr>
    </w:p>
    <w:p w14:paraId="75CA4B58" w14:textId="77777777" w:rsidR="00DF4B0D" w:rsidRDefault="009E60EA">
      <w:pPr>
        <w:spacing w:after="157"/>
        <w:ind w:left="-5" w:hanging="10"/>
      </w:pPr>
      <w:r>
        <w:rPr>
          <w:rFonts w:ascii="Arial" w:eastAsia="Arial" w:hAnsi="Arial" w:cs="Arial"/>
          <w:b/>
        </w:rPr>
        <w:t xml:space="preserve">References: </w:t>
      </w:r>
    </w:p>
    <w:p w14:paraId="6CB967FA" w14:textId="77777777" w:rsidR="00DF4B0D" w:rsidRDefault="009E60EA">
      <w:pPr>
        <w:spacing w:after="0" w:line="411" w:lineRule="auto"/>
        <w:ind w:left="-5" w:right="966" w:hanging="10"/>
      </w:pPr>
      <w:hyperlink r:id="rId7">
        <w:r>
          <w:rPr>
            <w:rFonts w:ascii="Arial" w:eastAsia="Arial" w:hAnsi="Arial" w:cs="Arial"/>
            <w:b/>
            <w:color w:val="0563C1"/>
            <w:u w:val="single" w:color="0563C1"/>
          </w:rPr>
          <w:t>https://c4model.com/</w:t>
        </w:r>
      </w:hyperlink>
      <w:r>
        <w:rPr>
          <w:rFonts w:ascii="Arial" w:eastAsia="Arial" w:hAnsi="Arial" w:cs="Arial"/>
          <w:b/>
        </w:rPr>
        <w:t xml:space="preserve"> </w:t>
      </w:r>
      <w:hyperlink r:id="rId8">
        <w:r>
          <w:rPr>
            <w:rFonts w:ascii="Arial" w:eastAsia="Arial" w:hAnsi="Arial" w:cs="Arial"/>
            <w:b/>
            <w:color w:val="0563C1"/>
            <w:u w:val="single" w:color="0563C1"/>
          </w:rPr>
          <w:t>https://developer.ibm.com/patterns/online-order-processing-system-during-pandemic/</w:t>
        </w:r>
      </w:hyperlink>
      <w:r>
        <w:rPr>
          <w:rFonts w:ascii="Arial" w:eastAsia="Arial" w:hAnsi="Arial" w:cs="Arial"/>
          <w:b/>
        </w:rPr>
        <w:t xml:space="preserve"> </w:t>
      </w:r>
      <w:hyperlink r:id="rId9">
        <w:r>
          <w:rPr>
            <w:rFonts w:ascii="Arial" w:eastAsia="Arial" w:hAnsi="Arial" w:cs="Arial"/>
            <w:b/>
            <w:color w:val="0563C1"/>
            <w:u w:val="single" w:color="0563C1"/>
          </w:rPr>
          <w:t>https://www.ibm.com/cloud/architecture</w:t>
        </w:r>
      </w:hyperlink>
      <w:r>
        <w:rPr>
          <w:rFonts w:ascii="Arial" w:eastAsia="Arial" w:hAnsi="Arial" w:cs="Arial"/>
          <w:b/>
        </w:rPr>
        <w:t xml:space="preserve"> </w:t>
      </w:r>
      <w:hyperlink r:id="rId10">
        <w:r>
          <w:rPr>
            <w:rFonts w:ascii="Arial" w:eastAsia="Arial" w:hAnsi="Arial" w:cs="Arial"/>
            <w:b/>
            <w:color w:val="0563C1"/>
            <w:u w:val="single" w:color="0563C1"/>
          </w:rPr>
          <w:t>https://aws.amazon.com/architecture</w:t>
        </w:r>
      </w:hyperlink>
      <w:r>
        <w:rPr>
          <w:rFonts w:ascii="Arial" w:eastAsia="Arial" w:hAnsi="Arial" w:cs="Arial"/>
          <w:b/>
        </w:rPr>
        <w:t xml:space="preserve"> </w:t>
      </w:r>
      <w:hyperlink r:id="rId11">
        <w:r>
          <w:rPr>
            <w:rFonts w:ascii="Arial" w:eastAsia="Arial" w:hAnsi="Arial" w:cs="Arial"/>
            <w:b/>
            <w:color w:val="0563C1"/>
            <w:u w:val="single" w:color="0563C1"/>
          </w:rPr>
          <w:t>https://medium.com/the-internal-startup/how-to-draw-useful-technical-architecture-diagrams-2d20c9fda90d</w:t>
        </w:r>
      </w:hyperlink>
      <w:r>
        <w:rPr>
          <w:rFonts w:ascii="Arial" w:eastAsia="Arial" w:hAnsi="Arial" w:cs="Arial"/>
          <w:b/>
        </w:rPr>
        <w:t xml:space="preserve"> </w:t>
      </w:r>
    </w:p>
    <w:p w14:paraId="1FD6C926" w14:textId="77777777" w:rsidR="00DF4B0D" w:rsidRDefault="009E60EA">
      <w:r>
        <w:rPr>
          <w:rFonts w:ascii="Arial" w:eastAsia="Arial" w:hAnsi="Arial" w:cs="Arial"/>
          <w:b/>
        </w:rPr>
        <w:t xml:space="preserve"> </w:t>
      </w:r>
    </w:p>
    <w:p w14:paraId="0DEF7CDE" w14:textId="77777777" w:rsidR="00DF4B0D" w:rsidRDefault="009E60EA">
      <w:r>
        <w:rPr>
          <w:rFonts w:ascii="Arial" w:eastAsia="Arial" w:hAnsi="Arial" w:cs="Arial"/>
          <w:b/>
        </w:rPr>
        <w:t xml:space="preserve"> </w:t>
      </w:r>
    </w:p>
    <w:p w14:paraId="3795FDC2" w14:textId="77777777" w:rsidR="00DF4B0D" w:rsidRDefault="009E60EA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DF4B0D">
      <w:pgSz w:w="16840" w:h="11920" w:orient="landscape"/>
      <w:pgMar w:top="1450" w:right="3245" w:bottom="12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B0D"/>
    <w:rsid w:val="00013A93"/>
    <w:rsid w:val="001E0205"/>
    <w:rsid w:val="00260530"/>
    <w:rsid w:val="003840D2"/>
    <w:rsid w:val="009E60EA"/>
    <w:rsid w:val="00A24DEB"/>
    <w:rsid w:val="00B71E04"/>
    <w:rsid w:val="00C86854"/>
    <w:rsid w:val="00DF4B0D"/>
    <w:rsid w:val="00F0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1EF40"/>
  <w15:docId w15:val="{77DDF0A9-724F-4C00-8574-2A31FD7D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6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hyperlink" Target="https://developer.ibm.com/patterns/ai-powered-backend-system-for-order-processing-during-pandemics/" TargetMode="Externa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Stack - Template.docx</vt:lpstr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- Template.docx</dc:title>
  <dc:subject/>
  <dc:creator>K.Satish Kumar</dc:creator>
  <cp:keywords/>
  <cp:lastModifiedBy>Satish Kumar</cp:lastModifiedBy>
  <cp:revision>2</cp:revision>
  <dcterms:created xsi:type="dcterms:W3CDTF">2025-06-29T05:16:00Z</dcterms:created>
  <dcterms:modified xsi:type="dcterms:W3CDTF">2025-06-29T05:16:00Z</dcterms:modified>
</cp:coreProperties>
</file>