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Multi-Timeframe Charts — Testing Guide</w:t>
      </w:r>
    </w:p>
    <w:p>
      <w:pPr>
        <w:jc w:val="center"/>
      </w:pPr>
      <w:r>
        <w:rPr>
          <w:b w:val="0"/>
          <w:i/>
        </w:rPr>
        <w:t>Version 3.1  |  Last updated: July 2026</w:t>
      </w:r>
    </w:p>
    <w:p/>
    <w:p>
      <w:pPr>
        <w:pStyle w:val="Heading1"/>
      </w:pPr>
      <w:r>
        <w:t>1. Running the Application</w:t>
      </w:r>
    </w:p>
    <w:p>
      <w:r>
        <w:rPr>
          <w:b w:val="0"/>
          <w:i w:val="0"/>
        </w:rPr>
        <w:t>Prerequisites: Python 3.10+, pip packages in requirements.txt.</w:t>
      </w:r>
    </w:p>
    <w:p>
      <w:pPr>
        <w:spacing w:before="40" w:after="40"/>
        <w:ind w:left="432"/>
      </w:pPr>
      <w:r>
        <w:rPr>
          <w:rFonts w:ascii="Courier New" w:hAnsi="Courier New"/>
          <w:color w:val="2060A0"/>
          <w:sz w:val="18"/>
        </w:rPr>
        <w:t>cd multi-timeframe-charts</w:t>
      </w:r>
    </w:p>
    <w:p>
      <w:pPr>
        <w:spacing w:before="40" w:after="40"/>
        <w:ind w:left="432"/>
      </w:pPr>
      <w:r>
        <w:rPr>
          <w:rFonts w:ascii="Courier New" w:hAnsi="Courier New"/>
          <w:color w:val="2060A0"/>
          <w:sz w:val="18"/>
        </w:rPr>
        <w:t>pip install -r requirements.txt</w:t>
      </w:r>
    </w:p>
    <w:p>
      <w:pPr>
        <w:spacing w:before="40" w:after="40"/>
        <w:ind w:left="432"/>
      </w:pPr>
      <w:r>
        <w:rPr>
          <w:rFonts w:ascii="Courier New" w:hAnsi="Courier New"/>
          <w:color w:val="2060A0"/>
          <w:sz w:val="18"/>
        </w:rPr>
        <w:t>python app.py</w:t>
      </w:r>
    </w:p>
    <w:p>
      <w:pPr>
        <w:spacing w:before="40" w:after="40"/>
        <w:ind w:left="432"/>
      </w:pPr>
      <w:r>
        <w:rPr>
          <w:rFonts w:ascii="Courier New" w:hAnsi="Courier New"/>
          <w:color w:val="2060A0"/>
          <w:sz w:val="18"/>
        </w:rPr>
        <w:t># or double-click run.bat on Windows</w:t>
      </w:r>
    </w:p>
    <w:p>
      <w:r>
        <w:rPr>
          <w:b w:val="0"/>
          <w:i w:val="0"/>
        </w:rPr>
        <w:t>Open http://localhost:5000 in a browser. The app loads immediately with 4 default chart panes (BTC on Hyperliquid).</w:t>
      </w:r>
    </w:p>
    <w:p/>
    <w:p>
      <w:pPr>
        <w:pStyle w:val="Heading1"/>
      </w:pPr>
      <w:r>
        <w:t>2. Chart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312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888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Switch to 1 chart</w:t>
            </w:r>
          </w:p>
        </w:tc>
        <w:tc>
          <w:tcPr>
            <w:tcW w:type="dxa" w:w="3312"/>
          </w:tcPr>
          <w:p>
            <w:r>
              <w:t>Click '1' button in top bar</w:t>
            </w:r>
          </w:p>
        </w:tc>
        <w:tc>
          <w:tcPr>
            <w:tcW w:type="dxa" w:w="3888"/>
          </w:tcPr>
          <w:p>
            <w:r>
              <w:t>Single chart fills the full grid</w:t>
            </w:r>
          </w:p>
        </w:tc>
      </w:tr>
      <w:tr>
        <w:tc>
          <w:tcPr>
            <w:tcW w:type="dxa" w:w="2160"/>
          </w:tcPr>
          <w:p>
            <w:r>
              <w:t>Switch to 2 charts</w:t>
            </w:r>
          </w:p>
        </w:tc>
        <w:tc>
          <w:tcPr>
            <w:tcW w:type="dxa" w:w="3312"/>
          </w:tcPr>
          <w:p>
            <w:r>
              <w:t>Click '2' button</w:t>
            </w:r>
          </w:p>
        </w:tc>
        <w:tc>
          <w:tcPr>
            <w:tcW w:type="dxa" w:w="3888"/>
          </w:tcPr>
          <w:p>
            <w:r>
              <w:t>Two charts side by side</w:t>
            </w:r>
          </w:p>
        </w:tc>
      </w:tr>
      <w:tr>
        <w:tc>
          <w:tcPr>
            <w:tcW w:type="dxa" w:w="2160"/>
          </w:tcPr>
          <w:p>
            <w:r>
              <w:t>Switch to 4 charts</w:t>
            </w:r>
          </w:p>
        </w:tc>
        <w:tc>
          <w:tcPr>
            <w:tcW w:type="dxa" w:w="3312"/>
          </w:tcPr>
          <w:p>
            <w:r>
              <w:t>Click '4' button</w:t>
            </w:r>
          </w:p>
        </w:tc>
        <w:tc>
          <w:tcPr>
            <w:tcW w:type="dxa" w:w="3888"/>
          </w:tcPr>
          <w:p>
            <w:r>
              <w:t>2×2 grid</w:t>
            </w:r>
          </w:p>
        </w:tc>
      </w:tr>
      <w:tr>
        <w:tc>
          <w:tcPr>
            <w:tcW w:type="dxa" w:w="2160"/>
          </w:tcPr>
          <w:p>
            <w:r>
              <w:t>Switch to 6 charts</w:t>
            </w:r>
          </w:p>
        </w:tc>
        <w:tc>
          <w:tcPr>
            <w:tcW w:type="dxa" w:w="3312"/>
          </w:tcPr>
          <w:p>
            <w:r>
              <w:t>Click '6' button</w:t>
            </w:r>
          </w:p>
        </w:tc>
        <w:tc>
          <w:tcPr>
            <w:tcW w:type="dxa" w:w="3888"/>
          </w:tcPr>
          <w:p>
            <w:r>
              <w:t>3×2 grid</w:t>
            </w:r>
          </w:p>
        </w:tc>
      </w:tr>
      <w:tr>
        <w:tc>
          <w:tcPr>
            <w:tcW w:type="dxa" w:w="2160"/>
          </w:tcPr>
          <w:p>
            <w:r>
              <w:t>Switch to 8 charts</w:t>
            </w:r>
          </w:p>
        </w:tc>
        <w:tc>
          <w:tcPr>
            <w:tcW w:type="dxa" w:w="3312"/>
          </w:tcPr>
          <w:p>
            <w:r>
              <w:t>Click '8' button</w:t>
            </w:r>
          </w:p>
        </w:tc>
        <w:tc>
          <w:tcPr>
            <w:tcW w:type="dxa" w:w="3888"/>
          </w:tcPr>
          <w:p>
            <w:r>
              <w:t>4×2 grid</w:t>
            </w:r>
          </w:p>
        </w:tc>
      </w:tr>
      <w:tr>
        <w:tc>
          <w:tcPr>
            <w:tcW w:type="dxa" w:w="2160"/>
          </w:tcPr>
          <w:p>
            <w:r>
              <w:t>Keyboard 1-8</w:t>
            </w:r>
          </w:p>
        </w:tc>
        <w:tc>
          <w:tcPr>
            <w:tcW w:type="dxa" w:w="3312"/>
          </w:tcPr>
          <w:p>
            <w:r>
              <w:t>Press 1, 2, 4, 6 or 8 key</w:t>
            </w:r>
          </w:p>
        </w:tc>
        <w:tc>
          <w:tcPr>
            <w:tcW w:type="dxa" w:w="3888"/>
          </w:tcPr>
          <w:p>
            <w:r>
              <w:t>Same as clicking the button</w:t>
            </w:r>
          </w:p>
        </w:tc>
      </w:tr>
      <w:tr>
        <w:tc>
          <w:tcPr>
            <w:tcW w:type="dxa" w:w="2160"/>
          </w:tcPr>
          <w:p>
            <w:r>
              <w:t>State persists</w:t>
            </w:r>
          </w:p>
        </w:tc>
        <w:tc>
          <w:tcPr>
            <w:tcW w:type="dxa" w:w="3312"/>
          </w:tcPr>
          <w:p>
            <w:r>
              <w:t>Set 6 charts, refresh page</w:t>
            </w:r>
          </w:p>
        </w:tc>
        <w:tc>
          <w:tcPr>
            <w:tcW w:type="dxa" w:w="3888"/>
          </w:tcPr>
          <w:p>
            <w:r>
              <w:t>6 charts restored on reload</w:t>
            </w:r>
          </w:p>
        </w:tc>
      </w:tr>
    </w:tbl>
    <w:p/>
    <w:p>
      <w:pPr>
        <w:pStyle w:val="Heading1"/>
      </w:pPr>
      <w:r>
        <w:t>3. Chart Expand / Focus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48"/>
          </w:tcPr>
          <w:p>
            <w:r>
              <w:t>Expand via button</w:t>
            </w:r>
          </w:p>
        </w:tc>
        <w:tc>
          <w:tcPr>
            <w:tcW w:type="dxa" w:w="3456"/>
          </w:tcPr>
          <w:p>
            <w:r>
              <w:t>In 4-chart grid, click ⤢ on any chart</w:t>
            </w:r>
          </w:p>
        </w:tc>
        <w:tc>
          <w:tcPr>
            <w:tcW w:type="dxa" w:w="3456"/>
          </w:tcPr>
          <w:p>
            <w:r>
              <w:t>That chart fills the full grid; other 3 hidden; button changes to ⤡ icon</w:t>
            </w:r>
          </w:p>
        </w:tc>
      </w:tr>
      <w:tr>
        <w:tc>
          <w:tcPr>
            <w:tcW w:type="dxa" w:w="2448"/>
          </w:tcPr>
          <w:p>
            <w:r>
              <w:t>Collapse via button</w:t>
            </w:r>
          </w:p>
        </w:tc>
        <w:tc>
          <w:tcPr>
            <w:tcW w:type="dxa" w:w="3456"/>
          </w:tcPr>
          <w:p>
            <w:r>
              <w:t>Click ⤡ button again</w:t>
            </w:r>
          </w:p>
        </w:tc>
        <w:tc>
          <w:tcPr>
            <w:tcW w:type="dxa" w:w="3456"/>
          </w:tcPr>
          <w:p>
            <w:r>
              <w:t>Returns to 4-chart grid; all charts visible</w:t>
            </w:r>
          </w:p>
        </w:tc>
      </w:tr>
      <w:tr>
        <w:tc>
          <w:tcPr>
            <w:tcW w:type="dxa" w:w="2448"/>
          </w:tcPr>
          <w:p>
            <w:r>
              <w:t>Expand via E key</w:t>
            </w:r>
          </w:p>
        </w:tc>
        <w:tc>
          <w:tcPr>
            <w:tcW w:type="dxa" w:w="3456"/>
          </w:tcPr>
          <w:p>
            <w:r>
              <w:t>Click on a chart to make it active, press E</w:t>
            </w:r>
          </w:p>
        </w:tc>
        <w:tc>
          <w:tcPr>
            <w:tcW w:type="dxa" w:w="3456"/>
          </w:tcPr>
          <w:p>
            <w:r>
              <w:t>Active chart expands</w:t>
            </w:r>
          </w:p>
        </w:tc>
      </w:tr>
      <w:tr>
        <w:tc>
          <w:tcPr>
            <w:tcW w:type="dxa" w:w="2448"/>
          </w:tcPr>
          <w:p>
            <w:r>
              <w:t>Collapse via Escape</w:t>
            </w:r>
          </w:p>
        </w:tc>
        <w:tc>
          <w:tcPr>
            <w:tcW w:type="dxa" w:w="3456"/>
          </w:tcPr>
          <w:p>
            <w:r>
              <w:t>While expanded, press Esc</w:t>
            </w:r>
          </w:p>
        </w:tc>
        <w:tc>
          <w:tcPr>
            <w:tcW w:type="dxa" w:w="3456"/>
          </w:tcPr>
          <w:p>
            <w:r>
              <w:t>Returns to grid</w:t>
            </w:r>
          </w:p>
        </w:tc>
      </w:tr>
      <w:tr>
        <w:tc>
          <w:tcPr>
            <w:tcW w:type="dxa" w:w="2448"/>
          </w:tcPr>
          <w:p>
            <w:r>
              <w:t>Collapse via E key</w:t>
            </w:r>
          </w:p>
        </w:tc>
        <w:tc>
          <w:tcPr>
            <w:tcW w:type="dxa" w:w="3456"/>
          </w:tcPr>
          <w:p>
            <w:r>
              <w:t>While expanded, press E</w:t>
            </w:r>
          </w:p>
        </w:tc>
        <w:tc>
          <w:tcPr>
            <w:tcW w:type="dxa" w:w="3456"/>
          </w:tcPr>
          <w:p>
            <w:r>
              <w:t>Returns to grid</w:t>
            </w:r>
          </w:p>
        </w:tc>
      </w:tr>
      <w:tr>
        <w:tc>
          <w:tcPr>
            <w:tcW w:type="dxa" w:w="2448"/>
          </w:tcPr>
          <w:p>
            <w:r>
              <w:t>Chart count resets</w:t>
            </w:r>
          </w:p>
        </w:tc>
        <w:tc>
          <w:tcPr>
            <w:tcW w:type="dxa" w:w="3456"/>
          </w:tcPr>
          <w:p>
            <w:r>
              <w:t>Expand a chart, then click '2' button</w:t>
            </w:r>
          </w:p>
        </w:tc>
        <w:tc>
          <w:tcPr>
            <w:tcW w:type="dxa" w:w="3456"/>
          </w:tcPr>
          <w:p>
            <w:r>
              <w:t>Exits expand mode; shows 2 charts</w:t>
            </w:r>
          </w:p>
        </w:tc>
      </w:tr>
      <w:tr>
        <w:tc>
          <w:tcPr>
            <w:tcW w:type="dxa" w:w="2448"/>
          </w:tcPr>
          <w:p>
            <w:r>
              <w:t>Chart data preserved</w:t>
            </w:r>
          </w:p>
        </w:tc>
        <w:tc>
          <w:tcPr>
            <w:tcW w:type="dxa" w:w="3456"/>
          </w:tcPr>
          <w:p>
            <w:r>
              <w:t>Expand, scroll chart, collapse</w:t>
            </w:r>
          </w:p>
        </w:tc>
        <w:tc>
          <w:tcPr>
            <w:tcW w:type="dxa" w:w="3456"/>
          </w:tcPr>
          <w:p>
            <w:r>
              <w:t>Scroll position and data unchanged</w:t>
            </w:r>
          </w:p>
        </w:tc>
      </w:tr>
      <w:tr>
        <w:tc>
          <w:tcPr>
            <w:tcW w:type="dxa" w:w="2448"/>
          </w:tcPr>
          <w:p>
            <w:r>
              <w:t>Esc ignores open modals</w:t>
            </w:r>
          </w:p>
        </w:tc>
        <w:tc>
          <w:tcPr>
            <w:tcW w:type="dxa" w:w="3456"/>
          </w:tcPr>
          <w:p>
            <w:r>
              <w:t>Open Alerts panel, press Esc</w:t>
            </w:r>
          </w:p>
        </w:tc>
        <w:tc>
          <w:tcPr>
            <w:tcW w:type="dxa" w:w="3456"/>
          </w:tcPr>
          <w:p>
            <w:r>
              <w:t>Modal closes; expand mode not affected</w:t>
            </w:r>
          </w:p>
        </w:tc>
      </w:tr>
    </w:tbl>
    <w:p/>
    <w:p>
      <w:pPr>
        <w:pStyle w:val="Heading1"/>
      </w:pPr>
      <w:r>
        <w:t>4. Symbol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48"/>
          </w:tcPr>
          <w:p>
            <w:r>
              <w:t>Crypto (Hyperliquid)</w:t>
            </w:r>
          </w:p>
        </w:tc>
        <w:tc>
          <w:tcPr>
            <w:tcW w:type="dxa" w:w="3456"/>
          </w:tcPr>
          <w:p>
            <w:r>
              <w:t>Source=Crypto(HL), type 'BTC'</w:t>
            </w:r>
          </w:p>
        </w:tc>
        <w:tc>
          <w:tcPr>
            <w:tcW w:type="dxa" w:w="3456"/>
          </w:tcPr>
          <w:p>
            <w:r>
              <w:t>BTC appears in dropdown with category 'Crypto'</w:t>
            </w:r>
          </w:p>
        </w:tc>
      </w:tr>
      <w:tr>
        <w:tc>
          <w:tcPr>
            <w:tcW w:type="dxa" w:w="2448"/>
          </w:tcPr>
          <w:p>
            <w:r>
              <w:t>NSE India</w:t>
            </w:r>
          </w:p>
        </w:tc>
        <w:tc>
          <w:tcPr>
            <w:tcW w:type="dxa" w:w="3456"/>
          </w:tcPr>
          <w:p>
            <w:r>
              <w:t>Source=India NSE, type 'RELIANCE'</w:t>
            </w:r>
          </w:p>
        </w:tc>
        <w:tc>
          <w:tcPr>
            <w:tcW w:type="dxa" w:w="3456"/>
          </w:tcPr>
          <w:p>
            <w:r>
              <w:t>RELIANCE.NS appears</w:t>
            </w:r>
          </w:p>
        </w:tc>
      </w:tr>
      <w:tr>
        <w:tc>
          <w:tcPr>
            <w:tcW w:type="dxa" w:w="2448"/>
          </w:tcPr>
          <w:p>
            <w:r>
              <w:t>US Stock</w:t>
            </w:r>
          </w:p>
        </w:tc>
        <w:tc>
          <w:tcPr>
            <w:tcW w:type="dxa" w:w="3456"/>
          </w:tcPr>
          <w:p>
            <w:r>
              <w:t>Source=US Stocks, type 'AAPL'</w:t>
            </w:r>
          </w:p>
        </w:tc>
        <w:tc>
          <w:tcPr>
            <w:tcW w:type="dxa" w:w="3456"/>
          </w:tcPr>
          <w:p>
            <w:r>
              <w:t>AAPL appears</w:t>
            </w:r>
          </w:p>
        </w:tc>
      </w:tr>
      <w:tr>
        <w:tc>
          <w:tcPr>
            <w:tcW w:type="dxa" w:w="2448"/>
          </w:tcPr>
          <w:p>
            <w:r>
              <w:t>Forex</w:t>
            </w:r>
          </w:p>
        </w:tc>
        <w:tc>
          <w:tcPr>
            <w:tcW w:type="dxa" w:w="3456"/>
          </w:tcPr>
          <w:p>
            <w:r>
              <w:t>Source=US Stocks, type 'EURUSD'</w:t>
            </w:r>
          </w:p>
        </w:tc>
        <w:tc>
          <w:tcPr>
            <w:tcW w:type="dxa" w:w="3456"/>
          </w:tcPr>
          <w:p>
            <w:r>
              <w:t>EURUSD=X appears with category 'Forex'</w:t>
            </w:r>
          </w:p>
        </w:tc>
      </w:tr>
      <w:tr>
        <w:tc>
          <w:tcPr>
            <w:tcW w:type="dxa" w:w="2448"/>
          </w:tcPr>
          <w:p>
            <w:r>
              <w:t>Commodities</w:t>
            </w:r>
          </w:p>
        </w:tc>
        <w:tc>
          <w:tcPr>
            <w:tcW w:type="dxa" w:w="3456"/>
          </w:tcPr>
          <w:p>
            <w:r>
              <w:t>Source=US Stocks, type 'GOLD'</w:t>
            </w:r>
          </w:p>
        </w:tc>
        <w:tc>
          <w:tcPr>
            <w:tcW w:type="dxa" w:w="3456"/>
          </w:tcPr>
          <w:p>
            <w:r>
              <w:t>GC=F or XAUUSD=X appears</w:t>
            </w:r>
          </w:p>
        </w:tc>
      </w:tr>
      <w:tr>
        <w:tc>
          <w:tcPr>
            <w:tcW w:type="dxa" w:w="2448"/>
          </w:tcPr>
          <w:p>
            <w:r>
              <w:t>Load symbol</w:t>
            </w:r>
          </w:p>
        </w:tc>
        <w:tc>
          <w:tcPr>
            <w:tcW w:type="dxa" w:w="3456"/>
          </w:tcPr>
          <w:p>
            <w:r>
              <w:t>Click any search result</w:t>
            </w:r>
          </w:p>
        </w:tc>
        <w:tc>
          <w:tcPr>
            <w:tcW w:type="dxa" w:w="3456"/>
          </w:tcPr>
          <w:p>
            <w:r>
              <w:t>Chart loads OHLCV data for that symbol</w:t>
            </w:r>
          </w:p>
        </w:tc>
      </w:tr>
      <w:tr>
        <w:tc>
          <w:tcPr>
            <w:tcW w:type="dxa" w:w="2448"/>
          </w:tcPr>
          <w:p>
            <w:r>
              <w:t>Type + Enter</w:t>
            </w:r>
          </w:p>
        </w:tc>
        <w:tc>
          <w:tcPr>
            <w:tcW w:type="dxa" w:w="3456"/>
          </w:tcPr>
          <w:p>
            <w:r>
              <w:t>Type 'SOL' and press Enter</w:t>
            </w:r>
          </w:p>
        </w:tc>
        <w:tc>
          <w:tcPr>
            <w:tcW w:type="dxa" w:w="3456"/>
          </w:tcPr>
          <w:p>
            <w:r>
              <w:t>SOL loaded directly without dropdown</w:t>
            </w:r>
          </w:p>
        </w:tc>
      </w:tr>
      <w:tr>
        <w:tc>
          <w:tcPr>
            <w:tcW w:type="dxa" w:w="2448"/>
          </w:tcPr>
          <w:p>
            <w:r>
              <w:t>Binance search</w:t>
            </w:r>
          </w:p>
        </w:tc>
        <w:tc>
          <w:tcPr>
            <w:tcW w:type="dxa" w:w="3456"/>
          </w:tcPr>
          <w:p>
            <w:r>
              <w:t>Source=Crypto(Binance), type 'ETH'</w:t>
            </w:r>
          </w:p>
        </w:tc>
        <w:tc>
          <w:tcPr>
            <w:tcW w:type="dxa" w:w="3456"/>
          </w:tcPr>
          <w:p>
            <w:r>
              <w:t>ETHUSDT appears</w:t>
            </w:r>
          </w:p>
        </w:tc>
      </w:tr>
    </w:tbl>
    <w:p/>
    <w:p>
      <w:pPr>
        <w:pStyle w:val="Heading1"/>
      </w:pPr>
      <w:r>
        <w:t>5. Intervals &amp; Timeframes</w:t>
      </w:r>
    </w:p>
    <w:p>
      <w:r>
        <w:rPr>
          <w:b w:val="0"/>
          <w:i w:val="0"/>
        </w:rPr>
        <w:t>Each data source supports different intervals. The interval dropdown updates automatically when the source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E8ECF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6480"/>
            <w:shd w:val="clear" w:color="auto" w:fill="E8ECF0"/>
          </w:tcPr>
          <w:p>
            <w:r>
              <w:rPr>
                <w:b/>
              </w:rPr>
              <w:t>Available Intervals</w:t>
            </w:r>
          </w:p>
        </w:tc>
      </w:tr>
      <w:tr>
        <w:tc>
          <w:tcPr>
            <w:tcW w:type="dxa" w:w="2880"/>
          </w:tcPr>
          <w:p>
            <w:r>
              <w:t>Hyperliquid</w:t>
            </w:r>
          </w:p>
        </w:tc>
        <w:tc>
          <w:tcPr>
            <w:tcW w:type="dxa" w:w="6480"/>
          </w:tcPr>
          <w:p>
            <w:r>
              <w:t>1m, 3m, 5m, 15m, 30m, 1h, 2h, 4h, 8h, 12h, 1D, 3D, 1W</w:t>
            </w:r>
          </w:p>
        </w:tc>
      </w:tr>
      <w:tr>
        <w:tc>
          <w:tcPr>
            <w:tcW w:type="dxa" w:w="2880"/>
          </w:tcPr>
          <w:p>
            <w:r>
              <w:t>Binance</w:t>
            </w:r>
          </w:p>
        </w:tc>
        <w:tc>
          <w:tcPr>
            <w:tcW w:type="dxa" w:w="6480"/>
          </w:tcPr>
          <w:p>
            <w:r>
              <w:t>1m, 3m, 5m, 15m, 30m, 1h, 2h, 4h, 6h, 8h, 12h, 1D, 3D, 1W, 1M</w:t>
            </w:r>
          </w:p>
        </w:tc>
      </w:tr>
      <w:tr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6480"/>
          </w:tcPr>
          <w:p>
            <w:r>
              <w:t>1m, 5m, 15m, 30m, 1h, 1D, 1W, 1M</w:t>
            </w:r>
          </w:p>
        </w:tc>
      </w:tr>
      <w:tr>
        <w:tc>
          <w:tcPr>
            <w:tcW w:type="dxa" w:w="2880"/>
          </w:tcPr>
          <w:p>
            <w:r>
              <w:t>yfinance_us</w:t>
            </w:r>
          </w:p>
        </w:tc>
        <w:tc>
          <w:tcPr>
            <w:tcW w:type="dxa" w:w="6480"/>
          </w:tcPr>
          <w:p>
            <w:r>
              <w:t>1m, 5m, 15m, 30m, 1h, 1D, 1W, 1M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48"/>
          </w:tcPr>
          <w:p>
            <w:r>
              <w:t>Change interval</w:t>
            </w:r>
          </w:p>
        </w:tc>
        <w:tc>
          <w:tcPr>
            <w:tcW w:type="dxa" w:w="3456"/>
          </w:tcPr>
          <w:p>
            <w:r>
              <w:t>Select a different interval in any pane</w:t>
            </w:r>
          </w:p>
        </w:tc>
        <w:tc>
          <w:tcPr>
            <w:tcW w:type="dxa" w:w="3456"/>
          </w:tcPr>
          <w:p>
            <w:r>
              <w:t>Chart reloads with new candle width</w:t>
            </w:r>
          </w:p>
        </w:tc>
      </w:tr>
      <w:tr>
        <w:tc>
          <w:tcPr>
            <w:tcW w:type="dxa" w:w="2448"/>
          </w:tcPr>
          <w:p>
            <w:r>
              <w:t>T-key shortcut</w:t>
            </w:r>
          </w:p>
        </w:tc>
        <w:tc>
          <w:tcPr>
            <w:tcW w:type="dxa" w:w="3456"/>
          </w:tcPr>
          <w:p>
            <w:r>
              <w:t>Press T, use arrow keys to change interval</w:t>
            </w:r>
          </w:p>
        </w:tc>
        <w:tc>
          <w:tcPr>
            <w:tcW w:type="dxa" w:w="3456"/>
          </w:tcPr>
          <w:p>
            <w:r>
              <w:t>Interval changes without mouse</w:t>
            </w:r>
          </w:p>
        </w:tc>
      </w:tr>
      <w:tr>
        <w:tc>
          <w:tcPr>
            <w:tcW w:type="dxa" w:w="2448"/>
          </w:tcPr>
          <w:p>
            <w:r>
              <w:t>Apply to all</w:t>
            </w:r>
          </w:p>
        </w:tc>
        <w:tc>
          <w:tcPr>
            <w:tcW w:type="dxa" w:w="3456"/>
          </w:tcPr>
          <w:p>
            <w:r>
              <w:t>Click 'Apply TF to all' button</w:t>
            </w:r>
          </w:p>
        </w:tc>
        <w:tc>
          <w:tcPr>
            <w:tcW w:type="dxa" w:w="3456"/>
          </w:tcPr>
          <w:p>
            <w:r>
              <w:t>All panes switch to same interval</w:t>
            </w:r>
          </w:p>
        </w:tc>
      </w:tr>
      <w:tr>
        <w:tc>
          <w:tcPr>
            <w:tcW w:type="dxa" w:w="2448"/>
          </w:tcPr>
          <w:p>
            <w:r>
              <w:t>Interval persists</w:t>
            </w:r>
          </w:p>
        </w:tc>
        <w:tc>
          <w:tcPr>
            <w:tcW w:type="dxa" w:w="3456"/>
          </w:tcPr>
          <w:p>
            <w:r>
              <w:t>Change to 4h, refresh page</w:t>
            </w:r>
          </w:p>
        </w:tc>
        <w:tc>
          <w:tcPr>
            <w:tcW w:type="dxa" w:w="3456"/>
          </w:tcPr>
          <w:p>
            <w:r>
              <w:t>4h interval restored</w:t>
            </w:r>
          </w:p>
        </w:tc>
      </w:tr>
    </w:tbl>
    <w:p/>
    <w:p>
      <w:pPr>
        <w:pStyle w:val="Heading1"/>
      </w:pPr>
      <w:r>
        <w:t>6. Watchlist</w:t>
      </w:r>
    </w:p>
    <w:p>
      <w:pPr>
        <w:pStyle w:val="Heading2"/>
      </w:pPr>
      <w:r>
        <w:t>6.1 Opening the Watchlist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Open via button</w:t>
            </w:r>
          </w:p>
        </w:tc>
        <w:tc>
          <w:tcPr>
            <w:tcW w:type="dxa" w:w="3600"/>
          </w:tcPr>
          <w:p>
            <w:r>
              <w:t>Click Watchlist button (top-left)</w:t>
            </w:r>
          </w:p>
        </w:tc>
        <w:tc>
          <w:tcPr>
            <w:tcW w:type="dxa" w:w="3600"/>
          </w:tcPr>
          <w:p>
            <w:r>
              <w:t>Watchlist panel slides in from left</w:t>
            </w:r>
          </w:p>
        </w:tc>
      </w:tr>
      <w:tr>
        <w:tc>
          <w:tcPr>
            <w:tcW w:type="dxa" w:w="2160"/>
          </w:tcPr>
          <w:p>
            <w:r>
              <w:t>Open via W key</w:t>
            </w:r>
          </w:p>
        </w:tc>
        <w:tc>
          <w:tcPr>
            <w:tcW w:type="dxa" w:w="3600"/>
          </w:tcPr>
          <w:p>
            <w:r>
              <w:t>Press W</w:t>
            </w:r>
          </w:p>
        </w:tc>
        <w:tc>
          <w:tcPr>
            <w:tcW w:type="dxa" w:w="3600"/>
          </w:tcPr>
          <w:p>
            <w:r>
              <w:t>Same as above</w:t>
            </w:r>
          </w:p>
        </w:tc>
      </w:tr>
      <w:tr>
        <w:tc>
          <w:tcPr>
            <w:tcW w:type="dxa" w:w="2160"/>
          </w:tcPr>
          <w:p>
            <w:r>
              <w:t>Close</w:t>
            </w:r>
          </w:p>
        </w:tc>
        <w:tc>
          <w:tcPr>
            <w:tcW w:type="dxa" w:w="3600"/>
          </w:tcPr>
          <w:p>
            <w:r>
              <w:t>Press W again or click button</w:t>
            </w:r>
          </w:p>
        </w:tc>
        <w:tc>
          <w:tcPr>
            <w:tcW w:type="dxa" w:w="3600"/>
          </w:tcPr>
          <w:p>
            <w:r>
              <w:t>Panel closes</w:t>
            </w:r>
          </w:p>
        </w:tc>
      </w:tr>
    </w:tbl>
    <w:p/>
    <w:p>
      <w:pPr>
        <w:pStyle w:val="Heading2"/>
      </w:pPr>
      <w:r>
        <w:t>6.2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Default tabs</w:t>
            </w:r>
          </w:p>
        </w:tc>
        <w:tc>
          <w:tcPr>
            <w:tcW w:type="dxa" w:w="3600"/>
          </w:tcPr>
          <w:p>
            <w:r>
              <w:t>Open watchlist fresh</w:t>
            </w:r>
          </w:p>
        </w:tc>
        <w:tc>
          <w:tcPr>
            <w:tcW w:type="dxa" w:w="3600"/>
          </w:tcPr>
          <w:p>
            <w:r>
              <w:t>Crypto, NSE India, US Stocks tabs visible</w:t>
            </w:r>
          </w:p>
        </w:tc>
      </w:tr>
      <w:tr>
        <w:tc>
          <w:tcPr>
            <w:tcW w:type="dxa" w:w="2160"/>
          </w:tcPr>
          <w:p>
            <w:r>
              <w:t>Switch tab</w:t>
            </w:r>
          </w:p>
        </w:tc>
        <w:tc>
          <w:tcPr>
            <w:tcW w:type="dxa" w:w="3600"/>
          </w:tcPr>
          <w:p>
            <w:r>
              <w:t>Click a tab name</w:t>
            </w:r>
          </w:p>
        </w:tc>
        <w:tc>
          <w:tcPr>
            <w:tcW w:type="dxa" w:w="3600"/>
          </w:tcPr>
          <w:p>
            <w:r>
              <w:t>Sections and rows for that tab shown</w:t>
            </w:r>
          </w:p>
        </w:tc>
      </w:tr>
      <w:tr>
        <w:tc>
          <w:tcPr>
            <w:tcW w:type="dxa" w:w="2160"/>
          </w:tcPr>
          <w:p>
            <w:r>
              <w:t>Add tab</w:t>
            </w:r>
          </w:p>
        </w:tc>
        <w:tc>
          <w:tcPr>
            <w:tcW w:type="dxa" w:w="3600"/>
          </w:tcPr>
          <w:p>
            <w:r>
              <w:t>Click + button in tab bar</w:t>
            </w:r>
          </w:p>
        </w:tc>
        <w:tc>
          <w:tcPr>
            <w:tcW w:type="dxa" w:w="3600"/>
          </w:tcPr>
          <w:p>
            <w:r>
              <w:t>New 'Tab' created; inline rename ready</w:t>
            </w:r>
          </w:p>
        </w:tc>
      </w:tr>
      <w:tr>
        <w:tc>
          <w:tcPr>
            <w:tcW w:type="dxa" w:w="2160"/>
          </w:tcPr>
          <w:p>
            <w:r>
              <w:t>Rename tab</w:t>
            </w:r>
          </w:p>
        </w:tc>
        <w:tc>
          <w:tcPr>
            <w:tcW w:type="dxa" w:w="3600"/>
          </w:tcPr>
          <w:p>
            <w:r>
              <w:t>Double-click tab name, type, press Enter</w:t>
            </w:r>
          </w:p>
        </w:tc>
        <w:tc>
          <w:tcPr>
            <w:tcW w:type="dxa" w:w="3600"/>
          </w:tcPr>
          <w:p>
            <w:r>
              <w:t>Tab renamed</w:t>
            </w:r>
          </w:p>
        </w:tc>
      </w:tr>
      <w:tr>
        <w:tc>
          <w:tcPr>
            <w:tcW w:type="dxa" w:w="2160"/>
          </w:tcPr>
          <w:p>
            <w:r>
              <w:t>Delete tab</w:t>
            </w:r>
          </w:p>
        </w:tc>
        <w:tc>
          <w:tcPr>
            <w:tcW w:type="dxa" w:w="3600"/>
          </w:tcPr>
          <w:p>
            <w:r>
              <w:t>Hover tab, click × that appears</w:t>
            </w:r>
          </w:p>
        </w:tc>
        <w:tc>
          <w:tcPr>
            <w:tcW w:type="dxa" w:w="3600"/>
          </w:tcPr>
          <w:p>
            <w:r>
              <w:t>Tab and all its data removed</w:t>
            </w:r>
          </w:p>
        </w:tc>
      </w:tr>
    </w:tbl>
    <w:p/>
    <w:p>
      <w:pPr>
        <w:pStyle w:val="Heading2"/>
      </w:pPr>
      <w:r>
        <w:t>6.3 Sections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Collapse section</w:t>
            </w:r>
          </w:p>
        </w:tc>
        <w:tc>
          <w:tcPr>
            <w:tcW w:type="dxa" w:w="3600"/>
          </w:tcPr>
          <w:p>
            <w:r>
              <w:t>Click section header</w:t>
            </w:r>
          </w:p>
        </w:tc>
        <w:tc>
          <w:tcPr>
            <w:tcW w:type="dxa" w:w="3600"/>
          </w:tcPr>
          <w:p>
            <w:r>
              <w:t>Rows hide; arrow rotates</w:t>
            </w:r>
          </w:p>
        </w:tc>
      </w:tr>
      <w:tr>
        <w:tc>
          <w:tcPr>
            <w:tcW w:type="dxa" w:w="2160"/>
          </w:tcPr>
          <w:p>
            <w:r>
              <w:t>Expand section</w:t>
            </w:r>
          </w:p>
        </w:tc>
        <w:tc>
          <w:tcPr>
            <w:tcW w:type="dxa" w:w="3600"/>
          </w:tcPr>
          <w:p>
            <w:r>
              <w:t>Click collapsed section header</w:t>
            </w:r>
          </w:p>
        </w:tc>
        <w:tc>
          <w:tcPr>
            <w:tcW w:type="dxa" w:w="3600"/>
          </w:tcPr>
          <w:p>
            <w:r>
              <w:t>Rows show again</w:t>
            </w:r>
          </w:p>
        </w:tc>
      </w:tr>
      <w:tr>
        <w:tc>
          <w:tcPr>
            <w:tcW w:type="dxa" w:w="2160"/>
          </w:tcPr>
          <w:p>
            <w:r>
              <w:t>Add section</w:t>
            </w:r>
          </w:p>
        </w:tc>
        <w:tc>
          <w:tcPr>
            <w:tcW w:type="dxa" w:w="3600"/>
          </w:tcPr>
          <w:p>
            <w:r>
              <w:t>Click '+ Add section' at bottom</w:t>
            </w:r>
          </w:p>
        </w:tc>
        <w:tc>
          <w:tcPr>
            <w:tcW w:type="dxa" w:w="3600"/>
          </w:tcPr>
          <w:p>
            <w:r>
              <w:t>New section created; rename ready</w:t>
            </w:r>
          </w:p>
        </w:tc>
      </w:tr>
      <w:tr>
        <w:tc>
          <w:tcPr>
            <w:tcW w:type="dxa" w:w="2160"/>
          </w:tcPr>
          <w:p>
            <w:r>
              <w:t>Rename section</w:t>
            </w:r>
          </w:p>
        </w:tc>
        <w:tc>
          <w:tcPr>
            <w:tcW w:type="dxa" w:w="3600"/>
          </w:tcPr>
          <w:p>
            <w:r>
              <w:t>Double-click section name</w:t>
            </w:r>
          </w:p>
        </w:tc>
        <w:tc>
          <w:tcPr>
            <w:tcW w:type="dxa" w:w="3600"/>
          </w:tcPr>
          <w:p>
            <w:r>
              <w:t>Inline input; Enter to confirm</w:t>
            </w:r>
          </w:p>
        </w:tc>
      </w:tr>
      <w:tr>
        <w:tc>
          <w:tcPr>
            <w:tcW w:type="dxa" w:w="2160"/>
          </w:tcPr>
          <w:p>
            <w:r>
              <w:t>Delete section</w:t>
            </w:r>
          </w:p>
        </w:tc>
        <w:tc>
          <w:tcPr>
            <w:tcW w:type="dxa" w:w="3600"/>
          </w:tcPr>
          <w:p>
            <w:r>
              <w:t>Click ⋯ on section header → Delete</w:t>
            </w:r>
          </w:p>
        </w:tc>
        <w:tc>
          <w:tcPr>
            <w:tcW w:type="dxa" w:w="3600"/>
          </w:tcPr>
          <w:p>
            <w:r>
              <w:t>Section and all rows removed</w:t>
            </w:r>
          </w:p>
        </w:tc>
      </w:tr>
    </w:tbl>
    <w:p/>
    <w:p>
      <w:pPr>
        <w:pStyle w:val="Heading2"/>
      </w:pPr>
      <w:r>
        <w:t>6.4 Symbol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48"/>
          </w:tcPr>
          <w:p>
            <w:r>
              <w:t>Search &amp; add crypto</w:t>
            </w:r>
          </w:p>
        </w:tc>
        <w:tc>
          <w:tcPr>
            <w:tcW w:type="dxa" w:w="3456"/>
          </w:tcPr>
          <w:p>
            <w:r>
              <w:t>Type 'BTC' in watchlist search → click result</w:t>
            </w:r>
          </w:p>
        </w:tc>
        <w:tc>
          <w:tcPr>
            <w:tcW w:type="dxa" w:w="3456"/>
          </w:tcPr>
          <w:p>
            <w:r>
              <w:t>BTC added to first open section with source=hyperliquid</w:t>
            </w:r>
          </w:p>
        </w:tc>
      </w:tr>
      <w:tr>
        <w:tc>
          <w:tcPr>
            <w:tcW w:type="dxa" w:w="2448"/>
          </w:tcPr>
          <w:p>
            <w:r>
              <w:t>Search &amp; add forex</w:t>
            </w:r>
          </w:p>
        </w:tc>
        <w:tc>
          <w:tcPr>
            <w:tcW w:type="dxa" w:w="3456"/>
          </w:tcPr>
          <w:p>
            <w:r>
              <w:t>Type 'EURUSD' → click EURUSD=X</w:t>
            </w:r>
          </w:p>
        </w:tc>
        <w:tc>
          <w:tcPr>
            <w:tcW w:type="dxa" w:w="3456"/>
          </w:tcPr>
          <w:p>
            <w:r>
              <w:t>EURUSD=X added with source=yfinance_us</w:t>
            </w:r>
          </w:p>
        </w:tc>
      </w:tr>
      <w:tr>
        <w:tc>
          <w:tcPr>
            <w:tcW w:type="dxa" w:w="2448"/>
          </w:tcPr>
          <w:p>
            <w:r>
              <w:t>Search &amp; add NSE</w:t>
            </w:r>
          </w:p>
        </w:tc>
        <w:tc>
          <w:tcPr>
            <w:tcW w:type="dxa" w:w="3456"/>
          </w:tcPr>
          <w:p>
            <w:r>
              <w:t>Type 'INFY' → click INFY.NS</w:t>
            </w:r>
          </w:p>
        </w:tc>
        <w:tc>
          <w:tcPr>
            <w:tcW w:type="dxa" w:w="3456"/>
          </w:tcPr>
          <w:p>
            <w:r>
              <w:t>INFY.NS added with source=yfinance</w:t>
            </w:r>
          </w:p>
        </w:tc>
      </w:tr>
      <w:tr>
        <w:tc>
          <w:tcPr>
            <w:tcW w:type="dxa" w:w="2448"/>
          </w:tcPr>
          <w:p>
            <w:r>
              <w:t>Load into chart</w:t>
            </w:r>
          </w:p>
        </w:tc>
        <w:tc>
          <w:tcPr>
            <w:tcW w:type="dxa" w:w="3456"/>
          </w:tcPr>
          <w:p>
            <w:r>
              <w:t>Click any row</w:t>
            </w:r>
          </w:p>
        </w:tc>
        <w:tc>
          <w:tcPr>
            <w:tcW w:type="dxa" w:w="3456"/>
          </w:tcPr>
          <w:p>
            <w:r>
              <w:t>Symbol and source loaded into active pane</w:t>
            </w:r>
          </w:p>
        </w:tc>
      </w:tr>
      <w:tr>
        <w:tc>
          <w:tcPr>
            <w:tcW w:type="dxa" w:w="2448"/>
          </w:tcPr>
          <w:p>
            <w:r>
              <w:t>Remove row</w:t>
            </w:r>
          </w:p>
        </w:tc>
        <w:tc>
          <w:tcPr>
            <w:tcW w:type="dxa" w:w="3456"/>
          </w:tcPr>
          <w:p>
            <w:r>
              <w:t>Click × on a row</w:t>
            </w:r>
          </w:p>
        </w:tc>
        <w:tc>
          <w:tcPr>
            <w:tcW w:type="dxa" w:w="3456"/>
          </w:tcPr>
          <w:p>
            <w:r>
              <w:t>Row removed from section</w:t>
            </w:r>
          </w:p>
        </w:tc>
      </w:tr>
      <w:tr>
        <w:tc>
          <w:tcPr>
            <w:tcW w:type="dxa" w:w="2448"/>
          </w:tcPr>
          <w:p>
            <w:r>
              <w:t>Move to section</w:t>
            </w:r>
          </w:p>
        </w:tc>
        <w:tc>
          <w:tcPr>
            <w:tcW w:type="dxa" w:w="3456"/>
          </w:tcPr>
          <w:p>
            <w:r>
              <w:t>Right-click row → Move to section → pick one</w:t>
            </w:r>
          </w:p>
        </w:tc>
        <w:tc>
          <w:tcPr>
            <w:tcW w:type="dxa" w:w="3456"/>
          </w:tcPr>
          <w:p>
            <w:r>
              <w:t>Row moves to chosen section</w:t>
            </w:r>
          </w:p>
        </w:tc>
      </w:tr>
    </w:tbl>
    <w:p/>
    <w:p>
      <w:pPr>
        <w:pStyle w:val="Heading2"/>
      </w:pPr>
      <w:r>
        <w:t>6.5 Live 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448"/>
          </w:tcPr>
          <w:p>
            <w:r>
              <w:t>Crypto real-time</w:t>
            </w:r>
          </w:p>
        </w:tc>
        <w:tc>
          <w:tcPr>
            <w:tcW w:type="dxa" w:w="3456"/>
          </w:tcPr>
          <w:p>
            <w:r>
              <w:t>Add BTC, ETH, SOL (Hyperliquid)</w:t>
            </w:r>
          </w:p>
        </w:tc>
        <w:tc>
          <w:tcPr>
            <w:tcW w:type="dxa" w:w="3456"/>
          </w:tcPr>
          <w:p>
            <w:r>
              <w:t>Price column updates live in real time (sub-second)</w:t>
            </w:r>
          </w:p>
        </w:tc>
      </w:tr>
      <w:tr>
        <w:tc>
          <w:tcPr>
            <w:tcW w:type="dxa" w:w="2448"/>
          </w:tcPr>
          <w:p>
            <w:r>
              <w:t>NSE price poll</w:t>
            </w:r>
          </w:p>
        </w:tc>
        <w:tc>
          <w:tcPr>
            <w:tcW w:type="dxa" w:w="3456"/>
          </w:tcPr>
          <w:p>
            <w:r>
              <w:t>Add RELIANCE.NS</w:t>
            </w:r>
          </w:p>
        </w:tc>
        <w:tc>
          <w:tcPr>
            <w:tcW w:type="dxa" w:w="3456"/>
          </w:tcPr>
          <w:p>
            <w:r>
              <w:t>Price appears within 15 s; refreshes every 15 s</w:t>
            </w:r>
          </w:p>
        </w:tc>
      </w:tr>
      <w:tr>
        <w:tc>
          <w:tcPr>
            <w:tcW w:type="dxa" w:w="2448"/>
          </w:tcPr>
          <w:p>
            <w:r>
              <w:t>US stock poll</w:t>
            </w:r>
          </w:p>
        </w:tc>
        <w:tc>
          <w:tcPr>
            <w:tcW w:type="dxa" w:w="3456"/>
          </w:tcPr>
          <w:p>
            <w:r>
              <w:t>Add AAPL</w:t>
            </w:r>
          </w:p>
        </w:tc>
        <w:tc>
          <w:tcPr>
            <w:tcW w:type="dxa" w:w="3456"/>
          </w:tcPr>
          <w:p>
            <w:r>
              <w:t>Price appears within 15 s; refreshes every 15 s</w:t>
            </w:r>
          </w:p>
        </w:tc>
      </w:tr>
      <w:tr>
        <w:tc>
          <w:tcPr>
            <w:tcW w:type="dxa" w:w="2448"/>
          </w:tcPr>
          <w:p>
            <w:r>
              <w:t>Up / down colour</w:t>
            </w:r>
          </w:p>
        </w:tc>
        <w:tc>
          <w:tcPr>
            <w:tcW w:type="dxa" w:w="3456"/>
          </w:tcPr>
          <w:p>
            <w:r>
              <w:t>Watch any updating row</w:t>
            </w:r>
          </w:p>
        </w:tc>
        <w:tc>
          <w:tcPr>
            <w:tcW w:type="dxa" w:w="3456"/>
          </w:tcPr>
          <w:p>
            <w:r>
              <w:t>Price green when up, red when down from day open</w:t>
            </w:r>
          </w:p>
        </w:tc>
      </w:tr>
    </w:tbl>
    <w:p/>
    <w:p>
      <w:pPr>
        <w:pStyle w:val="Heading2"/>
      </w:pPr>
      <w:r>
        <w:t>6.6 Drag &amp; Drop Reorder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024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Reorder rows within section</w:t>
            </w:r>
          </w:p>
        </w:tc>
        <w:tc>
          <w:tcPr>
            <w:tcW w:type="dxa" w:w="3456"/>
          </w:tcPr>
          <w:p>
            <w:r>
              <w:t>Mouse-down on row, drag up/down, release</w:t>
            </w:r>
          </w:p>
        </w:tc>
        <w:tc>
          <w:tcPr>
            <w:tcW w:type="dxa" w:w="3024"/>
          </w:tcPr>
          <w:p>
            <w:r>
              <w:t>Blue drop-line shows position; row moves</w:t>
            </w:r>
          </w:p>
        </w:tc>
      </w:tr>
      <w:tr>
        <w:tc>
          <w:tcPr>
            <w:tcW w:type="dxa" w:w="2880"/>
          </w:tcPr>
          <w:p>
            <w:r>
              <w:t>Move row across sections</w:t>
            </w:r>
          </w:p>
        </w:tc>
        <w:tc>
          <w:tcPr>
            <w:tcW w:type="dxa" w:w="3456"/>
          </w:tcPr>
          <w:p>
            <w:r>
              <w:t>Drag row from one section, drop onto another</w:t>
            </w:r>
          </w:p>
        </w:tc>
        <w:tc>
          <w:tcPr>
            <w:tcW w:type="dxa" w:w="3024"/>
          </w:tcPr>
          <w:p>
            <w:r>
              <w:t>Row appears in target section</w:t>
            </w:r>
          </w:p>
        </w:tc>
      </w:tr>
      <w:tr>
        <w:tc>
          <w:tcPr>
            <w:tcW w:type="dxa" w:w="2880"/>
          </w:tcPr>
          <w:p>
            <w:r>
              <w:t>Reorder sections</w:t>
            </w:r>
          </w:p>
        </w:tc>
        <w:tc>
          <w:tcPr>
            <w:tcW w:type="dxa" w:w="3456"/>
          </w:tcPr>
          <w:p>
            <w:r>
              <w:t>Mouse-down on section header, drag, release</w:t>
            </w:r>
          </w:p>
        </w:tc>
        <w:tc>
          <w:tcPr>
            <w:tcW w:type="dxa" w:w="3024"/>
          </w:tcPr>
          <w:p>
            <w:r>
              <w:t>Entire section (with rows) reorders</w:t>
            </w:r>
          </w:p>
        </w:tc>
      </w:tr>
      <w:tr>
        <w:tc>
          <w:tcPr>
            <w:tcW w:type="dxa" w:w="2880"/>
          </w:tcPr>
          <w:p>
            <w:r>
              <w:t>Drag does not collapse section</w:t>
            </w:r>
          </w:p>
        </w:tc>
        <w:tc>
          <w:tcPr>
            <w:tcW w:type="dxa" w:w="3456"/>
          </w:tcPr>
          <w:p>
            <w:r>
              <w:t>Drag a section header then release</w:t>
            </w:r>
          </w:p>
        </w:tc>
        <w:tc>
          <w:tcPr>
            <w:tcW w:type="dxa" w:w="3024"/>
          </w:tcPr>
          <w:p>
            <w:r>
              <w:t>Section does not toggle collapse</w:t>
            </w:r>
          </w:p>
        </w:tc>
      </w:tr>
      <w:tr>
        <w:tc>
          <w:tcPr>
            <w:tcW w:type="dxa" w:w="2880"/>
          </w:tcPr>
          <w:p>
            <w:r>
              <w:t>Order persists</w:t>
            </w:r>
          </w:p>
        </w:tc>
        <w:tc>
          <w:tcPr>
            <w:tcW w:type="dxa" w:w="3456"/>
          </w:tcPr>
          <w:p>
            <w:r>
              <w:t>Reorder items, refresh page</w:t>
            </w:r>
          </w:p>
        </w:tc>
        <w:tc>
          <w:tcPr>
            <w:tcW w:type="dxa" w:w="3024"/>
          </w:tcPr>
          <w:p>
            <w:r>
              <w:t>Order preserved in localStorage</w:t>
            </w:r>
          </w:p>
        </w:tc>
      </w:tr>
    </w:tbl>
    <w:p/>
    <w:p>
      <w:pPr>
        <w:pStyle w:val="Heading2"/>
      </w:pPr>
      <w:r>
        <w:t>6.7 Import /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888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312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Export</w:t>
            </w:r>
          </w:p>
        </w:tc>
        <w:tc>
          <w:tcPr>
            <w:tcW w:type="dxa" w:w="3888"/>
          </w:tcPr>
          <w:p>
            <w:r>
              <w:t>Click ↓ export button in watchlist header</w:t>
            </w:r>
          </w:p>
        </w:tc>
        <w:tc>
          <w:tcPr>
            <w:tcW w:type="dxa" w:w="3312"/>
          </w:tcPr>
          <w:p>
            <w:r>
              <w:t>watchlist.csv downloads with columns: symbol, name, source, section</w:t>
            </w:r>
          </w:p>
        </w:tc>
      </w:tr>
      <w:tr>
        <w:tc>
          <w:tcPr>
            <w:tcW w:type="dxa" w:w="2160"/>
          </w:tcPr>
          <w:p>
            <w:r>
              <w:t>Import — add</w:t>
            </w:r>
          </w:p>
        </w:tc>
        <w:tc>
          <w:tcPr>
            <w:tcW w:type="dxa" w:w="3888"/>
          </w:tcPr>
          <w:p>
            <w:r>
              <w:t>Click ↑ import, choose CSV, click 'Add to existing'</w:t>
            </w:r>
          </w:p>
        </w:tc>
        <w:tc>
          <w:tcPr>
            <w:tcW w:type="dxa" w:w="3312"/>
          </w:tcPr>
          <w:p>
            <w:r>
              <w:t>New symbols appended; existing kept; duplicates skipped</w:t>
            </w:r>
          </w:p>
        </w:tc>
      </w:tr>
      <w:tr>
        <w:tc>
          <w:tcPr>
            <w:tcW w:type="dxa" w:w="2160"/>
          </w:tcPr>
          <w:p>
            <w:r>
              <w:t>Import — replace</w:t>
            </w:r>
          </w:p>
        </w:tc>
        <w:tc>
          <w:tcPr>
            <w:tcW w:type="dxa" w:w="3888"/>
          </w:tcPr>
          <w:p>
            <w:r>
              <w:t>Click ↑ import, choose CSV, click 'Replace all'</w:t>
            </w:r>
          </w:p>
        </w:tc>
        <w:tc>
          <w:tcPr>
            <w:tcW w:type="dxa" w:w="3312"/>
          </w:tcPr>
          <w:p>
            <w:r>
              <w:t>Watchlist replaced entirely with CSV contents</w:t>
            </w:r>
          </w:p>
        </w:tc>
      </w:tr>
      <w:tr>
        <w:tc>
          <w:tcPr>
            <w:tcW w:type="dxa" w:w="2160"/>
          </w:tcPr>
          <w:p>
            <w:r>
              <w:t>Duplicate skip</w:t>
            </w:r>
          </w:p>
        </w:tc>
        <w:tc>
          <w:tcPr>
            <w:tcW w:type="dxa" w:w="3888"/>
          </w:tcPr>
          <w:p>
            <w:r>
              <w:t>Import CSV with 3 symbols already present</w:t>
            </w:r>
          </w:p>
        </w:tc>
        <w:tc>
          <w:tcPr>
            <w:tcW w:type="dxa" w:w="3312"/>
          </w:tcPr>
          <w:p>
            <w:r>
              <w:t>Summary shows 'skipped N duplicates'</w:t>
            </w:r>
          </w:p>
        </w:tc>
      </w:tr>
      <w:tr>
        <w:tc>
          <w:tcPr>
            <w:tcW w:type="dxa" w:w="2160"/>
          </w:tcPr>
          <w:p>
            <w:r>
              <w:t>Section mapping</w:t>
            </w:r>
          </w:p>
        </w:tc>
        <w:tc>
          <w:tcPr>
            <w:tcW w:type="dxa" w:w="3888"/>
          </w:tcPr>
          <w:p>
            <w:r>
              <w:t>CSV has 'section' column with section names</w:t>
            </w:r>
          </w:p>
        </w:tc>
        <w:tc>
          <w:tcPr>
            <w:tcW w:type="dxa" w:w="3312"/>
          </w:tcPr>
          <w:p>
            <w:r>
              <w:t>Symbols placed into matching sections</w:t>
            </w:r>
          </w:p>
        </w:tc>
      </w:tr>
    </w:tbl>
    <w:p/>
    <w:p>
      <w:pPr>
        <w:pStyle w:val="Heading1"/>
      </w:pPr>
      <w:r>
        <w:t>7. Drawing Tools</w:t>
      </w:r>
    </w:p>
    <w:p>
      <w:r>
        <w:rPr>
          <w:b w:val="0"/>
          <w:i w:val="0"/>
        </w:rPr>
        <w:t>Open the draw toolbar via the pencil/draw icon. Select a tool, click on the chart to place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E8ECF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152"/>
            <w:shd w:val="clear" w:color="auto" w:fill="E8ECF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5760"/>
            <w:shd w:val="clear" w:color="auto" w:fill="E8ECF0"/>
          </w:tcPr>
          <w:p>
            <w:r>
              <w:rPr>
                <w:b/>
              </w:rPr>
              <w:t>How to test</w:t>
            </w:r>
          </w:p>
        </w:tc>
      </w:tr>
      <w:tr>
        <w:tc>
          <w:tcPr>
            <w:tcW w:type="dxa" w:w="2448"/>
          </w:tcPr>
          <w:p>
            <w:r>
              <w:t>Trend Line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two price points; line drawn between them</w:t>
            </w:r>
          </w:p>
        </w:tc>
      </w:tr>
      <w:tr>
        <w:tc>
          <w:tcPr>
            <w:tcW w:type="dxa" w:w="2448"/>
          </w:tcPr>
          <w:p>
            <w:r>
              <w:t>Horizontal Line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Click once; line extends across full chart width</w:t>
            </w:r>
          </w:p>
        </w:tc>
      </w:tr>
      <w:tr>
        <w:tc>
          <w:tcPr>
            <w:tcW w:type="dxa" w:w="2448"/>
          </w:tcPr>
          <w:p>
            <w:r>
              <w:t>Vertical Line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Click once; line extends full chart height at that time</w:t>
            </w:r>
          </w:p>
        </w:tc>
      </w:tr>
      <w:tr>
        <w:tc>
          <w:tcPr>
            <w:tcW w:type="dxa" w:w="2448"/>
          </w:tcPr>
          <w:p>
            <w:r>
              <w:t>Ray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two points; line extends infinitely to the right</w:t>
            </w:r>
          </w:p>
        </w:tc>
      </w:tr>
      <w:tr>
        <w:tc>
          <w:tcPr>
            <w:tcW w:type="dxa" w:w="2448"/>
          </w:tcPr>
          <w:p>
            <w:r>
              <w:t>Arrow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two points; arrow drawn with arrowhead at second point</w:t>
            </w:r>
          </w:p>
        </w:tc>
      </w:tr>
      <w:tr>
        <w:tc>
          <w:tcPr>
            <w:tcW w:type="dxa" w:w="2448"/>
          </w:tcPr>
          <w:p>
            <w:r>
              <w:t>Rectangle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two corners; filled rectangle drawn</w:t>
            </w:r>
          </w:p>
        </w:tc>
      </w:tr>
      <w:tr>
        <w:tc>
          <w:tcPr>
            <w:tcW w:type="dxa" w:w="2448"/>
          </w:tcPr>
          <w:p>
            <w:r>
              <w:t>Circle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centre then edge; circle drawn</w:t>
            </w:r>
          </w:p>
        </w:tc>
      </w:tr>
      <w:tr>
        <w:tc>
          <w:tcPr>
            <w:tcW w:type="dxa" w:w="2448"/>
          </w:tcPr>
          <w:p>
            <w:r>
              <w:t>Text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Click to place; type in input that appears</w:t>
            </w:r>
          </w:p>
        </w:tc>
      </w:tr>
      <w:tr>
        <w:tc>
          <w:tcPr>
            <w:tcW w:type="dxa" w:w="2448"/>
          </w:tcPr>
          <w:p>
            <w:r>
              <w:t>Fib Retracement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swing high and low; Fib levels drawn</w:t>
            </w:r>
          </w:p>
        </w:tc>
      </w:tr>
      <w:tr>
        <w:tc>
          <w:tcPr>
            <w:tcW w:type="dxa" w:w="2448"/>
          </w:tcPr>
          <w:p>
            <w:r>
              <w:t>Fib Extension</w:t>
            </w:r>
          </w:p>
        </w:tc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Click three points; extension levels drawn</w:t>
            </w:r>
          </w:p>
        </w:tc>
      </w:tr>
      <w:tr>
        <w:tc>
          <w:tcPr>
            <w:tcW w:type="dxa" w:w="2448"/>
          </w:tcPr>
          <w:p>
            <w:r>
              <w:t>Parallel Channel</w:t>
            </w:r>
          </w:p>
        </w:tc>
        <w:tc>
          <w:tcPr>
            <w:tcW w:type="dxa" w:w="1152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Click three points; parallel channel drawn</w:t>
            </w:r>
          </w:p>
        </w:tc>
      </w:tr>
      <w:tr>
        <w:tc>
          <w:tcPr>
            <w:tcW w:type="dxa" w:w="2448"/>
          </w:tcPr>
          <w:p>
            <w:r>
              <w:t>Measure</w:t>
            </w:r>
          </w:p>
        </w:tc>
        <w:tc>
          <w:tcPr>
            <w:tcW w:type="dxa" w:w="1152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Click two points; shows price % and candle count</w:t>
            </w:r>
          </w:p>
        </w:tc>
      </w:tr>
      <w:tr>
        <w:tc>
          <w:tcPr>
            <w:tcW w:type="dxa" w:w="2448"/>
          </w:tcPr>
          <w:p>
            <w:r>
              <w:t>Long Position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Click entry price; entry/target/stop inputs appear</w:t>
            </w:r>
          </w:p>
        </w:tc>
      </w:tr>
      <w:tr>
        <w:tc>
          <w:tcPr>
            <w:tcW w:type="dxa" w:w="2448"/>
          </w:tcPr>
          <w:p>
            <w:r>
              <w:t>Short Position</w:t>
            </w:r>
          </w:p>
        </w:tc>
        <w:tc>
          <w:tcPr>
            <w:tcW w:type="dxa" w:w="1152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Click entry price; short position risk visualiser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6768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592"/>
          </w:tcPr>
          <w:p>
            <w:r>
              <w:t>Select drawing</w:t>
            </w:r>
          </w:p>
        </w:tc>
        <w:tc>
          <w:tcPr>
            <w:tcW w:type="dxa" w:w="6768"/>
          </w:tcPr>
          <w:p>
            <w:r>
              <w:t>Click on an existing drawing; handles appear</w:t>
            </w:r>
          </w:p>
        </w:tc>
      </w:tr>
      <w:tr>
        <w:tc>
          <w:tcPr>
            <w:tcW w:type="dxa" w:w="2592"/>
          </w:tcPr>
          <w:p>
            <w:r>
              <w:t>Move drawing</w:t>
            </w:r>
          </w:p>
        </w:tc>
        <w:tc>
          <w:tcPr>
            <w:tcW w:type="dxa" w:w="6768"/>
          </w:tcPr>
          <w:p>
            <w:r>
              <w:t>Drag a selected drawing to new position</w:t>
            </w:r>
          </w:p>
        </w:tc>
      </w:tr>
      <w:tr>
        <w:tc>
          <w:tcPr>
            <w:tcW w:type="dxa" w:w="2592"/>
          </w:tcPr>
          <w:p>
            <w:r>
              <w:t>Delete drawing</w:t>
            </w:r>
          </w:p>
        </w:tc>
        <w:tc>
          <w:tcPr>
            <w:tcW w:type="dxa" w:w="6768"/>
          </w:tcPr>
          <w:p>
            <w:r>
              <w:t>Select, then press Delete or Backspace</w:t>
            </w:r>
          </w:p>
        </w:tc>
      </w:tr>
      <w:tr>
        <w:tc>
          <w:tcPr>
            <w:tcW w:type="dxa" w:w="2592"/>
          </w:tcPr>
          <w:p>
            <w:r>
              <w:t>Cancel tool</w:t>
            </w:r>
          </w:p>
        </w:tc>
        <w:tc>
          <w:tcPr>
            <w:tcW w:type="dxa" w:w="6768"/>
          </w:tcPr>
          <w:p>
            <w:r>
              <w:t>Press Escape; cursor returns to normal</w:t>
            </w:r>
          </w:p>
        </w:tc>
      </w:tr>
      <w:tr>
        <w:tc>
          <w:tcPr>
            <w:tcW w:type="dxa" w:w="2592"/>
          </w:tcPr>
          <w:p>
            <w:r>
              <w:t>Drawings persist</w:t>
            </w:r>
          </w:p>
        </w:tc>
        <w:tc>
          <w:tcPr>
            <w:tcW w:type="dxa" w:w="6768"/>
          </w:tcPr>
          <w:p>
            <w:r>
              <w:t>Draw something, refresh page; drawing is still there</w:t>
            </w:r>
          </w:p>
        </w:tc>
      </w:tr>
      <w:tr>
        <w:tc>
          <w:tcPr>
            <w:tcW w:type="dxa" w:w="2592"/>
          </w:tcPr>
          <w:p>
            <w:r>
              <w:t>Per-symbol</w:t>
            </w:r>
          </w:p>
        </w:tc>
        <w:tc>
          <w:tcPr>
            <w:tcW w:type="dxa" w:w="6768"/>
          </w:tcPr>
          <w:p>
            <w:r>
              <w:t>Switch to a different symbol; that symbol's drawings show</w:t>
            </w:r>
          </w:p>
        </w:tc>
      </w:tr>
      <w:tr>
        <w:tc>
          <w:tcPr>
            <w:tcW w:type="dxa" w:w="2592"/>
          </w:tcPr>
          <w:p>
            <w:r>
              <w:t>No drag ghost</w:t>
            </w:r>
          </w:p>
        </w:tc>
        <w:tc>
          <w:tcPr>
            <w:tcW w:type="dxa" w:w="6768"/>
          </w:tcPr>
          <w:p>
            <w:r>
              <w:t>Activate any tool; no ⊘ cursor or dark drag ghost appears over charts</w:t>
            </w:r>
          </w:p>
        </w:tc>
      </w:tr>
    </w:tbl>
    <w:p/>
    <w:p>
      <w:pPr>
        <w:pStyle w:val="Heading1"/>
      </w:pPr>
      <w:r>
        <w:t>8. Keyboard Shortcuts</w:t>
      </w:r>
    </w:p>
    <w:p>
      <w:r>
        <w:rPr>
          <w:b w:val="0"/>
          <w:i w:val="0"/>
        </w:rPr>
        <w:t>Single-key shortcuts fire only when focus is NOT inside an input, select, or textarea field.</w:t>
      </w:r>
    </w:p>
    <w:p>
      <w:pPr>
        <w:pStyle w:val="Heading2"/>
      </w:pPr>
      <w:r>
        <w:t>8.1 Global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68"/>
            <w:shd w:val="clear" w:color="auto" w:fill="E8ECF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888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304"/>
          </w:tcPr>
          <w:p>
            <w:r>
              <w:t>1</w:t>
            </w:r>
          </w:p>
        </w:tc>
        <w:tc>
          <w:tcPr>
            <w:tcW w:type="dxa" w:w="3168"/>
          </w:tcPr>
          <w:p>
            <w:r>
              <w:t>Press 1</w:t>
            </w:r>
          </w:p>
        </w:tc>
        <w:tc>
          <w:tcPr>
            <w:tcW w:type="dxa" w:w="3888"/>
          </w:tcPr>
          <w:p>
            <w:r>
              <w:t>Grid changes to 1 chart</w:t>
            </w:r>
          </w:p>
        </w:tc>
      </w:tr>
      <w:tr>
        <w:tc>
          <w:tcPr>
            <w:tcW w:type="dxa" w:w="2304"/>
          </w:tcPr>
          <w:p>
            <w:r>
              <w:t>2</w:t>
            </w:r>
          </w:p>
        </w:tc>
        <w:tc>
          <w:tcPr>
            <w:tcW w:type="dxa" w:w="3168"/>
          </w:tcPr>
          <w:p>
            <w:r>
              <w:t>Press 2</w:t>
            </w:r>
          </w:p>
        </w:tc>
        <w:tc>
          <w:tcPr>
            <w:tcW w:type="dxa" w:w="3888"/>
          </w:tcPr>
          <w:p>
            <w:r>
              <w:t>Grid changes to 2 charts</w:t>
            </w:r>
          </w:p>
        </w:tc>
      </w:tr>
      <w:tr>
        <w:tc>
          <w:tcPr>
            <w:tcW w:type="dxa" w:w="2304"/>
          </w:tcPr>
          <w:p>
            <w:r>
              <w:t>4</w:t>
            </w:r>
          </w:p>
        </w:tc>
        <w:tc>
          <w:tcPr>
            <w:tcW w:type="dxa" w:w="3168"/>
          </w:tcPr>
          <w:p>
            <w:r>
              <w:t>Press 4</w:t>
            </w:r>
          </w:p>
        </w:tc>
        <w:tc>
          <w:tcPr>
            <w:tcW w:type="dxa" w:w="3888"/>
          </w:tcPr>
          <w:p>
            <w:r>
              <w:t>Grid changes to 4 charts (2×2)</w:t>
            </w:r>
          </w:p>
        </w:tc>
      </w:tr>
      <w:tr>
        <w:tc>
          <w:tcPr>
            <w:tcW w:type="dxa" w:w="2304"/>
          </w:tcPr>
          <w:p>
            <w:r>
              <w:t>6</w:t>
            </w:r>
          </w:p>
        </w:tc>
        <w:tc>
          <w:tcPr>
            <w:tcW w:type="dxa" w:w="3168"/>
          </w:tcPr>
          <w:p>
            <w:r>
              <w:t>Press 6</w:t>
            </w:r>
          </w:p>
        </w:tc>
        <w:tc>
          <w:tcPr>
            <w:tcW w:type="dxa" w:w="3888"/>
          </w:tcPr>
          <w:p>
            <w:r>
              <w:t>Grid changes to 6 charts (3×2)</w:t>
            </w:r>
          </w:p>
        </w:tc>
      </w:tr>
      <w:tr>
        <w:tc>
          <w:tcPr>
            <w:tcW w:type="dxa" w:w="2304"/>
          </w:tcPr>
          <w:p>
            <w:r>
              <w:t>8</w:t>
            </w:r>
          </w:p>
        </w:tc>
        <w:tc>
          <w:tcPr>
            <w:tcW w:type="dxa" w:w="3168"/>
          </w:tcPr>
          <w:p>
            <w:r>
              <w:t>Press 8</w:t>
            </w:r>
          </w:p>
        </w:tc>
        <w:tc>
          <w:tcPr>
            <w:tcW w:type="dxa" w:w="3888"/>
          </w:tcPr>
          <w:p>
            <w:r>
              <w:t>Grid changes to 8 charts (4×2)</w:t>
            </w:r>
          </w:p>
        </w:tc>
      </w:tr>
      <w:tr>
        <w:tc>
          <w:tcPr>
            <w:tcW w:type="dxa" w:w="2304"/>
          </w:tcPr>
          <w:p>
            <w:r>
              <w:t>W</w:t>
            </w:r>
          </w:p>
        </w:tc>
        <w:tc>
          <w:tcPr>
            <w:tcW w:type="dxa" w:w="3168"/>
          </w:tcPr>
          <w:p>
            <w:r>
              <w:t>Press W</w:t>
            </w:r>
          </w:p>
        </w:tc>
        <w:tc>
          <w:tcPr>
            <w:tcW w:type="dxa" w:w="3888"/>
          </w:tcPr>
          <w:p>
            <w:r>
              <w:t>Watchlist panel toggles open/closed</w:t>
            </w:r>
          </w:p>
        </w:tc>
      </w:tr>
      <w:tr>
        <w:tc>
          <w:tcPr>
            <w:tcW w:type="dxa" w:w="2304"/>
          </w:tcPr>
          <w:p>
            <w:r>
              <w:t>S</w:t>
            </w:r>
          </w:p>
        </w:tc>
        <w:tc>
          <w:tcPr>
            <w:tcW w:type="dxa" w:w="3168"/>
          </w:tcPr>
          <w:p>
            <w:r>
              <w:t>Press S</w:t>
            </w:r>
          </w:p>
        </w:tc>
        <w:tc>
          <w:tcPr>
            <w:tcW w:type="dxa" w:w="3888"/>
          </w:tcPr>
          <w:p>
            <w:r>
              <w:t>Symbol search input in active pane is focused and selected</w:t>
            </w:r>
          </w:p>
        </w:tc>
      </w:tr>
      <w:tr>
        <w:tc>
          <w:tcPr>
            <w:tcW w:type="dxa" w:w="2304"/>
          </w:tcPr>
          <w:p>
            <w:r>
              <w:t>T</w:t>
            </w:r>
          </w:p>
        </w:tc>
        <w:tc>
          <w:tcPr>
            <w:tcW w:type="dxa" w:w="3168"/>
          </w:tcPr>
          <w:p>
            <w:r>
              <w:t>Press T</w:t>
            </w:r>
          </w:p>
        </w:tc>
        <w:tc>
          <w:tcPr>
            <w:tcW w:type="dxa" w:w="3888"/>
          </w:tcPr>
          <w:p>
            <w:r>
              <w:t>Interval dropdown in active pane is focused</w:t>
            </w:r>
          </w:p>
        </w:tc>
      </w:tr>
      <w:tr>
        <w:tc>
          <w:tcPr>
            <w:tcW w:type="dxa" w:w="2304"/>
          </w:tcPr>
          <w:p>
            <w:r>
              <w:t>I</w:t>
            </w:r>
          </w:p>
        </w:tc>
        <w:tc>
          <w:tcPr>
            <w:tcW w:type="dxa" w:w="3168"/>
          </w:tcPr>
          <w:p>
            <w:r>
              <w:t>Press I</w:t>
            </w:r>
          </w:p>
        </w:tc>
        <w:tc>
          <w:tcPr>
            <w:tcW w:type="dxa" w:w="3888"/>
          </w:tcPr>
          <w:p>
            <w:r>
              <w:t>Indicator panel toggles open/closed on active pane</w:t>
            </w:r>
          </w:p>
        </w:tc>
      </w:tr>
      <w:tr>
        <w:tc>
          <w:tcPr>
            <w:tcW w:type="dxa" w:w="2304"/>
          </w:tcPr>
          <w:p>
            <w:r>
              <w:t>E</w:t>
            </w:r>
          </w:p>
        </w:tc>
        <w:tc>
          <w:tcPr>
            <w:tcW w:type="dxa" w:w="3168"/>
          </w:tcPr>
          <w:p>
            <w:r>
              <w:t>Press E</w:t>
            </w:r>
          </w:p>
        </w:tc>
        <w:tc>
          <w:tcPr>
            <w:tcW w:type="dxa" w:w="3888"/>
          </w:tcPr>
          <w:p>
            <w:r>
              <w:t>Active pane expands to fill full grid; press E again to return</w:t>
            </w:r>
          </w:p>
        </w:tc>
      </w:tr>
      <w:tr>
        <w:tc>
          <w:tcPr>
            <w:tcW w:type="dxa" w:w="2304"/>
          </w:tcPr>
          <w:p>
            <w:r>
              <w:t>Escape</w:t>
            </w:r>
          </w:p>
        </w:tc>
        <w:tc>
          <w:tcPr>
            <w:tcW w:type="dxa" w:w="3168"/>
          </w:tcPr>
          <w:p>
            <w:r>
              <w:t>Press Esc</w:t>
            </w:r>
          </w:p>
        </w:tc>
        <w:tc>
          <w:tcPr>
            <w:tcW w:type="dxa" w:w="3888"/>
          </w:tcPr>
          <w:p>
            <w:r>
              <w:t>Cancels active drawing tool; closes any open dropdown, indicator panel, or alerts panel; exits expand mode</w:t>
            </w:r>
          </w:p>
        </w:tc>
      </w:tr>
      <w:tr>
        <w:tc>
          <w:tcPr>
            <w:tcW w:type="dxa" w:w="2304"/>
          </w:tcPr>
          <w:p>
            <w:r>
              <w:t>Delete / Backspace</w:t>
            </w:r>
          </w:p>
        </w:tc>
        <w:tc>
          <w:tcPr>
            <w:tcW w:type="dxa" w:w="3168"/>
          </w:tcPr>
          <w:p>
            <w:r>
              <w:t>Select a drawing, press Delete</w:t>
            </w:r>
          </w:p>
        </w:tc>
        <w:tc>
          <w:tcPr>
            <w:tcW w:type="dxa" w:w="3888"/>
          </w:tcPr>
          <w:p>
            <w:r>
              <w:t>Drawing is removed from the chart</w:t>
            </w:r>
          </w:p>
        </w:tc>
      </w:tr>
      <w:tr>
        <w:tc>
          <w:tcPr>
            <w:tcW w:type="dxa" w:w="2304"/>
          </w:tcPr>
          <w:p>
            <w:r>
              <w:t>Ctrl+Z</w:t>
            </w:r>
          </w:p>
        </w:tc>
        <w:tc>
          <w:tcPr>
            <w:tcW w:type="dxa" w:w="3168"/>
          </w:tcPr>
          <w:p>
            <w:r>
              <w:t>Draw something, press Ctrl+Z</w:t>
            </w:r>
          </w:p>
        </w:tc>
        <w:tc>
          <w:tcPr>
            <w:tcW w:type="dxa" w:w="3888"/>
          </w:tcPr>
          <w:p>
            <w:r>
              <w:t>Last drawing action is undone</w:t>
            </w:r>
          </w:p>
        </w:tc>
      </w:tr>
      <w:tr>
        <w:tc>
          <w:tcPr>
            <w:tcW w:type="dxa" w:w="2304"/>
          </w:tcPr>
          <w:p>
            <w:r>
              <w:t>Ctrl+Shift+Z</w:t>
            </w:r>
          </w:p>
        </w:tc>
        <w:tc>
          <w:tcPr>
            <w:tcW w:type="dxa" w:w="3168"/>
          </w:tcPr>
          <w:p>
            <w:r>
              <w:t>After undo, press Ctrl+Shift+Z</w:t>
            </w:r>
          </w:p>
        </w:tc>
        <w:tc>
          <w:tcPr>
            <w:tcW w:type="dxa" w:w="3888"/>
          </w:tcPr>
          <w:p>
            <w:r>
              <w:t>Redo restores the undone drawing</w:t>
            </w:r>
          </w:p>
        </w:tc>
      </w:tr>
    </w:tbl>
    <w:p/>
    <w:p>
      <w:pPr>
        <w:pStyle w:val="Heading2"/>
      </w:pPr>
      <w:r>
        <w:t>8.2 Drawing Tool Context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68"/>
            <w:shd w:val="clear" w:color="auto" w:fill="E8ECF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312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Shift (hold while clicking)</w:t>
            </w:r>
          </w:p>
        </w:tc>
        <w:tc>
          <w:tcPr>
            <w:tcW w:type="dxa" w:w="3168"/>
          </w:tcPr>
          <w:p>
            <w:r>
              <w:t>Any drawing tool active</w:t>
            </w:r>
          </w:p>
        </w:tc>
        <w:tc>
          <w:tcPr>
            <w:tcW w:type="dxa" w:w="3312"/>
          </w:tcPr>
          <w:p>
            <w:r>
              <w:t>Line/point snaps to 45° angle increments</w:t>
            </w:r>
          </w:p>
        </w:tc>
      </w:tr>
      <w:tr>
        <w:tc>
          <w:tcPr>
            <w:tcW w:type="dxa" w:w="2880"/>
          </w:tcPr>
          <w:p>
            <w:r>
              <w:t>Enter</w:t>
            </w:r>
          </w:p>
        </w:tc>
        <w:tc>
          <w:tcPr>
            <w:tcW w:type="dxa" w:w="3168"/>
          </w:tcPr>
          <w:p>
            <w:r>
              <w:t>Text tool — label input open</w:t>
            </w:r>
          </w:p>
        </w:tc>
        <w:tc>
          <w:tcPr>
            <w:tcW w:type="dxa" w:w="3312"/>
          </w:tcPr>
          <w:p>
            <w:r>
              <w:t>Text is committed; drawing placed on chart</w:t>
            </w:r>
          </w:p>
        </w:tc>
      </w:tr>
      <w:tr>
        <w:tc>
          <w:tcPr>
            <w:tcW w:type="dxa" w:w="2880"/>
          </w:tcPr>
          <w:p>
            <w:r>
              <w:t>Shift+Enter</w:t>
            </w:r>
          </w:p>
        </w:tc>
        <w:tc>
          <w:tcPr>
            <w:tcW w:type="dxa" w:w="3168"/>
          </w:tcPr>
          <w:p>
            <w:r>
              <w:t>Text tool — label input open</w:t>
            </w:r>
          </w:p>
        </w:tc>
        <w:tc>
          <w:tcPr>
            <w:tcW w:type="dxa" w:w="3312"/>
          </w:tcPr>
          <w:p>
            <w:r>
              <w:t>New line inserted inside the label text</w:t>
            </w:r>
          </w:p>
        </w:tc>
      </w:tr>
      <w:tr>
        <w:tc>
          <w:tcPr>
            <w:tcW w:type="dxa" w:w="2880"/>
          </w:tcPr>
          <w:p>
            <w:r>
              <w:t>Escape</w:t>
            </w:r>
          </w:p>
        </w:tc>
        <w:tc>
          <w:tcPr>
            <w:tcW w:type="dxa" w:w="3168"/>
          </w:tcPr>
          <w:p>
            <w:r>
              <w:t>Text tool — label input open</w:t>
            </w:r>
          </w:p>
        </w:tc>
        <w:tc>
          <w:tcPr>
            <w:tcW w:type="dxa" w:w="3312"/>
          </w:tcPr>
          <w:p>
            <w:r>
              <w:t>Edit cancelled; original text restored</w:t>
            </w:r>
          </w:p>
        </w:tc>
      </w:tr>
      <w:tr>
        <w:tc>
          <w:tcPr>
            <w:tcW w:type="dxa" w:w="2880"/>
          </w:tcPr>
          <w:p>
            <w:r>
              <w:t>Escape</w:t>
            </w:r>
          </w:p>
        </w:tc>
        <w:tc>
          <w:tcPr>
            <w:tcW w:type="dxa" w:w="3168"/>
          </w:tcPr>
          <w:p>
            <w:r>
              <w:t>Drawing properties panel open</w:t>
            </w:r>
          </w:p>
        </w:tc>
        <w:tc>
          <w:tcPr>
            <w:tcW w:type="dxa" w:w="3312"/>
          </w:tcPr>
          <w:p>
            <w:r>
              <w:t>Properties panel closes</w:t>
            </w:r>
          </w:p>
        </w:tc>
      </w:tr>
    </w:tbl>
    <w:p/>
    <w:p>
      <w:pPr>
        <w:pStyle w:val="Heading2"/>
      </w:pPr>
      <w:r>
        <w:t>8.3 Chart Header Search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744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Symbol typed in search input</w:t>
            </w:r>
          </w:p>
        </w:tc>
        <w:tc>
          <w:tcPr>
            <w:tcW w:type="dxa" w:w="3744"/>
          </w:tcPr>
          <w:p>
            <w:r>
              <w:t>Symbol loads immediately without selecting from dropdown</w:t>
            </w:r>
          </w:p>
        </w:tc>
      </w:tr>
      <w:tr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Symbol search dropdown visible</w:t>
            </w:r>
          </w:p>
        </w:tc>
        <w:tc>
          <w:tcPr>
            <w:tcW w:type="dxa" w:w="3744"/>
          </w:tcPr>
          <w:p>
            <w:r>
              <w:t>Dropdown closes; input retains typed text</w:t>
            </w:r>
          </w:p>
        </w:tc>
      </w:tr>
      <w:tr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Right-click context menu open</w:t>
            </w:r>
          </w:p>
        </w:tc>
        <w:tc>
          <w:tcPr>
            <w:tcW w:type="dxa" w:w="3744"/>
          </w:tcPr>
          <w:p>
            <w:r>
              <w:t>Context menu closes</w:t>
            </w:r>
          </w:p>
        </w:tc>
      </w:tr>
    </w:tbl>
    <w:p/>
    <w:p>
      <w:pPr>
        <w:pStyle w:val="Heading2"/>
      </w:pPr>
      <w:r>
        <w:t>8.4 Watchlist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3744"/>
            <w:shd w:val="clear" w:color="auto" w:fill="E8ECF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160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Tab rename input active</w:t>
            </w:r>
          </w:p>
        </w:tc>
        <w:tc>
          <w:tcPr>
            <w:tcW w:type="dxa" w:w="3744"/>
          </w:tcPr>
          <w:p>
            <w:r>
              <w:t>New tab name is saved</w:t>
            </w:r>
          </w:p>
        </w:tc>
      </w:tr>
      <w:tr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Tab rename input active</w:t>
            </w:r>
          </w:p>
        </w:tc>
        <w:tc>
          <w:tcPr>
            <w:tcW w:type="dxa" w:w="3744"/>
          </w:tcPr>
          <w:p>
            <w:r>
              <w:t>Rename cancelled; original name restored</w:t>
            </w:r>
          </w:p>
        </w:tc>
      </w:tr>
      <w:tr>
        <w:tc>
          <w:tcPr>
            <w:tcW w:type="dxa" w:w="2160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Section rename input active</w:t>
            </w:r>
          </w:p>
        </w:tc>
        <w:tc>
          <w:tcPr>
            <w:tcW w:type="dxa" w:w="3744"/>
          </w:tcPr>
          <w:p>
            <w:r>
              <w:t>New section name is saved</w:t>
            </w:r>
          </w:p>
        </w:tc>
      </w:tr>
      <w:tr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Section rename input active</w:t>
            </w:r>
          </w:p>
        </w:tc>
        <w:tc>
          <w:tcPr>
            <w:tcW w:type="dxa" w:w="3744"/>
          </w:tcPr>
          <w:p>
            <w:r>
              <w:t>Rename cancelled; original name restored</w:t>
            </w:r>
          </w:p>
        </w:tc>
      </w:tr>
      <w:tr>
        <w:tc>
          <w:tcPr>
            <w:tcW w:type="dxa" w:w="2160"/>
          </w:tcPr>
          <w:p>
            <w:r>
              <w:t>Enter</w:t>
            </w:r>
          </w:p>
        </w:tc>
        <w:tc>
          <w:tcPr>
            <w:tcW w:type="dxa" w:w="3456"/>
          </w:tcPr>
          <w:p>
            <w:r>
              <w:t>Watchlist search input</w:t>
            </w:r>
          </w:p>
        </w:tc>
        <w:tc>
          <w:tcPr>
            <w:tcW w:type="dxa" w:w="3744"/>
          </w:tcPr>
          <w:p>
            <w:r>
              <w:t>Typed symbol added to watchlist directly</w:t>
            </w:r>
          </w:p>
        </w:tc>
      </w:tr>
      <w:tr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3456"/>
          </w:tcPr>
          <w:p>
            <w:r>
              <w:t>Watchlist search dropdown</w:t>
            </w:r>
          </w:p>
        </w:tc>
        <w:tc>
          <w:tcPr>
            <w:tcW w:type="dxa" w:w="3744"/>
          </w:tcPr>
          <w:p>
            <w:r>
              <w:t>Dropdown closes</w:t>
            </w:r>
          </w:p>
        </w:tc>
      </w:tr>
    </w:tbl>
    <w:p/>
    <w:p>
      <w:pPr>
        <w:pStyle w:val="Heading1"/>
      </w:pPr>
      <w:r>
        <w:t xml:space="preserve">9. Stalled Data Source / Timeout Recovery</w:t>
      </w:r>
    </w:p>
    <w:p>
      <w:pPr>
        <w:pStyle w:val="Normal"/>
      </w:pPr>
      <w:r>
        <w:t xml:space="preserve">These steps confirm that a slow or unresponsive data source never leaves a chart permanently blank. The backend _TimeoutAdapter (20 s) and the frontend AbortController (30 s) work in tandem so the user always sees a recoverable error instead of an infinite loading spinner.</w:t>
      </w:r>
    </w:p>
    <w:p>
      <w:pPr>
        <w:pStyle w:val="Normal"/>
      </w:pPr>
      <w:r>
        <w:t xml:space="preserve">1.  Open any chart showing a Yahoo Finance symbol (e.g. RELIANCE.NS with source = India NSE).</w:t>
      </w:r>
    </w:p>
    <w:p>
      <w:pPr>
        <w:pStyle w:val="Normal"/>
      </w:pPr>
      <w:r>
        <w:t xml:space="preserve">2.  Disable your internet connection (turn off Wi-Fi or unplug the cable).</w:t>
      </w:r>
    </w:p>
    <w:p>
      <w:pPr>
        <w:pStyle w:val="Normal"/>
      </w:pPr>
      <w:r>
        <w:t xml:space="preserve">3.  Trigger a fresh data load by changing the symbol or interval.</w:t>
      </w:r>
    </w:p>
    <w:p>
      <w:pPr>
        <w:pStyle w:val="Normal"/>
      </w:pPr>
      <w:r>
        <w:t xml:space="preserve">4.  Within ~20 seconds the loading overlay must be replaced by an error message (e.g. yfinance / RELIANCE.NS / 1h - Read timed out.) and a Retry button. The spinner must NOT remain visible indefinitely.</w:t>
      </w:r>
    </w:p>
    <w:p>
      <w:pPr>
        <w:pStyle w:val="Normal"/>
      </w:pPr>
      <w:r>
        <w:t xml:space="preserve">5.  Reconnect the internet and click Retry. The chart loads normally.</w:t>
      </w:r>
    </w:p>
    <w:p>
      <w:pPr>
        <w:pStyle w:val="Normal"/>
      </w:pPr>
      <w:r>
        <w:t xml:space="preserve">6.  (Frontend abort path) Stop the Flask server mid-request (Ctrl-C). Within 30 seconds the chart shows: Request timed out - data source may be slow. Click Retry in a moment. This confirms the AbortController fires correctly.</w:t>
      </w:r>
    </w:p>
    <w:p>
      <w:pPr>
        <w:pStyle w:val="Normal"/>
      </w:pPr>
      <w:r>
        <w:t xml:space="preserve">Expected result: error overlay with Retry appears within 20-30 s; clicking Retry restores chart data once connectivity is restored.</w:t>
      </w:r>
    </w:p>
    <w:p>
      <w:pPr>
        <w:pStyle w:val="Heading1"/>
      </w:pPr>
      <w:r>
        <w:t>10. Technical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456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312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592"/>
          </w:tcPr>
          <w:p>
            <w:r>
              <w:t>Open indicator panel</w:t>
            </w:r>
          </w:p>
        </w:tc>
        <w:tc>
          <w:tcPr>
            <w:tcW w:type="dxa" w:w="3456"/>
          </w:tcPr>
          <w:p>
            <w:r>
              <w:t>Click 'Ind' button in pane header</w:t>
            </w:r>
          </w:p>
        </w:tc>
        <w:tc>
          <w:tcPr>
            <w:tcW w:type="dxa" w:w="3312"/>
          </w:tcPr>
          <w:p>
            <w:r>
              <w:t>Panel slides open below header</w:t>
            </w:r>
          </w:p>
        </w:tc>
      </w:tr>
      <w:tr>
        <w:tc>
          <w:tcPr>
            <w:tcW w:type="dxa" w:w="2592"/>
          </w:tcPr>
          <w:p>
            <w:r>
              <w:t>Enable SMA 20</w:t>
            </w:r>
          </w:p>
        </w:tc>
        <w:tc>
          <w:tcPr>
            <w:tcW w:type="dxa" w:w="3456"/>
          </w:tcPr>
          <w:p>
            <w:r>
              <w:t>Click 'SMA 20' toggle</w:t>
            </w:r>
          </w:p>
        </w:tc>
        <w:tc>
          <w:tcPr>
            <w:tcW w:type="dxa" w:w="3312"/>
          </w:tcPr>
          <w:p>
            <w:r>
              <w:t>20-period SMA line appears on chart</w:t>
            </w:r>
          </w:p>
        </w:tc>
      </w:tr>
      <w:tr>
        <w:tc>
          <w:tcPr>
            <w:tcW w:type="dxa" w:w="2592"/>
          </w:tcPr>
          <w:p>
            <w:r>
              <w:t>Enable RSI</w:t>
            </w:r>
          </w:p>
        </w:tc>
        <w:tc>
          <w:tcPr>
            <w:tcW w:type="dxa" w:w="3456"/>
          </w:tcPr>
          <w:p>
            <w:r>
              <w:t>Click 'RSI' toggle</w:t>
            </w:r>
          </w:p>
        </w:tc>
        <w:tc>
          <w:tcPr>
            <w:tcW w:type="dxa" w:w="3312"/>
          </w:tcPr>
          <w:p>
            <w:r>
              <w:t>RSI sub-pane appears below price</w:t>
            </w:r>
          </w:p>
        </w:tc>
      </w:tr>
      <w:tr>
        <w:tc>
          <w:tcPr>
            <w:tcW w:type="dxa" w:w="2592"/>
          </w:tcPr>
          <w:p>
            <w:r>
              <w:t>Enable MACD</w:t>
            </w:r>
          </w:p>
        </w:tc>
        <w:tc>
          <w:tcPr>
            <w:tcW w:type="dxa" w:w="3456"/>
          </w:tcPr>
          <w:p>
            <w:r>
              <w:t>Click 'MACD' toggle</w:t>
            </w:r>
          </w:p>
        </w:tc>
        <w:tc>
          <w:tcPr>
            <w:tcW w:type="dxa" w:w="3312"/>
          </w:tcPr>
          <w:p>
            <w:r>
              <w:t>MACD histogram + signal below RSI</w:t>
            </w:r>
          </w:p>
        </w:tc>
      </w:tr>
      <w:tr>
        <w:tc>
          <w:tcPr>
            <w:tcW w:type="dxa" w:w="2592"/>
          </w:tcPr>
          <w:p>
            <w:r>
              <w:t>Enable Bollinger</w:t>
            </w:r>
          </w:p>
        </w:tc>
        <w:tc>
          <w:tcPr>
            <w:tcW w:type="dxa" w:w="3456"/>
          </w:tcPr>
          <w:p>
            <w:r>
              <w:t>Click 'Bollinger' toggle</w:t>
            </w:r>
          </w:p>
        </w:tc>
        <w:tc>
          <w:tcPr>
            <w:tcW w:type="dxa" w:w="3312"/>
          </w:tcPr>
          <w:p>
            <w:r>
              <w:t>Upper, middle, lower bands on chart</w:t>
            </w:r>
          </w:p>
        </w:tc>
      </w:tr>
      <w:tr>
        <w:tc>
          <w:tcPr>
            <w:tcW w:type="dxa" w:w="2592"/>
          </w:tcPr>
          <w:p>
            <w:r>
              <w:t>Enable Volume Profile</w:t>
            </w:r>
          </w:p>
        </w:tc>
        <w:tc>
          <w:tcPr>
            <w:tcW w:type="dxa" w:w="3456"/>
          </w:tcPr>
          <w:p>
            <w:r>
              <w:t>Click 'Vol Profile' toggle</w:t>
            </w:r>
          </w:p>
        </w:tc>
        <w:tc>
          <w:tcPr>
            <w:tcW w:type="dxa" w:w="3312"/>
          </w:tcPr>
          <w:p>
            <w:r>
              <w:t>Horizontal volume histogram on right</w:t>
            </w:r>
          </w:p>
        </w:tc>
      </w:tr>
      <w:tr>
        <w:tc>
          <w:tcPr>
            <w:tcW w:type="dxa" w:w="2592"/>
          </w:tcPr>
          <w:p>
            <w:r>
              <w:t>Enable FVG</w:t>
            </w:r>
          </w:p>
        </w:tc>
        <w:tc>
          <w:tcPr>
            <w:tcW w:type="dxa" w:w="3456"/>
          </w:tcPr>
          <w:p>
            <w:r>
              <w:t>Click 'FVG' toggle</w:t>
            </w:r>
          </w:p>
        </w:tc>
        <w:tc>
          <w:tcPr>
            <w:tcW w:type="dxa" w:w="3312"/>
          </w:tcPr>
          <w:p>
            <w:r>
              <w:t>Fair Value Gaps highlighted on chart</w:t>
            </w:r>
          </w:p>
        </w:tc>
      </w:tr>
      <w:tr>
        <w:tc>
          <w:tcPr>
            <w:tcW w:type="dxa" w:w="2592"/>
          </w:tcPr>
          <w:p>
            <w:r>
              <w:t>Enable Order Blocks</w:t>
            </w:r>
          </w:p>
        </w:tc>
        <w:tc>
          <w:tcPr>
            <w:tcW w:type="dxa" w:w="3456"/>
          </w:tcPr>
          <w:p>
            <w:r>
              <w:t>Click 'OB' toggle</w:t>
            </w:r>
          </w:p>
        </w:tc>
        <w:tc>
          <w:tcPr>
            <w:tcW w:type="dxa" w:w="3312"/>
          </w:tcPr>
          <w:p>
            <w:r>
              <w:t>Order block boxes drawn on chart</w:t>
            </w:r>
          </w:p>
        </w:tc>
      </w:tr>
      <w:tr>
        <w:tc>
          <w:tcPr>
            <w:tcW w:type="dxa" w:w="2592"/>
          </w:tcPr>
          <w:p>
            <w:r>
              <w:t>Enable Pivot Points</w:t>
            </w:r>
          </w:p>
        </w:tc>
        <w:tc>
          <w:tcPr>
            <w:tcW w:type="dxa" w:w="3456"/>
          </w:tcPr>
          <w:p>
            <w:r>
              <w:t>Click 'Pivot Points' toggle</w:t>
            </w:r>
          </w:p>
        </w:tc>
        <w:tc>
          <w:tcPr>
            <w:tcW w:type="dxa" w:w="3312"/>
          </w:tcPr>
          <w:p>
            <w:r>
              <w:t>S1/S2/R1/R2/P levels drawn</w:t>
            </w:r>
          </w:p>
        </w:tc>
      </w:tr>
      <w:tr>
        <w:tc>
          <w:tcPr>
            <w:tcW w:type="dxa" w:w="2592"/>
          </w:tcPr>
          <w:p>
            <w:r>
              <w:t>Hide all indicators</w:t>
            </w:r>
          </w:p>
        </w:tc>
        <w:tc>
          <w:tcPr>
            <w:tcW w:type="dxa" w:w="3456"/>
          </w:tcPr>
          <w:p>
            <w:r>
              <w:t>Click eye icon in pane header</w:t>
            </w:r>
          </w:p>
        </w:tc>
        <w:tc>
          <w:tcPr>
            <w:tcW w:type="dxa" w:w="3312"/>
          </w:tcPr>
          <w:p>
            <w:r>
              <w:t>All indicator series hidden; toggle restores</w:t>
            </w:r>
          </w:p>
        </w:tc>
      </w:tr>
      <w:tr>
        <w:tc>
          <w:tcPr>
            <w:tcW w:type="dxa" w:w="2592"/>
          </w:tcPr>
          <w:p>
            <w:r>
              <w:t>Indicators persist</w:t>
            </w:r>
          </w:p>
        </w:tc>
        <w:tc>
          <w:tcPr>
            <w:tcW w:type="dxa" w:w="3456"/>
          </w:tcPr>
          <w:p>
            <w:r>
              <w:t>Enable SMA 50, refresh page</w:t>
            </w:r>
          </w:p>
        </w:tc>
        <w:tc>
          <w:tcPr>
            <w:tcW w:type="dxa" w:w="3312"/>
          </w:tcPr>
          <w:p>
            <w:r>
              <w:t>SMA 50 still enabled after reload</w:t>
            </w:r>
          </w:p>
        </w:tc>
      </w:tr>
      <w:tr>
        <w:tc>
          <w:tcPr>
            <w:tcW w:type="dxa" w:w="2592"/>
          </w:tcPr>
          <w:p>
            <w:r>
              <w:t>Per-pane</w:t>
            </w:r>
          </w:p>
        </w:tc>
        <w:tc>
          <w:tcPr>
            <w:tcW w:type="dxa" w:w="3456"/>
          </w:tcPr>
          <w:p>
            <w:r>
              <w:t>Enable RSI on pane 1, not on pane 2</w:t>
            </w:r>
          </w:p>
        </w:tc>
        <w:tc>
          <w:tcPr>
            <w:tcW w:type="dxa" w:w="3312"/>
          </w:tcPr>
          <w:p>
            <w:r>
              <w:t>Each pane has independent indicator state</w:t>
            </w:r>
          </w:p>
        </w:tc>
      </w:tr>
    </w:tbl>
    <w:p/>
    <w:p>
      <w:pPr>
        <w:pStyle w:val="Heading1"/>
      </w:pPr>
      <w:r>
        <w:t>11. Price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880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t>Create alert</w:t>
            </w:r>
          </w:p>
        </w:tc>
        <w:tc>
          <w:tcPr>
            <w:tcW w:type="dxa" w:w="4320"/>
          </w:tcPr>
          <w:p>
            <w:r>
              <w:t>Click bell icon → set symbol, condition (above/below), price → Save</w:t>
            </w:r>
          </w:p>
        </w:tc>
        <w:tc>
          <w:tcPr>
            <w:tcW w:type="dxa" w:w="2880"/>
          </w:tcPr>
          <w:p>
            <w:r>
              <w:t>Alert appears in alert list</w:t>
            </w:r>
          </w:p>
        </w:tc>
      </w:tr>
      <w:tr>
        <w:tc>
          <w:tcPr>
            <w:tcW w:type="dxa" w:w="2160"/>
          </w:tcPr>
          <w:p>
            <w:r>
              <w:t>Alert fires</w:t>
            </w:r>
          </w:p>
        </w:tc>
        <w:tc>
          <w:tcPr>
            <w:tcW w:type="dxa" w:w="4320"/>
          </w:tcPr>
          <w:p>
            <w:r>
              <w:t>Set alert above current price; wait for price to cross</w:t>
            </w:r>
          </w:p>
        </w:tc>
        <w:tc>
          <w:tcPr>
            <w:tcW w:type="dxa" w:w="2880"/>
          </w:tcPr>
          <w:p>
            <w:r>
              <w:t>Browser notification + visual indicator</w:t>
            </w:r>
          </w:p>
        </w:tc>
      </w:tr>
      <w:tr>
        <w:tc>
          <w:tcPr>
            <w:tcW w:type="dxa" w:w="2160"/>
          </w:tcPr>
          <w:p>
            <w:r>
              <w:t>Delete alert</w:t>
            </w:r>
          </w:p>
        </w:tc>
        <w:tc>
          <w:tcPr>
            <w:tcW w:type="dxa" w:w="4320"/>
          </w:tcPr>
          <w:p>
            <w:r>
              <w:t>Click × on alert row</w:t>
            </w:r>
          </w:p>
        </w:tc>
        <w:tc>
          <w:tcPr>
            <w:tcW w:type="dxa" w:w="2880"/>
          </w:tcPr>
          <w:p>
            <w:r>
              <w:t>Alert removed</w:t>
            </w:r>
          </w:p>
        </w:tc>
      </w:tr>
      <w:tr>
        <w:tc>
          <w:tcPr>
            <w:tcW w:type="dxa" w:w="2160"/>
          </w:tcPr>
          <w:p>
            <w:r>
              <w:t>Alerts persist</w:t>
            </w:r>
          </w:p>
        </w:tc>
        <w:tc>
          <w:tcPr>
            <w:tcW w:type="dxa" w:w="4320"/>
          </w:tcPr>
          <w:p>
            <w:r>
              <w:t>Create alert, refresh page</w:t>
            </w:r>
          </w:p>
        </w:tc>
        <w:tc>
          <w:tcPr>
            <w:tcW w:type="dxa" w:w="2880"/>
          </w:tcPr>
          <w:p>
            <w:r>
              <w:t>Alert still present</w:t>
            </w:r>
          </w:p>
        </w:tc>
      </w:tr>
    </w:tbl>
    <w:p/>
    <w:p>
      <w:pPr>
        <w:pStyle w:val="Heading1"/>
      </w:pPr>
      <w:r>
        <w:t>12. Crosshair Sync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760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600"/>
          </w:tcPr>
          <w:p>
            <w:r>
              <w:t>Move crosshair on any chart</w:t>
            </w:r>
          </w:p>
        </w:tc>
        <w:tc>
          <w:tcPr>
            <w:tcW w:type="dxa" w:w="5760"/>
          </w:tcPr>
          <w:p>
            <w:r>
              <w:t>All other visible charts show crosshair at the same time</w:t>
            </w:r>
          </w:p>
        </w:tc>
      </w:tr>
      <w:tr>
        <w:tc>
          <w:tcPr>
            <w:tcW w:type="dxa" w:w="3600"/>
          </w:tcPr>
          <w:p>
            <w:r>
              <w:t>Works after chart count change</w:t>
            </w:r>
          </w:p>
        </w:tc>
        <w:tc>
          <w:tcPr>
            <w:tcW w:type="dxa" w:w="5760"/>
          </w:tcPr>
          <w:p>
            <w:r>
              <w:t>Change from 4 to 2 charts; crosshair still syncs on the 2 remaining</w:t>
            </w:r>
          </w:p>
        </w:tc>
      </w:tr>
      <w:tr>
        <w:tc>
          <w:tcPr>
            <w:tcW w:type="dxa" w:w="3600"/>
          </w:tcPr>
          <w:p>
            <w:r>
              <w:t>Works after symbol change</w:t>
            </w:r>
          </w:p>
        </w:tc>
        <w:tc>
          <w:tcPr>
            <w:tcW w:type="dxa" w:w="5760"/>
          </w:tcPr>
          <w:p>
            <w:r>
              <w:t>Change symbol on pane 1; crosshair sync still works</w:t>
            </w:r>
          </w:p>
        </w:tc>
      </w:tr>
    </w:tbl>
    <w:p/>
    <w:p>
      <w:pPr>
        <w:pStyle w:val="Heading1"/>
      </w:pPr>
      <w:r>
        <w:t>13. MTF RSI Widget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760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3600"/>
          </w:tcPr>
          <w:p>
            <w:r>
              <w:t>Open MTF RSI panel</w:t>
            </w:r>
          </w:p>
        </w:tc>
        <w:tc>
          <w:tcPr>
            <w:tcW w:type="dxa" w:w="5760"/>
          </w:tcPr>
          <w:p>
            <w:r>
              <w:t>Click MTF RSI button; panel opens on right side</w:t>
            </w:r>
          </w:p>
        </w:tc>
      </w:tr>
      <w:tr>
        <w:tc>
          <w:tcPr>
            <w:tcW w:type="dxa" w:w="3600"/>
          </w:tcPr>
          <w:p>
            <w:r>
              <w:t>Values shown</w:t>
            </w:r>
          </w:p>
        </w:tc>
        <w:tc>
          <w:tcPr>
            <w:tcW w:type="dxa" w:w="5760"/>
          </w:tcPr>
          <w:p>
            <w:r>
              <w:t>RSI values for active pane's symbol across multiple timeframes</w:t>
            </w:r>
          </w:p>
        </w:tc>
      </w:tr>
      <w:tr>
        <w:tc>
          <w:tcPr>
            <w:tcW w:type="dxa" w:w="3600"/>
          </w:tcPr>
          <w:p>
            <w:r>
              <w:t>Updates on pane switch</w:t>
            </w:r>
          </w:p>
        </w:tc>
        <w:tc>
          <w:tcPr>
            <w:tcW w:type="dxa" w:w="5760"/>
          </w:tcPr>
          <w:p>
            <w:r>
              <w:t>Click a different pane; MTF RSI updates to that pane's symbol</w:t>
            </w:r>
          </w:p>
        </w:tc>
      </w:tr>
      <w:tr>
        <w:tc>
          <w:tcPr>
            <w:tcW w:type="dxa" w:w="3600"/>
          </w:tcPr>
          <w:p>
            <w:r>
              <w:t>Updates on symbol load</w:t>
            </w:r>
          </w:p>
        </w:tc>
        <w:tc>
          <w:tcPr>
            <w:tcW w:type="dxa" w:w="5760"/>
          </w:tcPr>
          <w:p>
            <w:r>
              <w:t>Load new symbol in active pane; MTF RSI values refresh</w:t>
            </w:r>
          </w:p>
        </w:tc>
      </w:tr>
    </w:tbl>
    <w:p/>
    <w:p>
      <w:pPr>
        <w:pStyle w:val="Heading1"/>
      </w:pPr>
      <w:r>
        <w:t>14. 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032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168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160"/>
          </w:tcPr>
          <w:p>
            <w:r>
              <w:t>Save workspace</w:t>
            </w:r>
          </w:p>
        </w:tc>
        <w:tc>
          <w:tcPr>
            <w:tcW w:type="dxa" w:w="4032"/>
          </w:tcPr>
          <w:p>
            <w:r>
              <w:t>Set up charts, click Workspaces → Save As → name it</w:t>
            </w:r>
          </w:p>
        </w:tc>
        <w:tc>
          <w:tcPr>
            <w:tcW w:type="dxa" w:w="3168"/>
          </w:tcPr>
          <w:p>
            <w:r>
              <w:t>Workspace saved with all pane states</w:t>
            </w:r>
          </w:p>
        </w:tc>
      </w:tr>
      <w:tr>
        <w:tc>
          <w:tcPr>
            <w:tcW w:type="dxa" w:w="2160"/>
          </w:tcPr>
          <w:p>
            <w:r>
              <w:t>Load workspace</w:t>
            </w:r>
          </w:p>
        </w:tc>
        <w:tc>
          <w:tcPr>
            <w:tcW w:type="dxa" w:w="4032"/>
          </w:tcPr>
          <w:p>
            <w:r>
              <w:t>Click workspace name</w:t>
            </w:r>
          </w:p>
        </w:tc>
        <w:tc>
          <w:tcPr>
            <w:tcW w:type="dxa" w:w="3168"/>
          </w:tcPr>
          <w:p>
            <w:r>
              <w:t>All panes restored to saved state</w:t>
            </w:r>
          </w:p>
        </w:tc>
      </w:tr>
      <w:tr>
        <w:tc>
          <w:tcPr>
            <w:tcW w:type="dxa" w:w="2160"/>
          </w:tcPr>
          <w:p>
            <w:r>
              <w:t>Delete workspace</w:t>
            </w:r>
          </w:p>
        </w:tc>
        <w:tc>
          <w:tcPr>
            <w:tcW w:type="dxa" w:w="4032"/>
          </w:tcPr>
          <w:p>
            <w:r>
              <w:t>Click × next to workspace name</w:t>
            </w:r>
          </w:p>
        </w:tc>
        <w:tc>
          <w:tcPr>
            <w:tcW w:type="dxa" w:w="3168"/>
          </w:tcPr>
          <w:p>
            <w:r>
              <w:t>Workspace removed</w:t>
            </w:r>
          </w:p>
        </w:tc>
      </w:tr>
    </w:tbl>
    <w:p/>
    <w:p>
      <w:pPr>
        <w:pStyle w:val="Heading1"/>
      </w:pPr>
      <w:r>
        <w:t>15. Theme Toggle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E8ECF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600"/>
            <w:shd w:val="clear" w:color="auto" w:fill="E8ECF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3168"/>
            <w:shd w:val="clear" w:color="auto" w:fill="E8ECF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592"/>
          </w:tcPr>
          <w:p>
            <w:r>
              <w:t>Switch to light theme</w:t>
            </w:r>
          </w:p>
        </w:tc>
        <w:tc>
          <w:tcPr>
            <w:tcW w:type="dxa" w:w="3600"/>
          </w:tcPr>
          <w:p>
            <w:r>
              <w:t>Click sun/moon icon in top bar</w:t>
            </w:r>
          </w:p>
        </w:tc>
        <w:tc>
          <w:tcPr>
            <w:tcW w:type="dxa" w:w="3168"/>
          </w:tcPr>
          <w:p>
            <w:r>
              <w:t>Entire UI switches to light colour scheme; LWC chart redraws</w:t>
            </w:r>
          </w:p>
        </w:tc>
      </w:tr>
      <w:tr>
        <w:tc>
          <w:tcPr>
            <w:tcW w:type="dxa" w:w="2592"/>
          </w:tcPr>
          <w:p>
            <w:r>
              <w:t>Switch back to dark</w:t>
            </w:r>
          </w:p>
        </w:tc>
        <w:tc>
          <w:tcPr>
            <w:tcW w:type="dxa" w:w="3600"/>
          </w:tcPr>
          <w:p>
            <w:r>
              <w:t>Click icon again</w:t>
            </w:r>
          </w:p>
        </w:tc>
        <w:tc>
          <w:tcPr>
            <w:tcW w:type="dxa" w:w="3168"/>
          </w:tcPr>
          <w:p>
            <w:r>
              <w:t>Dark theme restored</w:t>
            </w:r>
          </w:p>
        </w:tc>
      </w:tr>
      <w:tr>
        <w:tc>
          <w:tcPr>
            <w:tcW w:type="dxa" w:w="2592"/>
          </w:tcPr>
          <w:p>
            <w:r>
              <w:t>Theme persists</w:t>
            </w:r>
          </w:p>
        </w:tc>
        <w:tc>
          <w:tcPr>
            <w:tcW w:type="dxa" w:w="3600"/>
          </w:tcPr>
          <w:p>
            <w:r>
              <w:t>Switch to light, refresh page</w:t>
            </w:r>
          </w:p>
        </w:tc>
        <w:tc>
          <w:tcPr>
            <w:tcW w:type="dxa" w:w="3168"/>
          </w:tcPr>
          <w:p>
            <w:r>
              <w:t>Light theme still active after reload</w:t>
            </w:r>
          </w:p>
        </w:tc>
      </w:tr>
    </w:tbl>
    <w:p/>
    <w:p>
      <w:pPr>
        <w:pStyle w:val="Heading1"/>
      </w:pPr>
      <w:r>
        <w:t>16. Known-Good Test Symbols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2160"/>
            <w:shd w:val="clear" w:color="auto" w:fill="E8ECF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5040"/>
            <w:shd w:val="clear" w:color="auto" w:fill="E8ECF0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2160"/>
          </w:tcPr>
          <w:p>
            <w:r>
              <w:t>BTC</w:t>
            </w:r>
          </w:p>
        </w:tc>
        <w:tc>
          <w:tcPr>
            <w:tcW w:type="dxa" w:w="2160"/>
          </w:tcPr>
          <w:p>
            <w:r>
              <w:t>Hyperliquid</w:t>
            </w:r>
          </w:p>
        </w:tc>
        <w:tc>
          <w:tcPr>
            <w:tcW w:type="dxa" w:w="5040"/>
          </w:tcPr>
          <w:p>
            <w:r>
              <w:t>Crypto real-time price, drawings, indicators</w:t>
            </w:r>
          </w:p>
        </w:tc>
      </w:tr>
      <w:tr>
        <w:tc>
          <w:tcPr>
            <w:tcW w:type="dxa" w:w="2160"/>
          </w:tcPr>
          <w:p>
            <w:r>
              <w:t>ETH</w:t>
            </w:r>
          </w:p>
        </w:tc>
        <w:tc>
          <w:tcPr>
            <w:tcW w:type="dxa" w:w="2160"/>
          </w:tcPr>
          <w:p>
            <w:r>
              <w:t>Hyperliquid</w:t>
            </w:r>
          </w:p>
        </w:tc>
        <w:tc>
          <w:tcPr>
            <w:tcW w:type="dxa" w:w="5040"/>
          </w:tcPr>
          <w:p>
            <w:r>
              <w:t>Crypto; test alongside BTC for crosshair sync</w:t>
            </w:r>
          </w:p>
        </w:tc>
      </w:tr>
      <w:tr>
        <w:tc>
          <w:tcPr>
            <w:tcW w:type="dxa" w:w="2160"/>
          </w:tcPr>
          <w:p>
            <w:r>
              <w:t>SOL</w:t>
            </w:r>
          </w:p>
        </w:tc>
        <w:tc>
          <w:tcPr>
            <w:tcW w:type="dxa" w:w="2160"/>
          </w:tcPr>
          <w:p>
            <w:r>
              <w:t>Hyperliquid</w:t>
            </w:r>
          </w:p>
        </w:tc>
        <w:tc>
          <w:tcPr>
            <w:tcW w:type="dxa" w:w="5040"/>
          </w:tcPr>
          <w:p>
            <w:r>
              <w:t>Crypto altcoin</w:t>
            </w:r>
          </w:p>
        </w:tc>
      </w:tr>
      <w:tr>
        <w:tc>
          <w:tcPr>
            <w:tcW w:type="dxa" w:w="2160"/>
          </w:tcPr>
          <w:p>
            <w:r>
              <w:t>EURUSD=X</w:t>
            </w:r>
          </w:p>
        </w:tc>
        <w:tc>
          <w:tcPr>
            <w:tcW w:type="dxa" w:w="2160"/>
          </w:tcPr>
          <w:p>
            <w:r>
              <w:t>yfinance_us</w:t>
            </w:r>
          </w:p>
        </w:tc>
        <w:tc>
          <w:tcPr>
            <w:tcW w:type="dxa" w:w="5040"/>
          </w:tcPr>
          <w:p>
            <w:r>
              <w:t>Forex pair; verify appears in watchlist search</w:t>
            </w:r>
          </w:p>
        </w:tc>
      </w:tr>
      <w:tr>
        <w:tc>
          <w:tcPr>
            <w:tcW w:type="dxa" w:w="2160"/>
          </w:tcPr>
          <w:p>
            <w:r>
              <w:t>GBPUSD=X</w:t>
            </w:r>
          </w:p>
        </w:tc>
        <w:tc>
          <w:tcPr>
            <w:tcW w:type="dxa" w:w="2160"/>
          </w:tcPr>
          <w:p>
            <w:r>
              <w:t>yfinance_us</w:t>
            </w:r>
          </w:p>
        </w:tc>
        <w:tc>
          <w:tcPr>
            <w:tcW w:type="dxa" w:w="5040"/>
          </w:tcPr>
          <w:p>
            <w:r>
              <w:t>Forex pair</w:t>
            </w:r>
          </w:p>
        </w:tc>
      </w:tr>
      <w:tr>
        <w:tc>
          <w:tcPr>
            <w:tcW w:type="dxa" w:w="2160"/>
          </w:tcPr>
          <w:p>
            <w:r>
              <w:t>GC=F</w:t>
            </w:r>
          </w:p>
        </w:tc>
        <w:tc>
          <w:tcPr>
            <w:tcW w:type="dxa" w:w="2160"/>
          </w:tcPr>
          <w:p>
            <w:r>
              <w:t>yfinance_us</w:t>
            </w:r>
          </w:p>
        </w:tc>
        <w:tc>
          <w:tcPr>
            <w:tcW w:type="dxa" w:w="5040"/>
          </w:tcPr>
          <w:p>
            <w:r>
              <w:t>Gold futures (Commodity)</w:t>
            </w:r>
          </w:p>
        </w:tc>
      </w:tr>
      <w:tr>
        <w:tc>
          <w:tcPr>
            <w:tcW w:type="dxa" w:w="2160"/>
          </w:tcPr>
          <w:p>
            <w:r>
              <w:t>RELIANCE.NS</w:t>
            </w:r>
          </w:p>
        </w:tc>
        <w:tc>
          <w:tcPr>
            <w:tcW w:type="dxa" w:w="2160"/>
          </w:tcPr>
          <w:p>
            <w:r>
              <w:t>yfinance</w:t>
            </w:r>
          </w:p>
        </w:tc>
        <w:tc>
          <w:tcPr>
            <w:tcW w:type="dxa" w:w="5040"/>
          </w:tcPr>
          <w:p>
            <w:r>
              <w:t>NSE India large-cap</w:t>
            </w:r>
          </w:p>
        </w:tc>
      </w:tr>
      <w:tr>
        <w:tc>
          <w:tcPr>
            <w:tcW w:type="dxa" w:w="2160"/>
          </w:tcPr>
          <w:p>
            <w:r>
              <w:t>NIFTY50</w:t>
            </w:r>
          </w:p>
        </w:tc>
        <w:tc>
          <w:tcPr>
            <w:tcW w:type="dxa" w:w="2160"/>
          </w:tcPr>
          <w:p>
            <w:r>
              <w:t>yfinance</w:t>
            </w:r>
          </w:p>
        </w:tc>
        <w:tc>
          <w:tcPr>
            <w:tcW w:type="dxa" w:w="5040"/>
          </w:tcPr>
          <w:p>
            <w:r>
              <w:t>India index (^NSEI)</w:t>
            </w:r>
          </w:p>
        </w:tc>
      </w:tr>
      <w:tr>
        <w:tc>
          <w:tcPr>
            <w:tcW w:type="dxa" w:w="2160"/>
          </w:tcPr>
          <w:p>
            <w:r>
              <w:t>AAPL</w:t>
            </w:r>
          </w:p>
        </w:tc>
        <w:tc>
          <w:tcPr>
            <w:tcW w:type="dxa" w:w="2160"/>
          </w:tcPr>
          <w:p>
            <w:r>
              <w:t>yfinance_us</w:t>
            </w:r>
          </w:p>
        </w:tc>
        <w:tc>
          <w:tcPr>
            <w:tcW w:type="dxa" w:w="5040"/>
          </w:tcPr>
          <w:p>
            <w:r>
              <w:t>US stock</w:t>
            </w:r>
          </w:p>
        </w:tc>
      </w:tr>
      <w:tr>
        <w:tc>
          <w:tcPr>
            <w:tcW w:type="dxa" w:w="2160"/>
          </w:tcPr>
          <w:p>
            <w:r>
              <w:t>BTCUSDT</w:t>
            </w:r>
          </w:p>
        </w:tc>
        <w:tc>
          <w:tcPr>
            <w:tcW w:type="dxa" w:w="2160"/>
          </w:tcPr>
          <w:p>
            <w:r>
              <w:t>binance</w:t>
            </w:r>
          </w:p>
        </w:tc>
        <w:tc>
          <w:tcPr>
            <w:tcW w:type="dxa" w:w="5040"/>
          </w:tcPr>
          <w:p>
            <w:r>
              <w:t>Binance crypto; test Binance WS price feed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