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eastAsia="宋体"/>
          <w:b/>
          <w:i w:val="0"/>
          <w:sz w:val="52"/>
        </w:rPr>
        <w:t>nature</w:t>
      </w:r>
      <w:r>
        <w:rPr>
          <w:rFonts w:ascii="Times New Roman" w:hAnsi="Times New Roman" w:eastAsia="宋体"/>
          <w:b w:val="0"/>
          <w:i w:val="0"/>
          <w:color w:val="666666"/>
          <w:sz w:val="18"/>
        </w:rPr>
        <w:t xml:space="preserve">  scientific report</w:t>
      </w:r>
    </w:p>
    <w:p>
      <w:pPr>
        <w:spacing w:before="40" w:after="160"/>
        <w:pBdr>
          <w:bottom w:val="single" w:sz="12" w:space="1" w:color="C00000"/>
        </w:pBdr>
      </w:pPr>
      <w:r>
        <w:rPr>
          <w:rFonts w:ascii="Times New Roman" w:hAnsi="Times New Roman" w:eastAsia="宋体"/>
          <w:b w:val="0"/>
          <w:i w:val="0"/>
          <w:color w:val="C00000"/>
          <w:sz w:val="4"/>
        </w:rPr>
        <w:t xml:space="preserve">                                                                                                              </w:t>
      </w:r>
    </w:p>
    <w:p>
      <w:pPr>
        <w:spacing w:before="0" w:after="100"/>
      </w:pPr>
      <w:r>
        <w:rPr>
          <w:rFonts w:ascii="Times New Roman" w:hAnsi="Times New Roman" w:eastAsia="宋体"/>
          <w:b/>
          <w:i w:val="0"/>
          <w:color w:val="C00000"/>
          <w:sz w:val="17"/>
        </w:rPr>
        <w:t>ARTICLE | FINITE ELEMENT ANALYSIS COURSE REPORT</w:t>
      </w:r>
    </w:p>
    <w:p>
      <w:pPr>
        <w:spacing w:before="0" w:after="100"/>
        <w:jc w:val="left"/>
      </w:pPr>
      <w:r>
        <w:rPr>
          <w:rFonts w:ascii="Times New Roman" w:hAnsi="Times New Roman" w:eastAsia="宋体"/>
          <w:b/>
          <w:i w:val="0"/>
          <w:sz w:val="36"/>
        </w:rPr>
        <w:t>基于三角形常应变单元的矩形方板拉伸有限元分析</w:t>
      </w:r>
    </w:p>
    <w:p>
      <w:pPr>
        <w:spacing w:before="0" w:after="60"/>
      </w:pPr>
      <w:r>
        <w:rPr>
          <w:rFonts w:ascii="Times New Roman" w:hAnsi="Times New Roman" w:eastAsia="宋体"/>
          <w:b/>
          <w:i w:val="0"/>
          <w:sz w:val="21"/>
        </w:rPr>
        <w:t>赵晓钧，侯冰洋，郑海洋</w:t>
      </w:r>
    </w:p>
    <w:p>
      <w:pPr>
        <w:spacing w:before="0" w:after="60"/>
      </w:pPr>
      <w:r>
        <w:rPr>
          <w:rFonts w:ascii="Times New Roman" w:hAnsi="Times New Roman" w:eastAsia="宋体"/>
          <w:b w:val="0"/>
          <w:i w:val="0"/>
          <w:color w:val="333333"/>
          <w:sz w:val="19"/>
        </w:rPr>
        <w:t>天津科技大学机械工程学院</w:t>
      </w:r>
    </w:p>
    <w:p>
      <w:pPr>
        <w:spacing w:before="0" w:after="120"/>
      </w:pPr>
      <w:r>
        <w:rPr>
          <w:rFonts w:ascii="Times New Roman" w:hAnsi="Times New Roman" w:eastAsia="宋体"/>
          <w:b w:val="0"/>
          <w:i w:val="0"/>
          <w:color w:val="333333"/>
          <w:sz w:val="19"/>
        </w:rPr>
        <w:t>指导教师：李建宇    课程：有限元分析    任务编号：9</w:t>
      </w:r>
    </w:p>
    <w:p>
      <w:pPr>
        <w:spacing w:before="0" w:after="120"/>
      </w:pPr>
      <w:r>
        <w:rPr>
          <w:rFonts w:ascii="Times New Roman" w:hAnsi="Times New Roman" w:eastAsia="宋体"/>
          <w:b w:val="0"/>
          <w:i w:val="0"/>
          <w:color w:val="777777"/>
          <w:sz w:val="17"/>
        </w:rPr>
        <w:t>Received: 2026-06-03    Revised: 2026-06-04    Course manuscript</w:t>
      </w:r>
    </w:p>
    <w:p>
      <w:pPr>
        <w:spacing w:before="40" w:after="60"/>
      </w:pPr>
      <w:r>
        <w:rPr>
          <w:rFonts w:ascii="Times New Roman" w:hAnsi="Times New Roman" w:eastAsia="宋体"/>
          <w:b/>
          <w:i w:val="0"/>
          <w:sz w:val="22"/>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120" w:after="0"/>
      </w:pPr>
      <w:r>
        <w:rPr>
          <w:rFonts w:ascii="Times New Roman" w:hAnsi="Times New Roman" w:eastAsia="宋体"/>
          <w:b/>
          <w:i w:val="0"/>
          <w:sz w:val="19"/>
        </w:rPr>
        <w:t>关键词：</w:t>
      </w:r>
      <w:r>
        <w:rPr>
          <w:rFonts w:ascii="Times New Roman" w:hAnsi="Times New Roman" w:eastAsia="宋体"/>
          <w:b w:val="0"/>
          <w:i w:val="0"/>
          <w:sz w:val="19"/>
        </w:rPr>
        <w:t>有限元法；三角形常应变单元；平面应力；矩形方板；MATLAB；应力分析</w:t>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m:oMathPara>
        <m:oMath>
          <m:r>
            <m:t>∫Ω </m:t>
          </m:r>
          <m:sSup>
            <m:e>
              <m:r>
                <m:t>δε</m:t>
              </m:r>
            </m:e>
            <m:sup>
              <m:r>
                <m:t>T</m:t>
              </m:r>
            </m:sup>
          </m:sSup>
          <m:r>
            <m:t>σ dΩ = ∫Ω </m:t>
          </m:r>
          <m:sSup>
            <m:e>
              <m:r>
                <m:t>δu</m:t>
              </m:r>
            </m:e>
            <m:sup>
              <m:r>
                <m:t>T</m:t>
              </m:r>
            </m:sup>
          </m:sSup>
          <m:r>
            <m:t>b dΩ + ∫</m:t>
          </m:r>
          <m:sSub>
            <m:e>
              <m:r>
                <m:t>Γ</m:t>
              </m:r>
            </m:e>
            <m:sub>
              <m:r>
                <m:t>t</m:t>
              </m:r>
            </m:sub>
          </m:sSub>
          <m:r>
            <m:t> </m:t>
          </m:r>
          <m:sSup>
            <m:e>
              <m:r>
                <m:t>δu</m:t>
              </m:r>
            </m:e>
            <m:sup>
              <m:r>
                <m:t>T</m:t>
              </m:r>
            </m:sup>
          </m:sSup>
          <m:r>
            <m:t>t̄ dΓ</m:t>
          </m:r>
          <m:r>
            <m:t>    （1）</m:t>
          </m:r>
        </m:oMath>
      </m:oMathPara>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m:oMathPara>
        <m:oMath>
          <m:r>
            <m:t>Π(u) = </m:t>
          </m:r>
          <m:f>
            <m:num>
              <m:r>
                <m:t>1</m:t>
              </m:r>
            </m:num>
            <m:den>
              <m:r>
                <m:t>2</m:t>
              </m:r>
            </m:den>
          </m:f>
          <m:r>
            <m:t>∫Ω </m:t>
          </m:r>
          <m:sSup>
            <m:e>
              <m:r>
                <m:t>ε</m:t>
              </m:r>
            </m:e>
            <m:sup>
              <m:r>
                <m:t>T</m:t>
              </m:r>
            </m:sup>
          </m:sSup>
          <m:r>
            <m:t>Dε dΩ − ∫Ω </m:t>
          </m:r>
          <m:sSup>
            <m:e>
              <m:r>
                <m:t>u</m:t>
              </m:r>
            </m:e>
            <m:sup>
              <m:r>
                <m:t>T</m:t>
              </m:r>
            </m:sup>
          </m:sSup>
          <m:r>
            <m:t>b dΩ − ∫</m:t>
          </m:r>
          <m:sSub>
            <m:e>
              <m:r>
                <m:t>Γ</m:t>
              </m:r>
            </m:e>
            <m:sub>
              <m:r>
                <m:t>t</m:t>
              </m:r>
            </m:sub>
          </m:sSub>
          <m:r>
            <m:t> </m:t>
          </m:r>
          <m:sSup>
            <m:e>
              <m:r>
                <m:t>u</m:t>
              </m:r>
            </m:e>
            <m:sup>
              <m:r>
                <m:t>T</m:t>
              </m:r>
            </m:sup>
          </m:sSup>
          <m:r>
            <m:t>t̄ dΓ</m:t>
          </m:r>
          <m:r>
            <m:t>    （2）</m:t>
          </m:r>
        </m:oMath>
      </m:oMathPara>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m:oMathPara>
        <m:oMath>
          <m:r>
            <m:t>σ = Dε,   D = </m:t>
          </m:r>
          <m:f>
            <m:num>
              <m:r>
                <m:t>E</m:t>
              </m:r>
            </m:num>
            <m:den>
              <m:r>
                <m:t>1 − </m:t>
              </m:r>
              <m:sSup>
                <m:e>
                  <m:r>
                    <m:t>ν</m:t>
                  </m:r>
                </m:e>
                <m:sup>
                  <m:r>
                    <m:t>2</m:t>
                  </m:r>
                </m:sup>
              </m:sSup>
            </m:den>
          </m:f>
          <m:d>
            <m:dPr>
              <m:begChr m:val="["/>
              <m:endChr m:val="]"/>
            </m:dPr>
            <m:e>
              <m:m>
                <m:mr>
                  <m:e>
                    <m:r>
                      <m:t>1</m:t>
                    </m:r>
                  </m:e>
                  <m:e>
                    <m:r>
                      <m:t>ν</m:t>
                    </m:r>
                  </m:e>
                  <m:e>
                    <m:r>
                      <m:t>0</m:t>
                    </m:r>
                  </m:e>
                </m:mr>
                <m:mr>
                  <m:e>
                    <m:r>
                      <m:t>ν</m:t>
                    </m:r>
                  </m:e>
                  <m:e>
                    <m:r>
                      <m:t>1</m:t>
                    </m:r>
                  </m:e>
                  <m:e>
                    <m:r>
                      <m:t>0</m:t>
                    </m:r>
                  </m:e>
                </m:mr>
                <m:mr>
                  <m:e>
                    <m:r>
                      <m:t>0</m:t>
                    </m:r>
                  </m:e>
                  <m:e>
                    <m:r>
                      <m:t>0</m:t>
                    </m:r>
                  </m:e>
                  <m:e>
                    <m:f>
                      <m:num>
                        <m:r>
                          <m:t>1 − ν</m:t>
                        </m:r>
                      </m:num>
                      <m:den>
                        <m:r>
                          <m:t>2</m:t>
                        </m:r>
                      </m:den>
                    </m:f>
                  </m:e>
                </m:mr>
              </m:m>
            </m:e>
          </m:d>
          <m:r>
            <m:t>    （3）</m:t>
          </m:r>
        </m:oMath>
      </m:oMathPara>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m:oMathPara>
        <m:oMath>
          <m:r>
            <m:t>u(x,y) = </m:t>
          </m:r>
          <m:sSub>
            <m:e>
              <m:r>
                <m:t>a</m:t>
              </m:r>
            </m:e>
            <m:sub>
              <m:r>
                <m:t>1</m:t>
              </m:r>
            </m:sub>
          </m:sSub>
          <m:r>
            <m:t> + </m:t>
          </m:r>
          <m:sSub>
            <m:e>
              <m:r>
                <m:t>a</m:t>
              </m:r>
            </m:e>
            <m:sub>
              <m:r>
                <m:t>2</m:t>
              </m:r>
            </m:sub>
          </m:sSub>
          <m:r>
            <m:t>x + </m:t>
          </m:r>
          <m:sSub>
            <m:e>
              <m:r>
                <m:t>a</m:t>
              </m:r>
            </m:e>
            <m:sub>
              <m:r>
                <m:t>3</m:t>
              </m:r>
            </m:sub>
          </m:sSub>
          <m:r>
            <m:t>y,   v(x,y) = </m:t>
          </m:r>
          <m:sSub>
            <m:e>
              <m:r>
                <m:t>a</m:t>
              </m:r>
            </m:e>
            <m:sub>
              <m:r>
                <m:t>4</m:t>
              </m:r>
            </m:sub>
          </m:sSub>
          <m:r>
            <m:t> + </m:t>
          </m:r>
          <m:sSub>
            <m:e>
              <m:r>
                <m:t>a</m:t>
              </m:r>
            </m:e>
            <m:sub>
              <m:r>
                <m:t>5</m:t>
              </m:r>
            </m:sub>
          </m:sSub>
          <m:r>
            <m:t>x + </m:t>
          </m:r>
          <m:sSub>
            <m:e>
              <m:r>
                <m:t>a</m:t>
              </m:r>
            </m:e>
            <m:sub>
              <m:r>
                <m:t>6</m:t>
              </m:r>
            </m:sub>
          </m:sSub>
          <m:r>
            <m:t>y</m:t>
          </m:r>
          <m:r>
            <m:t>    （4）</m:t>
          </m:r>
        </m:oMath>
      </m:oMathPara>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m:oMathPara>
        <m:oMath>
          <m:sSup>
            <m:e>
              <m:r>
                <m:t>{u, v}</m:t>
              </m:r>
            </m:e>
            <m:sup>
              <m:r>
                <m:t>T</m:t>
              </m:r>
            </m:sup>
          </m:sSup>
          <m:r>
            <m:t> = N</m:t>
          </m:r>
          <m:sSub>
            <m:e>
              <m:r>
                <m:t>d</m:t>
              </m:r>
            </m:e>
            <m:sub>
              <m:r>
                <m:t>e</m:t>
              </m:r>
            </m:sub>
          </m:sSub>
          <m:r>
            <m:t>,   N = </m:t>
          </m:r>
          <m:d>
            <m:dPr>
              <m:begChr m:val="["/>
              <m:endChr m:val="]"/>
            </m:dPr>
            <m:e>
              <m:m>
                <m:mr>
                  <m:e>
                    <m:sSub>
                      <m:e>
                        <m:r>
                          <m:t>N</m:t>
                        </m:r>
                      </m:e>
                      <m:sub>
                        <m:r>
                          <m:t>i</m:t>
                        </m:r>
                      </m:sub>
                    </m:sSub>
                  </m:e>
                  <m:e>
                    <m:r>
                      <m:t>0</m:t>
                    </m:r>
                  </m:e>
                  <m:e>
                    <m:sSub>
                      <m:e>
                        <m:r>
                          <m:t>N</m:t>
                        </m:r>
                      </m:e>
                      <m:sub>
                        <m:r>
                          <m:t>j</m:t>
                        </m:r>
                      </m:sub>
                    </m:sSub>
                  </m:e>
                  <m:e>
                    <m:r>
                      <m:t>0</m:t>
                    </m:r>
                  </m:e>
                  <m:e>
                    <m:sSub>
                      <m:e>
                        <m:r>
                          <m:t>N</m:t>
                        </m:r>
                      </m:e>
                      <m:sub>
                        <m:r>
                          <m:t>m</m:t>
                        </m:r>
                      </m:sub>
                    </m:sSub>
                  </m:e>
                  <m:e>
                    <m:r>
                      <m:t>0</m:t>
                    </m:r>
                  </m:e>
                </m:mr>
                <m:mr>
                  <m:e>
                    <m:r>
                      <m:t>0</m:t>
                    </m:r>
                  </m:e>
                  <m:e>
                    <m:sSub>
                      <m:e>
                        <m:r>
                          <m:t>N</m:t>
                        </m:r>
                      </m:e>
                      <m:sub>
                        <m:r>
                          <m:t>i</m:t>
                        </m:r>
                      </m:sub>
                    </m:sSub>
                  </m:e>
                  <m:e>
                    <m:r>
                      <m:t>0</m:t>
                    </m:r>
                  </m:e>
                  <m:e>
                    <m:sSub>
                      <m:e>
                        <m:r>
                          <m:t>N</m:t>
                        </m:r>
                      </m:e>
                      <m:sub>
                        <m:r>
                          <m:t>j</m:t>
                        </m:r>
                      </m:sub>
                    </m:sSub>
                  </m:e>
                  <m:e>
                    <m:r>
                      <m:t>0</m:t>
                    </m:r>
                  </m:e>
                  <m:e>
                    <m:sSub>
                      <m:e>
                        <m:r>
                          <m:t>N</m:t>
                        </m:r>
                      </m:e>
                      <m:sub>
                        <m:r>
                          <m:t>m</m:t>
                        </m:r>
                      </m:sub>
                    </m:sSub>
                  </m:e>
                </m:mr>
              </m:m>
            </m:e>
          </m:d>
          <m:r>
            <m:t>    （5）</m:t>
          </m:r>
        </m:oMath>
      </m:oMathPara>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m:oMathPara>
        <m:oMath>
          <m:r>
            <m:t>ε = [</m:t>
          </m:r>
          <m:sSub>
            <m:e>
              <m:r>
                <m:t>ε</m:t>
              </m:r>
            </m:e>
            <m:sub>
              <m:r>
                <m:t>x</m:t>
              </m:r>
            </m:sub>
          </m:sSub>
          <m:r>
            <m:t>, </m:t>
          </m:r>
          <m:sSub>
            <m:e>
              <m:r>
                <m:t>ε</m:t>
              </m:r>
            </m:e>
            <m:sub>
              <m:r>
                <m:t>y</m:t>
              </m:r>
            </m:sub>
          </m:sSub>
          <m:r>
            <m:t>, </m:t>
          </m:r>
          <m:sSub>
            <m:e>
              <m:r>
                <m:t>γ</m:t>
              </m:r>
            </m:e>
            <m:sub>
              <m:r>
                <m:t>xy</m:t>
              </m:r>
            </m:sub>
          </m:sSub>
          <m:r>
            <m:t>]ᵀ = [</m:t>
          </m:r>
          <m:f>
            <m:num>
              <m:r>
                <m:t>∂u</m:t>
              </m:r>
            </m:num>
            <m:den>
              <m:r>
                <m:t>∂x</m:t>
              </m:r>
            </m:den>
          </m:f>
          <m:r>
            <m:t>, </m:t>
          </m:r>
          <m:f>
            <m:num>
              <m:r>
                <m:t>∂v</m:t>
              </m:r>
            </m:num>
            <m:den>
              <m:r>
                <m:t>∂y</m:t>
              </m:r>
            </m:den>
          </m:f>
          <m:r>
            <m:t>, </m:t>
          </m:r>
          <m:f>
            <m:num>
              <m:r>
                <m:t>∂u</m:t>
              </m:r>
            </m:num>
            <m:den>
              <m:r>
                <m:t>∂y</m:t>
              </m:r>
            </m:den>
          </m:f>
          <m:r>
            <m:t> + </m:t>
          </m:r>
          <m:f>
            <m:num>
              <m:r>
                <m:t>∂v</m:t>
              </m:r>
            </m:num>
            <m:den>
              <m:r>
                <m:t>∂x</m:t>
              </m:r>
            </m:den>
          </m:f>
          <m:r>
            <m:t>]ᵀ = B</m:t>
          </m:r>
          <m:sSub>
            <m:e>
              <m:r>
                <m:t>d</m:t>
              </m:r>
            </m:e>
            <m:sub>
              <m:r>
                <m:t>e</m:t>
              </m:r>
            </m:sub>
          </m:sSub>
          <m:r>
            <m:t>    （6）</m:t>
          </m:r>
        </m:oMath>
      </m:oMathPara>
    </w:p>
    <w:p>
      <w:pPr>
        <w:spacing w:before="80" w:after="80"/>
        <w:jc w:val="center"/>
      </w:pPr>
      <m:oMathPara>
        <m:oMath>
          <m:r>
            <m:t>B = </m:t>
          </m:r>
          <m:f>
            <m:num>
              <m:r>
                <m:t>1</m:t>
              </m:r>
            </m:num>
            <m:den>
              <m:r>
                <m:t>2A</m:t>
              </m:r>
            </m:den>
          </m:f>
          <m:d>
            <m:dPr>
              <m:begChr m:val="["/>
              <m:endChr m:val="]"/>
            </m:dPr>
            <m:e>
              <m:m>
                <m:mr>
                  <m:e>
                    <m:sSub>
                      <m:e>
                        <m:r>
                          <m:t>b</m:t>
                        </m:r>
                      </m:e>
                      <m:sub>
                        <m:r>
                          <m:t>i</m:t>
                        </m:r>
                      </m:sub>
                    </m:sSub>
                  </m:e>
                  <m:e>
                    <m:r>
                      <m:t>0</m:t>
                    </m:r>
                  </m:e>
                  <m:e>
                    <m:sSub>
                      <m:e>
                        <m:r>
                          <m:t>b</m:t>
                        </m:r>
                      </m:e>
                      <m:sub>
                        <m:r>
                          <m:t>j</m:t>
                        </m:r>
                      </m:sub>
                    </m:sSub>
                  </m:e>
                  <m:e>
                    <m:r>
                      <m:t>0</m:t>
                    </m:r>
                  </m:e>
                  <m:e>
                    <m:sSub>
                      <m:e>
                        <m:r>
                          <m:t>b</m:t>
                        </m:r>
                      </m:e>
                      <m:sub>
                        <m:r>
                          <m:t>m</m:t>
                        </m:r>
                      </m:sub>
                    </m:sSub>
                  </m:e>
                  <m:e>
                    <m:r>
                      <m:t>0</m:t>
                    </m:r>
                  </m:e>
                </m:mr>
                <m:mr>
                  <m:e>
                    <m:r>
                      <m:t>0</m:t>
                    </m:r>
                  </m:e>
                  <m:e>
                    <m:sSub>
                      <m:e>
                        <m:r>
                          <m:t>c</m:t>
                        </m:r>
                      </m:e>
                      <m:sub>
                        <m:r>
                          <m:t>i</m:t>
                        </m:r>
                      </m:sub>
                    </m:sSub>
                  </m:e>
                  <m:e>
                    <m:r>
                      <m:t>0</m:t>
                    </m:r>
                  </m:e>
                  <m:e>
                    <m:sSub>
                      <m:e>
                        <m:r>
                          <m:t>c</m:t>
                        </m:r>
                      </m:e>
                      <m:sub>
                        <m:r>
                          <m:t>j</m:t>
                        </m:r>
                      </m:sub>
                    </m:sSub>
                  </m:e>
                  <m:e>
                    <m:r>
                      <m:t>0</m:t>
                    </m:r>
                  </m:e>
                  <m:e>
                    <m:sSub>
                      <m:e>
                        <m:r>
                          <m:t>c</m:t>
                        </m:r>
                      </m:e>
                      <m:sub>
                        <m:r>
                          <m:t>m</m:t>
                        </m:r>
                      </m:sub>
                    </m:sSub>
                  </m:e>
                </m:mr>
                <m:mr>
                  <m:e>
                    <m:sSub>
                      <m:e>
                        <m:r>
                          <m:t>c</m:t>
                        </m:r>
                      </m:e>
                      <m:sub>
                        <m:r>
                          <m:t>i</m:t>
                        </m:r>
                      </m:sub>
                    </m:sSub>
                  </m:e>
                  <m:e>
                    <m:sSub>
                      <m:e>
                        <m:r>
                          <m:t>b</m:t>
                        </m:r>
                      </m:e>
                      <m:sub>
                        <m:r>
                          <m:t>i</m:t>
                        </m:r>
                      </m:sub>
                    </m:sSub>
                  </m:e>
                  <m:e>
                    <m:sSub>
                      <m:e>
                        <m:r>
                          <m:t>c</m:t>
                        </m:r>
                      </m:e>
                      <m:sub>
                        <m:r>
                          <m:t>j</m:t>
                        </m:r>
                      </m:sub>
                    </m:sSub>
                  </m:e>
                  <m:e>
                    <m:sSub>
                      <m:e>
                        <m:r>
                          <m:t>b</m:t>
                        </m:r>
                      </m:e>
                      <m:sub>
                        <m:r>
                          <m:t>j</m:t>
                        </m:r>
                      </m:sub>
                    </m:sSub>
                  </m:e>
                  <m:e>
                    <m:sSub>
                      <m:e>
                        <m:r>
                          <m:t>c</m:t>
                        </m:r>
                      </m:e>
                      <m:sub>
                        <m:r>
                          <m:t>m</m:t>
                        </m:r>
                      </m:sub>
                    </m:sSub>
                  </m:e>
                  <m:e>
                    <m:sSub>
                      <m:e>
                        <m:r>
                          <m:t>b</m:t>
                        </m:r>
                      </m:e>
                      <m:sub>
                        <m:r>
                          <m:t>m</m:t>
                        </m:r>
                      </m:sub>
                    </m:sSub>
                  </m:e>
                </m:mr>
              </m:m>
            </m:e>
          </m:d>
          <m:r>
            <m:t>    （7）</m:t>
          </m:r>
        </m:oMath>
      </m:oMathPara>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m:oMathPara>
        <m:oMath>
          <m:sSub>
            <m:e>
              <m:r>
                <m:t>K</m:t>
              </m:r>
            </m:e>
            <m:sub>
              <m:r>
                <m:t>e</m:t>
              </m:r>
            </m:sub>
          </m:sSub>
          <m:r>
            <m:t> = ∫</m:t>
          </m:r>
          <m:sSub>
            <m:e>
              <m:r>
                <m:t>Ω</m:t>
              </m:r>
            </m:e>
            <m:sub>
              <m:r>
                <m:t>e</m:t>
              </m:r>
            </m:sub>
          </m:sSub>
          <m:r>
            <m:t> </m:t>
          </m:r>
          <m:sSup>
            <m:e>
              <m:r>
                <m:t>B</m:t>
              </m:r>
            </m:e>
            <m:sup>
              <m:r>
                <m:t>T</m:t>
              </m:r>
            </m:sup>
          </m:sSup>
          <m:r>
            <m:t> × D × B × t dΩ = t × A × </m:t>
          </m:r>
          <m:sSup>
            <m:e>
              <m:r>
                <m:t>B</m:t>
              </m:r>
            </m:e>
            <m:sup>
              <m:r>
                <m:t>T</m:t>
              </m:r>
            </m:sup>
          </m:sSup>
          <m:r>
            <m:t> × D × B</m:t>
          </m:r>
          <m:r>
            <m:t>    （8）</m:t>
          </m:r>
        </m:oMath>
      </m:oMathPara>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m:oMathPara>
        <m:oMath>
          <m:sSub>
            <m:e>
              <m:r>
                <m:t>f</m:t>
              </m:r>
            </m:e>
            <m:sub>
              <m:r>
                <m:t>e</m:t>
              </m:r>
            </m:sub>
          </m:sSub>
          <m:r>
            <m:t> = ∫</m:t>
          </m:r>
          <m:sSub>
            <m:e>
              <m:r>
                <m:t>Γ</m:t>
              </m:r>
            </m:e>
            <m:sub>
              <m:r>
                <m:t>e</m:t>
              </m:r>
            </m:sub>
          </m:sSub>
          <m:r>
            <m:t> </m:t>
          </m:r>
          <m:sSup>
            <m:e>
              <m:r>
                <m:t>N</m:t>
              </m:r>
            </m:e>
            <m:sup>
              <m:r>
                <m:t>T</m:t>
              </m:r>
            </m:sup>
          </m:sSup>
          <m:r>
            <m:t> × t̄ × t dΓ,   </m:t>
          </m:r>
          <m:sSub>
            <m:e>
              <m:r>
                <m:t>f</m:t>
              </m:r>
            </m:e>
            <m:sub>
              <m:r>
                <m:t>e</m:t>
              </m:r>
            </m:sub>
          </m:sSub>
          <m:r>
            <m:t> = </m:t>
          </m:r>
          <m:d>
            <m:dPr>
              <m:begChr m:val="["/>
              <m:endChr m:val="]"/>
            </m:dPr>
            <m:e>
              <m:m>
                <m:mr>
                  <m:e>
                    <m:f>
                      <m:num>
                        <m:r>
                          <m:t>q × t × </m:t>
                        </m:r>
                        <m:sSub>
                          <m:e>
                            <m:r>
                              <m:t>L</m:t>
                            </m:r>
                          </m:e>
                          <m:sub>
                            <m:r>
                              <m:t>e</m:t>
                            </m:r>
                          </m:sub>
                        </m:sSub>
                      </m:num>
                      <m:den>
                        <m:r>
                          <m:t>2</m:t>
                        </m:r>
                      </m:den>
                    </m:f>
                  </m:e>
                </m:mr>
                <m:mr>
                  <m:e>
                    <m:r>
                      <m:t>0</m:t>
                    </m:r>
                  </m:e>
                </m:mr>
                <m:mr>
                  <m:e>
                    <m:f>
                      <m:num>
                        <m:r>
                          <m:t>q × t × </m:t>
                        </m:r>
                        <m:sSub>
                          <m:e>
                            <m:r>
                              <m:t>L</m:t>
                            </m:r>
                          </m:e>
                          <m:sub>
                            <m:r>
                              <m:t>e</m:t>
                            </m:r>
                          </m:sub>
                        </m:sSub>
                      </m:num>
                      <m:den>
                        <m:r>
                          <m:t>2</m:t>
                        </m:r>
                      </m:den>
                    </m:f>
                  </m:e>
                </m:mr>
                <m:mr>
                  <m:e>
                    <m:r>
                      <m:t>0</m:t>
                    </m:r>
                  </m:e>
                </m:mr>
              </m:m>
            </m:e>
          </m:d>
          <m:r>
            <m:t>    （9）</m:t>
          </m:r>
        </m:oMath>
      </m:oMathPara>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40" w:after="0"/>
        <w:jc w:val="center"/>
      </w:pPr>
      <w:r>
        <w:drawing>
          <wp:inline xmlns:a="http://schemas.openxmlformats.org/drawingml/2006/main" xmlns:pic="http://schemas.openxmlformats.org/drawingml/2006/picture">
            <wp:extent cx="2610000" cy="1196623"/>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610000" cy="1196623"/>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40" w:after="0"/>
        <w:jc w:val="center"/>
      </w:pPr>
      <w:r>
        <w:drawing>
          <wp:inline xmlns:a="http://schemas.openxmlformats.org/drawingml/2006/main" xmlns:pic="http://schemas.openxmlformats.org/drawingml/2006/picture">
            <wp:extent cx="2610000" cy="1741871"/>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610000" cy="1741871"/>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m:oMathPara>
        <m:oMath>
          <m:r>
            <m:t>K d = F,   </m:t>
          </m:r>
          <m:sSub>
            <m:e>
              <m:r>
                <m:t>d</m:t>
              </m:r>
            </m:e>
            <m:sub>
              <m:r>
                <m:t>f</m:t>
              </m:r>
            </m:sub>
          </m:sSub>
          <m:r>
            <m:t> = </m:t>
          </m:r>
          <m:sSubSup>
            <m:e>
              <m:r>
                <m:t>K</m:t>
              </m:r>
            </m:e>
            <m:sub>
              <m:r>
                <m:t>ff</m:t>
              </m:r>
            </m:sub>
            <m:sup>
              <m:r>
                <m:t>−1</m:t>
              </m:r>
            </m:sup>
          </m:sSubSup>
          <m:sSub>
            <m:e>
              <m:r>
                <m:t>F</m:t>
              </m:r>
            </m:e>
            <m:sub>
              <m:r>
                <m:t>f</m:t>
              </m:r>
            </m:sub>
          </m:sSub>
          <m:r>
            <m:t>    （10）</m:t>
          </m:r>
        </m:oMath>
      </m:oMathPara>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40" w:after="0"/>
        <w:jc w:val="center"/>
      </w:pPr>
      <w:r>
        <w:drawing>
          <wp:inline xmlns:a="http://schemas.openxmlformats.org/drawingml/2006/main" xmlns:pic="http://schemas.openxmlformats.org/drawingml/2006/picture">
            <wp:extent cx="2610000" cy="1768065"/>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610000" cy="1768065"/>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m:oMathPara>
        <m:oMath>
          <m:sSub>
            <m:e>
              <m:r>
                <m:t>ε</m:t>
              </m:r>
            </m:e>
            <m:sub>
              <m:r>
                <m:t>e</m:t>
              </m:r>
            </m:sub>
          </m:sSub>
          <m:r>
            <m:t> = B</m:t>
          </m:r>
          <m:sSub>
            <m:e>
              <m:r>
                <m:t>d</m:t>
              </m:r>
            </m:e>
            <m:sub>
              <m:r>
                <m:t>e</m:t>
              </m:r>
            </m:sub>
          </m:sSub>
          <m:r>
            <m:t>    （11）</m:t>
          </m:r>
        </m:oMath>
      </m:oMathPara>
    </w:p>
    <w:p>
      <w:pPr>
        <w:spacing w:before="80" w:after="80"/>
        <w:jc w:val="center"/>
      </w:pPr>
      <m:oMathPara>
        <m:oMath>
          <m:sSub>
            <m:e>
              <m:r>
                <m:t>σ</m:t>
              </m:r>
            </m:e>
            <m:sub>
              <m:r>
                <m:t>e</m:t>
              </m:r>
            </m:sub>
          </m:sSub>
          <m:r>
            <m:t> = D × </m:t>
          </m:r>
          <m:sSub>
            <m:e>
              <m:r>
                <m:t>ε</m:t>
              </m:r>
            </m:e>
            <m:sub>
              <m:r>
                <m:t>e</m:t>
              </m:r>
            </m:sub>
          </m:sSub>
          <m:r>
            <m:t> = D × B × </m:t>
          </m:r>
          <m:sSub>
            <m:e>
              <m:r>
                <m:t>d</m:t>
              </m:r>
            </m:e>
            <m:sub>
              <m:r>
                <m:t>e</m:t>
              </m:r>
            </m:sub>
          </m:sSub>
          <m:r>
            <m:t>    （12）</m:t>
          </m:r>
        </m:oMath>
      </m:oMathPara>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40" w:after="0"/>
        <w:jc w:val="center"/>
      </w:pPr>
      <w:r>
        <w:drawing>
          <wp:inline xmlns:a="http://schemas.openxmlformats.org/drawingml/2006/main" xmlns:pic="http://schemas.openxmlformats.org/drawingml/2006/picture">
            <wp:extent cx="2610000" cy="109445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610000" cy="109445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40" w:after="0"/>
        <w:jc w:val="center"/>
      </w:pPr>
      <w:r>
        <w:drawing>
          <wp:inline xmlns:a="http://schemas.openxmlformats.org/drawingml/2006/main" xmlns:pic="http://schemas.openxmlformats.org/drawingml/2006/picture">
            <wp:extent cx="2610000" cy="1127126"/>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610000" cy="1127126"/>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40" w:after="0"/>
        <w:jc w:val="center"/>
      </w:pPr>
      <w:r>
        <w:drawing>
          <wp:inline xmlns:a="http://schemas.openxmlformats.org/drawingml/2006/main" xmlns:pic="http://schemas.openxmlformats.org/drawingml/2006/picture">
            <wp:extent cx="2610000" cy="111657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610000" cy="111657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40" w:after="0"/>
        <w:jc w:val="center"/>
      </w:pPr>
      <w:r>
        <w:drawing>
          <wp:inline xmlns:a="http://schemas.openxmlformats.org/drawingml/2006/main" xmlns:pic="http://schemas.openxmlformats.org/drawingml/2006/picture">
            <wp:extent cx="2610000" cy="1768122"/>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610000" cy="1768122"/>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40" w:after="0"/>
        <w:jc w:val="center"/>
      </w:pPr>
      <w:r>
        <w:drawing>
          <wp:inline xmlns:a="http://schemas.openxmlformats.org/drawingml/2006/main" xmlns:pic="http://schemas.openxmlformats.org/drawingml/2006/picture">
            <wp:extent cx="2610000" cy="1104032"/>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40" w:after="0"/>
        <w:jc w:val="center"/>
      </w:pPr>
      <w:r>
        <w:drawing>
          <wp:inline xmlns:a="http://schemas.openxmlformats.org/drawingml/2006/main" xmlns:pic="http://schemas.openxmlformats.org/drawingml/2006/picture">
            <wp:extent cx="2610000" cy="1111377"/>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610000" cy="1111377"/>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40" w:after="0"/>
        <w:jc w:val="center"/>
      </w:pPr>
      <w:r>
        <w:drawing>
          <wp:inline xmlns:a="http://schemas.openxmlformats.org/drawingml/2006/main" xmlns:pic="http://schemas.openxmlformats.org/drawingml/2006/picture">
            <wp:extent cx="2610000" cy="1104762"/>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610000" cy="1104762"/>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40" w:after="0"/>
        <w:jc w:val="center"/>
      </w:pPr>
      <w:r>
        <w:drawing>
          <wp:inline xmlns:a="http://schemas.openxmlformats.org/drawingml/2006/main" xmlns:pic="http://schemas.openxmlformats.org/drawingml/2006/picture">
            <wp:extent cx="2610000" cy="1104032"/>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vAlign w:val="center"/>
            <w:tcW w:w="1700" w:type="dxa"/>
          </w:tcPr>
          <w:p>
            <w:pPr>
              <w:keepLines/>
              <w:spacing w:after="0"/>
              <w:jc w:val="center"/>
            </w:pPr>
            <w:r/>
            <w:r>
              <w:rPr>
                <w:rFonts w:ascii="Times New Roman" w:hAnsi="Times New Roman" w:eastAsia="宋体"/>
                <w:b/>
                <w:i w:val="0"/>
                <w:sz w:val="17"/>
              </w:rPr>
              <w:t>项目</w:t>
            </w:r>
          </w:p>
        </w:tc>
        <w:tc>
          <w:tcPr>
            <w:tcW w:type="dxa" w:w="4819"/>
            <w:vAlign w:val="center"/>
            <w:tcW w:w="5000" w:type="dxa"/>
          </w:tcPr>
          <w:p>
            <w:pPr>
              <w:keepLines/>
              <w:spacing w:after="0"/>
              <w:jc w:val="center"/>
            </w:pPr>
            <w:r/>
            <w:r>
              <w:rPr>
                <w:rFonts w:ascii="Times New Roman" w:hAnsi="Times New Roman" w:eastAsia="宋体"/>
                <w:b/>
                <w:i w:val="0"/>
                <w:sz w:val="17"/>
              </w:rPr>
              <w:t>结果（x=0.25, 0.50, 0.75 m）</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u / 10⁻⁴ m</w:t>
            </w:r>
          </w:p>
        </w:tc>
        <w:tc>
          <w:tcPr>
            <w:tcW w:type="dxa" w:w="4819"/>
            <w:vAlign w:val="center"/>
            <w:tcW w:w="5000" w:type="dxa"/>
          </w:tcPr>
          <w:p>
            <w:pPr>
              <w:keepLines/>
              <w:spacing w:after="0"/>
              <w:jc w:val="center"/>
            </w:pPr>
            <w:r/>
            <w:r>
              <w:rPr>
                <w:rFonts w:ascii="Times New Roman" w:hAnsi="Times New Roman" w:eastAsia="宋体"/>
                <w:b w:val="0"/>
                <w:i w:val="0"/>
                <w:sz w:val="17"/>
              </w:rPr>
              <w:t>理论：1.190, 2.381, 3.571</w:t>
              <w:br/>
              <w:t>2 单元：1.100, 2.201, 3.373</w:t>
              <w:br/>
              <w:t>4 单元：1.062, 2.273, 3.462</w:t>
              <w:br/>
              <w:t>8 单元：1.129, 2.258, 3.453</w:t>
              <w:br/>
              <w:t>说明：整体偏小，约 5%–11%</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σx / MPa</w:t>
            </w:r>
          </w:p>
        </w:tc>
        <w:tc>
          <w:tcPr>
            <w:tcW w:type="dxa" w:w="4819"/>
            <w:vAlign w:val="center"/>
            <w:tcW w:w="5000" w:type="dxa"/>
          </w:tcPr>
          <w:p>
            <w:pPr>
              <w:keepLines/>
              <w:spacing w:after="0"/>
              <w:jc w:val="center"/>
            </w:pPr>
            <w:r/>
            <w:r>
              <w:rPr>
                <w:rFonts w:ascii="Times New Roman" w:hAnsi="Times New Roman" w:eastAsia="宋体"/>
                <w:b w:val="0"/>
                <w:i w:val="0"/>
                <w:sz w:val="17"/>
              </w:rPr>
              <w:t>理论：100, 100, 100</w:t>
              <w:br/>
              <w:t>2 单元：101.6, 100.0, 98.43</w:t>
              <w:br/>
              <w:t>4 单元：100.0, 100.97, 100.0</w:t>
              <w:br/>
              <w:t>8 单元：99.51, 100.0, 100.36</w:t>
              <w:br/>
              <w:t>说明：接近理论值，误差约 2% 内</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σy / MPa</w:t>
            </w:r>
          </w:p>
        </w:tc>
        <w:tc>
          <w:tcPr>
            <w:tcW w:type="dxa" w:w="4819"/>
            <w:vAlign w:val="center"/>
            <w:tcW w:w="5000" w:type="dxa"/>
          </w:tcPr>
          <w:p>
            <w:pPr>
              <w:keepLines/>
              <w:spacing w:after="0"/>
              <w:jc w:val="center"/>
            </w:pPr>
            <w:r/>
            <w:r>
              <w:rPr>
                <w:rFonts w:ascii="Times New Roman" w:hAnsi="Times New Roman" w:eastAsia="宋体"/>
                <w:b w:val="0"/>
                <w:i w:val="0"/>
                <w:sz w:val="17"/>
              </w:rPr>
              <w:t>理论：0, 0, 0</w:t>
              <w:br/>
              <w:t>2 单元：30.47, 15.11, −0.25</w:t>
              <w:br/>
              <w:t>4 单元：15.16, 0.62, 0.17</w:t>
              <w:br/>
              <w:t>8 单元：15.58, 5.46, −0.05</w:t>
              <w:br/>
              <w:t>说明：固定端限制泊松收缩</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τxy / MPa</w:t>
            </w:r>
          </w:p>
        </w:tc>
        <w:tc>
          <w:tcPr>
            <w:tcW w:type="dxa" w:w="4819"/>
            <w:vAlign w:val="center"/>
            <w:tcW w:w="5000" w:type="dxa"/>
          </w:tcPr>
          <w:p>
            <w:pPr>
              <w:keepLines/>
              <w:spacing w:after="0"/>
              <w:jc w:val="center"/>
            </w:pPr>
            <w:r/>
            <w:r>
              <w:rPr>
                <w:rFonts w:ascii="Times New Roman" w:hAnsi="Times New Roman" w:eastAsia="宋体"/>
                <w:b w:val="0"/>
                <w:i w:val="0"/>
                <w:sz w:val="17"/>
              </w:rPr>
              <w:t>理论：0, 0, 0</w:t>
              <w:br/>
              <w:t>2 单元：0.63, 0, −0.63</w:t>
              <w:br/>
              <w:t>4 单元：0, 0.78, 0</w:t>
              <w:br/>
              <w:t>8 单元：0.47, 0.40, −0.38</w:t>
              <w:br/>
              <w:t>说明：边界扰动和网格剖分影响</w:t>
            </w:r>
          </w:p>
        </w:tc>
      </w:tr>
    </w:tbl>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40" w:after="0"/>
        <w:jc w:val="center"/>
      </w:pPr>
      <w:r>
        <w:drawing>
          <wp:inline xmlns:a="http://schemas.openxmlformats.org/drawingml/2006/main" xmlns:pic="http://schemas.openxmlformats.org/drawingml/2006/picture">
            <wp:extent cx="2610000" cy="1687424"/>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2610000" cy="1687424"/>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40" w:after="0"/>
        <w:jc w:val="center"/>
      </w:pPr>
      <w:r>
        <w:drawing>
          <wp:inline xmlns:a="http://schemas.openxmlformats.org/drawingml/2006/main" xmlns:pic="http://schemas.openxmlformats.org/drawingml/2006/picture">
            <wp:extent cx="2610000" cy="1325371"/>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2610000" cy="1325371"/>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40" w:after="0"/>
        <w:jc w:val="center"/>
      </w:pPr>
      <w:r>
        <w:drawing>
          <wp:inline xmlns:a="http://schemas.openxmlformats.org/drawingml/2006/main" xmlns:pic="http://schemas.openxmlformats.org/drawingml/2006/picture">
            <wp:extent cx="2610000" cy="1707854"/>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2610000" cy="1707854"/>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r>
        <w:br w:type="page"/>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213"/>
            <w:vAlign w:val="center"/>
            <w:tcW w:w="1600" w:type="dxa"/>
          </w:tcPr>
          <w:p>
            <w:pPr>
              <w:keepLines/>
              <w:spacing w:after="0"/>
              <w:jc w:val="center"/>
            </w:pPr>
            <w:r/>
            <w:r>
              <w:rPr>
                <w:rFonts w:ascii="Times New Roman" w:hAnsi="Times New Roman" w:eastAsia="宋体"/>
                <w:b/>
                <w:i w:val="0"/>
                <w:sz w:val="17"/>
              </w:rPr>
              <w:t>误差来源</w:t>
            </w:r>
          </w:p>
        </w:tc>
        <w:tc>
          <w:tcPr>
            <w:tcW w:type="dxa" w:w="3213"/>
            <w:vAlign w:val="center"/>
            <w:tcW w:w="2500" w:type="dxa"/>
          </w:tcPr>
          <w:p>
            <w:pPr>
              <w:keepLines/>
              <w:spacing w:after="0"/>
              <w:jc w:val="center"/>
            </w:pPr>
            <w:r/>
            <w:r>
              <w:rPr>
                <w:rFonts w:ascii="Times New Roman" w:hAnsi="Times New Roman" w:eastAsia="宋体"/>
                <w:b/>
                <w:i w:val="0"/>
                <w:sz w:val="17"/>
              </w:rPr>
              <w:t>主要影响</w:t>
            </w:r>
          </w:p>
        </w:tc>
        <w:tc>
          <w:tcPr>
            <w:tcW w:type="dxa" w:w="3213"/>
            <w:vAlign w:val="center"/>
            <w:tcW w:w="2100" w:type="dxa"/>
          </w:tcPr>
          <w:p>
            <w:pPr>
              <w:keepLines/>
              <w:spacing w:after="0"/>
              <w:jc w:val="center"/>
            </w:pPr>
            <w:r/>
            <w:r>
              <w:rPr>
                <w:rFonts w:ascii="Times New Roman" w:hAnsi="Times New Roman" w:eastAsia="宋体"/>
                <w:b/>
                <w:i w:val="0"/>
                <w:sz w:val="17"/>
              </w:rPr>
              <w:t>改进措施</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CST 单元低阶近似</w:t>
            </w:r>
          </w:p>
        </w:tc>
        <w:tc>
          <w:tcPr>
            <w:tcW w:type="dxa" w:w="3213"/>
            <w:vAlign w:val="center"/>
            <w:tcW w:w="2500" w:type="dxa"/>
          </w:tcPr>
          <w:p>
            <w:pPr>
              <w:keepLines/>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2100" w:type="dxa"/>
          </w:tcPr>
          <w:p>
            <w:pPr>
              <w:keepLines/>
              <w:spacing w:after="0"/>
              <w:jc w:val="center"/>
            </w:pPr>
            <w:r/>
            <w:r>
              <w:rPr>
                <w:rFonts w:ascii="Times New Roman" w:hAnsi="Times New Roman" w:eastAsia="宋体"/>
                <w:b w:val="0"/>
                <w:i w:val="0"/>
                <w:sz w:val="17"/>
              </w:rPr>
              <w:t>加密网格或采用二次三角形单元</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固定端约束理想化</w:t>
            </w:r>
          </w:p>
        </w:tc>
        <w:tc>
          <w:tcPr>
            <w:tcW w:type="dxa" w:w="3213"/>
            <w:vAlign w:val="center"/>
            <w:tcW w:w="2500" w:type="dxa"/>
          </w:tcPr>
          <w:p>
            <w:pPr>
              <w:keepLines/>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2100" w:type="dxa"/>
          </w:tcPr>
          <w:p>
            <w:pPr>
              <w:keepLines/>
              <w:spacing w:after="0"/>
              <w:jc w:val="center"/>
            </w:pPr>
            <w:r/>
            <w:r>
              <w:rPr>
                <w:rFonts w:ascii="Times New Roman" w:hAnsi="Times New Roman" w:eastAsia="宋体"/>
                <w:b w:val="0"/>
                <w:i w:val="0"/>
                <w:sz w:val="17"/>
              </w:rPr>
              <w:t>采用更接近实际夹持条件的边界模型</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边界附近应力梯度</w:t>
            </w:r>
          </w:p>
        </w:tc>
        <w:tc>
          <w:tcPr>
            <w:tcW w:type="dxa" w:w="3213"/>
            <w:vAlign w:val="center"/>
            <w:tcW w:w="2500" w:type="dxa"/>
          </w:tcPr>
          <w:p>
            <w:pPr>
              <w:keepLines/>
              <w:spacing w:after="0"/>
              <w:jc w:val="center"/>
            </w:pPr>
            <w:r/>
            <w:r>
              <w:rPr>
                <w:rFonts w:ascii="Times New Roman" w:hAnsi="Times New Roman" w:eastAsia="宋体"/>
                <w:b w:val="0"/>
                <w:i w:val="0"/>
                <w:sz w:val="17"/>
              </w:rPr>
              <w:t>固定端和加载端附近局部误差较大</w:t>
            </w:r>
          </w:p>
        </w:tc>
        <w:tc>
          <w:tcPr>
            <w:tcW w:type="dxa" w:w="3213"/>
            <w:vAlign w:val="center"/>
            <w:tcW w:w="2100" w:type="dxa"/>
          </w:tcPr>
          <w:p>
            <w:pPr>
              <w:keepLines/>
              <w:spacing w:after="0"/>
              <w:jc w:val="center"/>
            </w:pPr>
            <w:r/>
            <w:r>
              <w:rPr>
                <w:rFonts w:ascii="Times New Roman" w:hAnsi="Times New Roman" w:eastAsia="宋体"/>
                <w:b w:val="0"/>
                <w:i w:val="0"/>
                <w:sz w:val="17"/>
              </w:rPr>
              <w:t>在边界与应力变化明显区域局部细化</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载荷离散化</w:t>
            </w:r>
          </w:p>
        </w:tc>
        <w:tc>
          <w:tcPr>
            <w:tcW w:type="dxa" w:w="3213"/>
            <w:vAlign w:val="center"/>
            <w:tcW w:w="2500" w:type="dxa"/>
          </w:tcPr>
          <w:p>
            <w:pPr>
              <w:keepLines/>
              <w:spacing w:after="0"/>
              <w:jc w:val="center"/>
            </w:pPr>
            <w:r/>
            <w:r>
              <w:rPr>
                <w:rFonts w:ascii="Times New Roman" w:hAnsi="Times New Roman" w:eastAsia="宋体"/>
                <w:b w:val="0"/>
                <w:i w:val="0"/>
                <w:sz w:val="17"/>
              </w:rPr>
              <w:t>均布力转化为节点力后存在离散近似</w:t>
            </w:r>
          </w:p>
        </w:tc>
        <w:tc>
          <w:tcPr>
            <w:tcW w:type="dxa" w:w="3213"/>
            <w:vAlign w:val="center"/>
            <w:tcW w:w="2100" w:type="dxa"/>
          </w:tcPr>
          <w:p>
            <w:pPr>
              <w:keepLines/>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