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8.png" ContentType="image/png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3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3.png" ContentType="image/png"/>
  <Override PartName="/word/media/rId98.png" ContentType="image/png"/>
  <Override PartName="/word/media/rId103.png" ContentType="image/png"/>
  <Override PartName="/word/media/rId108.png" ContentType="image/png"/>
  <Override PartName="/word/media/rId113.png" ContentType="image/png"/>
  <Override PartName="/word/media/rId118.png" ContentType="image/png"/>
  <Override PartName="/word/media/rId123.png" ContentType="image/png"/>
  <Override PartName="/word/media/rId128.png" ContentType="image/png"/>
  <Override PartName="/word/media/rId133.png" ContentType="image/png"/>
  <Override PartName="/word/media/rId138.png" ContentType="image/png"/>
  <Override PartName="/word/media/rId143.png" ContentType="image/png"/>
  <Override PartName="/word/media/rId148.png" ContentType="image/png"/>
  <Override PartName="/word/media/rId153.png" ContentType="image/png"/>
  <Override PartName="/word/media/rId158.png" ContentType="image/png"/>
  <Override PartName="/word/media/rId163.png" ContentType="image/png"/>
  <Override PartName="/word/media/rId168.png" ContentType="image/png"/>
  <Override PartName="/word/media/rId173.png" ContentType="image/png"/>
  <Override PartName="/word/media/rId178.png" ContentType="image/png"/>
  <Override PartName="/word/media/rId183.png" ContentType="image/png"/>
  <Override PartName="/word/media/rId188.png" ContentType="image/png"/>
  <Override PartName="/word/media/rId193.png" ContentType="image/png"/>
  <Override PartName="/word/media/rId198.png" ContentType="image/png"/>
  <Override PartName="/word/media/rId203.png" ContentType="image/png"/>
  <Override PartName="/word/media/rId208.png" ContentType="image/png"/>
  <Override PartName="/word/media/rId213.png" ContentType="image/png"/>
  <Override PartName="/word/media/rId218.png" ContentType="image/png"/>
  <Override PartName="/word/media/rId223.png" ContentType="image/png"/>
  <Override PartName="/word/media/rId228.png" ContentType="image/png"/>
  <Override PartName="/word/media/rId233.png" ContentType="image/png"/>
  <Override PartName="/word/media/rId238.png" ContentType="image/png"/>
  <Override PartName="/word/media/rId243.png" ContentType="image/png"/>
  <Override PartName="/word/media/rId248.png" ContentType="image/png"/>
  <Override PartName="/word/media/rId253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3.png" ContentType="image/png"/>
  <Override PartName="/word/media/rId278.png" ContentType="image/png"/>
  <Override PartName="/word/media/rId283.png" ContentType="image/png"/>
  <Override PartName="/word/media/rId288.png" ContentType="image/png"/>
  <Override PartName="/word/media/rId293.png" ContentType="image/png"/>
  <Override PartName="/word/media/rId298.png" ContentType="image/png"/>
  <Override PartName="/word/media/rId303.png" ContentType="image/png"/>
  <Override PartName="/word/media/rId308.png" ContentType="image/png"/>
  <Override PartName="/word/media/rId313.png" ContentType="image/png"/>
  <Override PartName="/word/media/rId318.png" ContentType="image/png"/>
  <Override PartName="/word/media/rId323.png" ContentType="image/png"/>
  <Override PartName="/word/media/rId328.png" ContentType="image/png"/>
  <Override PartName="/word/media/rId333.png" ContentType="image/png"/>
  <Override PartName="/word/media/rId338.png" ContentType="image/png"/>
  <Override PartName="/word/media/rId343.png" ContentType="image/png"/>
  <Override PartName="/word/media/rId348.png" ContentType="image/png"/>
  <Override PartName="/word/media/rId353.png" ContentType="image/png"/>
  <Override PartName="/word/media/rId358.png" ContentType="image/png"/>
  <Override PartName="/word/media/rId363.png" ContentType="image/png"/>
  <Override PartName="/word/media/rId368.png" ContentType="image/png"/>
  <Override PartName="/word/media/rId373.png" ContentType="image/png"/>
  <Override PartName="/word/media/rId378.png" ContentType="image/png"/>
  <Override PartName="/word/media/rId383.png" ContentType="image/png"/>
  <Override PartName="/word/media/rId388.png" ContentType="image/png"/>
  <Override PartName="/word/media/rId393.png" ContentType="image/png"/>
  <Override PartName="/word/media/rId398.png" ContentType="image/png"/>
  <Override PartName="/word/media/rId403.png" ContentType="image/png"/>
  <Override PartName="/word/media/rId408.png" ContentType="image/png"/>
  <Override PartName="/word/media/rId413.png" ContentType="image/png"/>
  <Override PartName="/word/media/rId418.png" ContentType="image/png"/>
  <Override PartName="/word/media/rId423.png" ContentType="image/png"/>
  <Override PartName="/word/media/rId428.png" ContentType="image/png"/>
  <Override PartName="/word/media/rId433.png" ContentType="image/png"/>
  <Override PartName="/word/media/rId438.png" ContentType="image/png"/>
  <Override PartName="/word/media/rId443.png" ContentType="image/png"/>
  <Override PartName="/word/media/rId448.png" ContentType="image/png"/>
  <Override PartName="/word/media/rId453.png" ContentType="image/png"/>
  <Override PartName="/word/media/rId458.png" ContentType="image/png"/>
  <Override PartName="/word/media/rId463.png" ContentType="image/png"/>
  <Override PartName="/word/media/rId468.png" ContentType="image/png"/>
  <Override PartName="/word/media/rId473.png" ContentType="image/png"/>
  <Override PartName="/word/media/rId478.png" ContentType="image/png"/>
  <Override PartName="/word/media/rId483.png" ContentType="image/png"/>
  <Override PartName="/word/media/rId488.png" ContentType="image/png"/>
  <Override PartName="/word/media/rId493.png" ContentType="image/png"/>
  <Override PartName="/word/media/rId498.png" ContentType="image/png"/>
  <Override PartName="/word/media/rId503.png" ContentType="image/png"/>
  <Override PartName="/word/media/rId508.png" ContentType="image/png"/>
  <Override PartName="/word/media/rId513.png" ContentType="image/png"/>
  <Override PartName="/word/media/rId518.png" ContentType="image/png"/>
  <Override PartName="/word/media/rId523.png" ContentType="image/png"/>
  <Override PartName="/word/media/rId528.png" ContentType="image/png"/>
  <Override PartName="/word/media/rId533.png" ContentType="image/png"/>
  <Override PartName="/word/media/rId538.png" ContentType="image/png"/>
  <Override PartName="/word/media/rId543.png" ContentType="image/png"/>
  <Override PartName="/word/media/rId548.png" ContentType="image/png"/>
  <Override PartName="/word/media/rId553.png" ContentType="image/png"/>
  <Override PartName="/word/media/rId558.png" ContentType="image/png"/>
  <Override PartName="/word/media/rId563.png" ContentType="image/png"/>
  <Override PartName="/word/media/rId568.png" ContentType="image/png"/>
  <Override PartName="/word/media/rId573.png" ContentType="image/png"/>
  <Override PartName="/word/media/rId578.png" ContentType="image/png"/>
  <Override PartName="/word/media/rId583.png" ContentType="image/png"/>
  <Override PartName="/word/media/rId588.png" ContentType="image/png"/>
  <Override PartName="/word/media/rId593.png" ContentType="image/png"/>
  <Override PartName="/word/media/rId598.png" ContentType="image/png"/>
  <Override PartName="/word/media/rId603.png" ContentType="image/png"/>
  <Override PartName="/word/media/rId608.png" ContentType="image/png"/>
  <Override PartName="/word/media/rId613.png" ContentType="image/png"/>
  <Override PartName="/word/media/rId618.png" ContentType="image/png"/>
  <Override PartName="/word/media/rId623.png" ContentType="image/png"/>
  <Override PartName="/word/media/rId628.png" ContentType="image/png"/>
  <Override PartName="/word/media/rId633.png" ContentType="image/png"/>
  <Override PartName="/word/media/rId638.png" ContentType="image/png"/>
  <Override PartName="/word/media/rId643.png" ContentType="image/png"/>
  <Override PartName="/word/media/rId648.png" ContentType="image/png"/>
  <Override PartName="/word/media/rId653.png" ContentType="image/png"/>
  <Override PartName="/word/media/rId658.png" ContentType="image/png"/>
  <Override PartName="/word/media/rId663.png" ContentType="image/png"/>
  <Override PartName="/word/media/rId668.png" ContentType="image/png"/>
  <Override PartName="/word/media/rId673.png" ContentType="image/png"/>
  <Override PartName="/word/media/rId678.png" ContentType="image/png"/>
  <Override PartName="/word/media/rId683.png" ContentType="image/png"/>
  <Override PartName="/word/media/rId688.png" ContentType="image/png"/>
  <Override PartName="/word/media/rId693.png" ContentType="image/png"/>
  <Override PartName="/word/media/rId698.png" ContentType="image/png"/>
  <Override PartName="/word/media/rId703.png" ContentType="image/png"/>
  <Override PartName="/word/media/rId708.png" ContentType="image/png"/>
  <Override PartName="/word/media/rId713.png" ContentType="image/png"/>
  <Override PartName="/word/media/rId718.png" ContentType="image/png"/>
  <Override PartName="/word/media/rId723.png" ContentType="image/png"/>
  <Override PartName="/word/media/rId728.png" ContentType="image/png"/>
  <Override PartName="/word/media/rId733.png" ContentType="image/png"/>
  <Override PartName="/word/media/rId738.png" ContentType="image/png"/>
  <Override PartName="/word/media/rId743.png" ContentType="image/png"/>
  <Override PartName="/word/media/rId748.png" ContentType="image/png"/>
  <Override PartName="/word/media/rId753.png" ContentType="image/png"/>
  <Override PartName="/word/media/rId758.png" ContentType="image/png"/>
  <Override PartName="/word/media/rId763.png" ContentType="image/png"/>
  <Override PartName="/word/media/rId768.png" ContentType="image/png"/>
  <Override PartName="/word/media/rId773.png" ContentType="image/png"/>
  <Override PartName="/word/media/rId778.png" ContentType="image/png"/>
  <Override PartName="/word/media/rId783.png" ContentType="image/png"/>
  <Override PartName="/word/media/rId788.png" ContentType="image/png"/>
  <Override PartName="/word/media/rId793.png" ContentType="image/png"/>
  <Override PartName="/word/media/rId798.png" ContentType="image/png"/>
  <Override PartName="/word/media/rId803.png" ContentType="image/png"/>
  <Override PartName="/word/media/rId808.png" ContentType="image/png"/>
  <Override PartName="/word/media/rId8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0" w:name="bioetl-views-diagrams-bundle"/>
    <w:p>
      <w:pPr>
        <w:pStyle w:val="Heading1"/>
      </w:pPr>
      <w:r>
        <w:t xml:space="preserve">BioETL Views Diagrams Bundle</w:t>
      </w:r>
    </w:p>
    <w:p>
      <w:pPr>
        <w:pStyle w:val="Compact"/>
        <w:numPr>
          <w:ilvl w:val="0"/>
          <w:numId w:val="1001"/>
        </w:numPr>
      </w:pPr>
      <w:r>
        <w:t xml:space="preserve">Generated: 2026-03-23T10:52:06</w:t>
      </w:r>
    </w:p>
    <w:p>
      <w:pPr>
        <w:pStyle w:val="Compact"/>
        <w:numPr>
          <w:ilvl w:val="0"/>
          <w:numId w:val="1001"/>
        </w:numPr>
      </w:pPr>
      <w:r>
        <w:t xml:space="preserve">Diagram count: 162</w:t>
      </w:r>
    </w:p>
    <w:bookmarkStart w:id="81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b57420161cd9b12cbcd5ca22f337f7e36e328c0">
        <w:r>
          <w:rPr>
            <w:rStyle w:val="Hyperlink"/>
          </w:rPr>
          <w:t xml:space="preserve">00-legend — 00 Legend</w:t>
        </w:r>
      </w:hyperlink>
    </w:p>
    <w:p>
      <w:pPr>
        <w:pStyle w:val="Compact"/>
        <w:numPr>
          <w:ilvl w:val="0"/>
          <w:numId w:val="1002"/>
        </w:numPr>
      </w:pPr>
      <w:hyperlink w:anchor="X5cda565c9bab5bb1db31e5fa33a07dbd48c4d87">
        <w:r>
          <w:rPr>
            <w:rStyle w:val="Hyperlink"/>
          </w:rPr>
          <w:t xml:space="preserve">01-full-system-component — Full System Component Diagram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13abdeac0d3ff6aa9d0e48e87a6ae6b0f8c28ac">
        <w:r>
          <w:rPr>
            <w:rStyle w:val="Hyperlink"/>
          </w:rPr>
          <w:t xml:space="preserve">01-high-level — High-Level System Architecture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4e723d0bd66bedd70b9b740151f1d9c5625028d">
        <w:r>
          <w:rPr>
            <w:rStyle w:val="Hyperlink"/>
          </w:rPr>
          <w:t xml:space="preserve">02-medallion — Medallion Architecture Layers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bcfb91b57913614ff14434453f68ec3c316e76d">
        <w:r>
          <w:rPr>
            <w:rStyle w:val="Hyperlink"/>
          </w:rPr>
          <w:t xml:space="preserve">03-medallion-data-flow — 03 Medallion Data Flow</w:t>
        </w:r>
      </w:hyperlink>
      <w:r>
        <w:t xml:space="preserve"> </w:t>
      </w:r>
      <w:r>
        <w:t xml:space="preserve">— 2 views: full, overview</w:t>
      </w:r>
    </w:p>
    <w:p>
      <w:pPr>
        <w:pStyle w:val="Compact"/>
        <w:numPr>
          <w:ilvl w:val="0"/>
          <w:numId w:val="1002"/>
        </w:numPr>
      </w:pPr>
      <w:hyperlink w:anchor="Xce5d5c7a8ee19c17b9b7bf8e22dd75bf6911608">
        <w:r>
          <w:rPr>
            <w:rStyle w:val="Hyperlink"/>
          </w:rPr>
          <w:t xml:space="preserve">04-domain-layer-class-diagram — Domain Layer Class Diagram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cf5e7c657158a700953a2ba5421dbf77abd735c">
        <w:r>
          <w:rPr>
            <w:rStyle w:val="Hyperlink"/>
          </w:rPr>
          <w:t xml:space="preserve">05-layers-interaction — Layer Interaction — Hexagonal Architecture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efbc1cc144f40f21e3ca5eb2cb26ed75f59f02c">
        <w:r>
          <w:rPr>
            <w:rStyle w:val="Hyperlink"/>
          </w:rPr>
          <w:t xml:space="preserve">05-pipeline-lifecycle-states — Pipeline Lifecycle State Machine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39ae51f8b7d15dce6fc1f57171e6f1429678eb7">
        <w:r>
          <w:rPr>
            <w:rStyle w:val="Hyperlink"/>
          </w:rPr>
          <w:t xml:space="preserve">06-application-layer-class-diagram — Application Layer Class Diagram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9186e7ddff104a076f0add73c42c0eb91fc65d6">
        <w:r>
          <w:rPr>
            <w:rStyle w:val="Hyperlink"/>
          </w:rPr>
          <w:t xml:space="preserve">07-circuit-breaker-states — Circuit Breaker State Machine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564998a42db74046f6b9bce00d295226960443f">
        <w:r>
          <w:rPr>
            <w:rStyle w:val="Hyperlink"/>
          </w:rPr>
          <w:t xml:space="preserve">08-complete-etl-workflow — Complete ETL Workflow (6 Phases)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fe906d80dfc646a05c06a45dfc69b76d5bdc3f9">
        <w:r>
          <w:rPr>
            <w:rStyle w:val="Hyperlink"/>
          </w:rPr>
          <w:t xml:space="preserve">08-domain-ddd — Domain Layer — DDD Components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65e0e68cc4547b13d89001323e458093b116a0b">
        <w:r>
          <w:rPr>
            <w:rStyle w:val="Hyperlink"/>
          </w:rPr>
          <w:t xml:space="preserve">10-infrastructure-layer-class-diagram — Infrastructure Layer Class Diagram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c63c7d9c2e5b98b5db95156e57772973e2e5a58">
        <w:r>
          <w:rPr>
            <w:rStyle w:val="Hyperlink"/>
          </w:rPr>
          <w:t xml:space="preserve">12-local-deployment-architecture — Local Deployment Architecture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27be20581fe724fbefda0e2e6ab4225caf82844">
        <w:r>
          <w:rPr>
            <w:rStyle w:val="Hyperlink"/>
          </w:rPr>
          <w:t xml:space="preserve">13-port-protocol-contracts — 13 Port Protocol Contracts</w:t>
        </w:r>
      </w:hyperlink>
      <w:r>
        <w:t xml:space="preserve"> </w:t>
      </w:r>
      <w:r>
        <w:t xml:space="preserve">— 2 views: full, overview</w:t>
      </w:r>
    </w:p>
    <w:p>
      <w:pPr>
        <w:pStyle w:val="Compact"/>
        <w:numPr>
          <w:ilvl w:val="0"/>
          <w:numId w:val="1002"/>
        </w:numPr>
      </w:pPr>
      <w:hyperlink w:anchor="X7a3e132a323d16de803098914a0ed32614e72ed">
        <w:r>
          <w:rPr>
            <w:rStyle w:val="Hyperlink"/>
          </w:rPr>
          <w:t xml:space="preserve">14-provider-health-states — Provider Health State Machine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f0c170fb76ec861b30c6cfd6359d2f65a5cdb77">
        <w:r>
          <w:rPr>
            <w:rStyle w:val="Hyperlink"/>
          </w:rPr>
          <w:t xml:space="preserve">15-dq-check-workflow — Data Quality Check Workflow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5475930cb47525cabc0085facf9d6ced9903d92">
        <w:r>
          <w:rPr>
            <w:rStyle w:val="Hyperlink"/>
          </w:rPr>
          <w:t xml:space="preserve">16-transformer-hierarchy — 16 Transformer Hierarchy</w:t>
        </w:r>
      </w:hyperlink>
      <w:r>
        <w:t xml:space="preserve"> </w:t>
      </w:r>
      <w:r>
        <w:t xml:space="preserve">— 2 views: full, overview</w:t>
      </w:r>
    </w:p>
    <w:p>
      <w:pPr>
        <w:pStyle w:val="Compact"/>
        <w:numPr>
          <w:ilvl w:val="0"/>
          <w:numId w:val="1002"/>
        </w:numPr>
      </w:pPr>
      <w:hyperlink w:anchor="X835007f1148e7fed8ea281343c74bc2ba2385f0">
        <w:r>
          <w:rPr>
            <w:rStyle w:val="Hyperlink"/>
          </w:rPr>
          <w:t xml:space="preserve">21-activity-entity-data-flow — Activity Entity Data Flow (Extract → Transform → Load)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3a9563134f471a9d7075cf9dbdb4fecc7a5929e">
        <w:r>
          <w:rPr>
            <w:rStyle w:val="Hyperlink"/>
          </w:rPr>
          <w:t xml:space="preserve">26-hexagonal-ports-adapters — Hexagonal Architecture — Ports and Adapters Overview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86e168ec5565cd7578223ba4eb626bb73a1ebef">
        <w:r>
          <w:rPr>
            <w:rStyle w:val="Hyperlink"/>
          </w:rPr>
          <w:t xml:space="preserve">28-composition-root-di-graph — Composition Root Wiring — Full DI Graph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81cd2ce11555be492c000aa2a14f10311a82eb9">
        <w:r>
          <w:rPr>
            <w:rStyle w:val="Hyperlink"/>
          </w:rPr>
          <w:t xml:space="preserve">29-composite-pipeline-workflow — Composite Pipeline Full Workflow — Seed to Gold (ADR-026)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5fee620c1cd5ff2f94caa6f59549e11a6a2ee73">
        <w:r>
          <w:rPr>
            <w:rStyle w:val="Hyperlink"/>
          </w:rPr>
          <w:t xml:space="preserve">30-port-adapter-mapping — Port-to-Adapter Mapping Table Diagram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ca57bccfcaf8847f3e4fd66de2ab1a565081ec1">
        <w:r>
          <w:rPr>
            <w:rStyle w:val="Hyperlink"/>
          </w:rPr>
          <w:t xml:space="preserve">31-pipeline-run-lifecycle — Pipeline Run Lifecycle — From Config to Completion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5461f4de36fc68711bcf973c9f6fe4e591e7050">
        <w:r>
          <w:rPr>
            <w:rStyle w:val="Hyperlink"/>
          </w:rPr>
          <w:t xml:space="preserve">32-single-record-journey — Record Processing Pipeline — Single Record Journey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c93206629395744bf4c4b1ff0d22bc8048aad9d">
        <w:r>
          <w:rPr>
            <w:rStyle w:val="Hyperlink"/>
          </w:rPr>
          <w:t xml:space="preserve">33-cli-run-interaction — CLI Run Command → PipelineRunner Full Interaction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dac98339c213b985d39281d09dc61374b9d8969">
        <w:r>
          <w:rPr>
            <w:rStyle w:val="Hyperlink"/>
          </w:rPr>
          <w:t xml:space="preserve">34-batch-processing-flow — Batch Processing Flow — Extract to Write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e15d441f649bccc79cdb8fbadf4a34fb29fb46c">
        <w:r>
          <w:rPr>
            <w:rStyle w:val="Hyperlink"/>
          </w:rPr>
          <w:t xml:space="preserve">35-bootstrap-sequence — Composition Layer Bootstrap Sequence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3d443afab32b51bf6e7fd080caf642773c3895e">
        <w:r>
          <w:rPr>
            <w:rStyle w:val="Hyperlink"/>
          </w:rPr>
          <w:t xml:space="preserve">36-architecture-principles-mindmap — Architecture Principles Mind Map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f6a5b19a076e61145ca7c1290df7e7a8a0e28e5">
        <w:r>
          <w:rPr>
            <w:rStyle w:val="Hyperlink"/>
          </w:rPr>
          <w:t xml:space="preserve">39-medallion-invariants — Medallion Architecture Invariants (ARCH-007)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691e525c7d36566580754fd48cfee9f62ae8ec3">
        <w:r>
          <w:rPr>
            <w:rStyle w:val="Hyperlink"/>
          </w:rPr>
          <w:t xml:space="preserve">41-error-classification-tree — Error Classification Decision Tree — Full Logic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c93af6552a637f970910fdf2f9b6e7753c95b51">
        <w:r>
          <w:rPr>
            <w:rStyle w:val="Hyperlink"/>
          </w:rPr>
          <w:t xml:space="preserve">44-cross-provider-enrichment — Cross-Provider Data Enrichment Flow — Publication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5eeac53621d1beda878b46bd9ab66d07a9ddc9f">
        <w:r>
          <w:rPr>
            <w:rStyle w:val="Hyperlink"/>
          </w:rPr>
          <w:t xml:space="preserve">46-yaml-config-resolution — YAML Configuration Resolution Chain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0a74cff37392994bdb539ec0890eae6b0b4a6a8">
        <w:r>
          <w:rPr>
            <w:rStyle w:val="Hyperlink"/>
          </w:rPr>
          <w:t xml:space="preserve">48-composite-phase-lifecycle — Composite Pipeline Phase Lifecycle (FSM)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pPr>
        <w:pStyle w:val="Compact"/>
        <w:numPr>
          <w:ilvl w:val="0"/>
          <w:numId w:val="1002"/>
        </w:numPr>
      </w:pPr>
      <w:hyperlink w:anchor="X96f076fa64e1fd1a5bf16859ec3a5c0f61d49cd">
        <w:r>
          <w:rPr>
            <w:rStyle w:val="Hyperlink"/>
          </w:rPr>
          <w:t xml:space="preserve">50-exception-hierarchy — Exception Hierarchy — Full Tree</w:t>
        </w:r>
      </w:hyperlink>
      <w:r>
        <w:t xml:space="preserve"> </w:t>
      </w:r>
      <w:r>
        <w:t xml:space="preserve">— 5 views: data-flow, domain-focus, full, infrastructure-mapping, 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00-legend — 00 Legend</w:t>
      </w:r>
    </w:p>
    <w:p>
      <w:pPr>
        <w:pStyle w:val="CaptionedFigure"/>
      </w:pPr>
      <w:r>
        <w:drawing>
          <wp:inline>
            <wp:extent cx="5334000" cy="221375"/>
            <wp:effectExtent b="0" l="0" r="0" t="0"/>
            <wp:docPr descr="00-legend" title="" id="10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0-legen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00-legend</w:t>
      </w:r>
    </w:p>
    <w:bookmarkStart w:id="12" w:name="описание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«00 Legend»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Legend.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Схема имеет плотность порядка 43 узлов и 5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📋 Legend, Link Types. Показательные узлы для быстрого чтения: Main data flow: solid, 4px, Dependency/DI: dashed, 2px, Observability: gray, 1px, Error/Quarantine: red dashed, 2px, Codes used in diagrams, K01 = Transform &amp; normalize.</w:t>
      </w:r>
    </w:p>
    <w:bookmarkEnd w:id="12"/>
    <w:bookmarkStart w:id="16" w:name="метаданные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Legend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01-full-system-component-dataflow — 01 Full System Component</w:t>
      </w:r>
    </w:p>
    <w:p>
      <w:pPr>
        <w:pStyle w:val="CaptionedFigure"/>
      </w:pPr>
      <w:r>
        <w:drawing>
          <wp:inline>
            <wp:extent cx="5334000" cy="3489621"/>
            <wp:effectExtent b="0" l="0" r="0" t="0"/>
            <wp:docPr descr="01-full-system-component-dataflow" title="" id="1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1-full-system-component-dataflo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01-full-system-component-dataflow</w:t>
      </w:r>
    </w:p>
    <w:bookmarkEnd w:id="16"/>
    <w:bookmarkStart w:id="17" w:name="описание-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Full System Component»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01-full-system-component-full.mermaid</w:t>
      </w:r>
      <w:r>
        <w:t xml:space="preserve">. Схема имеет плотность порядка 12 узлов и 8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DataSourcePort, PipelineRunner, BatchTransformer, PipelineExecutor, RecordProcessor, ActivityTransformer.</w:t>
      </w:r>
    </w:p>
    <w:bookmarkEnd w:id="17"/>
    <w:bookmarkStart w:id="21" w:name="метаданные-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01-full-system-component-domain — 01 Full System Component</w:t>
      </w:r>
    </w:p>
    <w:p>
      <w:pPr>
        <w:pStyle w:val="CaptionedFigure"/>
      </w:pPr>
      <w:r>
        <w:drawing>
          <wp:inline>
            <wp:extent cx="5334000" cy="1792613"/>
            <wp:effectExtent b="0" l="0" r="0" t="0"/>
            <wp:docPr descr="01-full-system-component-domain" title="" id="1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1-full-system-component-do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01-full-system-component-domain</w:t>
      </w:r>
    </w:p>
    <w:bookmarkEnd w:id="21"/>
    <w:bookmarkStart w:id="22" w:name="описание-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Full System Component»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01-full-system-component-full.mermaid</w:t>
      </w:r>
      <w:r>
        <w:t xml:space="preserve">. Схема имеет плотность порядка 20 узлов и 10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Layer. Показательные узлы для быстрого чтения: DataSourcePort, StoragePort, LockPort, CheckpointPort, QuarantinePort, MetricsPort.</w:t>
      </w:r>
    </w:p>
    <w:bookmarkEnd w:id="22"/>
    <w:bookmarkStart w:id="26" w:name="метаданные-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01-full-system-component-full — Full System Component Diagram</w:t>
      </w:r>
    </w:p>
    <w:p>
      <w:pPr>
        <w:pStyle w:val="CaptionedFigure"/>
      </w:pPr>
      <w:r>
        <w:drawing>
          <wp:inline>
            <wp:extent cx="5334000" cy="4832003"/>
            <wp:effectExtent b="0" l="0" r="0" t="0"/>
            <wp:docPr descr="01-full-system-component-full" title="" id="2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1-full-system-component-ful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2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01-full-system-component-full</w:t>
      </w:r>
    </w:p>
    <w:bookmarkEnd w:id="26"/>
    <w:bookmarkStart w:id="27" w:name="описание-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«Full System Component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(Five-Layer Architecture), §1.2 (Ports &amp; Adapters). Схема имеет плотность порядка 64 узлов и 78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External Systems, Bioactivity Sources, Publication Sources, Interfaces Layer, Composition Layer, Application Layer. Показательные узлы для быстрого чтения: ChEMBL API, PubChem API, UniProt API, PubMed API, CrossRef API, OpenAlex API. Связанный ADR: ADR-040.</w:t>
      </w:r>
    </w:p>
    <w:bookmarkEnd w:id="27"/>
    <w:bookmarkStart w:id="31" w:name="метаданные-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0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0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pPr>
        <w:pStyle w:val="Compact"/>
        <w:numPr>
          <w:ilvl w:val="0"/>
          <w:numId w:val="1006"/>
        </w:numPr>
      </w:pPr>
      <w:r>
        <w:t xml:space="preserve">ADR:</w:t>
      </w:r>
      <w:r>
        <w:t xml:space="preserve"> </w:t>
      </w:r>
      <w:r>
        <w:rPr>
          <w:rStyle w:val="VerbatimChar"/>
        </w:rPr>
        <w:t xml:space="preserve">ADR-040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01-full-system-component-infra — 01 Full System Component</w:t>
      </w:r>
    </w:p>
    <w:p>
      <w:pPr>
        <w:pStyle w:val="CaptionedFigure"/>
      </w:pPr>
      <w:r>
        <w:drawing>
          <wp:inline>
            <wp:extent cx="5334000" cy="778091"/>
            <wp:effectExtent b="0" l="0" r="0" t="0"/>
            <wp:docPr descr="01-full-system-component-infra" title="" id="2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1-full-system-component-infra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8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01-full-system-component-infra</w:t>
      </w:r>
    </w:p>
    <w:bookmarkEnd w:id="31"/>
    <w:bookmarkStart w:id="32" w:name="описание-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Full System Component»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01-full-system-component-full.mermaid</w:t>
      </w:r>
      <w:r>
        <w:t xml:space="preserve">. Схема имеет плотность порядка 20 узлов и 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Layer, Composition Layer, Interfaces Layer. Показательные узлы для быстрого чтения: StoragePort, LockPort, CheckpointPort, QuarantinePort, MetricsPort, TracingPort.</w:t>
      </w:r>
    </w:p>
    <w:bookmarkEnd w:id="32"/>
    <w:bookmarkStart w:id="36" w:name="метаданные-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01-full-system-component-overview — 01 Full System Component</w:t>
      </w:r>
    </w:p>
    <w:p>
      <w:pPr>
        <w:pStyle w:val="CaptionedFigure"/>
      </w:pPr>
      <w:r>
        <w:drawing>
          <wp:inline>
            <wp:extent cx="5334000" cy="8530379"/>
            <wp:effectExtent b="0" l="0" r="0" t="0"/>
            <wp:docPr descr="01-full-system-component-overview" title="" id="3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1-full-system-component-overvie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30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01-full-system-component-overview</w:t>
      </w:r>
    </w:p>
    <w:bookmarkEnd w:id="36"/>
    <w:bookmarkStart w:id="37" w:name="описание-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Full System Component»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01-full-system-component-full.mermaid</w:t>
      </w:r>
      <w:r>
        <w:t xml:space="preserve">. Схема имеет плотность порядка 12 узлов и 12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External Systems, Interfaces, Composition, Application, Domain Ports, Infrastructure. Показательные узлы для быстрого чтения: Provider APIs, CLI, Bootstrap, Factories, PipelineRunner, PipelineExecutor.</w:t>
      </w:r>
    </w:p>
    <w:bookmarkEnd w:id="37"/>
    <w:bookmarkStart w:id="41" w:name="метаданные-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01-high-level-dataflow — 01 High Level</w:t>
      </w:r>
    </w:p>
    <w:p>
      <w:pPr>
        <w:pStyle w:val="CaptionedFigure"/>
      </w:pPr>
      <w:r>
        <w:drawing>
          <wp:inline>
            <wp:extent cx="5334000" cy="3357689"/>
            <wp:effectExtent b="0" l="0" r="0" t="0"/>
            <wp:docPr descr="01-high-level-dataflow" title="" id="3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1-high-level-dataflow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7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01-high-level-dataflow</w:t>
      </w:r>
    </w:p>
    <w:bookmarkEnd w:id="41"/>
    <w:bookmarkStart w:id="42" w:name="описание-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High Level»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01-high-level-full.mermaid</w:t>
      </w:r>
      <w:r>
        <w:t xml:space="preserve">. Схема имеет плотность порядка 12 узлов и 10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Application Layer, Infrastructure Layer, Composition Layer. Показательные узлы для быстрого чтения: Executor, Runner, Bronze, Silver, Gold, Sources.</w:t>
      </w:r>
    </w:p>
    <w:bookmarkEnd w:id="42"/>
    <w:bookmarkStart w:id="46" w:name="метаданные-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01-high-level-domain — 01 High Level</w:t>
      </w:r>
    </w:p>
    <w:p>
      <w:pPr>
        <w:pStyle w:val="CaptionedFigure"/>
      </w:pPr>
      <w:r>
        <w:drawing>
          <wp:inline>
            <wp:extent cx="5334000" cy="2083088"/>
            <wp:effectExtent b="0" l="0" r="0" t="0"/>
            <wp:docPr descr="01-high-level-domain" title="" id="4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1-high-level-domai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3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01-high-level-domain</w:t>
      </w:r>
    </w:p>
    <w:bookmarkEnd w:id="46"/>
    <w:bookmarkStart w:id="47" w:name="описание-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High Level»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01-high-level-full.mermaid</w:t>
      </w:r>
      <w:r>
        <w:t xml:space="preserve">. Схема имеет плотность порядка 20 узлов и 11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Layer, Composition Layer, Interfaces Layer. Показательные узлы для быстрого чтения: Boot, Trans, Sources, Runner, Executor, Adapters.</w:t>
      </w:r>
    </w:p>
    <w:bookmarkEnd w:id="47"/>
    <w:bookmarkStart w:id="51" w:name="метаданные-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01-high-level-full — High-Level System Architecture</w:t>
      </w:r>
    </w:p>
    <w:p>
      <w:pPr>
        <w:pStyle w:val="CaptionedFigure"/>
      </w:pPr>
      <w:r>
        <w:drawing>
          <wp:inline>
            <wp:extent cx="5334000" cy="3441201"/>
            <wp:effectExtent b="0" l="0" r="0" t="0"/>
            <wp:docPr descr="01-high-level-full" title="" id="4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1-high-level-full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1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01-high-level-full</w:t>
      </w:r>
    </w:p>
    <w:bookmarkEnd w:id="51"/>
    <w:bookmarkStart w:id="52" w:name="описание-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«High-Level System Architecture»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(Five-Layer Architecture). Схема имеет плотность порядка 19 узлов и 12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External Data Sources, Interfaces Layer, Composition Layer, Application Layer, Infrastructure Layer, Data Lake — Local Storage. Показательные узлы для быстрого чтения: ChEMBL API, PubChem API, UniProt API, PubMed API, CrossRef API, OpenAlex API.</w:t>
      </w:r>
    </w:p>
    <w:bookmarkEnd w:id="52"/>
    <w:bookmarkStart w:id="56" w:name="метаданные-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1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01-high-level-infra — 01 High Level</w:t>
      </w:r>
    </w:p>
    <w:p>
      <w:pPr>
        <w:pStyle w:val="CaptionedFigure"/>
      </w:pPr>
      <w:r>
        <w:drawing>
          <wp:inline>
            <wp:extent cx="5334000" cy="2059249"/>
            <wp:effectExtent b="0" l="0" r="0" t="0"/>
            <wp:docPr descr="01-high-level-infra" title="" id="5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1-high-level-infra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01-high-level-infra</w:t>
      </w:r>
    </w:p>
    <w:bookmarkEnd w:id="56"/>
    <w:bookmarkStart w:id="57" w:name="описание-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High Level»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01-high-level-full.mermaid</w:t>
      </w:r>
      <w:r>
        <w:t xml:space="preserve">. Схема имеет плотность порядка 20 узлов и 11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Application Layer, Infrastructure Layer, Composition Layer, Interfaces Layer. Показательные узлы для быстрого чтения: Executor, Runner, Storage, Adapters, Quarantine, Boot.</w:t>
      </w:r>
    </w:p>
    <w:bookmarkEnd w:id="57"/>
    <w:bookmarkStart w:id="61" w:name="метаданные-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01-high-level-overview — 01 High Level</w:t>
      </w:r>
    </w:p>
    <w:p>
      <w:pPr>
        <w:pStyle w:val="CaptionedFigure"/>
      </w:pPr>
      <w:r>
        <w:drawing>
          <wp:inline>
            <wp:extent cx="5334000" cy="2612679"/>
            <wp:effectExtent b="0" l="0" r="0" t="0"/>
            <wp:docPr descr="01-high-level-overview" title="" id="5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1-high-level-overview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2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01-high-level-overview</w:t>
      </w:r>
    </w:p>
    <w:bookmarkEnd w:id="61"/>
    <w:bookmarkStart w:id="62" w:name="описание-1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High Level»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01-high-level-full.mermaid</w:t>
      </w:r>
      <w:r>
        <w:t xml:space="preserve">. Схема имеет плотность порядка 15 узлов и 11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Application Layer, Infrastructure Layer, Composition Layer, Interfaces Layer. Показательные узлы для быстрого чтения: Executor, Runner, Trans, Boot, Sources, Adapters.</w:t>
      </w:r>
    </w:p>
    <w:bookmarkEnd w:id="62"/>
    <w:bookmarkStart w:id="66" w:name="метаданные-1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02-medallion-dataflow — 02 Medallion</w:t>
      </w:r>
    </w:p>
    <w:p>
      <w:pPr>
        <w:pStyle w:val="CaptionedFigure"/>
      </w:pPr>
      <w:r>
        <w:drawing>
          <wp:inline>
            <wp:extent cx="5334000" cy="666373"/>
            <wp:effectExtent b="0" l="0" r="0" t="0"/>
            <wp:docPr descr="02-medallion-dataflow" title="" id="6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2-medallion-dataflow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02-medallion-dataflow</w:t>
      </w:r>
    </w:p>
    <w:bookmarkEnd w:id="66"/>
    <w:bookmarkStart w:id="67" w:name="описание-1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«02 Medallion»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02-medallion-full.mermaid</w:t>
      </w:r>
      <w:r>
        <w:t xml:space="preserve">. Схема имеет плотность порядка 12 узлов и 2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Bronze, Silver, normalize, flatten, B1, B2.</w:t>
      </w:r>
    </w:p>
    <w:bookmarkEnd w:id="67"/>
    <w:bookmarkStart w:id="71" w:name="метаданные-1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02-medallion-domain — 02 Medallion</w:t>
      </w:r>
    </w:p>
    <w:p>
      <w:pPr>
        <w:pStyle w:val="CaptionedFigure"/>
      </w:pPr>
      <w:r>
        <w:drawing>
          <wp:inline>
            <wp:extent cx="5334000" cy="561758"/>
            <wp:effectExtent b="0" l="0" r="0" t="0"/>
            <wp:docPr descr="02-medallion-domain" title="" id="6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2-medallion-domai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02-medallion-domain</w:t>
      </w:r>
    </w:p>
    <w:bookmarkEnd w:id="71"/>
    <w:bookmarkStart w:id="72" w:name="описание-1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«02 Medallion»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02-medallion-full.mermaid</w:t>
      </w:r>
      <w:r>
        <w:t xml:space="preserve">. Схема имеет плотность порядка 20 узлов и 2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normalize, flatten, B1, B2, B3, B4.</w:t>
      </w:r>
    </w:p>
    <w:bookmarkEnd w:id="72"/>
    <w:bookmarkStart w:id="76" w:name="метаданные-1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02-medallion-full — Medallion Architecture Layers</w:t>
      </w:r>
    </w:p>
    <w:p>
      <w:pPr>
        <w:pStyle w:val="CaptionedFigure"/>
      </w:pPr>
      <w:r>
        <w:drawing>
          <wp:inline>
            <wp:extent cx="5334000" cy="4519283"/>
            <wp:effectExtent b="0" l="0" r="0" t="0"/>
            <wp:docPr descr="02-medallion-full" title="" id="7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2-medallion-full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9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02-medallion-full</w:t>
      </w:r>
    </w:p>
    <w:bookmarkEnd w:id="76"/>
    <w:bookmarkStart w:id="77" w:name="описание-1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«Medallion Architecture Layers»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§2.1 (Bronze/Silver/Gold), §2.3 (Quarantine). Схема имеет плотность порядка 15 узлов и 5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Bronze Layer, Silver Layer, Gold Layer, Quarantine. Показательные узлы для быстрого чтения: Raw Data JSONL + zstd, Append-Only writes, Retention: 90 days, content_hash tracking, Normalized Data Delta Lake (ACID), Merge by content_hash.</w:t>
      </w:r>
    </w:p>
    <w:bookmarkEnd w:id="77"/>
    <w:bookmarkStart w:id="81" w:name="метаданные-1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1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02-medallion-infra — 02 Medallion</w:t>
      </w:r>
    </w:p>
    <w:p>
      <w:pPr>
        <w:pStyle w:val="CaptionedFigure"/>
      </w:pPr>
      <w:r>
        <w:drawing>
          <wp:inline>
            <wp:extent cx="5334000" cy="380630"/>
            <wp:effectExtent b="0" l="0" r="0" t="0"/>
            <wp:docPr descr="02-medallion-infra" title="" id="7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2-medallion-infra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02-medallion-infra</w:t>
      </w:r>
    </w:p>
    <w:bookmarkEnd w:id="81"/>
    <w:bookmarkStart w:id="82" w:name="описание-1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«02 Medallion»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02-medallion-full.mermaid</w:t>
      </w:r>
      <w:r>
        <w:t xml:space="preserve">. Схема имеет плотность порядка 20 узлов и 2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Quarantine, Bronze, normalize, Silver, flatten, B1.</w:t>
      </w:r>
    </w:p>
    <w:bookmarkEnd w:id="82"/>
    <w:bookmarkStart w:id="86" w:name="метаданные-1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02-medallion-overview — 02 Medallion</w:t>
      </w:r>
    </w:p>
    <w:p>
      <w:pPr>
        <w:pStyle w:val="CaptionedFigure"/>
      </w:pPr>
      <w:r>
        <w:drawing>
          <wp:inline>
            <wp:extent cx="5334000" cy="726302"/>
            <wp:effectExtent b="0" l="0" r="0" t="0"/>
            <wp:docPr descr="02-medallion-overview" title="" id="8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2-medallion-overview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6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02-medallion-overview</w:t>
      </w:r>
    </w:p>
    <w:bookmarkEnd w:id="86"/>
    <w:bookmarkStart w:id="87" w:name="описание-1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«02 Medallion»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02-medallion-full.mermaid</w:t>
      </w:r>
      <w:r>
        <w:t xml:space="preserve">. Схема имеет плотность порядка 15 узлов и 2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Application Layer, Infrastructure Layer. Показательные узлы для быстрого чтения: normalize, flatten, B1, B2, B3, B4.</w:t>
      </w:r>
    </w:p>
    <w:bookmarkEnd w:id="87"/>
    <w:bookmarkStart w:id="91" w:name="метаданные-1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03-medallion-data-flow-full — 03 Medallion Data Flow</w:t>
      </w:r>
    </w:p>
    <w:p>
      <w:pPr>
        <w:pStyle w:val="CaptionedFigure"/>
      </w:pPr>
      <w:r>
        <w:drawing>
          <wp:inline>
            <wp:extent cx="5334000" cy="754333"/>
            <wp:effectExtent b="0" l="0" r="0" t="0"/>
            <wp:docPr descr="03-medallion-data-flow-full" title="" id="8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3-medallion-data-flow-full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03-medallion-data-flow-full</w:t>
      </w:r>
    </w:p>
    <w:bookmarkEnd w:id="91"/>
    <w:bookmarkStart w:id="92" w:name="описание-1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«03 Medallion Data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03-medallion-data-flow.mmd</w:t>
      </w:r>
      <w:r>
        <w:t xml:space="preserve">. Схема имеет плотность порядка 8 узлов и 10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External APIs, Ingestion rate-limit + retry, Bronze JSONL + metadata, Transform normalize + identity, Silver Delta + validator, Gold Delta + business schema.</w:t>
      </w:r>
    </w:p>
    <w:bookmarkEnd w:id="92"/>
    <w:bookmarkStart w:id="96" w:name="метаданные-1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03-medallion-data-flow-overview — 03 Medallion Data Flow</w:t>
      </w:r>
    </w:p>
    <w:p>
      <w:pPr>
        <w:pStyle w:val="CaptionedFigure"/>
      </w:pPr>
      <w:r>
        <w:drawing>
          <wp:inline>
            <wp:extent cx="5334000" cy="1238130"/>
            <wp:effectExtent b="0" l="0" r="0" t="0"/>
            <wp:docPr descr="03-medallion-data-flow-overview" title="" id="9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3-medallion-data-flow-overview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8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03-medallion-data-flow-overview</w:t>
      </w:r>
    </w:p>
    <w:bookmarkEnd w:id="96"/>
    <w:bookmarkStart w:id="97" w:name="описание-1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«03 Medallion Data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03-medallion-data-flow.mmd</w:t>
      </w:r>
      <w:r>
        <w:t xml:space="preserve">. Схема имеет плотность порядка 4 узлов и 5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Bronze, Silver, Gold, DQ + Quarantine.</w:t>
      </w:r>
    </w:p>
    <w:bookmarkEnd w:id="97"/>
    <w:bookmarkStart w:id="101" w:name="метаданные-1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04-domain-layer-class-diagram-dataflow — 04 Domain Layer Class Diagram</w:t>
      </w:r>
    </w:p>
    <w:p>
      <w:pPr>
        <w:pStyle w:val="CaptionedFigure"/>
      </w:pPr>
      <w:r>
        <w:drawing>
          <wp:inline>
            <wp:extent cx="5334000" cy="1371142"/>
            <wp:effectExtent b="0" l="0" r="0" t="0"/>
            <wp:docPr descr="04-domain-layer-class-diagram-dataflow" title="" id="9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4-domain-layer-class-diagram-dataflow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1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04-domain-layer-class-diagram-dataflow</w:t>
      </w:r>
    </w:p>
    <w:bookmarkEnd w:id="101"/>
    <w:bookmarkStart w:id="102" w:name="описание-1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«04 Domain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04-domain-layer-class-diagram-full.mermaid</w:t>
      </w:r>
      <w:r>
        <w:t xml:space="preserve">. Схема имеет плотность порядка 12 узлов и 8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PipelineConfig, DataSourcePort, FilterableDataSourcePort, QuarantinePort, TableConfig, DQConfig.</w:t>
      </w:r>
    </w:p>
    <w:bookmarkEnd w:id="102"/>
    <w:bookmarkStart w:id="106" w:name="метаданные-1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04-domain-layer-class-diagram-domain — 04 Domain Layer Class Diagram</w:t>
      </w:r>
    </w:p>
    <w:p>
      <w:pPr>
        <w:pStyle w:val="CaptionedFigure"/>
      </w:pPr>
      <w:r>
        <w:drawing>
          <wp:inline>
            <wp:extent cx="5334000" cy="520465"/>
            <wp:effectExtent b="0" l="0" r="0" t="0"/>
            <wp:docPr descr="04-domain-layer-class-diagram-domain" title="" id="10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4-domain-layer-class-diagram-domain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04-domain-layer-class-diagram-domain</w:t>
      </w:r>
    </w:p>
    <w:bookmarkEnd w:id="106"/>
    <w:bookmarkStart w:id="107" w:name="описание-1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«04 Domain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04-domain-layer-class-diagram-full.mermaid</w:t>
      </w:r>
      <w:r>
        <w:t xml:space="preserve">. Схема имеет плотность порядка 20 узлов и 7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BaseEntity, TableConfig, PublicationEntityBase, PipelineConfig, DataSourcePort, FilterableDataSourcePort.</w:t>
      </w:r>
    </w:p>
    <w:bookmarkEnd w:id="107"/>
    <w:bookmarkStart w:id="111" w:name="метаданные-1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04-domain-layer-class-diagram-full — Domain Layer Class Diagram</w:t>
      </w:r>
    </w:p>
    <w:p>
      <w:pPr>
        <w:pStyle w:val="CaptionedFigure"/>
      </w:pPr>
      <w:r>
        <w:drawing>
          <wp:inline>
            <wp:extent cx="5334000" cy="5289129"/>
            <wp:effectExtent b="0" l="0" r="0" t="0"/>
            <wp:docPr descr="04-domain-layer-class-diagram-full" title="" id="10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4-domain-layer-class-diagram-full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9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04-domain-layer-class-diagram-full</w:t>
      </w:r>
    </w:p>
    <w:bookmarkEnd w:id="111"/>
    <w:bookmarkStart w:id="112" w:name="описание-2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«Domain Layer Class Diagram» из views-набора представляет фокусированный срез родительской диаграммы для точечного анализа. Она представлена в формате диаграмма классов (class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(Domain Layer), §1.2 (Ports), §1.3 (Entities). Схема имеет плотность порядка 26 узлов и 11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Ports, Entities, Config, Types. Показательные узлы для быстрого чтения: DataSourcePort, FilterableDataSourcePort, StoragePort, LockPort, CheckpointPort, QuarantinePort.</w:t>
      </w:r>
    </w:p>
    <w:bookmarkEnd w:id="112"/>
    <w:bookmarkStart w:id="116" w:name="метаданные-2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2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2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04-domain-layer-class-diagram-infra — 04 Domain Layer Class Diagram</w:t>
      </w:r>
    </w:p>
    <w:p>
      <w:pPr>
        <w:pStyle w:val="CaptionedFigure"/>
      </w:pPr>
      <w:r>
        <w:drawing>
          <wp:inline>
            <wp:extent cx="5334000" cy="681071"/>
            <wp:effectExtent b="0" l="0" r="0" t="0"/>
            <wp:docPr descr="04-domain-layer-class-diagram-infra" title="" id="11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4-domain-layer-class-diagram-infra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1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04-domain-layer-class-diagram-infra</w:t>
      </w:r>
    </w:p>
    <w:bookmarkEnd w:id="116"/>
    <w:bookmarkStart w:id="117" w:name="описание-2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«04 Domain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04-domain-layer-class-diagram-full.mermaid</w:t>
      </w:r>
      <w:r>
        <w:t xml:space="preserve">. Схема имеет плотность порядка 20 узлов и 10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StoragePort, LockPort, CheckpointPort, QuarantinePort, MetricsPort, TracingPort.</w:t>
      </w:r>
    </w:p>
    <w:bookmarkEnd w:id="117"/>
    <w:bookmarkStart w:id="121" w:name="метаданные-2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04-domain-layer-class-diagram-overview — 04 Domain Layer Class Diagram</w:t>
      </w:r>
    </w:p>
    <w:p>
      <w:pPr>
        <w:pStyle w:val="CaptionedFigure"/>
      </w:pPr>
      <w:r>
        <w:drawing>
          <wp:inline>
            <wp:extent cx="5334000" cy="1016452"/>
            <wp:effectExtent b="0" l="0" r="0" t="0"/>
            <wp:docPr descr="04-domain-layer-class-diagram-overview" title="" id="11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4-domain-layer-class-diagram-overview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6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04-domain-layer-class-diagram-overview</w:t>
      </w:r>
    </w:p>
    <w:bookmarkEnd w:id="121"/>
    <w:bookmarkStart w:id="122" w:name="описание-2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«04 Domain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04-domain-layer-class-diagram-full.mermaid</w:t>
      </w:r>
      <w:r>
        <w:t xml:space="preserve">. Схема имеет плотность порядка 15 узлов и 11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BaseEntity, PublicationEntityBase, PipelineConfig, TableConfig, DQConfig, FilterableDataSourcePort.</w:t>
      </w:r>
    </w:p>
    <w:bookmarkEnd w:id="122"/>
    <w:bookmarkStart w:id="126" w:name="метаданные-2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05-layers-interaction-dataflow — 05 Layers Interaction</w:t>
      </w:r>
    </w:p>
    <w:p>
      <w:pPr>
        <w:pStyle w:val="CaptionedFigure"/>
      </w:pPr>
      <w:r>
        <w:drawing>
          <wp:inline>
            <wp:extent cx="5334000" cy="3677405"/>
            <wp:effectExtent b="0" l="0" r="0" t="0"/>
            <wp:docPr descr="05-layers-interaction-dataflow" title="" id="12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5-layers-interaction-dataflow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7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05-layers-interaction-dataflow</w:t>
      </w:r>
    </w:p>
    <w:bookmarkEnd w:id="126"/>
    <w:bookmarkStart w:id="127" w:name="описание-2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Layers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05-layers-interaction-full.mermaid</w:t>
      </w:r>
      <w:r>
        <w:t xml:space="preserve">. Схема имеет плотность порядка 12 узлов и 9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Layer, Composition Layer, Interfaces Layer. Показательные узлы для быстрого чтения: Ports, Runner, BatchExec, Transformer, Merger, CompositeRunner.</w:t>
      </w:r>
    </w:p>
    <w:bookmarkEnd w:id="127"/>
    <w:bookmarkStart w:id="131" w:name="метаданные-2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05-layers-interaction-domain — 05 Layers Interaction</w:t>
      </w:r>
    </w:p>
    <w:p>
      <w:pPr>
        <w:pStyle w:val="CaptionedFigure"/>
      </w:pPr>
      <w:r>
        <w:drawing>
          <wp:inline>
            <wp:extent cx="5334000" cy="1884885"/>
            <wp:effectExtent b="0" l="0" r="0" t="0"/>
            <wp:docPr descr="05-layers-interaction-domain" title="" id="12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5-layers-interaction-domain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4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05-layers-interaction-domain</w:t>
      </w:r>
    </w:p>
    <w:bookmarkEnd w:id="131"/>
    <w:bookmarkStart w:id="132" w:name="описание-2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Layers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05-layers-interaction-full.mermaid</w:t>
      </w:r>
      <w:r>
        <w:t xml:space="preserve">. Схема имеет плотность порядка 20 узлов и 10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Layer, Composition Layer, Interfaces Layer. Показательные узлы для быстрого чтения: Ports, Exceptions, Domain, Factories, Coordinator, Application.</w:t>
      </w:r>
    </w:p>
    <w:bookmarkEnd w:id="132"/>
    <w:bookmarkStart w:id="136" w:name="метаданные-2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05-layers-interaction-full — Layer Interaction — Hexagonal Architecture</w:t>
      </w:r>
    </w:p>
    <w:p>
      <w:pPr>
        <w:pStyle w:val="CaptionedFigure"/>
      </w:pPr>
      <w:r>
        <w:drawing>
          <wp:inline>
            <wp:extent cx="5334000" cy="4575417"/>
            <wp:effectExtent b="0" l="0" r="0" t="0"/>
            <wp:docPr descr="05-layers-interaction-full" title="" id="13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5-layers-interaction-full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5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05-layers-interaction-full</w:t>
      </w:r>
    </w:p>
    <w:bookmarkEnd w:id="136"/>
    <w:bookmarkStart w:id="137" w:name="описание-2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«Layer Interaction — Hexagonal Architecture»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(Layers), §1.2 (Ports &amp; Adapters). Схема имеет плотность порядка 19 узлов и 14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Interfaces Layer, Composition Layer, Application Layer, Composite Pipeline (ADR-026), Domain Layer, Infrastructure Layer. Показательные узлы для быстрого чтения: CLI Entry Point, bootstrap_pipeline, PipelineRegistry, Factories, PipelineRunner, BatchExecutor.</w:t>
      </w:r>
    </w:p>
    <w:bookmarkEnd w:id="137"/>
    <w:bookmarkStart w:id="141" w:name="метаданные-2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2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05-layers-interaction-infra — 05 Layers Interaction</w:t>
      </w:r>
    </w:p>
    <w:p>
      <w:pPr>
        <w:pStyle w:val="CaptionedFigure"/>
      </w:pPr>
      <w:r>
        <w:drawing>
          <wp:inline>
            <wp:extent cx="5334000" cy="1850397"/>
            <wp:effectExtent b="0" l="0" r="0" t="0"/>
            <wp:docPr descr="05-layers-interaction-infra" title="" id="13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5-layers-interaction-infra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0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05-layers-interaction-infra</w:t>
      </w:r>
    </w:p>
    <w:bookmarkEnd w:id="141"/>
    <w:bookmarkStart w:id="142" w:name="описание-2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Layers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05-layers-interaction-full.mermaid</w:t>
      </w:r>
      <w:r>
        <w:t xml:space="preserve">. Схема имеет плотность порядка 20 узлов и 10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Layer, Composition Layer, Interfaces Layer. Показательные узлы для быстрого чтения: Ports, Types, Exceptions, Runner, BatchExec, Transformer.</w:t>
      </w:r>
    </w:p>
    <w:bookmarkEnd w:id="142"/>
    <w:bookmarkStart w:id="146" w:name="метаданные-2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05-layers-interaction-overview — 05 Layers Interaction</w:t>
      </w:r>
    </w:p>
    <w:p>
      <w:pPr>
        <w:pStyle w:val="CaptionedFigure"/>
      </w:pPr>
      <w:r>
        <w:drawing>
          <wp:inline>
            <wp:extent cx="5334000" cy="3473793"/>
            <wp:effectExtent b="0" l="0" r="0" t="0"/>
            <wp:docPr descr="05-layers-interaction-overview" title="" id="14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5-layers-interaction-overview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3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05-layers-interaction-overview</w:t>
      </w:r>
    </w:p>
    <w:bookmarkEnd w:id="146"/>
    <w:bookmarkStart w:id="147" w:name="описание-2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Layers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05-layers-interaction-full.mermaid</w:t>
      </w:r>
      <w:r>
        <w:t xml:space="preserve">. Схема имеет плотность порядка 15 узлов и 10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Composition Layer, Interfaces Layer. Показательные узлы для быстрого чтения: Ports, Types, Factories, Runner, BatchExec, Services.</w:t>
      </w:r>
    </w:p>
    <w:bookmarkEnd w:id="147"/>
    <w:bookmarkStart w:id="151" w:name="метаданные-2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05-pipeline-lifecycle-states-dataflow — 05 Pipeline Lifecycle States</w:t>
      </w:r>
    </w:p>
    <w:p>
      <w:pPr>
        <w:pStyle w:val="CaptionedFigure"/>
      </w:pPr>
      <w:r>
        <w:drawing>
          <wp:inline>
            <wp:extent cx="5334000" cy="1874365"/>
            <wp:effectExtent b="0" l="0" r="0" t="0"/>
            <wp:docPr descr="05-pipeline-lifecycle-states-dataflow" title="" id="14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5-pipeline-lifecycle-states-dataflow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4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05-pipeline-lifecycle-states-dataflow</w:t>
      </w:r>
    </w:p>
    <w:bookmarkEnd w:id="151"/>
    <w:bookmarkStart w:id="152" w:name="описание-2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Pipeline Lifecycle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05-pipeline-lifecycle-states-full.mermaid</w:t>
      </w:r>
      <w:r>
        <w:t xml:space="preserve">. Схема имеет плотность порядка 12 узлов и 8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ValidateLock, TRANSFORMING, FetchBatch, FailBatch, EXTRACTING, WriteBronze.</w:t>
      </w:r>
    </w:p>
    <w:bookmarkEnd w:id="152"/>
    <w:bookmarkStart w:id="156" w:name="метаданные-2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05-pipeline-lifecycle-states-domain — 05 Pipeline Lifecycle States</w:t>
      </w:r>
    </w:p>
    <w:p>
      <w:pPr>
        <w:pStyle w:val="CaptionedFigure"/>
      </w:pPr>
      <w:r>
        <w:drawing>
          <wp:inline>
            <wp:extent cx="5334000" cy="1071955"/>
            <wp:effectExtent b="0" l="0" r="0" t="0"/>
            <wp:docPr descr="05-pipeline-lifecycle-states-domain" title="" id="15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5-pipeline-lifecycle-states-domain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1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05-pipeline-lifecycle-states-domain</w:t>
      </w:r>
    </w:p>
    <w:bookmarkEnd w:id="156"/>
    <w:bookmarkStart w:id="157" w:name="описание-2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Pipeline Lifecycle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05-pipeline-lifecycle-states-full.mermaid</w:t>
      </w:r>
      <w:r>
        <w:t xml:space="preserve">. Схема имеет плотность порядка 20 узлов и 21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Layer, Composition Layer. Показательные узлы для быстрого чтения: ERROR, LoadingConfig, HealthChecks, PassRecords, WarnRecords, LogError.</w:t>
      </w:r>
    </w:p>
    <w:bookmarkEnd w:id="157"/>
    <w:bookmarkStart w:id="161" w:name="метаданные-2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05-pipeline-lifecycle-states-full — Pipeline Lifecycle State Machine</w:t>
      </w:r>
    </w:p>
    <w:p>
      <w:pPr>
        <w:pStyle w:val="CaptionedFigure"/>
      </w:pPr>
      <w:r>
        <w:drawing>
          <wp:inline>
            <wp:extent cx="5334000" cy="14830898"/>
            <wp:effectExtent b="0" l="0" r="0" t="0"/>
            <wp:docPr descr="05-pipeline-lifecycle-states-full" title="" id="15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5-pipeline-lifecycle-states-full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30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05-pipeline-lifecycle-states-full</w:t>
      </w:r>
    </w:p>
    <w:bookmarkEnd w:id="161"/>
    <w:bookmarkStart w:id="162" w:name="описание-3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«Pipeline Lifecycle State Machine» из views-набора представляет фокусированный срез родительской диаграммы для точечного анализа. Она представлена в формате диаграмма состояний (state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§3 (Pipeline Execution), §3.5 (Graceful Shutdown).</w:t>
      </w:r>
    </w:p>
    <w:bookmarkEnd w:id="162"/>
    <w:bookmarkStart w:id="166" w:name="метаданные-3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pStyle w:val="Compact"/>
        <w:numPr>
          <w:ilvl w:val="0"/>
          <w:numId w:val="103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3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3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05-pipeline-lifecycle-states-infra — 05 Pipeline Lifecycle States</w:t>
      </w:r>
    </w:p>
    <w:p>
      <w:pPr>
        <w:pStyle w:val="CaptionedFigure"/>
      </w:pPr>
      <w:r>
        <w:drawing>
          <wp:inline>
            <wp:extent cx="5334000" cy="2619949"/>
            <wp:effectExtent b="0" l="0" r="0" t="0"/>
            <wp:docPr descr="05-pipeline-lifecycle-states-infra" title="" id="16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5-pipeline-lifecycle-states-infra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05-pipeline-lifecycle-states-infra</w:t>
      </w:r>
    </w:p>
    <w:bookmarkEnd w:id="166"/>
    <w:bookmarkStart w:id="167" w:name="описание-3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Pipeline Lifecycle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05-pipeline-lifecycle-states-full.mermaid</w:t>
      </w:r>
      <w:r>
        <w:t xml:space="preserve">. Схема имеет плотность порядка 20 узлов и 23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ERROR, ValidateLock, VALIDATING, PREFLIGHT, TRANSFORMING, LOCK_ACQUIRING.</w:t>
      </w:r>
    </w:p>
    <w:bookmarkEnd w:id="167"/>
    <w:bookmarkStart w:id="171" w:name="метаданные-3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05-pipeline-lifecycle-states-overview — 05 Pipeline Lifecycle States</w:t>
      </w:r>
    </w:p>
    <w:p>
      <w:pPr>
        <w:pStyle w:val="CaptionedFigure"/>
      </w:pPr>
      <w:r>
        <w:drawing>
          <wp:inline>
            <wp:extent cx="5334000" cy="1183943"/>
            <wp:effectExtent b="0" l="0" r="0" t="0"/>
            <wp:docPr descr="05-pipeline-lifecycle-states-overview" title="" id="16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5-pipeline-lifecycle-states-overview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3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05-pipeline-lifecycle-states-overview</w:t>
      </w:r>
    </w:p>
    <w:bookmarkEnd w:id="171"/>
    <w:bookmarkStart w:id="172" w:name="описание-3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Pipeline Lifecycle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05-pipeline-lifecycle-states-full.mermaid</w:t>
      </w:r>
      <w:r>
        <w:t xml:space="preserve">. Схема имеет плотность порядка 15 узлов и 16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LoadingConfig, ValidateLock, LogError, *, FetchBatch, FAILED.</w:t>
      </w:r>
    </w:p>
    <w:bookmarkEnd w:id="172"/>
    <w:bookmarkStart w:id="176" w:name="метаданные-3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06-application-layer-class-diagram-dataflow — 06 Application Layer Class Diagram</w:t>
      </w:r>
    </w:p>
    <w:p>
      <w:pPr>
        <w:pStyle w:val="CaptionedFigure"/>
      </w:pPr>
      <w:r>
        <w:drawing>
          <wp:inline>
            <wp:extent cx="5334000" cy="1804487"/>
            <wp:effectExtent b="0" l="0" r="0" t="0"/>
            <wp:docPr descr="06-application-layer-class-diagram-dataflow" title="" id="17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6-application-layer-class-diagram-dataflow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4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06-application-layer-class-diagram-dataflow</w:t>
      </w:r>
    </w:p>
    <w:bookmarkEnd w:id="176"/>
    <w:bookmarkStart w:id="177" w:name="описание-3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«06 Application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06-application-layer-class-diagram-full.mermaid</w:t>
      </w:r>
      <w:r>
        <w:t xml:space="preserve">. Схема имеет плотность порядка 12 узлов и 10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Application Layer, Infrastructure Layer. Показательные узлы для быстрого чтения: BaseChemblTransformer, RecordProcessor, BasePipeline, PipelineRunner, PipelineExecutor, BatchTransformer.</w:t>
      </w:r>
    </w:p>
    <w:bookmarkEnd w:id="177"/>
    <w:bookmarkStart w:id="181" w:name="метаданные-3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06-application-layer-class-diagram-domain — 06 Application Layer Class Diagram</w:t>
      </w:r>
    </w:p>
    <w:p>
      <w:pPr>
        <w:pStyle w:val="CaptionedFigure"/>
      </w:pPr>
      <w:r>
        <w:drawing>
          <wp:inline>
            <wp:extent cx="5334000" cy="772324"/>
            <wp:effectExtent b="0" l="0" r="0" t="0"/>
            <wp:docPr descr="06-application-layer-class-diagram-domain" title="" id="17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6-application-layer-class-diagram-domain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06-application-layer-class-diagram-domain</w:t>
      </w:r>
    </w:p>
    <w:bookmarkEnd w:id="181"/>
    <w:bookmarkStart w:id="182" w:name="описание-3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«06 Application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06-application-layer-class-diagram-full.mermaid</w:t>
      </w:r>
      <w:r>
        <w:t xml:space="preserve">. Схема имеет плотность порядка 20 узлов и 19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Application Layer, Infrastructure Layer. Показательные узлы для быстрого чтения: RunnerServices, BaseChemblTransformer, RecordProcessor, BasePipeline, PipelineRunner, PipelineExecutor.</w:t>
      </w:r>
    </w:p>
    <w:bookmarkEnd w:id="182"/>
    <w:bookmarkStart w:id="186" w:name="метаданные-3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06-application-layer-class-diagram-full — Application Layer Class Diagram</w:t>
      </w:r>
    </w:p>
    <w:p>
      <w:pPr>
        <w:pStyle w:val="CaptionedFigure"/>
      </w:pPr>
      <w:r>
        <w:drawing>
          <wp:inline>
            <wp:extent cx="5334000" cy="1200361"/>
            <wp:effectExtent b="0" l="0" r="0" t="0"/>
            <wp:docPr descr="06-application-layer-class-diagram-full" title="" id="18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6-application-layer-class-diagram-full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0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06-application-layer-class-diagram-full</w:t>
      </w:r>
    </w:p>
    <w:bookmarkEnd w:id="186"/>
    <w:bookmarkStart w:id="187" w:name="описание-3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«Application Layer Class Diagram» из views-набора представляет фокусированный срез родительской диаграммы для точечного анализа. Она представлена в формате диаграмма классов (class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(Application Layer), §3 (Pipeline Execution). Схема имеет плотность порядка 22 узлов и 14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Core, Services, Transformers. Показательные узлы для быстрого чтения: BasePipeline, PipelineRunner, PipelineExecutor, RecordProcessor, BatchTransformer, PipelineService.</w:t>
      </w:r>
    </w:p>
    <w:bookmarkEnd w:id="187"/>
    <w:bookmarkStart w:id="191" w:name="метаданные-3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3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3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3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06-application-layer-class-diagram-infra — 06 Application Layer Class Diagram</w:t>
      </w:r>
    </w:p>
    <w:p>
      <w:pPr>
        <w:pStyle w:val="CaptionedFigure"/>
      </w:pPr>
      <w:r>
        <w:drawing>
          <wp:inline>
            <wp:extent cx="5334000" cy="763801"/>
            <wp:effectExtent b="0" l="0" r="0" t="0"/>
            <wp:docPr descr="06-application-layer-class-diagram-infra" title="" id="18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6-application-layer-class-diagram-infra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3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06-application-layer-class-diagram-infra</w:t>
      </w:r>
    </w:p>
    <w:bookmarkEnd w:id="191"/>
    <w:bookmarkStart w:id="192" w:name="описание-3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«06 Application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06-application-layer-class-diagram-full.mermaid</w:t>
      </w:r>
      <w:r>
        <w:t xml:space="preserve">. Схема имеет плотность порядка 20 узлов и 17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Application Layer, Infrastructure Layer. Показательные узлы для быстрого чтения: RunnerServices, RecordProcessor, PipelineRunner, BasePipeline, PipelineExecutor, BatchTransformer.</w:t>
      </w:r>
    </w:p>
    <w:bookmarkEnd w:id="192"/>
    <w:bookmarkStart w:id="196" w:name="метаданные-3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06-application-layer-class-diagram-overview — 06 Application Layer Class Diagram</w:t>
      </w:r>
    </w:p>
    <w:p>
      <w:pPr>
        <w:pStyle w:val="CaptionedFigure"/>
      </w:pPr>
      <w:r>
        <w:drawing>
          <wp:inline>
            <wp:extent cx="5334000" cy="944853"/>
            <wp:effectExtent b="0" l="0" r="0" t="0"/>
            <wp:docPr descr="06-application-layer-class-diagram-overview" title="" id="19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6-application-layer-class-diagram-overview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4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06-application-layer-class-diagram-overview</w:t>
      </w:r>
    </w:p>
    <w:bookmarkEnd w:id="196"/>
    <w:bookmarkStart w:id="197" w:name="описание-3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«06 Application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06-application-layer-class-diagram-full.mermaid</w:t>
      </w:r>
      <w:r>
        <w:t xml:space="preserve">. Схема имеет плотность порядка 15 узлов и 12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Application Layer, Infrastructure Layer. Показательные узлы для быстрого чтения: PipelineRunner, RunnerServices, BaseChemblTransformer, BaseTransformer, PreflightService, PostrunService.</w:t>
      </w:r>
    </w:p>
    <w:bookmarkEnd w:id="197"/>
    <w:bookmarkStart w:id="201" w:name="метаданные-3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07-circuit-breaker-states-dataflow — 07 Circuit Breaker States</w:t>
      </w:r>
    </w:p>
    <w:p>
      <w:pPr>
        <w:pStyle w:val="CaptionedFigure"/>
      </w:pPr>
      <w:r>
        <w:drawing>
          <wp:inline>
            <wp:extent cx="5334000" cy="2104917"/>
            <wp:effectExtent b="0" l="0" r="0" t="0"/>
            <wp:docPr descr="07-circuit-breaker-states-dataflow" title="" id="19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7-circuit-breaker-states-dataflow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4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07-circuit-breaker-states-dataflow</w:t>
      </w:r>
    </w:p>
    <w:bookmarkEnd w:id="201"/>
    <w:bookmarkStart w:id="202" w:name="описание-3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«07 Circuit Breaker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07-circuit-breaker-states-full.mermaid</w:t>
      </w:r>
      <w:r>
        <w:t xml:space="preserve">. Схема имеет плотность порядка 12 узлов и 13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RecordSuccess, RecordFailure, Success, ProcessRequest, *, CLOSED.</w:t>
      </w:r>
    </w:p>
    <w:bookmarkEnd w:id="202"/>
    <w:bookmarkStart w:id="206" w:name="метаданные-3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07-circuit-breaker-states-domain — 07 Circuit Breaker States</w:t>
      </w:r>
    </w:p>
    <w:p>
      <w:pPr>
        <w:pStyle w:val="CaptionedFigure"/>
      </w:pPr>
      <w:r>
        <w:drawing>
          <wp:inline>
            <wp:extent cx="5334000" cy="1488494"/>
            <wp:effectExtent b="0" l="0" r="0" t="0"/>
            <wp:docPr descr="07-circuit-breaker-states-domain" title="" id="20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7-circuit-breaker-states-domain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8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07-circuit-breaker-states-domain</w:t>
      </w:r>
    </w:p>
    <w:bookmarkEnd w:id="206"/>
    <w:bookmarkStart w:id="207" w:name="описание-3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«07 Circuit Breaker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07-circuit-breaker-states-full.mermaid</w:t>
      </w:r>
      <w:r>
        <w:t xml:space="preserve">. Схема имеет плотность порядка 20 узлов и 18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RecordSuccess, RecordFailure, Success, ProcessRequest, *, CLOSED.</w:t>
      </w:r>
    </w:p>
    <w:bookmarkEnd w:id="207"/>
    <w:bookmarkStart w:id="211" w:name="метаданные-3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07-circuit-breaker-states-full — Circuit Breaker State Machine</w:t>
      </w:r>
    </w:p>
    <w:p>
      <w:pPr>
        <w:pStyle w:val="CaptionedFigure"/>
      </w:pPr>
      <w:r>
        <w:drawing>
          <wp:inline>
            <wp:extent cx="5334000" cy="6739622"/>
            <wp:effectExtent b="0" l="0" r="0" t="0"/>
            <wp:docPr descr="07-circuit-breaker-states-full" title="" id="20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7-circuit-breaker-states-full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39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07-circuit-breaker-states-full</w:t>
      </w:r>
    </w:p>
    <w:bookmarkEnd w:id="211"/>
    <w:bookmarkStart w:id="212" w:name="описание-4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«Circuit Breaker State Machine» из views-набора представляет фокусированный срез родительской диаграммы для точечного анализа. Она представлена в формате диаграмма состояний (state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§3.6 (Resilience), ADR-007.</w:t>
      </w:r>
    </w:p>
    <w:bookmarkEnd w:id="212"/>
    <w:bookmarkStart w:id="216" w:name="метаданные-4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pStyle w:val="Compact"/>
        <w:numPr>
          <w:ilvl w:val="0"/>
          <w:numId w:val="104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4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4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07-circuit-breaker-states-infra — 07 Circuit Breaker States</w:t>
      </w:r>
    </w:p>
    <w:p>
      <w:pPr>
        <w:pStyle w:val="CaptionedFigure"/>
      </w:pPr>
      <w:r>
        <w:drawing>
          <wp:inline>
            <wp:extent cx="5334000" cy="1562695"/>
            <wp:effectExtent b="0" l="0" r="0" t="0"/>
            <wp:docPr descr="07-circuit-breaker-states-infra" title="" id="21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7-circuit-breaker-states-infra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2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07-circuit-breaker-states-infra</w:t>
      </w:r>
    </w:p>
    <w:bookmarkEnd w:id="216"/>
    <w:bookmarkStart w:id="217" w:name="описание-4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«07 Circuit Breaker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07-circuit-breaker-states-full.mermaid</w:t>
      </w:r>
      <w:r>
        <w:t xml:space="preserve">. Схема имеет плотность порядка 20 узлов и 18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HP, Blocking, *, CLOSED, ProcessRequest, OPEN.</w:t>
      </w:r>
    </w:p>
    <w:bookmarkEnd w:id="217"/>
    <w:bookmarkStart w:id="221" w:name="метаданные-4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07-circuit-breaker-states-overview — 07 Circuit Breaker States</w:t>
      </w:r>
    </w:p>
    <w:p>
      <w:pPr>
        <w:pStyle w:val="CaptionedFigure"/>
      </w:pPr>
      <w:r>
        <w:drawing>
          <wp:inline>
            <wp:extent cx="5334000" cy="1627676"/>
            <wp:effectExtent b="0" l="0" r="0" t="0"/>
            <wp:docPr descr="07-circuit-breaker-states-overview" title="" id="21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7-circuit-breaker-states-overview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7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07-circuit-breaker-states-overview</w:t>
      </w:r>
    </w:p>
    <w:bookmarkEnd w:id="221"/>
    <w:bookmarkStart w:id="222" w:name="описание-4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«07 Circuit Breaker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07-circuit-breaker-states-full.mermaid</w:t>
      </w:r>
      <w:r>
        <w:t xml:space="preserve">. Схема имеет плотность порядка 15 узлов и 16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Application Layer, Infrastructure Layer. Показательные узлы для быстрого чтения: *, CLOSED, ProcessRequest, SendProbe, Waiting, Operational.</w:t>
      </w:r>
    </w:p>
    <w:bookmarkEnd w:id="222"/>
    <w:bookmarkStart w:id="226" w:name="метаданные-4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08-complete-etl-workflow-dataflow — 08 Complete Etl Workflow</w:t>
      </w:r>
    </w:p>
    <w:p>
      <w:pPr>
        <w:pStyle w:val="CaptionedFigure"/>
      </w:pPr>
      <w:r>
        <w:drawing>
          <wp:inline>
            <wp:extent cx="5334000" cy="4531598"/>
            <wp:effectExtent b="0" l="0" r="0" t="0"/>
            <wp:docPr descr="08-complete-etl-workflow-dataflow" title="" id="22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8-complete-etl-workflow-dataflow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1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08-complete-etl-workflow-dataflow</w:t>
      </w:r>
    </w:p>
    <w:bookmarkEnd w:id="226"/>
    <w:bookmarkStart w:id="227" w:name="описание-4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Complete Etl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08-complete-etl-workflow-full.mermaid</w:t>
      </w:r>
      <w:r>
        <w:t xml:space="preserve">. Схема имеет плотность порядка 12 узлов и 9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A6, A7, A8, B1, A4, A5.</w:t>
      </w:r>
    </w:p>
    <w:bookmarkEnd w:id="227"/>
    <w:bookmarkStart w:id="231" w:name="метаданные-4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08-complete-etl-workflow-domain — 08 Complete Etl Workflow</w:t>
      </w:r>
    </w:p>
    <w:p>
      <w:pPr>
        <w:pStyle w:val="CaptionedFigure"/>
      </w:pPr>
      <w:r>
        <w:drawing>
          <wp:inline>
            <wp:extent cx="5334000" cy="3186928"/>
            <wp:effectExtent b="0" l="0" r="0" t="0"/>
            <wp:docPr descr="08-complete-etl-workflow-domain" title="" id="22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8-complete-etl-workflow-domain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6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08-complete-etl-workflow-domain</w:t>
      </w:r>
    </w:p>
    <w:bookmarkEnd w:id="231"/>
    <w:bookmarkStart w:id="232" w:name="описание-4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Complete Etl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08-complete-etl-workflow-full.mermaid</w:t>
      </w:r>
      <w:r>
        <w:t xml:space="preserve">. Схема имеет плотность порядка 20 узлов и 16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B1, B2, B4, B3, B5, B8.</w:t>
      </w:r>
    </w:p>
    <w:bookmarkEnd w:id="232"/>
    <w:bookmarkStart w:id="236" w:name="метаданные-4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08-complete-etl-workflow-full — Complete ETL Workflow (6 Phases)</w:t>
      </w:r>
    </w:p>
    <w:p>
      <w:pPr>
        <w:pStyle w:val="CaptionedFigure"/>
      </w:pPr>
      <w:r>
        <w:drawing>
          <wp:inline>
            <wp:extent cx="5334000" cy="8391609"/>
            <wp:effectExtent b="0" l="0" r="0" t="0"/>
            <wp:docPr descr="08-complete-etl-workflow-full" title="" id="23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8-complete-etl-workflow-full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91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08-complete-etl-workflow-full</w:t>
      </w:r>
    </w:p>
    <w:bookmarkEnd w:id="236"/>
    <w:bookmarkStart w:id="237" w:name="описание-4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«Complete ETL Workflow (6 Phases)»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§3 (Pipeline Execution), §3.2 (Preflight), §3.4 (Postrun). Схема имеет плотность порядка 16 узлов и 57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Phase 1: Prepare, Phase 2: Extract, Phase 3: Transform, Normalization Rules, Metadata Fields, Phase 4: Validate. Показательные узлы для быстрого чтения: Load YAML Config, Fetch from API, Load Bronze Records, NaN/Inf → null, Floats → round(10), Dates → ISO YYYY-MM-DD.</w:t>
      </w:r>
    </w:p>
    <w:bookmarkEnd w:id="237"/>
    <w:bookmarkStart w:id="241" w:name="метаданные-4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4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4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08-complete-etl-workflow-infra — 08 Complete Etl Workflow</w:t>
      </w:r>
    </w:p>
    <w:p>
      <w:pPr>
        <w:pStyle w:val="CaptionedFigure"/>
      </w:pPr>
      <w:r>
        <w:drawing>
          <wp:inline>
            <wp:extent cx="5334000" cy="3187446"/>
            <wp:effectExtent b="0" l="0" r="0" t="0"/>
            <wp:docPr descr="08-complete-etl-workflow-infra" title="" id="23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8-complete-etl-workflow-infra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7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08-complete-etl-workflow-infra</w:t>
      </w:r>
    </w:p>
    <w:bookmarkEnd w:id="241"/>
    <w:bookmarkStart w:id="242" w:name="описание-4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Complete Etl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08-complete-etl-workflow-full.mermaid</w:t>
      </w:r>
      <w:r>
        <w:t xml:space="preserve">. Схема имеет плотность порядка 20 узлов и 16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A6, A7, A8, B1, A4, A5.</w:t>
      </w:r>
    </w:p>
    <w:bookmarkEnd w:id="242"/>
    <w:bookmarkStart w:id="246" w:name="метаданные-4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08-complete-etl-workflow-overview — 08 Complete Etl Workflow</w:t>
      </w:r>
    </w:p>
    <w:p>
      <w:pPr>
        <w:pStyle w:val="CaptionedFigure"/>
      </w:pPr>
      <w:r>
        <w:drawing>
          <wp:inline>
            <wp:extent cx="5334000" cy="2999437"/>
            <wp:effectExtent b="0" l="0" r="0" t="0"/>
            <wp:docPr descr="08-complete-etl-workflow-overview" title="" id="24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8-complete-etl-workflow-overview.pn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9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08-complete-etl-workflow-overview</w:t>
      </w:r>
    </w:p>
    <w:bookmarkEnd w:id="246"/>
    <w:bookmarkStart w:id="247" w:name="описание-4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Complete Etl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08-complete-etl-workflow-full.mermaid</w:t>
      </w:r>
      <w:r>
        <w:t xml:space="preserve">. Схема имеет плотность порядка 15 узлов и 11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Application Layer, Infrastructure Layer. Показательные узлы для быстрого чтения: D8, D7, D10, E_ERR, D9, E1.</w:t>
      </w:r>
    </w:p>
    <w:bookmarkEnd w:id="247"/>
    <w:bookmarkStart w:id="251" w:name="метаданные-4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08-domain-ddd-dataflow — 08 Domain Ddd</w:t>
      </w:r>
    </w:p>
    <w:p>
      <w:pPr>
        <w:pStyle w:val="CaptionedFigure"/>
      </w:pPr>
      <w:r>
        <w:drawing>
          <wp:inline>
            <wp:extent cx="5334000" cy="1097961"/>
            <wp:effectExtent b="0" l="0" r="0" t="0"/>
            <wp:docPr descr="08-domain-ddd-dataflow" title="" id="24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8-domain-ddd-dataflow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7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08-domain-ddd-dataflow</w:t>
      </w:r>
    </w:p>
    <w:bookmarkEnd w:id="251"/>
    <w:bookmarkStart w:id="252" w:name="описание-4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Domain Ddd»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08-domain-ddd-full.mermaid</w:t>
      </w:r>
      <w:r>
        <w:t xml:space="preserve">. Схема имеет плотность порядка 12 узлов и 10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BatchID, RunID, EntityID, Batch, PipelineRun, BatchCreated.</w:t>
      </w:r>
    </w:p>
    <w:bookmarkEnd w:id="252"/>
    <w:bookmarkStart w:id="256" w:name="метаданные-4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08-domain-ddd-domain — 08 Domain Ddd</w:t>
      </w:r>
    </w:p>
    <w:p>
      <w:pPr>
        <w:pStyle w:val="CaptionedFigure"/>
      </w:pPr>
      <w:r>
        <w:drawing>
          <wp:inline>
            <wp:extent cx="5334000" cy="712754"/>
            <wp:effectExtent b="0" l="0" r="0" t="0"/>
            <wp:docPr descr="08-domain-ddd-domain" title="" id="25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8-domain-ddd-domain.png" id="255" name="Picture"/>
                    <pic:cNvPicPr>
                      <a:picLocks noChangeArrowheads="1"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08-domain-ddd-domain</w:t>
      </w:r>
    </w:p>
    <w:bookmarkEnd w:id="256"/>
    <w:bookmarkStart w:id="257" w:name="описание-4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Domain Ddd»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08-domain-ddd-full.mermaid</w:t>
      </w:r>
      <w:r>
        <w:t xml:space="preserve">. Схема имеет плотность порядка 20 узлов и 15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BatchID, EntityID, ContentHash, HealthStatus, RunID, RunStarted.</w:t>
      </w:r>
    </w:p>
    <w:bookmarkEnd w:id="257"/>
    <w:bookmarkStart w:id="261" w:name="метаданные-4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08-domain-ddd-full — Domain Layer — DDD Components</w:t>
      </w:r>
    </w:p>
    <w:p>
      <w:pPr>
        <w:pStyle w:val="CaptionedFigure"/>
      </w:pPr>
      <w:r>
        <w:drawing>
          <wp:inline>
            <wp:extent cx="5334000" cy="635230"/>
            <wp:effectExtent b="0" l="0" r="0" t="0"/>
            <wp:docPr descr="08-domain-ddd-full" title="" id="25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8-domain-ddd-full.pn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5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08-domain-ddd-full</w:t>
      </w:r>
    </w:p>
    <w:bookmarkEnd w:id="261"/>
    <w:bookmarkStart w:id="262" w:name="описание-5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«Domain Layer — DDD Components»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(Domain Layer), §1.3 (DDD Aggregates), ADR-021. Схема имеет плотность порядка 12 узлов и 19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 (DDD), ports/, aggregates/, Domain Events, value_objects/, types.py. Показательные узлы для быстрого чтения: Batch Aggregate add_record(), quarantine_record() seal(), mark_committed(), PipelineRun Aggregate start(), record_stage_success() complete(), fail(), QuarantineEntry Aggregate mark_retrying(), mark_recovered() mark_dead_letter(), RunID (UUID), BatchID (UUID), EntityID (str).</w:t>
      </w:r>
    </w:p>
    <w:bookmarkEnd w:id="262"/>
    <w:bookmarkStart w:id="266" w:name="метаданные-5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5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5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08-domain-ddd-infra — 08 Domain Ddd</w:t>
      </w:r>
    </w:p>
    <w:p>
      <w:pPr>
        <w:pStyle w:val="CaptionedFigure"/>
      </w:pPr>
      <w:r>
        <w:drawing>
          <wp:inline>
            <wp:extent cx="5334000" cy="657153"/>
            <wp:effectExtent b="0" l="0" r="0" t="0"/>
            <wp:docPr descr="08-domain-ddd-infra" title="" id="26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8-domain-ddd-infra.pn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7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08-domain-ddd-infra</w:t>
      </w:r>
    </w:p>
    <w:bookmarkEnd w:id="266"/>
    <w:bookmarkStart w:id="267" w:name="описание-5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Domain Ddd»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08-domain-ddd-full.mermaid</w:t>
      </w:r>
      <w:r>
        <w:t xml:space="preserve">. Схема имеет плотность порядка 20 узлов и 16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RunID, BatchID, EntityID, Batch, PipelineRun, BatchCreated.</w:t>
      </w:r>
    </w:p>
    <w:bookmarkEnd w:id="267"/>
    <w:bookmarkStart w:id="271" w:name="метаданные-5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08-domain-ddd-overview — 08 Domain Ddd</w:t>
      </w:r>
    </w:p>
    <w:p>
      <w:pPr>
        <w:pStyle w:val="CaptionedFigure"/>
      </w:pPr>
      <w:r>
        <w:drawing>
          <wp:inline>
            <wp:extent cx="5334000" cy="852935"/>
            <wp:effectExtent b="0" l="0" r="0" t="0"/>
            <wp:docPr descr="08-domain-ddd-overview" title="" id="26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08-domain-ddd-overview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2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08-domain-ddd-overview</w:t>
      </w:r>
    </w:p>
    <w:bookmarkEnd w:id="271"/>
    <w:bookmarkStart w:id="272" w:name="описание-5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Domain Ddd»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08-domain-ddd-full.mermaid</w:t>
      </w:r>
      <w:r>
        <w:t xml:space="preserve">. Схема имеет плотность порядка 15 узлов и 12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RunID, BatchID, Batch, BatchCreated, BatchSealed, BatchWritten.</w:t>
      </w:r>
    </w:p>
    <w:bookmarkEnd w:id="272"/>
    <w:bookmarkStart w:id="276" w:name="метаданные-5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10-infrastructure-layer-class-diagram-dataflow — 10 Infrastructure Layer Class Diagram</w:t>
      </w:r>
    </w:p>
    <w:p>
      <w:pPr>
        <w:pStyle w:val="CaptionedFigure"/>
      </w:pPr>
      <w:r>
        <w:drawing>
          <wp:inline>
            <wp:extent cx="5334000" cy="839086"/>
            <wp:effectExtent b="0" l="0" r="0" t="0"/>
            <wp:docPr descr="10-infrastructure-layer-class-diagram-dataflow" title="" id="27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0-infrastructure-layer-class-diagram-dataflow.pn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9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10-infrastructure-layer-class-diagram-dataflow</w:t>
      </w:r>
    </w:p>
    <w:bookmarkEnd w:id="276"/>
    <w:bookmarkStart w:id="277" w:name="описание-5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«10 Infrastructure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10-infrastructure-layer-class-diagram-full.mermaid</w:t>
      </w:r>
      <w:r>
        <w:t xml:space="preserve">. Схема имеет плотность порядка 12 узлов и 11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Layer, Interfaces Layer. Показательные узлы для быстрого чтения: DataSourcePort, FilterableDataSourcePort, QuarantinePort, StoragePort, SilverWriter, GoldWriter.</w:t>
      </w:r>
    </w:p>
    <w:bookmarkEnd w:id="277"/>
    <w:bookmarkStart w:id="281" w:name="метаданные-5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10-infrastructure-layer-class-diagram-domain — 10 Infrastructure Layer Class Diagram</w:t>
      </w:r>
    </w:p>
    <w:p>
      <w:pPr>
        <w:pStyle w:val="CaptionedFigure"/>
      </w:pPr>
      <w:r>
        <w:drawing>
          <wp:inline>
            <wp:extent cx="5334000" cy="1004167"/>
            <wp:effectExtent b="0" l="0" r="0" t="0"/>
            <wp:docPr descr="10-infrastructure-layer-class-diagram-domain" title="" id="27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0-infrastructure-layer-class-diagram-domain.pn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4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10-infrastructure-layer-class-diagram-domain</w:t>
      </w:r>
    </w:p>
    <w:bookmarkEnd w:id="281"/>
    <w:bookmarkStart w:id="282" w:name="описание-5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«10 Infrastructure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10-infrastructure-layer-class-diagram-full.mermaid</w:t>
      </w:r>
      <w:r>
        <w:t xml:space="preserve">. Схема имеет плотность порядка 20 узлов и 16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Layer, Interfaces Layer. Показательные узлы для быстрого чтения: DataSourcePort, StoragePort, CsvExporter, MetricsPort, RetryPolicy, FilterableDataSourcePort.</w:t>
      </w:r>
    </w:p>
    <w:bookmarkEnd w:id="282"/>
    <w:bookmarkStart w:id="286" w:name="метаданные-5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10-infrastructure-layer-class-diagram-full — Infrastructure Layer Class Diagram</w:t>
      </w:r>
    </w:p>
    <w:p>
      <w:pPr>
        <w:pStyle w:val="CaptionedFigure"/>
      </w:pPr>
      <w:r>
        <w:drawing>
          <wp:inline>
            <wp:extent cx="5334000" cy="1454356"/>
            <wp:effectExtent b="0" l="0" r="0" t="0"/>
            <wp:docPr descr="10-infrastructure-layer-class-diagram-full" title="" id="28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0-infrastructure-layer-class-diagram-full.png" id="285" name="Picture"/>
                    <pic:cNvPicPr>
                      <a:picLocks noChangeArrowheads="1"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4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10-infrastructure-layer-class-diagram-full</w:t>
      </w:r>
    </w:p>
    <w:bookmarkEnd w:id="286"/>
    <w:bookmarkStart w:id="287" w:name="описание-5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«Infrastructure Layer Class Diagram» из views-набора представляет фокусированный срез родительской диаграммы для точечного анализа. Она представлена в формате диаграмма классов (class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(Infrastructure Layer), §3.6 (Resilience). Схема имеет плотность порядка 18 узлов и 25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HTTP Infrastructure, DataSource Adapters, Storage Writers, Locking, Quarantine, Checkpoint. Показательные узлы для быстрого чтения: UnifiedHTTPClient, CircuitBreaker, TokenBucket, RetryPolicy, ChemblAdapter, PubchemAdapter.</w:t>
      </w:r>
    </w:p>
    <w:bookmarkEnd w:id="287"/>
    <w:bookmarkStart w:id="291" w:name="метаданные-5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5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5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5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10-infrastructure-layer-class-diagram-infra — 10 Infrastructure Layer Class Diagram</w:t>
      </w:r>
    </w:p>
    <w:p>
      <w:pPr>
        <w:pStyle w:val="CaptionedFigure"/>
      </w:pPr>
      <w:r>
        <w:drawing>
          <wp:inline>
            <wp:extent cx="5334000" cy="489054"/>
            <wp:effectExtent b="0" l="0" r="0" t="0"/>
            <wp:docPr descr="10-infrastructure-layer-class-diagram-infra" title="" id="28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0-infrastructure-layer-class-diagram-infra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10-infrastructure-layer-class-diagram-infra</w:t>
      </w:r>
    </w:p>
    <w:bookmarkEnd w:id="291"/>
    <w:bookmarkStart w:id="292" w:name="описание-5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«10 Infrastructure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10-infrastructure-layer-class-diagram-full.mermaid</w:t>
      </w:r>
      <w:r>
        <w:t xml:space="preserve">. Схема имеет плотность порядка 20 узлов и 13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Layer, Interfaces Layer. Показательные узлы для быстрого чтения: StoragePort, MetricsPort, LockPort, CheckpointPort, QuarantinePort, LoggerPort.</w:t>
      </w:r>
    </w:p>
    <w:bookmarkEnd w:id="292"/>
    <w:bookmarkStart w:id="296" w:name="метаданные-5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10-infrastructure-layer-class-diagram-overview — 10 Infrastructure Layer Class Diagram</w:t>
      </w:r>
    </w:p>
    <w:p>
      <w:pPr>
        <w:pStyle w:val="CaptionedFigure"/>
      </w:pPr>
      <w:r>
        <w:drawing>
          <wp:inline>
            <wp:extent cx="5334000" cy="761517"/>
            <wp:effectExtent b="0" l="0" r="0" t="0"/>
            <wp:docPr descr="10-infrastructure-layer-class-diagram-overview" title="" id="29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0-infrastructure-layer-class-diagram-overview.png" id="295" name="Picture"/>
                    <pic:cNvPicPr>
                      <a:picLocks noChangeArrowheads="1"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1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10-infrastructure-layer-class-diagram-overview</w:t>
      </w:r>
    </w:p>
    <w:bookmarkEnd w:id="296"/>
    <w:bookmarkStart w:id="297" w:name="описание-5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«10 Infrastructure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10-infrastructure-layer-class-diagram-full.mermaid</w:t>
      </w:r>
      <w:r>
        <w:t xml:space="preserve">. Схема имеет плотность порядка 15 узлов и 17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Layer, Interfaces Layer. Показательные узлы для быстрого чтения: RetryPolicy, DataSourcePort, StoragePort, FilterableDataSourcePort, CsvExporter, ChemblAdapter.</w:t>
      </w:r>
    </w:p>
    <w:bookmarkEnd w:id="297"/>
    <w:bookmarkStart w:id="301" w:name="метаданные-5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12-local-deployment-architecture-dataflow — 12 Local Deployment Architecture</w:t>
      </w:r>
    </w:p>
    <w:p>
      <w:pPr>
        <w:pStyle w:val="CaptionedFigure"/>
      </w:pPr>
      <w:r>
        <w:drawing>
          <wp:inline>
            <wp:extent cx="5334000" cy="4561049"/>
            <wp:effectExtent b="0" l="0" r="0" t="0"/>
            <wp:docPr descr="12-local-deployment-architecture-dataflow" title="" id="29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2-local-deployment-architecture-dataflow.pn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1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12-local-deployment-architecture-dataflow</w:t>
      </w:r>
    </w:p>
    <w:bookmarkEnd w:id="301"/>
    <w:bookmarkStart w:id="302" w:name="описание-5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«12 Local Deployment Architecture»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12-local-deployment-architecture-full.mermaid</w:t>
      </w:r>
      <w:r>
        <w:t xml:space="preserve">. Схема имеет плотность порядка 2 узлов и 8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External APIs, CLI.</w:t>
      </w:r>
    </w:p>
    <w:bookmarkEnd w:id="302"/>
    <w:bookmarkStart w:id="306" w:name="метаданные-5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12-local-deployment-architecture-domain — 12 Local Deployment Architecture</w:t>
      </w:r>
    </w:p>
    <w:p>
      <w:pPr>
        <w:pStyle w:val="CaptionedFigure"/>
      </w:pPr>
      <w:r>
        <w:drawing>
          <wp:inline>
            <wp:extent cx="5334000" cy="1161657"/>
            <wp:effectExtent b="0" l="0" r="0" t="0"/>
            <wp:docPr descr="12-local-deployment-architecture-domain" title="" id="30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2-local-deployment-architecture-domain.png" id="305" name="Picture"/>
                    <pic:cNvPicPr>
                      <a:picLocks noChangeArrowheads="1"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1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12-local-deployment-architecture-domain</w:t>
      </w:r>
    </w:p>
    <w:bookmarkEnd w:id="306"/>
    <w:bookmarkStart w:id="307" w:name="описание-5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«12 Local Deployment Architecture»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12-local-deployment-architecture-full.mermaid</w:t>
      </w:r>
      <w:r>
        <w:t xml:space="preserve">. Схема имеет плотность порядка 1 узлов и 7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Local scheduler.</w:t>
      </w:r>
    </w:p>
    <w:bookmarkEnd w:id="307"/>
    <w:bookmarkStart w:id="311" w:name="метаданные-5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12-local-deployment-architecture-full — Local Deployment Architecture</w:t>
      </w:r>
    </w:p>
    <w:p>
      <w:pPr>
        <w:pStyle w:val="CaptionedFigure"/>
      </w:pPr>
      <w:r>
        <w:drawing>
          <wp:inline>
            <wp:extent cx="5334000" cy="3096985"/>
            <wp:effectExtent b="0" l="0" r="0" t="0"/>
            <wp:docPr descr="12-local-deployment-architecture-full" title="" id="30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2-local-deployment-architecture-full.png" id="310" name="Picture"/>
                    <pic:cNvPicPr>
                      <a:picLocks noChangeArrowheads="1"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6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12-local-deployment-architecture-full</w:t>
      </w:r>
    </w:p>
    <w:bookmarkEnd w:id="311"/>
    <w:bookmarkStart w:id="312" w:name="описание-6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«Local Deployment Architecture»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local-only runtime, in-process locking, local filesystem outputs. Схема имеет плотность порядка 21 узлов и 25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External APIs, Local Machine (Single Instance), CLI Execution, Local Pipeline Workers, In-Process Locking, Local filesystem (data/). Показательные узлы для быстрого чтения: ChEMBL API, PubChem API, UniProt API, PubMed API, CLI / Manual run, Local scheduler.</w:t>
      </w:r>
    </w:p>
    <w:bookmarkEnd w:id="312"/>
    <w:bookmarkStart w:id="316" w:name="метаданные-6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6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06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12-local-deployment-architecture-infra — 12 Local Deployment Architecture</w:t>
      </w:r>
    </w:p>
    <w:p>
      <w:pPr>
        <w:pStyle w:val="CaptionedFigure"/>
      </w:pPr>
      <w:r>
        <w:drawing>
          <wp:inline>
            <wp:extent cx="5334000" cy="1063327"/>
            <wp:effectExtent b="0" l="0" r="0" t="0"/>
            <wp:docPr descr="12-local-deployment-architecture-infra" title="" id="31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2-local-deployment-architecture-infra.png" id="315" name="Picture"/>
                    <pic:cNvPicPr>
                      <a:picLocks noChangeArrowheads="1"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3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12-local-deployment-architecture-infra</w:t>
      </w:r>
    </w:p>
    <w:bookmarkEnd w:id="316"/>
    <w:bookmarkStart w:id="317" w:name="описание-6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«12 Local Deployment Architecture»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12-local-deployment-architecture-full.mermaid</w:t>
      </w:r>
      <w:r>
        <w:t xml:space="preserve">. Схема имеет плотность порядка 2 узлов и 5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Local workers, No cross-process coordination; lock is in-process only..</w:t>
      </w:r>
    </w:p>
    <w:bookmarkEnd w:id="317"/>
    <w:bookmarkStart w:id="321" w:name="метаданные-6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12-local-deployment-architecture-overview — 12 Local Deployment Architecture</w:t>
      </w:r>
    </w:p>
    <w:p>
      <w:pPr>
        <w:pStyle w:val="CaptionedFigure"/>
      </w:pPr>
      <w:r>
        <w:drawing>
          <wp:inline>
            <wp:extent cx="5334000" cy="1637750"/>
            <wp:effectExtent b="0" l="0" r="0" t="0"/>
            <wp:docPr descr="12-local-deployment-architecture-overview" title="" id="31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2-local-deployment-architecture-overview.png" id="320" name="Picture"/>
                    <pic:cNvPicPr>
                      <a:picLocks noChangeArrowheads="1"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7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12-local-deployment-architecture-overview</w:t>
      </w:r>
    </w:p>
    <w:bookmarkEnd w:id="321"/>
    <w:bookmarkStart w:id="322" w:name="описание-6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«12 Local Deployment Architecture»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12-local-deployment-architecture-full.mermaid</w:t>
      </w:r>
      <w:r>
        <w:t xml:space="preserve">. Схема имеет плотность порядка 2 узлов и 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CLI / scheduler, External APIs.</w:t>
      </w:r>
    </w:p>
    <w:bookmarkEnd w:id="322"/>
    <w:bookmarkStart w:id="326" w:name="метаданные-6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13-port-protocol-contracts-full — 13 Port Protocol Contracts</w:t>
      </w:r>
    </w:p>
    <w:p>
      <w:pPr>
        <w:pStyle w:val="CaptionedFigure"/>
      </w:pPr>
      <w:r>
        <w:drawing>
          <wp:inline>
            <wp:extent cx="5334000" cy="4784699"/>
            <wp:effectExtent b="0" l="0" r="0" t="0"/>
            <wp:docPr descr="13-port-protocol-contracts-full" title="" id="32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3-port-protocol-contracts-full.png" id="325" name="Picture"/>
                    <pic:cNvPicPr>
                      <a:picLocks noChangeArrowheads="1"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4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13-port-protocol-contracts-full</w:t>
      </w:r>
    </w:p>
    <w:bookmarkEnd w:id="326"/>
    <w:bookmarkStart w:id="327" w:name="описание-6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«13 Port Protocol Contracts»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13-port-protocol-contracts.mmd</w:t>
      </w:r>
      <w:r>
        <w:t xml:space="preserve">. Схема имеет плотность порядка 9 узлов и 5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Port Groups, Implementations. Показательные узлы для быстрого чтения: Data Source Ports, Storage + Validation Ports, Observability Ports, Operational Ports, Provider Adapters, Writers + Readers.</w:t>
      </w:r>
    </w:p>
    <w:bookmarkEnd w:id="327"/>
    <w:bookmarkStart w:id="331" w:name="метаданные-6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13-port-protocol-contracts-overview — 13 Port Protocol Contracts</w:t>
      </w:r>
    </w:p>
    <w:p>
      <w:pPr>
        <w:pStyle w:val="CaptionedFigure"/>
      </w:pPr>
      <w:r>
        <w:drawing>
          <wp:inline>
            <wp:extent cx="4673600" cy="4292600"/>
            <wp:effectExtent b="0" l="0" r="0" t="0"/>
            <wp:docPr descr="13-port-protocol-contracts-overview" title="" id="32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3-port-protocol-contracts-overview.png" id="330" name="Picture"/>
                    <pic:cNvPicPr>
                      <a:picLocks noChangeArrowheads="1"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429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13-port-protocol-contracts-overview</w:t>
      </w:r>
    </w:p>
    <w:bookmarkEnd w:id="331"/>
    <w:bookmarkStart w:id="332" w:name="описание-6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«13 Port Protocol Contracts»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13-port-protocol-contracts.mmd</w:t>
      </w:r>
      <w:r>
        <w:t xml:space="preserve">. Схема имеет плотность порядка 3 узлов и 3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Domain Port Catalog, Implementation Catalog, Import Matrix / Contracts.</w:t>
      </w:r>
    </w:p>
    <w:bookmarkEnd w:id="332"/>
    <w:bookmarkStart w:id="336" w:name="метаданные-6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14-provider-health-states-dataflow — 14 Provider Health States</w:t>
      </w:r>
    </w:p>
    <w:p>
      <w:pPr>
        <w:pStyle w:val="CaptionedFigure"/>
      </w:pPr>
      <w:r>
        <w:drawing>
          <wp:inline>
            <wp:extent cx="5334000" cy="1739694"/>
            <wp:effectExtent b="0" l="0" r="0" t="0"/>
            <wp:docPr descr="14-provider-health-states-dataflow" title="" id="33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4-provider-health-states-dataflow.png" id="335" name="Picture"/>
                    <pic:cNvPicPr>
                      <a:picLocks noChangeArrowheads="1"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9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14-provider-health-states-dataflow</w:t>
      </w:r>
    </w:p>
    <w:bookmarkEnd w:id="336"/>
    <w:bookmarkStart w:id="337" w:name="описание-6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«14 Provider Health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14-provider-health-states-full.mermaid</w:t>
      </w:r>
      <w:r>
        <w:t xml:space="preserve">. Схема имеет плотность порядка 12 узлов и 16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WatchingErrors, ErrorAccumulating, *, ProcessingRequest, HEALTHY, DEGRADED.</w:t>
      </w:r>
    </w:p>
    <w:bookmarkEnd w:id="337"/>
    <w:bookmarkStart w:id="341" w:name="метаданные-6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14-provider-health-states-domain — 14 Provider Health States</w:t>
      </w:r>
    </w:p>
    <w:p>
      <w:pPr>
        <w:pStyle w:val="CaptionedFigure"/>
      </w:pPr>
      <w:r>
        <w:drawing>
          <wp:inline>
            <wp:extent cx="5334000" cy="1087960"/>
            <wp:effectExtent b="0" l="0" r="0" t="0"/>
            <wp:docPr descr="14-provider-health-states-domain" title="" id="33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4-provider-health-states-domain.png" id="340" name="Picture"/>
                    <pic:cNvPicPr>
                      <a:picLocks noChangeArrowheads="1"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7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14-provider-health-states-domain</w:t>
      </w:r>
    </w:p>
    <w:bookmarkEnd w:id="341"/>
    <w:bookmarkStart w:id="342" w:name="описание-6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«14 Provider Health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14-provider-health-states-full.mermaid</w:t>
      </w:r>
      <w:r>
        <w:t xml:space="preserve">. Схема имеет плотность порядка 20 узлов и 21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Composition Layer. Показательные узлы для быстрого чтения: WatchingErrors, HEALTHY, ErrorAccumulating, UNHEALTHY, MinorError, *.</w:t>
      </w:r>
    </w:p>
    <w:bookmarkEnd w:id="342"/>
    <w:bookmarkStart w:id="346" w:name="метаданные-6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14-provider-health-states-full — Provider Health State Machine</w:t>
      </w:r>
    </w:p>
    <w:p>
      <w:pPr>
        <w:pStyle w:val="CaptionedFigure"/>
      </w:pPr>
      <w:r>
        <w:drawing>
          <wp:inline>
            <wp:extent cx="5334000" cy="6066971"/>
            <wp:effectExtent b="0" l="0" r="0" t="0"/>
            <wp:docPr descr="14-provider-health-states-full" title="" id="34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4-provider-health-states-full.png" id="345" name="Picture"/>
                    <pic:cNvPicPr>
                      <a:picLocks noChangeArrowheads="1"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66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14-provider-health-states-full</w:t>
      </w:r>
    </w:p>
    <w:bookmarkEnd w:id="346"/>
    <w:bookmarkStart w:id="347" w:name="описание-6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«Provider Health State Machine» из views-набора представляет фокусированный срез родительской диаграммы для точечного анализа. Она представлена в формате диаграмма состояний (state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§3.6 (Resilience), §4 (Provider Specifications).</w:t>
      </w:r>
    </w:p>
    <w:bookmarkEnd w:id="347"/>
    <w:bookmarkStart w:id="351" w:name="метаданные-6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pStyle w:val="Compact"/>
        <w:numPr>
          <w:ilvl w:val="0"/>
          <w:numId w:val="107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7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7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14-provider-health-states-infra — 14 Provider Health States</w:t>
      </w:r>
    </w:p>
    <w:p>
      <w:pPr>
        <w:pStyle w:val="CaptionedFigure"/>
      </w:pPr>
      <w:r>
        <w:drawing>
          <wp:inline>
            <wp:extent cx="5334000" cy="1059339"/>
            <wp:effectExtent b="0" l="0" r="0" t="0"/>
            <wp:docPr descr="14-provider-health-states-infra" title="" id="34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4-provider-health-states-infra.png" id="350" name="Picture"/>
                    <pic:cNvPicPr>
                      <a:picLocks noChangeArrowheads="1"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9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14-provider-health-states-infra</w:t>
      </w:r>
    </w:p>
    <w:bookmarkEnd w:id="351"/>
    <w:bookmarkStart w:id="352" w:name="описание-6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«14 Provider Health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14-provider-health-states-full.mermaid</w:t>
      </w:r>
      <w:r>
        <w:t xml:space="preserve">. Схема имеет плотность порядка 20 узлов и 21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Layer, Composition Layer. Показательные узлы для быстрого чтения: HP, WatchingErrors, ErrorAccumulating, MinorError, *, ProcessingRequest.</w:t>
      </w:r>
    </w:p>
    <w:bookmarkEnd w:id="352"/>
    <w:bookmarkStart w:id="356" w:name="метаданные-6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14-provider-health-states-overview — 14 Provider Health States</w:t>
      </w:r>
    </w:p>
    <w:p>
      <w:pPr>
        <w:pStyle w:val="CaptionedFigure"/>
      </w:pPr>
      <w:r>
        <w:drawing>
          <wp:inline>
            <wp:extent cx="5334000" cy="1105734"/>
            <wp:effectExtent b="0" l="0" r="0" t="0"/>
            <wp:docPr descr="14-provider-health-states-overview" title="" id="35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4-provider-health-states-overview.png" id="355" name="Picture"/>
                    <pic:cNvPicPr>
                      <a:picLocks noChangeArrowheads="1"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5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14-provider-health-states-overview</w:t>
      </w:r>
    </w:p>
    <w:bookmarkEnd w:id="356"/>
    <w:bookmarkStart w:id="357" w:name="описание-6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«14 Provider Health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14-provider-health-states-full.mermaid</w:t>
      </w:r>
      <w:r>
        <w:t xml:space="preserve">. Схема имеет плотность порядка 15 узлов и 19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Composition Layer. Показательные узлы для быстрого чтения: WatchingErrors, ErrorAccumulating, MinorError, *, ProcessingRequest, HEALTHY.</w:t>
      </w:r>
    </w:p>
    <w:bookmarkEnd w:id="357"/>
    <w:bookmarkStart w:id="361" w:name="метаданные-6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15-dq-check-workflow-dataflow — 15 Dq Check Workflow</w:t>
      </w:r>
    </w:p>
    <w:p>
      <w:pPr>
        <w:pStyle w:val="CaptionedFigure"/>
      </w:pPr>
      <w:r>
        <w:drawing>
          <wp:inline>
            <wp:extent cx="5334000" cy="1340262"/>
            <wp:effectExtent b="0" l="0" r="0" t="0"/>
            <wp:docPr descr="15-dq-check-workflow-dataflow" title="" id="35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5-dq-check-workflow-dataflow.png" id="360" name="Picture"/>
                    <pic:cNvPicPr>
                      <a:picLocks noChangeArrowheads="1"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15-dq-check-workflow-dataflow</w:t>
      </w:r>
    </w:p>
    <w:bookmarkEnd w:id="361"/>
    <w:bookmarkStart w:id="362" w:name="описание-7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«15 Dq Check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15-dq-check-workflow-full.mermaid</w:t>
      </w:r>
      <w:r>
        <w:t xml:space="preserve">. Схема имеет плотность порядка 12 узлов и 13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record_error_rate, Schema Validation, Required Fields, Error Rate, Type Checks, Value Rules.</w:t>
      </w:r>
    </w:p>
    <w:bookmarkEnd w:id="362"/>
    <w:bookmarkStart w:id="366" w:name="метаданные-7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15-dq-check-workflow-domain — 15 Dq Check Workflow</w:t>
      </w:r>
    </w:p>
    <w:p>
      <w:pPr>
        <w:pStyle w:val="CaptionedFigure"/>
      </w:pPr>
      <w:r>
        <w:drawing>
          <wp:inline>
            <wp:extent cx="5334000" cy="952873"/>
            <wp:effectExtent b="0" l="0" r="0" t="0"/>
            <wp:docPr descr="15-dq-check-workflow-domain" title="" id="36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5-dq-check-workflow-domain.png" id="365" name="Picture"/>
                    <pic:cNvPicPr>
                      <a:picLocks noChangeArrowheads="1"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2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15-dq-check-workflow-domain</w:t>
      </w:r>
    </w:p>
    <w:bookmarkEnd w:id="366"/>
    <w:bookmarkStart w:id="367" w:name="описание-7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«15 Dq Check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15-dq-check-workflow-full.mermaid</w:t>
      </w:r>
      <w:r>
        <w:t xml:space="preserve">. Схема имеет плотность порядка 20 узлов и 22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Schema Validation, Required Fields, Error Rate, Type Checks, Value Rules, Relation Checks.</w:t>
      </w:r>
    </w:p>
    <w:bookmarkEnd w:id="367"/>
    <w:bookmarkStart w:id="371" w:name="метаданные-7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15-dq-check-workflow-full — Data Quality Check Workflow</w:t>
      </w:r>
    </w:p>
    <w:p>
      <w:pPr>
        <w:pStyle w:val="CaptionedFigure"/>
      </w:pPr>
      <w:r>
        <w:drawing>
          <wp:inline>
            <wp:extent cx="5334000" cy="4390792"/>
            <wp:effectExtent b="0" l="0" r="0" t="0"/>
            <wp:docPr descr="15-dq-check-workflow-full" title="" id="36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5-dq-check-workflow-full.png" id="370" name="Picture"/>
                    <pic:cNvPicPr>
                      <a:picLocks noChangeArrowheads="1"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0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15-dq-check-workflow-full</w:t>
      </w:r>
    </w:p>
    <w:bookmarkEnd w:id="371"/>
    <w:bookmarkStart w:id="372" w:name="описание-7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«Data Quality Check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§3.1 (DQ Checks), §2.3 (Quarantine). Схема имеет плотность порядка 25 узлов и 29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Input Stage, Validation Stage, Error Classification, Action Paths, Record Routing, Metrics Export. Показательные узлы для быстрого чтения: /</w:t>
      </w:r>
      <w:r>
        <w:t xml:space="preserve">“📥 Input Records (from Bronze)”</w:t>
      </w:r>
      <w:r>
        <w:t xml:space="preserve">/, 🔍 Pandera Schema Validation, Check required fields, Validate data types, Check value constraints, Validate relationships.</w:t>
      </w:r>
    </w:p>
    <w:bookmarkEnd w:id="372"/>
    <w:bookmarkStart w:id="376" w:name="метаданные-7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7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7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15-dq-check-workflow-infra — 15 Dq Check Workflow</w:t>
      </w:r>
    </w:p>
    <w:p>
      <w:pPr>
        <w:pStyle w:val="CaptionedFigure"/>
      </w:pPr>
      <w:r>
        <w:drawing>
          <wp:inline>
            <wp:extent cx="5334000" cy="1010086"/>
            <wp:effectExtent b="0" l="0" r="0" t="0"/>
            <wp:docPr descr="15-dq-check-workflow-infra" title="" id="37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5-dq-check-workflow-infra.png" id="375" name="Picture"/>
                    <pic:cNvPicPr>
                      <a:picLocks noChangeArrowheads="1"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0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15-dq-check-workflow-infra</w:t>
      </w:r>
    </w:p>
    <w:bookmarkEnd w:id="376"/>
    <w:bookmarkStart w:id="377" w:name="описание-7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«15 Dq Check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15-dq-check-workflow-full.mermaid</w:t>
      </w:r>
      <w:r>
        <w:t xml:space="preserve">. Схема имеет плотность порядка 20 узлов и 22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record_error_rate, Schema Validation, Required Fields, Error Rate, Type Checks, Value Rules.</w:t>
      </w:r>
    </w:p>
    <w:bookmarkEnd w:id="377"/>
    <w:bookmarkStart w:id="381" w:name="метаданные-7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15-dq-check-workflow-overview — 15 Dq Check Workflow</w:t>
      </w:r>
    </w:p>
    <w:p>
      <w:pPr>
        <w:pStyle w:val="CaptionedFigure"/>
      </w:pPr>
      <w:r>
        <w:drawing>
          <wp:inline>
            <wp:extent cx="5334000" cy="1090818"/>
            <wp:effectExtent b="0" l="0" r="0" t="0"/>
            <wp:docPr descr="15-dq-check-workflow-overview" title="" id="37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5-dq-check-workflow-overview.png" id="380" name="Picture"/>
                    <pic:cNvPicPr>
                      <a:picLocks noChangeArrowheads="1" noChangeAspect="1"/>
                    </pic:cNvPicPr>
                  </pic:nvPicPr>
                  <pic:blipFill>
                    <a:blip r:embed="rId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15-dq-check-workflow-overview</w:t>
      </w:r>
    </w:p>
    <w:bookmarkEnd w:id="381"/>
    <w:bookmarkStart w:id="382" w:name="описание-7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«15 Dq Check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15-dq-check-workflow-full.mermaid</w:t>
      </w:r>
      <w:r>
        <w:t xml:space="preserve">. Схема имеет плотность порядка 15 узлов и 17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Layer. Показательные узлы для быстрого чтения: record_error_rate, Schema Validation, Required Fields, Type Checks, Value Rules, Relation Checks.</w:t>
      </w:r>
    </w:p>
    <w:bookmarkEnd w:id="382"/>
    <w:bookmarkStart w:id="386" w:name="метаданные-7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16-transformer-hierarchy-full — 16 Transformer Hierarchy</w:t>
      </w:r>
    </w:p>
    <w:p>
      <w:pPr>
        <w:pStyle w:val="CaptionedFigure"/>
      </w:pPr>
      <w:r>
        <w:drawing>
          <wp:inline>
            <wp:extent cx="5334000" cy="1473685"/>
            <wp:effectExtent b="0" l="0" r="0" t="0"/>
            <wp:docPr descr="16-transformer-hierarchy-full" title="" id="38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6-transformer-hierarchy-full.png" id="385" name="Picture"/>
                    <pic:cNvPicPr>
                      <a:picLocks noChangeArrowheads="1"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3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16-transformer-hierarchy-full</w:t>
      </w:r>
    </w:p>
    <w:bookmarkEnd w:id="386"/>
    <w:bookmarkStart w:id="387" w:name="описание-7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«16 Transformer Hierarchy»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16-transformer-hierarchy.mmd</w:t>
      </w:r>
      <w:r>
        <w:t xml:space="preserve">. Схема имеет плотность порядка 6 узлов и 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BaseTransformer, ChEMBL Transformers, Publication Transformers, UniProt Transformers, Other Transformers, Extractor Pattern.</w:t>
      </w:r>
    </w:p>
    <w:bookmarkEnd w:id="387"/>
    <w:bookmarkStart w:id="391" w:name="метаданные-7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16-transformer-hierarchy-overview — 16 Transformer Hierarchy</w:t>
      </w:r>
    </w:p>
    <w:p>
      <w:pPr>
        <w:pStyle w:val="CaptionedFigure"/>
      </w:pPr>
      <w:r>
        <w:drawing>
          <wp:inline>
            <wp:extent cx="5334000" cy="687405"/>
            <wp:effectExtent b="0" l="0" r="0" t="0"/>
            <wp:docPr descr="16-transformer-hierarchy-overview" title="" id="38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16-transformer-hierarchy-overview.png" id="390" name="Picture"/>
                    <pic:cNvPicPr>
                      <a:picLocks noChangeArrowheads="1" noChangeAspect="1"/>
                    </pic:cNvPicPr>
                  </pic:nvPicPr>
                  <pic:blipFill>
                    <a:blip r:embed="rId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7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16-transformer-hierarchy-overview</w:t>
      </w:r>
    </w:p>
    <w:bookmarkEnd w:id="391"/>
    <w:bookmarkStart w:id="392" w:name="описание-7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«16 Transformer Hierarchy»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16-transformer-hierarchy.mmd</w:t>
      </w:r>
      <w:r>
        <w:t xml:space="preserve">. Схема имеет плотность порядка 3 узлов и 2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Template Method, Transformer Families, Reusable Extractors.</w:t>
      </w:r>
    </w:p>
    <w:bookmarkEnd w:id="392"/>
    <w:bookmarkStart w:id="396" w:name="метаданные-7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21-activity-entity-data-flow-dataflow — 21 Activity Entity Data Flow</w:t>
      </w:r>
    </w:p>
    <w:p>
      <w:pPr>
        <w:pStyle w:val="CaptionedFigure"/>
      </w:pPr>
      <w:r>
        <w:drawing>
          <wp:inline>
            <wp:extent cx="3721100" cy="17665700"/>
            <wp:effectExtent b="0" l="0" r="0" t="0"/>
            <wp:docPr descr="21-activity-entity-data-flow-dataflow" title="" id="39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21-activity-entity-data-flow-dataflow.png" id="395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1766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21-activity-entity-data-flow-dataflow</w:t>
      </w:r>
    </w:p>
    <w:bookmarkEnd w:id="396"/>
    <w:bookmarkStart w:id="397" w:name="описание-7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«21 Activity Entity Data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21-activity-entity-data-flow-full.mermaid</w:t>
      </w:r>
      <w:r>
        <w:t xml:space="preserve">. Схема имеет плотность порядка 12 узлов и 11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Fetch Activity Batch, Fetch Related IDs, Write Bronze, Record Lineage, Normalize Units, Add Metadata.</w:t>
      </w:r>
    </w:p>
    <w:bookmarkEnd w:id="397"/>
    <w:bookmarkStart w:id="401" w:name="метаданные-7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21-activity-entity-data-flow-domain — 21 Activity Entity Data Flow</w:t>
      </w:r>
    </w:p>
    <w:p>
      <w:pPr>
        <w:pStyle w:val="CaptionedFigure"/>
      </w:pPr>
      <w:r>
        <w:drawing>
          <wp:inline>
            <wp:extent cx="5334000" cy="5049386"/>
            <wp:effectExtent b="0" l="0" r="0" t="0"/>
            <wp:docPr descr="21-activity-entity-data-flow-domain" title="" id="39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21-activity-entity-data-flow-domain.png" id="400" name="Picture"/>
                    <pic:cNvPicPr>
                      <a:picLocks noChangeArrowheads="1" noChangeAspect="1"/>
                    </pic:cNvPicPr>
                  </pic:nvPicPr>
                  <pic:blipFill>
                    <a:blip r:embed="rId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21-activity-entity-data-flow-domain</w:t>
      </w:r>
    </w:p>
    <w:bookmarkEnd w:id="401"/>
    <w:bookmarkStart w:id="402" w:name="описание-7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«21 Activity Entity Data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21-activity-entity-data-flow-full.mermaid</w:t>
      </w:r>
      <w:r>
        <w:t xml:space="preserve">. Схема имеет плотность порядка 20 узлов и 13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Fetch Activity Batch, Fetch Related IDs, Write Bronze, Record Lineage, Normalize Units, Add Metadata.</w:t>
      </w:r>
    </w:p>
    <w:bookmarkEnd w:id="402"/>
    <w:bookmarkStart w:id="406" w:name="метаданные-7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21-activity-entity-data-flow-full — Activity Entity Data Flow (Extract → Transform → Load)</w:t>
      </w:r>
    </w:p>
    <w:p>
      <w:pPr>
        <w:pStyle w:val="CaptionedFigure"/>
      </w:pPr>
      <w:r>
        <w:drawing>
          <wp:inline>
            <wp:extent cx="5334000" cy="978793"/>
            <wp:effectExtent b="0" l="0" r="0" t="0"/>
            <wp:docPr descr="21-activity-entity-data-flow-full" title="" id="40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21-activity-entity-data-flow-full.png" id="405" name="Picture"/>
                    <pic:cNvPicPr>
                      <a:picLocks noChangeArrowheads="1" noChangeAspect="1"/>
                    </pic:cNvPicPr>
                  </pic:nvPicPr>
                  <pic:blipFill>
                    <a:blip r:embed="rId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8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21-activity-entity-data-flow-full</w:t>
      </w:r>
    </w:p>
    <w:bookmarkEnd w:id="406"/>
    <w:bookmarkStart w:id="407" w:name="описание-7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«Activity Entity Data Flow (Extract → Transform → Load)»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§2.8 (Transformation), §4.1 (ChEMBL Activity). Схема имеет плотность порядка 30 узлов и 18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External API, Extract Phase, Transform Phase, Validate Phase, Load Phase, Related Entities (Silver). Показательные узлы для быстрого чтения: 🌐 ChEMBL API /activities endpoint, 📥 Fetch activity_id batch (ChemblAdapter), 🔗 Fetch related entities assay_id, molecule_id, target_id, 💾 Write Bronze JSONL + zstd, 📊 Record Lineage batch_id, paths, 🔧 Normalize units nM → μM standardization.</w:t>
      </w:r>
    </w:p>
    <w:bookmarkEnd w:id="407"/>
    <w:bookmarkStart w:id="411" w:name="метаданные-7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8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8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21-activity-entity-data-flow-infra — 21 Activity Entity Data Flow</w:t>
      </w:r>
    </w:p>
    <w:p>
      <w:pPr>
        <w:pStyle w:val="CaptionedFigure"/>
      </w:pPr>
      <w:r>
        <w:drawing>
          <wp:inline>
            <wp:extent cx="5334000" cy="5312861"/>
            <wp:effectExtent b="0" l="0" r="0" t="0"/>
            <wp:docPr descr="21-activity-entity-data-flow-infra" title="" id="40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21-activity-entity-data-flow-infra.png" id="410" name="Picture"/>
                    <pic:cNvPicPr>
                      <a:picLocks noChangeArrowheads="1" noChangeAspect="1"/>
                    </pic:cNvPicPr>
                  </pic:nvPicPr>
                  <pic:blipFill>
                    <a:blip r:embed="rId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2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21-activity-entity-data-flow-infra</w:t>
      </w:r>
    </w:p>
    <w:bookmarkEnd w:id="411"/>
    <w:bookmarkStart w:id="412" w:name="описание-8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«21 Activity Entity Data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21-activity-entity-data-flow-full.mermaid</w:t>
      </w:r>
      <w:r>
        <w:t xml:space="preserve">. Схема имеет плотность порядка 20 узлов и 13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Local FS, Fetch Activity Batch, Fetch Related IDs, Write Bronze, Record Lineage, Normalize Units.</w:t>
      </w:r>
    </w:p>
    <w:bookmarkEnd w:id="412"/>
    <w:bookmarkStart w:id="416" w:name="метаданные-8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21-activity-entity-data-flow-overview — 21 Activity Entity Data Flow</w:t>
      </w:r>
    </w:p>
    <w:p>
      <w:pPr>
        <w:pStyle w:val="CaptionedFigure"/>
      </w:pPr>
      <w:r>
        <w:drawing>
          <wp:inline>
            <wp:extent cx="5334000" cy="15176739"/>
            <wp:effectExtent b="0" l="0" r="0" t="0"/>
            <wp:docPr descr="21-activity-entity-data-flow-overview" title="" id="41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21-activity-entity-data-flow-overview.png" id="415" name="Picture"/>
                    <pic:cNvPicPr>
                      <a:picLocks noChangeArrowheads="1"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76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21-activity-entity-data-flow-overview</w:t>
      </w:r>
    </w:p>
    <w:bookmarkEnd w:id="416"/>
    <w:bookmarkStart w:id="417" w:name="описание-8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«21 Activity Entity Data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21-activity-entity-data-flow-full.mermaid</w:t>
      </w:r>
      <w:r>
        <w:t xml:space="preserve">. Схема имеет плотность порядка 15 узлов и 13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Fetch Activity Batch, Fetch Related IDs, Write Bronze, Record Lineage, Normalize Units, Add Metadata.</w:t>
      </w:r>
    </w:p>
    <w:bookmarkEnd w:id="417"/>
    <w:bookmarkStart w:id="421" w:name="метаданные-8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26-hexagonal-ports-adapters-dataflow — 26 Hexagonal Ports Adapters</w:t>
      </w:r>
    </w:p>
    <w:p>
      <w:pPr>
        <w:pStyle w:val="CaptionedFigure"/>
      </w:pPr>
      <w:r>
        <w:drawing>
          <wp:inline>
            <wp:extent cx="5334000" cy="626462"/>
            <wp:effectExtent b="0" l="0" r="0" t="0"/>
            <wp:docPr descr="26-hexagonal-ports-adapters-dataflow" title="" id="41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26-hexagonal-ports-adapters-dataflow.png" id="420" name="Picture"/>
                    <pic:cNvPicPr>
                      <a:picLocks noChangeArrowheads="1"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6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26-hexagonal-ports-adapters-dataflow</w:t>
      </w:r>
    </w:p>
    <w:bookmarkEnd w:id="421"/>
    <w:bookmarkStart w:id="422" w:name="описание-8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«26 Hexagonal Ports Adapters»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26-hexagonal-ports-adapters-full.mermaid</w:t>
      </w:r>
      <w:r>
        <w:t xml:space="preserve">. Схема имеет плотность порядка 12 узлов и 10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DataSourcePort, StoragePort, ChemblAdapter, PubchemAdapter, UniprotAdapter, PubmedAdapter.</w:t>
      </w:r>
    </w:p>
    <w:bookmarkEnd w:id="422"/>
    <w:bookmarkStart w:id="426" w:name="метаданные-8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26-hexagonal-ports-adapters-domain — 26 Hexagonal Ports Adapters</w:t>
      </w:r>
    </w:p>
    <w:p>
      <w:pPr>
        <w:pStyle w:val="CaptionedFigure"/>
      </w:pPr>
      <w:r>
        <w:drawing>
          <wp:inline>
            <wp:extent cx="5334000" cy="452132"/>
            <wp:effectExtent b="0" l="0" r="0" t="0"/>
            <wp:docPr descr="26-hexagonal-ports-adapters-domain" title="" id="42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26-hexagonal-ports-adapters-domain.png" id="425" name="Picture"/>
                    <pic:cNvPicPr>
                      <a:picLocks noChangeArrowheads="1" noChangeAspect="1"/>
                    </pic:cNvPicPr>
                  </pic:nvPicPr>
                  <pic:blipFill>
                    <a:blip r:embed="rId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26-hexagonal-ports-adapters-domain</w:t>
      </w:r>
    </w:p>
    <w:bookmarkEnd w:id="426"/>
    <w:bookmarkStart w:id="427" w:name="описание-8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«26 Hexagonal Ports Adapters»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26-hexagonal-ports-adapters-full.mermaid</w:t>
      </w:r>
      <w:r>
        <w:t xml:space="preserve">. Схема имеет плотность порядка 20 узлов и 14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DQMonitorPort, DataSourcePort, StoragePort, DeltaReaderPort, LockPort, CheckpointPort.</w:t>
      </w:r>
    </w:p>
    <w:bookmarkEnd w:id="427"/>
    <w:bookmarkStart w:id="431" w:name="метаданные-8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26-hexagonal-ports-adapters-full — Hexagonal Architecture — Ports and Adapters Overview</w:t>
      </w:r>
    </w:p>
    <w:p>
      <w:pPr>
        <w:pStyle w:val="CaptionedFigure"/>
      </w:pPr>
      <w:r>
        <w:drawing>
          <wp:inline>
            <wp:extent cx="5334000" cy="623958"/>
            <wp:effectExtent b="0" l="0" r="0" t="0"/>
            <wp:docPr descr="26-hexagonal-ports-adapters-full" title="" id="42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26-hexagonal-ports-adapters-full.png" id="430" name="Picture"/>
                    <pic:cNvPicPr>
                      <a:picLocks noChangeArrowheads="1" noChangeAspect="1"/>
                    </pic:cNvPicPr>
                  </pic:nvPicPr>
                  <pic:blipFill>
                    <a:blip r:embed="rId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3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26-hexagonal-ports-adapters-full</w:t>
      </w:r>
    </w:p>
    <w:bookmarkEnd w:id="431"/>
    <w:bookmarkStart w:id="432" w:name="описание-8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«Hexagonal Architecture — Ports and Adapters Overview»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§1.2 (Ports &amp; Adapters), §1.1 (Five-Layer Architecture). Схема имеет плотность порядка 48 узлов и 16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 — Ports (Protocol), Data Ports, Coordination Ports, Observability Ports, Quality &amp; Security Ports, Metadata &amp; Config Ports. Показательные узлы для быстрого чтения: DataSourcePort • fetch() → AsyncIterator • health_check() → HealthStatus, FilterableDataSourcePort • fetch_filtered(), StoragePort • write_bronze() • write_silver() • write_gold(), DeltaReaderPort • read_table() • get_schema(), LockPort • acquire() • release() • renew(), CheckpointPort • save() • load() • delete().</w:t>
      </w:r>
    </w:p>
    <w:bookmarkEnd w:id="432"/>
    <w:bookmarkStart w:id="436" w:name="метаданные-8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8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8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26-hexagonal-ports-adapters-infra — 26 Hexagonal Ports Adapters</w:t>
      </w:r>
    </w:p>
    <w:p>
      <w:pPr>
        <w:pStyle w:val="CaptionedFigure"/>
      </w:pPr>
      <w:r>
        <w:drawing>
          <wp:inline>
            <wp:extent cx="5334000" cy="453120"/>
            <wp:effectExtent b="0" l="0" r="0" t="0"/>
            <wp:docPr descr="26-hexagonal-ports-adapters-infra" title="" id="43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26-hexagonal-ports-adapters-infra.png" id="435" name="Picture"/>
                    <pic:cNvPicPr>
                      <a:picLocks noChangeArrowheads="1" noChangeAspect="1"/>
                    </pic:cNvPicPr>
                  </pic:nvPicPr>
                  <pic:blipFill>
                    <a:blip r:embed="rId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26-hexagonal-ports-adapters-infra</w:t>
      </w:r>
    </w:p>
    <w:bookmarkEnd w:id="436"/>
    <w:bookmarkStart w:id="437" w:name="описание-8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«26 Hexagonal Ports Adapters»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26-hexagonal-ports-adapters-full.mermaid</w:t>
      </w:r>
      <w:r>
        <w:t xml:space="preserve">. Схема имеет плотность порядка 20 узлов и 14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DataSourcePort, StoragePort, DeltaReaderPort, LockPort, CheckpointPort, QuarantinePort.</w:t>
      </w:r>
    </w:p>
    <w:bookmarkEnd w:id="437"/>
    <w:bookmarkStart w:id="441" w:name="метаданные-8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26-hexagonal-ports-adapters-overview — 26 Hexagonal Ports Adapters</w:t>
      </w:r>
    </w:p>
    <w:p>
      <w:pPr>
        <w:pStyle w:val="CaptionedFigure"/>
      </w:pPr>
      <w:r>
        <w:drawing>
          <wp:inline>
            <wp:extent cx="5334000" cy="533915"/>
            <wp:effectExtent b="0" l="0" r="0" t="0"/>
            <wp:docPr descr="26-hexagonal-ports-adapters-overview" title="" id="43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26-hexagonal-ports-adapters-overview.png" id="440" name="Picture"/>
                    <pic:cNvPicPr>
                      <a:picLocks noChangeArrowheads="1" noChangeAspect="1"/>
                    </pic:cNvPicPr>
                  </pic:nvPicPr>
                  <pic:blipFill>
                    <a:blip r:embed="rId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26-hexagonal-ports-adapters-overview</w:t>
      </w:r>
    </w:p>
    <w:bookmarkEnd w:id="441"/>
    <w:bookmarkStart w:id="442" w:name="описание-8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«26 Hexagonal Ports Adapters»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26-hexagonal-ports-adapters-full.mermaid</w:t>
      </w:r>
      <w:r>
        <w:t xml:space="preserve">. Схема имеет плотность порядка 15 узлов и 11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DataSourcePort, StoragePort, DeltaReaderPort, LockPort, ChemblAdapter, PubchemAdapter.</w:t>
      </w:r>
    </w:p>
    <w:bookmarkEnd w:id="442"/>
    <w:bookmarkStart w:id="446" w:name="метаданные-8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28-composition-root-di-graph-dataflow — 28 Composition Root Di Graph</w:t>
      </w:r>
    </w:p>
    <w:p>
      <w:pPr>
        <w:pStyle w:val="CaptionedFigure"/>
      </w:pPr>
      <w:r>
        <w:drawing>
          <wp:inline>
            <wp:extent cx="5334000" cy="3713047"/>
            <wp:effectExtent b="0" l="0" r="0" t="0"/>
            <wp:docPr descr="28-composition-root-di-graph-dataflow" title="" id="44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28-composition-root-di-graph-dataflow.png" id="445" name="Picture"/>
                    <pic:cNvPicPr>
                      <a:picLocks noChangeArrowheads="1" noChangeAspect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3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28-composition-root-di-graph-dataflow</w:t>
      </w:r>
    </w:p>
    <w:bookmarkEnd w:id="446"/>
    <w:bookmarkStart w:id="447" w:name="описание-8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«28 Composition Root Di Graph»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28-composition-root-di-graph-full.mermaid</w:t>
      </w:r>
      <w:r>
        <w:t xml:space="preserve">. Схема имеет плотность порядка 12 узлов и 13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Infrastructure Layer, Interfaces Layer. Показательные узлы для быстрого чтения: BOOT, SB, BL, HCF, DSF, STF.</w:t>
      </w:r>
    </w:p>
    <w:bookmarkEnd w:id="447"/>
    <w:bookmarkStart w:id="451" w:name="метаданные-8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28-composition-root-di-graph-domain — 28 Composition Root Di Graph</w:t>
      </w:r>
    </w:p>
    <w:p>
      <w:pPr>
        <w:pStyle w:val="CaptionedFigure"/>
      </w:pPr>
      <w:r>
        <w:drawing>
          <wp:inline>
            <wp:extent cx="5334000" cy="2227488"/>
            <wp:effectExtent b="0" l="0" r="0" t="0"/>
            <wp:docPr descr="28-composition-root-di-graph-domain" title="" id="44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28-composition-root-di-graph-domain.png" id="450" name="Picture"/>
                    <pic:cNvPicPr>
                      <a:picLocks noChangeArrowheads="1" noChangeAspect="1"/>
                    </pic:cNvPicPr>
                  </pic:nvPicPr>
                  <pic:blipFill>
                    <a:blip r:embed="rId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7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28-composition-root-di-graph-domain</w:t>
      </w:r>
    </w:p>
    <w:bookmarkEnd w:id="451"/>
    <w:bookmarkStart w:id="452" w:name="описание-8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«28 Composition Root Di Graph»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28-composition-root-di-graph-full.mermaid</w:t>
      </w:r>
      <w:r>
        <w:t xml:space="preserve">. Схема имеет плотность порядка 20 узлов и 19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Layer, Interfaces Layer. Показательные узлы для быстрого чтения: DQF, BOOT, SB, BL, HCF, DSF.</w:t>
      </w:r>
    </w:p>
    <w:bookmarkEnd w:id="452"/>
    <w:bookmarkStart w:id="456" w:name="метаданные-8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28-composition-root-di-graph-full — Composition Root Wiring — Full DI Graph</w:t>
      </w:r>
    </w:p>
    <w:p>
      <w:pPr>
        <w:pStyle w:val="CaptionedFigure"/>
      </w:pPr>
      <w:r>
        <w:drawing>
          <wp:inline>
            <wp:extent cx="5334000" cy="7524289"/>
            <wp:effectExtent b="0" l="0" r="0" t="0"/>
            <wp:docPr descr="28-composition-root-di-graph-full" title="" id="45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28-composition-root-di-graph-full.png" id="455" name="Picture"/>
                    <pic:cNvPicPr>
                      <a:picLocks noChangeArrowheads="1" noChangeAspect="1"/>
                    </pic:cNvPicPr>
                  </pic:nvPicPr>
                  <pic:blipFill>
                    <a:blip r:embed="rId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24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28-composition-root-di-graph-full</w:t>
      </w:r>
    </w:p>
    <w:bookmarkEnd w:id="456"/>
    <w:bookmarkStart w:id="457" w:name="описание-8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«Composition Root Wiring — Full DI Graph»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(Composition Layer), ADR-005. Схема имеет плотность порядка 19 узлов и 35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Entry Point, Composition Factories, Logger &amp; Observability, Client &amp; Data Source, Storage &amp; Services, Pipeline Construction. Показательные узлы для быстрого чтения: CLI run command, bootstrap/runtime/assembly.py, BootstrapLogger • configure structlog, DQServicesFactory • create() → DQ analyzers + monitor, HttpClientFactory • create(provider) → UnifiedHTTPClient, DataSourceFactory • create(provider, config) → DataSourcePort impl.</w:t>
      </w:r>
    </w:p>
    <w:bookmarkEnd w:id="457"/>
    <w:bookmarkStart w:id="461" w:name="метаданные-8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9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9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28-composition-root-di-graph-infra — 28 Composition Root Di Graph</w:t>
      </w:r>
    </w:p>
    <w:p>
      <w:pPr>
        <w:pStyle w:val="CaptionedFigure"/>
      </w:pPr>
      <w:r>
        <w:drawing>
          <wp:inline>
            <wp:extent cx="5334000" cy="2490844"/>
            <wp:effectExtent b="0" l="0" r="0" t="0"/>
            <wp:docPr descr="28-composition-root-di-graph-infra" title="" id="45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28-composition-root-di-graph-infra.png" id="460" name="Picture"/>
                    <pic:cNvPicPr>
                      <a:picLocks noChangeArrowheads="1" noChangeAspect="1"/>
                    </pic:cNvPicPr>
                  </pic:nvPicPr>
                  <pic:blipFill>
                    <a:blip r:embed="rId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28-composition-root-di-graph-infra</w:t>
      </w:r>
    </w:p>
    <w:bookmarkEnd w:id="461"/>
    <w:bookmarkStart w:id="462" w:name="описание-9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«28 Composition Root Di Graph»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28-composition-root-di-graph-full.mermaid</w:t>
      </w:r>
      <w:r>
        <w:t xml:space="preserve">. Схема имеет плотность порядка 20 узлов и 19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Layer, Interfaces Layer. Показательные узлы для быстрого чтения: ADP, BOOT, SB, BL, HCF, DSF.</w:t>
      </w:r>
    </w:p>
    <w:bookmarkEnd w:id="462"/>
    <w:bookmarkStart w:id="466" w:name="метаданные-9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28-composition-root-di-graph-overview — 28 Composition Root Di Graph</w:t>
      </w:r>
    </w:p>
    <w:p>
      <w:pPr>
        <w:pStyle w:val="CaptionedFigure"/>
      </w:pPr>
      <w:r>
        <w:drawing>
          <wp:inline>
            <wp:extent cx="5334000" cy="925970"/>
            <wp:effectExtent b="0" l="0" r="0" t="0"/>
            <wp:docPr descr="28-composition-root-di-graph-overview" title="" id="46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28-composition-root-di-graph-overview.png" id="465" name="Picture"/>
                    <pic:cNvPicPr>
                      <a:picLocks noChangeArrowheads="1" noChangeAspect="1"/>
                    </pic:cNvPicPr>
                  </pic:nvPicPr>
                  <pic:blipFill>
                    <a:blip r:embed="rId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5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28-composition-root-di-graph-overview</w:t>
      </w:r>
    </w:p>
    <w:bookmarkEnd w:id="466"/>
    <w:bookmarkStart w:id="467" w:name="описание-9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«28 Composition Root Di Graph»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28-composition-root-di-graph-full.mermaid</w:t>
      </w:r>
      <w:r>
        <w:t xml:space="preserve">. Схема имеет плотность порядка 12 узлов и 15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Entry, Composition Factories, Created Runtime. Показательные узлы для быстрого чтения: CLI run, Bootstrap runtime, LoggerFactory, HttpClientFactory, DataSourceFactory, StorageFactory.</w:t>
      </w:r>
    </w:p>
    <w:bookmarkEnd w:id="467"/>
    <w:bookmarkStart w:id="471" w:name="метаданные-9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29-composite-pipeline-workflow-dataflow — 29 Composite Pipeline Workflow</w:t>
      </w:r>
    </w:p>
    <w:p>
      <w:pPr>
        <w:pStyle w:val="CaptionedFigure"/>
      </w:pPr>
      <w:r>
        <w:drawing>
          <wp:inline>
            <wp:extent cx="5334000" cy="1024200"/>
            <wp:effectExtent b="0" l="0" r="0" t="0"/>
            <wp:docPr descr="29-composite-pipeline-workflow-dataflow" title="" id="46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29-composite-pipeline-workflow-dataflow.png" id="470" name="Picture"/>
                    <pic:cNvPicPr>
                      <a:picLocks noChangeArrowheads="1" noChangeAspect="1"/>
                    </pic:cNvPicPr>
                  </pic:nvPicPr>
                  <pic:blipFill>
                    <a:blip r:embed="rId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29-composite-pipeline-workflow-dataflow</w:t>
      </w:r>
    </w:p>
    <w:bookmarkEnd w:id="471"/>
    <w:bookmarkStart w:id="472" w:name="описание-9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«29 Composite Pipeline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29-composite-pipeline-workflow-full.mermaid</w:t>
      </w:r>
      <w:r>
        <w:t xml:space="preserve">. Схема имеет плотность порядка 1 узлов и 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Seed Silver.</w:t>
      </w:r>
    </w:p>
    <w:bookmarkEnd w:id="472"/>
    <w:bookmarkStart w:id="476" w:name="метаданные-9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29-composite-pipeline-workflow-domain — 29 Composite Pipeline Workflow</w:t>
      </w:r>
    </w:p>
    <w:p>
      <w:pPr>
        <w:pStyle w:val="CaptionedFigure"/>
      </w:pPr>
      <w:r>
        <w:drawing>
          <wp:inline>
            <wp:extent cx="5334000" cy="7392315"/>
            <wp:effectExtent b="0" l="0" r="0" t="0"/>
            <wp:docPr descr="29-composite-pipeline-workflow-domain" title="" id="47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29-composite-pipeline-workflow-domain.png" id="475" name="Picture"/>
                    <pic:cNvPicPr>
                      <a:picLocks noChangeArrowheads="1" noChangeAspect="1"/>
                    </pic:cNvPicPr>
                  </pic:nvPicPr>
                  <pic:blipFill>
                    <a:blip r:embed="rId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92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29-composite-pipeline-workflow-domain</w:t>
      </w:r>
    </w:p>
    <w:bookmarkEnd w:id="476"/>
    <w:bookmarkStart w:id="477" w:name="описание-9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«29 Composite Pipeline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29-composite-pipeline-workflow-full.mermaid</w:t>
      </w:r>
      <w:r>
        <w:t xml:space="preserve">. Схема имеет плотность порядка 1 узлов и 8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bootstrap + legacy FSM adapter.</w:t>
      </w:r>
    </w:p>
    <w:bookmarkEnd w:id="477"/>
    <w:bookmarkStart w:id="481" w:name="метаданные-9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29-composite-pipeline-workflow-full — Composite Pipeline Full Workflow — Seed to Gold (ADR-026)</w:t>
      </w:r>
    </w:p>
    <w:p>
      <w:pPr>
        <w:pStyle w:val="CaptionedFigure"/>
      </w:pPr>
      <w:r>
        <w:drawing>
          <wp:inline>
            <wp:extent cx="5334000" cy="7330684"/>
            <wp:effectExtent b="0" l="0" r="0" t="0"/>
            <wp:docPr descr="29-composite-pipeline-workflow-full" title="" id="47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29-composite-pipeline-workflow-full.png" id="480" name="Picture"/>
                    <pic:cNvPicPr>
                      <a:picLocks noChangeArrowheads="1" noChangeAspect="1"/>
                    </pic:cNvPicPr>
                  </pic:nvPicPr>
                  <pic:blipFill>
                    <a:blip r:embed="rId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30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29-composite-pipeline-workflow-full</w:t>
      </w:r>
    </w:p>
    <w:bookmarkEnd w:id="481"/>
    <w:bookmarkStart w:id="482" w:name="описание-9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«Composite Pipeline Full Workflow — Seed to Gold (ADR-026)»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application/composite runner, checkpoint service, runtime bootstrap. Схема имеет плотность порядка 4 узлов и 23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Load CompositeConfig, CompositeCheckpointService, Direct LockPort acquire / release fixed TTL, Legacy FSM adapter.</w:t>
      </w:r>
    </w:p>
    <w:bookmarkEnd w:id="482"/>
    <w:bookmarkStart w:id="486" w:name="метаданные-9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9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09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29-composite-pipeline-workflow-infra — 29 Composite Pipeline Workflow</w:t>
      </w:r>
    </w:p>
    <w:p>
      <w:pPr>
        <w:pStyle w:val="CaptionedFigure"/>
      </w:pPr>
      <w:r>
        <w:drawing>
          <wp:inline>
            <wp:extent cx="5334000" cy="3529434"/>
            <wp:effectExtent b="0" l="0" r="0" t="0"/>
            <wp:docPr descr="29-composite-pipeline-workflow-infra" title="" id="48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29-composite-pipeline-workflow-infra.png" id="485" name="Picture"/>
                    <pic:cNvPicPr>
                      <a:picLocks noChangeArrowheads="1" noChangeAspect="1"/>
                    </pic:cNvPicPr>
                  </pic:nvPicPr>
                  <pic:blipFill>
                    <a:blip r:embed="rId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9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29-composite-pipeline-workflow-infra</w:t>
      </w:r>
    </w:p>
    <w:bookmarkEnd w:id="486"/>
    <w:bookmarkStart w:id="487" w:name="описание-9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«29 Composite Pipeline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29-composite-pipeline-workflow-full.mermaid</w:t>
      </w:r>
      <w:r>
        <w:t xml:space="preserve">. Схема имеет плотность порядка 4 узлов и 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Seed Silver table, Dependency silver outputs, CompositeCheckpointService, LockPort with fixed TTL.</w:t>
      </w:r>
    </w:p>
    <w:bookmarkEnd w:id="487"/>
    <w:bookmarkStart w:id="491" w:name="метаданные-9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29-composite-pipeline-workflow-overview — 29 Composite Pipeline Workflow</w:t>
      </w:r>
    </w:p>
    <w:p>
      <w:pPr>
        <w:pStyle w:val="CaptionedFigure"/>
      </w:pPr>
      <w:r>
        <w:drawing>
          <wp:inline>
            <wp:extent cx="5334000" cy="1068816"/>
            <wp:effectExtent b="0" l="0" r="0" t="0"/>
            <wp:docPr descr="29-composite-pipeline-workflow-overview" title="" id="48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29-composite-pipeline-workflow-overview.png" id="490" name="Picture"/>
                    <pic:cNvPicPr>
                      <a:picLocks noChangeArrowheads="1" noChangeAspect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8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29-composite-pipeline-workflow-overview</w:t>
      </w:r>
    </w:p>
    <w:bookmarkEnd w:id="491"/>
    <w:bookmarkStart w:id="492" w:name="описание-9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«29 Composite Pipeline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29-composite-pipeline-workflow-full.mermaid</w:t>
      </w:r>
      <w:r>
        <w:t xml:space="preserve">. Схема имеет плотность порядка 3 узлов и 10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Config + preflight, Checkpoint service, Direct lock path.</w:t>
      </w:r>
    </w:p>
    <w:bookmarkEnd w:id="492"/>
    <w:bookmarkStart w:id="496" w:name="метаданные-9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30-port-adapter-mapping-dataflow — 30 Port Adapter Mapping</w:t>
      </w:r>
    </w:p>
    <w:p>
      <w:pPr>
        <w:pStyle w:val="CaptionedFigure"/>
      </w:pPr>
      <w:r>
        <w:drawing>
          <wp:inline>
            <wp:extent cx="5334000" cy="1587439"/>
            <wp:effectExtent b="0" l="0" r="0" t="0"/>
            <wp:docPr descr="30-port-adapter-mapping-dataflow" title="" id="49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0-port-adapter-mapping-dataflow.png" id="495" name="Picture"/>
                    <pic:cNvPicPr>
                      <a:picLocks noChangeArrowheads="1" noChangeAspect="1"/>
                    </pic:cNvPicPr>
                  </pic:nvPicPr>
                  <pic:blipFill>
                    <a:blip r:embed="rId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7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30-port-adapter-mapping-dataflow</w:t>
      </w:r>
    </w:p>
    <w:bookmarkEnd w:id="496"/>
    <w:bookmarkStart w:id="497" w:name="описание-9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«30 Port Adapter Mapping»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30-port-adapter-mapping-full.mermaid</w:t>
      </w:r>
      <w:r>
        <w:t xml:space="preserve">. Схема имеет плотность порядка 12 узлов и 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P1, P2, P3, P4, P5, P6.</w:t>
      </w:r>
    </w:p>
    <w:bookmarkEnd w:id="497"/>
    <w:bookmarkStart w:id="501" w:name="метаданные-9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30-port-adapter-mapping-domain — 30 Port Adapter Mapping</w:t>
      </w:r>
    </w:p>
    <w:p>
      <w:pPr>
        <w:pStyle w:val="CaptionedFigure"/>
      </w:pPr>
      <w:r>
        <w:drawing>
          <wp:inline>
            <wp:extent cx="5334000" cy="966146"/>
            <wp:effectExtent b="0" l="0" r="0" t="0"/>
            <wp:docPr descr="30-port-adapter-mapping-domain" title="" id="49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0-port-adapter-mapping-domain.png" id="500" name="Picture"/>
                    <pic:cNvPicPr>
                      <a:picLocks noChangeArrowheads="1" noChangeAspect="1"/>
                    </pic:cNvPicPr>
                  </pic:nvPicPr>
                  <pic:blipFill>
                    <a:blip r:embed="rId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6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30-port-adapter-mapping-domain</w:t>
      </w:r>
    </w:p>
    <w:bookmarkEnd w:id="501"/>
    <w:bookmarkStart w:id="502" w:name="описание-9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«30 Port Adapter Mapping»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30-port-adapter-mapping-full.mermaid</w:t>
      </w:r>
      <w:r>
        <w:t xml:space="preserve">. Схема имеет плотность порядка 20 узлов и 10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P1, P2, P3, P4, P5, P6.</w:t>
      </w:r>
    </w:p>
    <w:bookmarkEnd w:id="502"/>
    <w:bookmarkStart w:id="506" w:name="метаданные-9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30-port-adapter-mapping-full — Port-to-Adapter Mapping Table Diagram</w:t>
      </w:r>
    </w:p>
    <w:p>
      <w:pPr>
        <w:pStyle w:val="CaptionedFigure"/>
      </w:pPr>
      <w:r>
        <w:drawing>
          <wp:inline>
            <wp:extent cx="5334000" cy="925979"/>
            <wp:effectExtent b="0" l="0" r="0" t="0"/>
            <wp:docPr descr="30-port-adapter-mapping-full" title="" id="50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0-port-adapter-mapping-full.png" id="505" name="Picture"/>
                    <pic:cNvPicPr>
                      <a:picLocks noChangeArrowheads="1" noChangeAspect="1"/>
                    </pic:cNvPicPr>
                  </pic:nvPicPr>
                  <pic:blipFill>
                    <a:blip r:embed="rId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30-port-adapter-mapping-full</w:t>
      </w:r>
    </w:p>
    <w:bookmarkEnd w:id="506"/>
    <w:bookmarkStart w:id="507" w:name="описание-9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«Port-to-Adapter Mapping Table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§1.2 (Ports &amp; Adapters), ARCH-008 (Single Source). Схема имеет плотность порядка 54 узлов и 79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Ports (domain/ports/), Core Data &amp; State, Observability &amp; DQ, Validation &amp; Policy, Runtime Controls, Infrastructure Adapters. Показательные узлы для быстрого чтения: [P] DataSourcePort, [P] FilterableDataSourcePort, [P] StoragePort, [P] LockPort, [P] CheckpointPort, [P] QuarantinePort.</w:t>
      </w:r>
    </w:p>
    <w:bookmarkEnd w:id="507"/>
    <w:bookmarkStart w:id="511" w:name="метаданные-9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0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10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30-port-adapter-mapping-infra — 30 Port Adapter Mapping</w:t>
      </w:r>
    </w:p>
    <w:p>
      <w:pPr>
        <w:pStyle w:val="CaptionedFigure"/>
      </w:pPr>
      <w:r>
        <w:drawing>
          <wp:inline>
            <wp:extent cx="5334000" cy="966146"/>
            <wp:effectExtent b="0" l="0" r="0" t="0"/>
            <wp:docPr descr="30-port-adapter-mapping-infra" title="" id="50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0-port-adapter-mapping-infra.png" id="510" name="Picture"/>
                    <pic:cNvPicPr>
                      <a:picLocks noChangeArrowheads="1" noChangeAspect="1"/>
                    </pic:cNvPicPr>
                  </pic:nvPicPr>
                  <pic:blipFill>
                    <a:blip r:embed="rId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6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30-port-adapter-mapping-infra</w:t>
      </w:r>
    </w:p>
    <w:bookmarkEnd w:id="511"/>
    <w:bookmarkStart w:id="512" w:name="описание-10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«30 Port Adapter Mapping»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30-port-adapter-mapping-full.mermaid</w:t>
      </w:r>
      <w:r>
        <w:t xml:space="preserve">. Схема имеет плотность порядка 20 узлов и 10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P1, P2, P3, P4, P5, P6.</w:t>
      </w:r>
    </w:p>
    <w:bookmarkEnd w:id="512"/>
    <w:bookmarkStart w:id="516" w:name="метаданные-10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30-port-adapter-mapping-overview — 30 Port Adapter Mapping</w:t>
      </w:r>
    </w:p>
    <w:p>
      <w:pPr>
        <w:pStyle w:val="CaptionedFigure"/>
      </w:pPr>
      <w:r>
        <w:drawing>
          <wp:inline>
            <wp:extent cx="5334000" cy="5148345"/>
            <wp:effectExtent b="0" l="0" r="0" t="0"/>
            <wp:docPr descr="30-port-adapter-mapping-overview" title="" id="51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0-port-adapter-mapping-overview.png" id="515" name="Picture"/>
                    <pic:cNvPicPr>
                      <a:picLocks noChangeArrowheads="1" noChangeAspect="1"/>
                    </pic:cNvPicPr>
                  </pic:nvPicPr>
                  <pic:blipFill>
                    <a:blip r:embed="rId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8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30-port-adapter-mapping-overview</w:t>
      </w:r>
    </w:p>
    <w:bookmarkEnd w:id="516"/>
    <w:bookmarkStart w:id="517" w:name="описание-10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«30 Port Adapter Mapping»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30-port-adapter-mapping-full.mermaid</w:t>
      </w:r>
      <w:r>
        <w:t xml:space="preserve">. Схема имеет плотность порядка 10 узлов и 7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Port Families, Infrastructure Adapter Families, Fallbacks. Показательные узлы для быстрого чтения: [P] Core Data Ports, [P] Observability Ports, [P] Validation/Policy Ports, [P] Runtime Control Ports, [A] Provider Adapters, [A] Storage Adapters.</w:t>
      </w:r>
    </w:p>
    <w:bookmarkEnd w:id="517"/>
    <w:bookmarkStart w:id="521" w:name="метаданные-10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31-pipeline-run-lifecycle-dataflow — 31 Pipeline Run Lifecycle</w:t>
      </w:r>
    </w:p>
    <w:p>
      <w:pPr>
        <w:pStyle w:val="CaptionedFigure"/>
      </w:pPr>
      <w:r>
        <w:drawing>
          <wp:inline>
            <wp:extent cx="5334000" cy="3133969"/>
            <wp:effectExtent b="0" l="0" r="0" t="0"/>
            <wp:docPr descr="31-pipeline-run-lifecycle-dataflow" title="" id="51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1-pipeline-run-lifecycle-dataflow.png" id="520" name="Picture"/>
                    <pic:cNvPicPr>
                      <a:picLocks noChangeArrowheads="1" noChangeAspect="1"/>
                    </pic:cNvPicPr>
                  </pic:nvPicPr>
                  <pic:blipFill>
                    <a:blip r:embed="rId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31-pipeline-run-lifecycle-dataflow</w:t>
      </w:r>
    </w:p>
    <w:bookmarkEnd w:id="521"/>
    <w:bookmarkStart w:id="522" w:name="описание-10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«31 Pipeline Run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31-pipeline-run-lifecycle-full.mermaid</w:t>
      </w:r>
      <w:r>
        <w:t xml:space="preserve">. Схема имеет плотность порядка 12 узлов и 14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VALIDATING, PREFLIGHT, TRANSFORMING, BATCH_DONE, BatchLoop, PREFLIGHT_PASSED.</w:t>
      </w:r>
    </w:p>
    <w:bookmarkEnd w:id="522"/>
    <w:bookmarkStart w:id="526" w:name="метаданные-10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31-pipeline-run-lifecycle-domain — 31 Pipeline Run Lifecycle</w:t>
      </w:r>
    </w:p>
    <w:p>
      <w:pPr>
        <w:pStyle w:val="CaptionedFigure"/>
      </w:pPr>
      <w:r>
        <w:drawing>
          <wp:inline>
            <wp:extent cx="5334000" cy="5427014"/>
            <wp:effectExtent b="0" l="0" r="0" t="0"/>
            <wp:docPr descr="31-pipeline-run-lifecycle-domain" title="" id="52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1-pipeline-run-lifecycle-domain.png" id="525" name="Picture"/>
                    <pic:cNvPicPr>
                      <a:picLocks noChangeArrowheads="1" noChangeAspect="1"/>
                    </pic:cNvPicPr>
                  </pic:nvPicPr>
                  <pic:blipFill>
                    <a:blip r:embed="rId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7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31-pipeline-run-lifecycle-domain</w:t>
      </w:r>
    </w:p>
    <w:bookmarkEnd w:id="526"/>
    <w:bookmarkStart w:id="527" w:name="описание-10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«31 Pipeline Run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31-pipeline-run-lifecycle-full.mermaid</w:t>
      </w:r>
      <w:r>
        <w:t xml:space="preserve">. Схема имеет плотность порядка 20 узлов и 27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EXTRACTING, FAILED, WRITING, VALIDATING, DRAINING, RELEASING.</w:t>
      </w:r>
    </w:p>
    <w:bookmarkEnd w:id="527"/>
    <w:bookmarkStart w:id="531" w:name="метаданные-10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31-pipeline-run-lifecycle-full — Pipeline Run Lifecycle — From Config to Completion</w:t>
      </w:r>
    </w:p>
    <w:p>
      <w:pPr>
        <w:pStyle w:val="CaptionedFigure"/>
      </w:pPr>
      <w:r>
        <w:drawing>
          <wp:inline>
            <wp:extent cx="5334000" cy="5424487"/>
            <wp:effectExtent b="0" l="0" r="0" t="0"/>
            <wp:docPr descr="31-pipeline-run-lifecycle-full" title="" id="52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1-pipeline-run-lifecycle-full.png" id="530" name="Picture"/>
                    <pic:cNvPicPr>
                      <a:picLocks noChangeArrowheads="1" noChangeAspect="1"/>
                    </pic:cNvPicPr>
                  </pic:nvPicPr>
                  <pic:blipFill>
                    <a:blip r:embed="rId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4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31-pipeline-run-lifecycle-full</w:t>
      </w:r>
    </w:p>
    <w:bookmarkEnd w:id="531"/>
    <w:bookmarkStart w:id="532" w:name="описание-10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«Pipeline Run Lifecycle — From Config to Completion» из views-набора представляет фокусированный срез родительской диаграммы для точечного анализа. Она представлена в формате диаграмма состояний (state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§3 (Execution), domain/aggregates/pipeline_run.py.</w:t>
      </w:r>
    </w:p>
    <w:bookmarkEnd w:id="532"/>
    <w:bookmarkStart w:id="536" w:name="метаданные-10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pStyle w:val="Compact"/>
        <w:numPr>
          <w:ilvl w:val="0"/>
          <w:numId w:val="110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0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0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31-pipeline-run-lifecycle-infra — 31 Pipeline Run Lifecycle</w:t>
      </w:r>
    </w:p>
    <w:p>
      <w:pPr>
        <w:pStyle w:val="CaptionedFigure"/>
      </w:pPr>
      <w:r>
        <w:drawing>
          <wp:inline>
            <wp:extent cx="5334000" cy="7098101"/>
            <wp:effectExtent b="0" l="0" r="0" t="0"/>
            <wp:docPr descr="31-pipeline-run-lifecycle-infra" title="" id="53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1-pipeline-run-lifecycle-infra.png" id="535" name="Picture"/>
                    <pic:cNvPicPr>
                      <a:picLocks noChangeArrowheads="1" noChangeAspect="1"/>
                    </pic:cNvPicPr>
                  </pic:nvPicPr>
                  <pic:blipFill>
                    <a:blip r:embed="rId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98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31-pipeline-run-lifecycle-infra</w:t>
      </w:r>
    </w:p>
    <w:bookmarkEnd w:id="536"/>
    <w:bookmarkStart w:id="537" w:name="описание-10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«31 Pipeline Run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31-pipeline-run-lifecycle-full.mermaid</w:t>
      </w:r>
      <w:r>
        <w:t xml:space="preserve">. Схема имеет плотность порядка 20 узлов и 36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VALIDATING, PREFLIGHT, POSTRUN, PREFLIGHT_PASSED, TRANSFORMING, BATCH_DONE.</w:t>
      </w:r>
    </w:p>
    <w:bookmarkEnd w:id="537"/>
    <w:bookmarkStart w:id="541" w:name="метаданные-10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31-pipeline-run-lifecycle-overview — 31 Pipeline Run Lifecycle</w:t>
      </w:r>
    </w:p>
    <w:p>
      <w:pPr>
        <w:pStyle w:val="CaptionedFigure"/>
      </w:pPr>
      <w:r>
        <w:drawing>
          <wp:inline>
            <wp:extent cx="5334000" cy="6885490"/>
            <wp:effectExtent b="0" l="0" r="0" t="0"/>
            <wp:docPr descr="31-pipeline-run-lifecycle-overview" title="" id="53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1-pipeline-run-lifecycle-overview.png" id="540" name="Picture"/>
                    <pic:cNvPicPr>
                      <a:picLocks noChangeArrowheads="1" noChangeAspect="1"/>
                    </pic:cNvPicPr>
                  </pic:nvPicPr>
                  <pic:blipFill>
                    <a:blip r:embed="rId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8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31-pipeline-run-lifecycle-overview</w:t>
      </w:r>
    </w:p>
    <w:bookmarkEnd w:id="541"/>
    <w:bookmarkStart w:id="542" w:name="описание-10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«31 Pipeline Run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31-pipeline-run-lifecycle-full.mermaid</w:t>
      </w:r>
      <w:r>
        <w:t xml:space="preserve">. Схема имеет плотность порядка 15 узлов и 21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VALIDATING, EXTRACTING, FAILED, PREFLIGHT_PASSED, TRANSFORMING, DRAINING.</w:t>
      </w:r>
    </w:p>
    <w:bookmarkEnd w:id="542"/>
    <w:bookmarkStart w:id="546" w:name="метаданные-10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32-single-record-journey-dataflow — 32 Single Record Journey</w:t>
      </w:r>
    </w:p>
    <w:p>
      <w:pPr>
        <w:pStyle w:val="CaptionedFigure"/>
      </w:pPr>
      <w:r>
        <w:drawing>
          <wp:inline>
            <wp:extent cx="5334000" cy="7696642"/>
            <wp:effectExtent b="0" l="0" r="0" t="0"/>
            <wp:docPr descr="32-single-record-journey-dataflow" title="" id="54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2-single-record-journey-dataflow.png" id="545" name="Picture"/>
                    <pic:cNvPicPr>
                      <a:picLocks noChangeArrowheads="1" noChangeAspect="1"/>
                    </pic:cNvPicPr>
                  </pic:nvPicPr>
                  <pic:blipFill>
                    <a:blip r:embed="rId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9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32-single-record-journey-dataflow</w:t>
      </w:r>
    </w:p>
    <w:bookmarkEnd w:id="546"/>
    <w:bookmarkStart w:id="547" w:name="описание-10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«32 Single Record Journey»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32-single-record-journey-full.mermaid</w:t>
      </w:r>
      <w:r>
        <w:t xml:space="preserve">. Схема имеет плотность порядка 12 узлов и 10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SW, ST, TFG, GV, GW, CLEAN.</w:t>
      </w:r>
    </w:p>
    <w:bookmarkEnd w:id="547"/>
    <w:bookmarkStart w:id="551" w:name="метаданные-10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32-single-record-journey-domain — 32 Single Record Journey</w:t>
      </w:r>
    </w:p>
    <w:p>
      <w:pPr>
        <w:pStyle w:val="CaptionedFigure"/>
      </w:pPr>
      <w:r>
        <w:drawing>
          <wp:inline>
            <wp:extent cx="5334000" cy="3846522"/>
            <wp:effectExtent b="0" l="0" r="0" t="0"/>
            <wp:docPr descr="32-single-record-journey-domain" title="" id="54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2-single-record-journey-domain.png" id="550" name="Picture"/>
                    <pic:cNvPicPr>
                      <a:picLocks noChangeArrowheads="1" noChangeAspect="1"/>
                    </pic:cNvPicPr>
                  </pic:nvPicPr>
                  <pic:blipFill>
                    <a:blip r:embed="rId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6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32-single-record-journey-domain</w:t>
      </w:r>
    </w:p>
    <w:bookmarkEnd w:id="551"/>
    <w:bookmarkStart w:id="552" w:name="описание-10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«32 Single Record Journey»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32-single-record-journey-full.mermaid</w:t>
      </w:r>
      <w:r>
        <w:t xml:space="preserve">. Схема имеет плотность порядка 20 узлов и 17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HASH, DQ, META, NORM, TI, BT.</w:t>
      </w:r>
    </w:p>
    <w:bookmarkEnd w:id="552"/>
    <w:bookmarkStart w:id="556" w:name="метаданные-10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32-single-record-journey-full — Record Processing Pipeline — Single Record Journey</w:t>
      </w:r>
    </w:p>
    <w:p>
      <w:pPr>
        <w:pStyle w:val="CaptionedFigure"/>
      </w:pPr>
      <w:r>
        <w:drawing>
          <wp:inline>
            <wp:extent cx="5334000" cy="16717360"/>
            <wp:effectExtent b="0" l="0" r="0" t="0"/>
            <wp:docPr descr="32-single-record-journey-full" title="" id="55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2-single-record-journey-full.png" id="555" name="Picture"/>
                    <pic:cNvPicPr>
                      <a:picLocks noChangeArrowheads="1" noChangeAspect="1"/>
                    </pic:cNvPicPr>
                  </pic:nvPicPr>
                  <pic:blipFill>
                    <a:blip r:embed="rId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17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32-single-record-journey-full</w:t>
      </w:r>
    </w:p>
    <w:bookmarkEnd w:id="556"/>
    <w:bookmarkStart w:id="557" w:name="описание-10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«Record Processing Pipeline — Single Record Journey»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§2.1-§2.6 (Data Flow, DQ), §2.8 (Normalization). Схема имеет плотность порядка 18 узлов и 21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1. External API, 2. Bronze Layer, 3. Transform (RecordProcessor), 4. Validate, 5. Route Decision, 6. Silver Layer. Показательные узлы для быстрого чтения: REST API Response (e.g., ChEMBL /activity), BronzeWriter.write_bronze() JSONL + zstd + atomic rename manifest update, (</w:t>
      </w:r>
      <w:r>
        <w:t xml:space="preserve">“Bronze File bronze/chembl/activity/ 2026-02-17/batch_001.jsonl.zst”</w:t>
      </w:r>
      <w:r>
        <w:t xml:space="preserve"> </w:t>
      </w:r>
      <w:r>
        <w:t xml:space="preserve">), BatchTransformer.transform(), BaseTransformer._transform_impl() (e.g., ActivityTransformer), Add Metadata _run_id, _run_type _source_batch_id, _ingestion_ts.</w:t>
      </w:r>
    </w:p>
    <w:bookmarkEnd w:id="557"/>
    <w:bookmarkStart w:id="561" w:name="метаданные-10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1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1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32-single-record-journey-infra — 32 Single Record Journey</w:t>
      </w:r>
    </w:p>
    <w:p>
      <w:pPr>
        <w:pStyle w:val="CaptionedFigure"/>
      </w:pPr>
      <w:r>
        <w:drawing>
          <wp:inline>
            <wp:extent cx="5334000" cy="8189033"/>
            <wp:effectExtent b="0" l="0" r="0" t="0"/>
            <wp:docPr descr="32-single-record-journey-infra" title="" id="55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2-single-record-journey-infra.png" id="560" name="Picture"/>
                    <pic:cNvPicPr>
                      <a:picLocks noChangeArrowheads="1" noChangeAspect="1"/>
                    </pic:cNvPicPr>
                  </pic:nvPicPr>
                  <pic:blipFill>
                    <a:blip r:embed="rId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89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32-single-record-journey-infra</w:t>
      </w:r>
    </w:p>
    <w:bookmarkEnd w:id="561"/>
    <w:bookmarkStart w:id="562" w:name="описание-11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«32 Single Record Journey»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32-single-record-journey-full.mermaid</w:t>
      </w:r>
      <w:r>
        <w:t xml:space="preserve">. Схема имеет плотность порядка 20 узлов и 17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SW, ST, TFG, GV, GW, CLEAN.</w:t>
      </w:r>
    </w:p>
    <w:bookmarkEnd w:id="562"/>
    <w:bookmarkStart w:id="566" w:name="метаданные-11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32-single-record-journey-overview — 32 Single Record Journey</w:t>
      </w:r>
    </w:p>
    <w:p>
      <w:pPr>
        <w:pStyle w:val="CaptionedFigure"/>
      </w:pPr>
      <w:r>
        <w:drawing>
          <wp:inline>
            <wp:extent cx="5334000" cy="7261477"/>
            <wp:effectExtent b="0" l="0" r="0" t="0"/>
            <wp:docPr descr="32-single-record-journey-overview" title="" id="56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2-single-record-journey-overview.png" id="565" name="Picture"/>
                    <pic:cNvPicPr>
                      <a:picLocks noChangeArrowheads="1" noChangeAspect="1"/>
                    </pic:cNvPicPr>
                  </pic:nvPicPr>
                  <pic:blipFill>
                    <a:blip r:embed="rId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61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32-single-record-journey-overview</w:t>
      </w:r>
    </w:p>
    <w:bookmarkEnd w:id="566"/>
    <w:bookmarkStart w:id="567" w:name="описание-11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«32 Single Record Journey»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32-single-record-journey-full.mermaid</w:t>
      </w:r>
      <w:r>
        <w:t xml:space="preserve">. Схема имеет плотность порядка 15 узлов и 13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Application Layer, Infrastructure Layer. Показательные узлы для быстрого чтения: ST, BF, BT, TI, NORM, META.</w:t>
      </w:r>
    </w:p>
    <w:bookmarkEnd w:id="567"/>
    <w:bookmarkStart w:id="571" w:name="метаданные-11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33-cli-run-interaction-dataflow — 33 Cli Run Interaction</w:t>
      </w:r>
    </w:p>
    <w:p>
      <w:pPr>
        <w:pStyle w:val="CaptionedFigure"/>
      </w:pPr>
      <w:r>
        <w:drawing>
          <wp:inline>
            <wp:extent cx="5334000" cy="4542279"/>
            <wp:effectExtent b="0" l="0" r="0" t="0"/>
            <wp:docPr descr="33-cli-run-interaction-dataflow" title="" id="56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3-cli-run-interaction-dataflow.png" id="570" name="Picture"/>
                    <pic:cNvPicPr>
                      <a:picLocks noChangeArrowheads="1" noChangeAspect="1"/>
                    </pic:cNvPicPr>
                  </pic:nvPicPr>
                  <pic:blipFill>
                    <a:blip r:embed="rId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33-cli-run-interaction-dataflow</w:t>
      </w:r>
    </w:p>
    <w:bookmarkEnd w:id="571"/>
    <w:bookmarkStart w:id="572" w:name="описание-11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«33 Cli Run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33-cli-run-interaction-full.mermaid</w:t>
      </w:r>
      <w:r>
        <w:t xml:space="preserve">. Схема имеет плотность порядка 12 узлов и 20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Application Layer, Infrastructure Layer, Interfaces Layer. Показательные узлы для быстрого чтения: Runner, PRS, Boot, PF, LM, BE.</w:t>
      </w:r>
    </w:p>
    <w:bookmarkEnd w:id="572"/>
    <w:bookmarkStart w:id="576" w:name="метаданные-11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33-cli-run-interaction-domain — 33 Cli Run Interaction</w:t>
      </w:r>
    </w:p>
    <w:p>
      <w:pPr>
        <w:pStyle w:val="CaptionedFigure"/>
      </w:pPr>
      <w:r>
        <w:drawing>
          <wp:inline>
            <wp:extent cx="5334000" cy="2758239"/>
            <wp:effectExtent b="0" l="0" r="0" t="0"/>
            <wp:docPr descr="33-cli-run-interaction-domain" title="" id="57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3-cli-run-interaction-domain.png" id="575" name="Picture"/>
                    <pic:cNvPicPr>
                      <a:picLocks noChangeArrowheads="1" noChangeAspect="1"/>
                    </pic:cNvPicPr>
                  </pic:nvPicPr>
                  <pic:blipFill>
                    <a:blip r:embed="rId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33-cli-run-interaction-domain</w:t>
      </w:r>
    </w:p>
    <w:bookmarkEnd w:id="576"/>
    <w:bookmarkStart w:id="577" w:name="описание-11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«33 Cli Run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33-cli-run-interaction-full.mermaid</w:t>
      </w:r>
      <w:r>
        <w:t xml:space="preserve">. Схема имеет плотность порядка 20 узлов и 28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Interfaces Layer. Показательные узлы для быстрого чтения: config, health, errors, DQ, PRS, Boot.</w:t>
      </w:r>
    </w:p>
    <w:bookmarkEnd w:id="577"/>
    <w:bookmarkStart w:id="581" w:name="метаданные-11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33-cli-run-interaction-full — CLI Run Command → PipelineRunner Full Interaction</w:t>
      </w:r>
    </w:p>
    <w:p>
      <w:pPr>
        <w:pStyle w:val="CaptionedFigure"/>
      </w:pPr>
      <w:r>
        <w:drawing>
          <wp:inline>
            <wp:extent cx="5334000" cy="3197448"/>
            <wp:effectExtent b="0" l="0" r="0" t="0"/>
            <wp:docPr descr="33-cli-run-interaction-full" title="" id="57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3-cli-run-interaction-full.png" id="580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7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33-cli-run-interaction-full</w:t>
      </w:r>
    </w:p>
    <w:bookmarkEnd w:id="581"/>
    <w:bookmarkStart w:id="582" w:name="описание-11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«CLI Run Command → PipelineRunner Full Interaction» из views-набора представляет фокусированный срез родительской диаграммы для точечного анализа. Она представлена в формате диаграмма последовательности (sequence)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(Interfaces → Composition → Application).</w:t>
      </w:r>
    </w:p>
    <w:bookmarkEnd w:id="582"/>
    <w:bookmarkStart w:id="586" w:name="метаданные-11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pStyle w:val="Compact"/>
        <w:numPr>
          <w:ilvl w:val="0"/>
          <w:numId w:val="111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1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1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33-cli-run-interaction-infra — 33 Cli Run Interaction</w:t>
      </w:r>
    </w:p>
    <w:p>
      <w:pPr>
        <w:pStyle w:val="CaptionedFigure"/>
      </w:pPr>
      <w:r>
        <w:drawing>
          <wp:inline>
            <wp:extent cx="5334000" cy="3379888"/>
            <wp:effectExtent b="0" l="0" r="0" t="0"/>
            <wp:docPr descr="33-cli-run-interaction-infra" title="" id="58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3-cli-run-interaction-infra.png" id="585" name="Picture"/>
                    <pic:cNvPicPr>
                      <a:picLocks noChangeArrowheads="1" noChangeAspect="1"/>
                    </pic:cNvPicPr>
                  </pic:nvPicPr>
                  <pic:blipFill>
                    <a:blip r:embed="rId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9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33-cli-run-interaction-infra</w:t>
      </w:r>
    </w:p>
    <w:bookmarkEnd w:id="586"/>
    <w:bookmarkStart w:id="587" w:name="описание-11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«33 Cli Run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33-cli-run-interaction-full.mermaid</w:t>
      </w:r>
      <w:r>
        <w:t xml:space="preserve">. Схема имеет плотность порядка 20 узлов и 28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Layer, Interfaces Layer. Показательные узлы для быстрого чтения: config, owner_id, Runner, storage, metrics, PF.</w:t>
      </w:r>
    </w:p>
    <w:bookmarkEnd w:id="587"/>
    <w:bookmarkStart w:id="591" w:name="метаданные-11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33-cli-run-interaction-overview — 33 Cli Run Interaction</w:t>
      </w:r>
    </w:p>
    <w:p>
      <w:pPr>
        <w:pStyle w:val="CaptionedFigure"/>
      </w:pPr>
      <w:r>
        <w:drawing>
          <wp:inline>
            <wp:extent cx="5334000" cy="3760111"/>
            <wp:effectExtent b="0" l="0" r="0" t="0"/>
            <wp:docPr descr="33-cli-run-interaction-overview" title="" id="58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3-cli-run-interaction-overview.png" id="590" name="Picture"/>
                    <pic:cNvPicPr>
                      <a:picLocks noChangeArrowheads="1" noChangeAspect="1"/>
                    </pic:cNvPicPr>
                  </pic:nvPicPr>
                  <pic:blipFill>
                    <a:blip r:embed="rId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0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33-cli-run-interaction-overview</w:t>
      </w:r>
    </w:p>
    <w:bookmarkEnd w:id="591"/>
    <w:bookmarkStart w:id="592" w:name="описание-11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«33 Cli Run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33-cli-run-interaction-full.mermaid</w:t>
      </w:r>
      <w:r>
        <w:t xml:space="preserve">. Схема имеет плотность порядка 15 узлов и 22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Interfaces Layer. Показательные узлы для быстрого чтения: config, owner_id, PRS, Runner, PF, LM.</w:t>
      </w:r>
    </w:p>
    <w:bookmarkEnd w:id="592"/>
    <w:bookmarkStart w:id="596" w:name="метаданные-11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34-batch-processing-flow-dataflow — 34 Batch Processing Flow</w:t>
      </w:r>
    </w:p>
    <w:p>
      <w:pPr>
        <w:pStyle w:val="CaptionedFigure"/>
      </w:pPr>
      <w:r>
        <w:drawing>
          <wp:inline>
            <wp:extent cx="5334000" cy="2326765"/>
            <wp:effectExtent b="0" l="0" r="0" t="0"/>
            <wp:docPr descr="34-batch-processing-flow-dataflow" title="" id="59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4-batch-processing-flow-dataflow.png" id="595" name="Picture"/>
                    <pic:cNvPicPr>
                      <a:picLocks noChangeArrowheads="1" noChangeAspect="1"/>
                    </pic:cNvPicPr>
                  </pic:nvPicPr>
                  <pic:blipFill>
                    <a:blip r:embed="rId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6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34-batch-processing-flow-dataflow</w:t>
      </w:r>
    </w:p>
    <w:bookmarkEnd w:id="596"/>
    <w:bookmarkStart w:id="597" w:name="описание-11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«34 Batch Processing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34-batch-processing-flow-full.mermaid</w:t>
      </w:r>
      <w:r>
        <w:t xml:space="preserve">. Схема имеет плотность порядка 12 узлов и 17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errors, Runner, batch_num, Bronze, Silver, Gold.</w:t>
      </w:r>
    </w:p>
    <w:bookmarkEnd w:id="597"/>
    <w:bookmarkStart w:id="601" w:name="метаданные-11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34-batch-processing-flow-domain — 34 Batch Processing Flow</w:t>
      </w:r>
    </w:p>
    <w:p>
      <w:pPr>
        <w:pStyle w:val="CaptionedFigure"/>
      </w:pPr>
      <w:r>
        <w:drawing>
          <wp:inline>
            <wp:extent cx="5334000" cy="3972127"/>
            <wp:effectExtent b="0" l="0" r="0" t="0"/>
            <wp:docPr descr="34-batch-processing-flow-domain" title="" id="59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4-batch-processing-flow-domain.png" id="600" name="Picture"/>
                    <pic:cNvPicPr>
                      <a:picLocks noChangeArrowheads="1" noChangeAspect="1"/>
                    </pic:cNvPicPr>
                  </pic:nvPicPr>
                  <pic:blipFill>
                    <a:blip r:embed="rId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2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34-batch-processing-flow-domain</w:t>
      </w:r>
    </w:p>
    <w:bookmarkEnd w:id="601"/>
    <w:bookmarkStart w:id="602" w:name="описание-11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«34 Batch Processing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34-batch-processing-flow-full.mermaid</w:t>
      </w:r>
      <w:r>
        <w:t xml:space="preserve">. Схема имеет плотность порядка 20 узлов и 25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errors, error_count, BatchExecutor, BatchTransformer, BatchTracingManagerService, DataSourcePort.</w:t>
      </w:r>
    </w:p>
    <w:bookmarkEnd w:id="602"/>
    <w:bookmarkStart w:id="606" w:name="метаданные-11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34-batch-processing-flow-full — Batch Processing Flow — Extract to Write</w:t>
      </w:r>
    </w:p>
    <w:p>
      <w:pPr>
        <w:pStyle w:val="CaptionedFigure"/>
      </w:pPr>
      <w:r>
        <w:drawing>
          <wp:inline>
            <wp:extent cx="5334000" cy="2159667"/>
            <wp:effectExtent b="0" l="0" r="0" t="0"/>
            <wp:docPr descr="34-batch-processing-flow-full" title="" id="60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4-batch-processing-flow-full.png" id="605" name="Picture"/>
                    <pic:cNvPicPr>
                      <a:picLocks noChangeArrowheads="1" noChangeAspect="1"/>
                    </pic:cNvPicPr>
                  </pic:nvPicPr>
                  <pic:blipFill>
                    <a:blip r:embed="rId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9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34-batch-processing-flow-full</w:t>
      </w:r>
    </w:p>
    <w:bookmarkEnd w:id="606"/>
    <w:bookmarkStart w:id="607" w:name="описание-11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«Batch Processing Flow — Extract to Write» из views-набора представляет фокусированный срез родительской диаграммы для точечного анализа. Она представлена в формате диаграмма последовательности (sequence)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§2.1 (Data Flow), application/core/batch_executor.py.</w:t>
      </w:r>
    </w:p>
    <w:bookmarkEnd w:id="607"/>
    <w:bookmarkStart w:id="611" w:name="метаданные-11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pStyle w:val="Compact"/>
        <w:numPr>
          <w:ilvl w:val="0"/>
          <w:numId w:val="112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2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2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34-batch-processing-flow-infra — 34 Batch Processing Flow</w:t>
      </w:r>
    </w:p>
    <w:p>
      <w:pPr>
        <w:pStyle w:val="CaptionedFigure"/>
      </w:pPr>
      <w:r>
        <w:drawing>
          <wp:inline>
            <wp:extent cx="5334000" cy="2275611"/>
            <wp:effectExtent b="0" l="0" r="0" t="0"/>
            <wp:docPr descr="34-batch-processing-flow-infra" title="" id="60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4-batch-processing-flow-infra.png" id="610" name="Picture"/>
                    <pic:cNvPicPr>
                      <a:picLocks noChangeArrowheads="1" noChangeAspect="1"/>
                    </pic:cNvPicPr>
                  </pic:nvPicPr>
                  <pic:blipFill>
                    <a:blip r:embed="rId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5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34-batch-processing-flow-infra</w:t>
      </w:r>
    </w:p>
    <w:bookmarkEnd w:id="611"/>
    <w:bookmarkStart w:id="612" w:name="описание-12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«34 Batch Processing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34-batch-processing-flow-full.mermaid</w:t>
      </w:r>
      <w:r>
        <w:t xml:space="preserve">. Схема имеет плотность порядка 20 узлов и 25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strip_values, errors, filter_ids, _run_type, PipelineRunner, BatchExecutor.</w:t>
      </w:r>
    </w:p>
    <w:bookmarkEnd w:id="612"/>
    <w:bookmarkStart w:id="616" w:name="метаданные-12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34-batch-processing-flow-overview — 34 Batch Processing Flow</w:t>
      </w:r>
    </w:p>
    <w:p>
      <w:pPr>
        <w:pStyle w:val="CaptionedFigure"/>
      </w:pPr>
      <w:r>
        <w:drawing>
          <wp:inline>
            <wp:extent cx="5334000" cy="3379443"/>
            <wp:effectExtent b="0" l="0" r="0" t="0"/>
            <wp:docPr descr="34-batch-processing-flow-overview" title="" id="61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4-batch-processing-flow-overview.png" id="615" name="Picture"/>
                    <pic:cNvPicPr>
                      <a:picLocks noChangeArrowheads="1" noChangeAspect="1"/>
                    </pic:cNvPicPr>
                  </pic:nvPicPr>
                  <pic:blipFill>
                    <a:blip r:embed="rId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9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34-batch-processing-flow-overview</w:t>
      </w:r>
    </w:p>
    <w:bookmarkEnd w:id="616"/>
    <w:bookmarkStart w:id="617" w:name="описание-12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«34 Batch Processing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34-batch-processing-flow-full.mermaid</w:t>
      </w:r>
      <w:r>
        <w:t xml:space="preserve">. Схема имеет плотность порядка 15 узлов и 20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strip, errors, filter_ids, error_count, BE, BT.</w:t>
      </w:r>
    </w:p>
    <w:bookmarkEnd w:id="617"/>
    <w:bookmarkStart w:id="621" w:name="метаданные-12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35-bootstrap-sequence-dataflow — 35 Bootstrap Sequence</w:t>
      </w:r>
    </w:p>
    <w:p>
      <w:pPr>
        <w:pStyle w:val="CaptionedFigure"/>
      </w:pPr>
      <w:r>
        <w:drawing>
          <wp:inline>
            <wp:extent cx="5334000" cy="12077178"/>
            <wp:effectExtent b="0" l="0" r="0" t="0"/>
            <wp:docPr descr="35-bootstrap-sequence-dataflow" title="" id="61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5-bootstrap-sequence-dataflow.png" id="620" name="Picture"/>
                    <pic:cNvPicPr>
                      <a:picLocks noChangeArrowheads="1" noChangeAspect="1"/>
                    </pic:cNvPicPr>
                  </pic:nvPicPr>
                  <pic:blipFill>
                    <a:blip r:embed="rId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77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35-bootstrap-sequence-dataflow</w:t>
      </w:r>
    </w:p>
    <w:bookmarkEnd w:id="621"/>
    <w:bookmarkStart w:id="622" w:name="описание-12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«35 Bootstrap Sequence»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35-bootstrap-sequence-full.mermaid</w:t>
      </w:r>
      <w:r>
        <w:t xml:space="preserve">. Схема имеет плотность порядка 12 узлов и 11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S2A, S1B, S2B, S3A, S3B, S4A.</w:t>
      </w:r>
    </w:p>
    <w:bookmarkEnd w:id="622"/>
    <w:bookmarkStart w:id="626" w:name="метаданные-12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35-bootstrap-sequence-domain — 35 Bootstrap Sequence</w:t>
      </w:r>
    </w:p>
    <w:p>
      <w:pPr>
        <w:pStyle w:val="CaptionedFigure"/>
      </w:pPr>
      <w:r>
        <w:drawing>
          <wp:inline>
            <wp:extent cx="5334000" cy="19367003"/>
            <wp:effectExtent b="0" l="0" r="0" t="0"/>
            <wp:docPr descr="35-bootstrap-sequence-domain" title="" id="62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5-bootstrap-sequence-domain.png" id="625" name="Picture"/>
                    <pic:cNvPicPr>
                      <a:picLocks noChangeArrowheads="1" noChangeAspect="1"/>
                    </pic:cNvPicPr>
                  </pic:nvPicPr>
                  <pic:blipFill>
                    <a:blip r:embed="rId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67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35-bootstrap-sequence-domain</w:t>
      </w:r>
    </w:p>
    <w:bookmarkEnd w:id="626"/>
    <w:bookmarkStart w:id="627" w:name="описание-12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«35 Bootstrap Sequence»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35-bootstrap-sequence-full.mermaid</w:t>
      </w:r>
      <w:r>
        <w:t xml:space="preserve">. Схема имеет плотность порядка 20 узлов и 21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S2A, S1B, S2B, S3A, S3B, S4A.</w:t>
      </w:r>
    </w:p>
    <w:bookmarkEnd w:id="627"/>
    <w:bookmarkStart w:id="631" w:name="метаданные-12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35-bootstrap-sequence-full — Composition Layer Bootstrap Sequence</w:t>
      </w:r>
    </w:p>
    <w:p>
      <w:pPr>
        <w:pStyle w:val="CaptionedFigure"/>
      </w:pPr>
      <w:r>
        <w:drawing>
          <wp:inline>
            <wp:extent cx="5334000" cy="11375270"/>
            <wp:effectExtent b="0" l="0" r="0" t="0"/>
            <wp:docPr descr="35-bootstrap-sequence-full" title="" id="62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5-bootstrap-sequence-full.png" id="630" name="Picture"/>
                    <pic:cNvPicPr>
                      <a:picLocks noChangeArrowheads="1" noChangeAspect="1"/>
                    </pic:cNvPicPr>
                  </pic:nvPicPr>
                  <pic:blipFill>
                    <a:blip r:embed="rId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75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35-bootstrap-sequence-full</w:t>
      </w:r>
    </w:p>
    <w:bookmarkEnd w:id="631"/>
    <w:bookmarkStart w:id="632" w:name="описание-12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«Composition Layer Bootstrap Sequence»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(Composition Root), composition/bootstrap/runtime/. Схема имеет плотность порядка 35 узлов и 27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Step 1: Logger, Step 2: Configuration, Step 3: Observability Bundle, Step 4: Storage, Step 5: HTTP Client, Step 6: Data Source. Показательные узлы для быстрого чтения: BootstrapLogger.configure(), StructlogLogger (JSON, ISO timestamps, run_id binding), ConfigLoader.load(pipeline_name), PipelineYamlConfig (_base.yaml merged with entity.yaml), DQConfigLoader.load(), FilterConfigLoader.load().</w:t>
      </w:r>
    </w:p>
    <w:bookmarkEnd w:id="632"/>
    <w:bookmarkStart w:id="636" w:name="метаданные-12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2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2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35-bootstrap-sequence-infra — 35 Bootstrap Sequence</w:t>
      </w:r>
    </w:p>
    <w:p>
      <w:pPr>
        <w:pStyle w:val="CaptionedFigure"/>
      </w:pPr>
      <w:r>
        <w:drawing>
          <wp:inline>
            <wp:extent cx="5334000" cy="19367003"/>
            <wp:effectExtent b="0" l="0" r="0" t="0"/>
            <wp:docPr descr="35-bootstrap-sequence-infra" title="" id="63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5-bootstrap-sequence-infra.png" id="635" name="Picture"/>
                    <pic:cNvPicPr>
                      <a:picLocks noChangeArrowheads="1" noChangeAspect="1"/>
                    </pic:cNvPicPr>
                  </pic:nvPicPr>
                  <pic:blipFill>
                    <a:blip r:embed="rId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67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35-bootstrap-sequence-infra</w:t>
      </w:r>
    </w:p>
    <w:bookmarkEnd w:id="636"/>
    <w:bookmarkStart w:id="637" w:name="описание-12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«35 Bootstrap Sequence»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35-bootstrap-sequence-full.mermaid</w:t>
      </w:r>
      <w:r>
        <w:t xml:space="preserve">. Схема имеет плотность порядка 20 узлов и 21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S2A, S1B, S2B, S3A, S3B, S4A.</w:t>
      </w:r>
    </w:p>
    <w:bookmarkEnd w:id="637"/>
    <w:bookmarkStart w:id="641" w:name="метаданные-12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35-bootstrap-sequence-overview — 35 Bootstrap Sequence</w:t>
      </w:r>
    </w:p>
    <w:p>
      <w:pPr>
        <w:pStyle w:val="CaptionedFigure"/>
      </w:pPr>
      <w:r>
        <w:drawing>
          <wp:inline>
            <wp:extent cx="5334000" cy="4948022"/>
            <wp:effectExtent b="0" l="0" r="0" t="0"/>
            <wp:docPr descr="35-bootstrap-sequence-overview" title="" id="63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5-bootstrap-sequence-overview.png" id="640" name="Picture"/>
                    <pic:cNvPicPr>
                      <a:picLocks noChangeArrowheads="1" noChangeAspect="1"/>
                    </pic:cNvPicPr>
                  </pic:nvPicPr>
                  <pic:blipFill>
                    <a:blip r:embed="rId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8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35-bootstrap-sequence-overview</w:t>
      </w:r>
    </w:p>
    <w:bookmarkEnd w:id="641"/>
    <w:bookmarkStart w:id="642" w:name="описание-12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«35 Bootstrap Sequence»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35-bootstrap-sequence-full.mermaid</w:t>
      </w:r>
      <w:r>
        <w:t xml:space="preserve">. Схема имеет плотность порядка 15 узлов и 15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S5A, S5B, S1B, S2A, S2B, S4D.</w:t>
      </w:r>
    </w:p>
    <w:bookmarkEnd w:id="642"/>
    <w:bookmarkStart w:id="646" w:name="метаданные-12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36-architecture-principles-mindmap-dataflow — 36 Architecture Principles Mindmap</w:t>
      </w:r>
    </w:p>
    <w:p>
      <w:pPr>
        <w:pStyle w:val="CaptionedFigure"/>
      </w:pPr>
      <w:r>
        <w:drawing>
          <wp:inline>
            <wp:extent cx="5334000" cy="5177435"/>
            <wp:effectExtent b="0" l="0" r="0" t="0"/>
            <wp:docPr descr="36-architecture-principles-mindmap-dataflow" title="" id="64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6-architecture-principles-mindmap-dataflow.png" id="645" name="Picture"/>
                    <pic:cNvPicPr>
                      <a:picLocks noChangeArrowheads="1" noChangeAspect="1"/>
                    </pic:cNvPicPr>
                  </pic:nvPicPr>
                  <pic:blipFill>
                    <a:blip r:embed="rId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7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36-architecture-principles-mindmap-dataflow</w:t>
      </w:r>
    </w:p>
    <w:bookmarkEnd w:id="646"/>
    <w:bookmarkStart w:id="647" w:name="описание-12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«36 Architecture Principles Mindmap»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36-architecture-principles-mindmap-full.mermaid</w:t>
      </w:r>
      <w:r>
        <w:t xml:space="preserve">. Схема имеет плотность порядка 12 узлов и 11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Layer, Composition Layer. Показательные узлы для быстрого чтения: DataSourcePort, Batch, PipelineRun, PipelineRunner, BatchExecutor, 23 Transformers.</w:t>
      </w:r>
    </w:p>
    <w:bookmarkEnd w:id="647"/>
    <w:bookmarkStart w:id="651" w:name="метаданные-12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36-architecture-principles-mindmap-domain — 36 Architecture Principles Mindmap</w:t>
      </w:r>
    </w:p>
    <w:p>
      <w:pPr>
        <w:pStyle w:val="CaptionedFigure"/>
      </w:pPr>
      <w:r>
        <w:drawing>
          <wp:inline>
            <wp:extent cx="5334000" cy="633364"/>
            <wp:effectExtent b="0" l="0" r="0" t="0"/>
            <wp:docPr descr="36-architecture-principles-mindmap-domain" title="" id="64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6-architecture-principles-mindmap-domain.png" id="650" name="Picture"/>
                    <pic:cNvPicPr>
                      <a:picLocks noChangeArrowheads="1" noChangeAspect="1"/>
                    </pic:cNvPicPr>
                  </pic:nvPicPr>
                  <pic:blipFill>
                    <a:blip r:embed="rId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3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36-architecture-principles-mindmap-domain</w:t>
      </w:r>
    </w:p>
    <w:bookmarkEnd w:id="651"/>
    <w:bookmarkStart w:id="652" w:name="описание-12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«36 Architecture Principles Mindmap»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36-architecture-principles-mindmap-full.mermaid</w:t>
      </w:r>
      <w:r>
        <w:t xml:space="preserve">. Схема имеет плотность порядка 20 узлов и 11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Composition Layer. Показательные узлы для быстрого чтения: 24 Domain Ports, Domain, DDD Aggregates, DataSourcePort, StoragePort, LockPort.</w:t>
      </w:r>
    </w:p>
    <w:bookmarkEnd w:id="652"/>
    <w:bookmarkStart w:id="656" w:name="метаданные-12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36-architecture-principles-mindmap-full — Architecture Principles Mind Map</w:t>
      </w:r>
    </w:p>
    <w:p>
      <w:pPr>
        <w:pStyle w:val="CaptionedFigure"/>
      </w:pPr>
      <w:r>
        <w:drawing>
          <wp:inline>
            <wp:extent cx="5334000" cy="1979404"/>
            <wp:effectExtent b="0" l="0" r="0" t="0"/>
            <wp:docPr descr="36-architecture-principles-mindmap-full" title="" id="65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6-architecture-principles-mindmap-full.png" id="655" name="Picture"/>
                    <pic:cNvPicPr>
                      <a:picLocks noChangeArrowheads="1" noChangeAspect="1"/>
                    </pic:cNvPicPr>
                  </pic:nvPicPr>
                  <pic:blipFill>
                    <a:blip r:embed="rId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9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36-architecture-principles-mindmap-full</w:t>
      </w:r>
    </w:p>
    <w:bookmarkEnd w:id="656"/>
    <w:bookmarkStart w:id="657" w:name="описание-12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«Architecture Principles Mind Map» из views-набора представляет фокусированный срез родительской диаграммы для точечного анализа. Она представлена в формате интеллект-карта (mindmap)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 (Architecture), all ADRs.</w:t>
      </w:r>
    </w:p>
    <w:bookmarkEnd w:id="657"/>
    <w:bookmarkStart w:id="661" w:name="метаданные-12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mindmap</w:t>
      </w:r>
    </w:p>
    <w:p>
      <w:pPr>
        <w:pStyle w:val="Compact"/>
        <w:numPr>
          <w:ilvl w:val="0"/>
          <w:numId w:val="113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3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3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36-architecture-principles-mindmap-infra — 36 Architecture Principles Mindmap</w:t>
      </w:r>
    </w:p>
    <w:p>
      <w:pPr>
        <w:pStyle w:val="CaptionedFigure"/>
      </w:pPr>
      <w:r>
        <w:drawing>
          <wp:inline>
            <wp:extent cx="5334000" cy="410924"/>
            <wp:effectExtent b="0" l="0" r="0" t="0"/>
            <wp:docPr descr="36-architecture-principles-mindmap-infra" title="" id="65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6-architecture-principles-mindmap-infra.png" id="660" name="Picture"/>
                    <pic:cNvPicPr>
                      <a:picLocks noChangeArrowheads="1" noChangeAspect="1"/>
                    </pic:cNvPicPr>
                  </pic:nvPicPr>
                  <pic:blipFill>
                    <a:blip r:embed="rId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36-architecture-principles-mindmap-infra</w:t>
      </w:r>
    </w:p>
    <w:bookmarkEnd w:id="661"/>
    <w:bookmarkStart w:id="662" w:name="описание-13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«36 Architecture Principles Mindmap»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36-architecture-principles-mindmap-full.mermaid</w:t>
      </w:r>
      <w:r>
        <w:t xml:space="preserve">. Схема имеет плотность порядка 20 узлов и 5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Layer, Composition Layer. Показательные узлы для быстрого чтения: StoragePort, LockPort, MetricsPort, LoggerPort, TracingPort, Infrastructure Adapters.</w:t>
      </w:r>
    </w:p>
    <w:bookmarkEnd w:id="662"/>
    <w:bookmarkStart w:id="666" w:name="метаданные-13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36-architecture-principles-mindmap-overview — 36 Architecture Principles Mindmap</w:t>
      </w:r>
    </w:p>
    <w:p>
      <w:pPr>
        <w:pStyle w:val="CaptionedFigure"/>
      </w:pPr>
      <w:r>
        <w:drawing>
          <wp:inline>
            <wp:extent cx="5334000" cy="679188"/>
            <wp:effectExtent b="0" l="0" r="0" t="0"/>
            <wp:docPr descr="36-architecture-principles-mindmap-overview" title="" id="66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6-architecture-principles-mindmap-overview.png" id="665" name="Picture"/>
                    <pic:cNvPicPr>
                      <a:picLocks noChangeArrowheads="1" noChangeAspect="1"/>
                    </pic:cNvPicPr>
                  </pic:nvPicPr>
                  <pic:blipFill>
                    <a:blip r:embed="rId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9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36-architecture-principles-mindmap-overview</w:t>
      </w:r>
    </w:p>
    <w:bookmarkEnd w:id="666"/>
    <w:bookmarkStart w:id="667" w:name="описание-13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«36 Architecture Principles Mindmap»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36-architecture-principles-mindmap-full.mermaid</w:t>
      </w:r>
      <w:r>
        <w:t xml:space="preserve">. Схема имеет плотность порядка 15 узлов и 14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Layer, Composition Layer. Показательные узлы для быстрого чтения: DDD Aggregates, 24 Domain Ports, BioETL Architecture, Five-Layer Architecture, Local Only Deployment, Resilience Patterns.</w:t>
      </w:r>
    </w:p>
    <w:bookmarkEnd w:id="667"/>
    <w:bookmarkStart w:id="671" w:name="метаданные-13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39-medallion-invariants-dataflow — 39 Medallion Invariants</w:t>
      </w:r>
    </w:p>
    <w:p>
      <w:pPr>
        <w:pStyle w:val="CaptionedFigure"/>
      </w:pPr>
      <w:r>
        <w:drawing>
          <wp:inline>
            <wp:extent cx="5334000" cy="2473975"/>
            <wp:effectExtent b="0" l="0" r="0" t="0"/>
            <wp:docPr descr="39-medallion-invariants-dataflow" title="" id="66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9-medallion-invariants-dataflow.png" id="670" name="Picture"/>
                    <pic:cNvPicPr>
                      <a:picLocks noChangeArrowheads="1" noChangeAspect="1"/>
                    </pic:cNvPicPr>
                  </pic:nvPicPr>
                  <pic:blipFill>
                    <a:blip r:embed="rId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3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39-medallion-invariants-dataflow</w:t>
      </w:r>
    </w:p>
    <w:bookmarkEnd w:id="671"/>
    <w:bookmarkStart w:id="672" w:name="описание-13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«39 Medallion Invariants»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39-medallion-invariants-full.mermaid</w:t>
      </w:r>
      <w:r>
        <w:t xml:space="preserve">. Схема имеет плотность порядка 12 узлов и 9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CHECK, INC, BF, RB, E1, I2.</w:t>
      </w:r>
    </w:p>
    <w:bookmarkEnd w:id="672"/>
    <w:bookmarkStart w:id="676" w:name="метаданные-13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39-medallion-invariants-domain — 39 Medallion Invariants</w:t>
      </w:r>
    </w:p>
    <w:p>
      <w:pPr>
        <w:pStyle w:val="CaptionedFigure"/>
      </w:pPr>
      <w:r>
        <w:drawing>
          <wp:inline>
            <wp:extent cx="5334000" cy="1628838"/>
            <wp:effectExtent b="0" l="0" r="0" t="0"/>
            <wp:docPr descr="39-medallion-invariants-domain" title="" id="67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9-medallion-invariants-domain.png" id="675" name="Picture"/>
                    <pic:cNvPicPr>
                      <a:picLocks noChangeArrowheads="1" noChangeAspect="1"/>
                    </pic:cNvPicPr>
                  </pic:nvPicPr>
                  <pic:blipFill>
                    <a:blip r:embed="rId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8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39-medallion-invariants-domain</w:t>
      </w:r>
    </w:p>
    <w:bookmarkEnd w:id="676"/>
    <w:bookmarkStart w:id="677" w:name="описание-13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«39 Medallion Invariants»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39-medallion-invariants-full.mermaid</w:t>
      </w:r>
      <w:r>
        <w:t xml:space="preserve">. Схема имеет плотность порядка 20 узлов и 14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Policy, E2, CHECK, INC, BF, RB.</w:t>
      </w:r>
    </w:p>
    <w:bookmarkEnd w:id="677"/>
    <w:bookmarkStart w:id="681" w:name="метаданные-13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39-medallion-invariants-full — Medallion Architecture Invariants (ARCH-007)</w:t>
      </w:r>
    </w:p>
    <w:p>
      <w:pPr>
        <w:pStyle w:val="CaptionedFigure"/>
      </w:pPr>
      <w:r>
        <w:drawing>
          <wp:inline>
            <wp:extent cx="5334000" cy="2611546"/>
            <wp:effectExtent b="0" l="0" r="0" t="0"/>
            <wp:docPr descr="39-medallion-invariants-full" title="" id="67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9-medallion-invariants-full.png" id="680" name="Picture"/>
                    <pic:cNvPicPr>
                      <a:picLocks noChangeArrowheads="1" noChangeAspect="1"/>
                    </pic:cNvPicPr>
                  </pic:nvPicPr>
                  <pic:blipFill>
                    <a:blip r:embed="rId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1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39-medallion-invariants-full</w:t>
      </w:r>
    </w:p>
    <w:bookmarkEnd w:id="681"/>
    <w:bookmarkStart w:id="682" w:name="описание-13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«Medallion Architecture Invariants (ARCH-007)»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§2.1 (Medallion), ARCH-007 clear policy. Схема имеет плотность порядка 19 узлов и 18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RunType Enum (domain/types.py), MedallionLifecycleService</w:t>
      </w:r>
      <w:r>
        <w:t xml:space="preserve">(application/services/medallion_lifecycle.py), INCREMENTAL Path, BACKFILL Path, REBUILD Path, Enforcement. Показательные узлы для быстрого чтения: RunType.INCREMENTAL</w:t>
      </w:r>
      <w:r>
        <w:t xml:space="preserve"> </w:t>
      </w:r>
      <w:r>
        <w:t xml:space="preserve">‘Fetch new data since last run’</w:t>
      </w:r>
      <w:r>
        <w:t xml:space="preserve">, RunType.BACKFILL</w:t>
      </w:r>
      <w:r>
        <w:t xml:space="preserve"> </w:t>
      </w:r>
      <w:r>
        <w:t xml:space="preserve">‘Re-fetch a date range’</w:t>
      </w:r>
      <w:r>
        <w:t xml:space="preserve">, RunType.REBUILD</w:t>
      </w:r>
      <w:r>
        <w:t xml:space="preserve"> </w:t>
      </w:r>
      <w:r>
        <w:t xml:space="preserve">‘Full clean rebuild’</w:t>
      </w:r>
      <w:r>
        <w:t xml:space="preserve">, ❌ DO NOT clear Silver, ❌ DO NOT clear Gold, Silver: merge/upsert (content_hash dedup).</w:t>
      </w:r>
    </w:p>
    <w:bookmarkEnd w:id="682"/>
    <w:bookmarkStart w:id="686" w:name="метаданные-13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3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3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39-medallion-invariants-infra — 39 Medallion Invariants</w:t>
      </w:r>
    </w:p>
    <w:p>
      <w:pPr>
        <w:pStyle w:val="CaptionedFigure"/>
      </w:pPr>
      <w:r>
        <w:drawing>
          <wp:inline>
            <wp:extent cx="5334000" cy="2281077"/>
            <wp:effectExtent b="0" l="0" r="0" t="0"/>
            <wp:docPr descr="39-medallion-invariants-infra" title="" id="68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9-medallion-invariants-infra.png" id="685" name="Picture"/>
                    <pic:cNvPicPr>
                      <a:picLocks noChangeArrowheads="1" noChangeAspect="1"/>
                    </pic:cNvPicPr>
                  </pic:nvPicPr>
                  <pic:blipFill>
                    <a:blip r:embed="rId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1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39-medallion-invariants-infra</w:t>
      </w:r>
    </w:p>
    <w:bookmarkEnd w:id="686"/>
    <w:bookmarkStart w:id="687" w:name="описание-13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«39 Medallion Invariants»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39-medallion-invariants-full.mermaid</w:t>
      </w:r>
      <w:r>
        <w:t xml:space="preserve">. Схема имеет плотность порядка 20 узлов и 14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Policy, CHECK, INC, BF, RB, E1.</w:t>
      </w:r>
    </w:p>
    <w:bookmarkEnd w:id="687"/>
    <w:bookmarkStart w:id="691" w:name="метаданные-13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39-medallion-invariants-overview — 39 Medallion Invariants</w:t>
      </w:r>
    </w:p>
    <w:p>
      <w:pPr>
        <w:pStyle w:val="CaptionedFigure"/>
      </w:pPr>
      <w:r>
        <w:drawing>
          <wp:inline>
            <wp:extent cx="5334000" cy="2115928"/>
            <wp:effectExtent b="0" l="0" r="0" t="0"/>
            <wp:docPr descr="39-medallion-invariants-overview" title="" id="68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39-medallion-invariants-overview.png" id="690" name="Picture"/>
                    <pic:cNvPicPr>
                      <a:picLocks noChangeArrowheads="1" noChangeAspect="1"/>
                    </pic:cNvPicPr>
                  </pic:nvPicPr>
                  <pic:blipFill>
                    <a:blip r:embed="rId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5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39-medallion-invariants-overview</w:t>
      </w:r>
    </w:p>
    <w:bookmarkEnd w:id="691"/>
    <w:bookmarkStart w:id="692" w:name="описание-13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«39 Medallion Invariants»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39-medallion-invariants-full.mermaid</w:t>
      </w:r>
      <w:r>
        <w:t xml:space="preserve">. Схема имеет плотность порядка 15 узлов и 11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INC, CHECK, BF, RB, E1, I2.</w:t>
      </w:r>
    </w:p>
    <w:bookmarkEnd w:id="692"/>
    <w:bookmarkStart w:id="696" w:name="метаданные-13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41-error-classification-tree-dataflow — 41 Error Classification Tree</w:t>
      </w:r>
    </w:p>
    <w:p>
      <w:pPr>
        <w:pStyle w:val="CaptionedFigure"/>
      </w:pPr>
      <w:r>
        <w:drawing>
          <wp:inline>
            <wp:extent cx="5334000" cy="1433631"/>
            <wp:effectExtent b="0" l="0" r="0" t="0"/>
            <wp:docPr descr="41-error-classification-tree-dataflow" title="" id="69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41-error-classification-tree-dataflow.png" id="695" name="Picture"/>
                    <pic:cNvPicPr>
                      <a:picLocks noChangeArrowheads="1" noChangeAspect="1"/>
                    </pic:cNvPicPr>
                  </pic:nvPicPr>
                  <pic:blipFill>
                    <a:blip r:embed="rId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3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41-error-classification-tree-dataflow</w:t>
      </w:r>
    </w:p>
    <w:bookmarkEnd w:id="696"/>
    <w:bookmarkStart w:id="697" w:name="описание-13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«41 Error Classification Tree»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41-error-classification-tree-full.mermaid</w:t>
      </w:r>
      <w:r>
        <w:t xml:space="preserve">. Схема имеет плотность порядка 12 узлов и 9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SCHEMA, HTTP, ERROR, BATCH_FAIL, QUARANTINE2, MISSING.</w:t>
      </w:r>
    </w:p>
    <w:bookmarkEnd w:id="697"/>
    <w:bookmarkStart w:id="701" w:name="метаданные-13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41-error-classification-tree-domain — 41 Error Classification Tree</w:t>
      </w:r>
    </w:p>
    <w:p>
      <w:pPr>
        <w:pStyle w:val="CaptionedFigure"/>
      </w:pPr>
      <w:r>
        <w:drawing>
          <wp:inline>
            <wp:extent cx="5334000" cy="861166"/>
            <wp:effectExtent b="0" l="0" r="0" t="0"/>
            <wp:docPr descr="41-error-classification-tree-domain" title="" id="69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41-error-classification-tree-domain.png" id="700" name="Picture"/>
                    <pic:cNvPicPr>
                      <a:picLocks noChangeArrowheads="1" noChangeAspect="1"/>
                    </pic:cNvPicPr>
                  </pic:nvPicPr>
                  <pic:blipFill>
                    <a:blip r:embed="rId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1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41-error-classification-tree-domain</w:t>
      </w:r>
    </w:p>
    <w:bookmarkEnd w:id="701"/>
    <w:bookmarkStart w:id="702" w:name="описание-13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«41 Error Classification Tree»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41-error-classification-tree-full.mermaid</w:t>
      </w:r>
      <w:r>
        <w:t xml:space="preserve">. Схема имеет плотность порядка 20 узлов и 16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ERROR, DOMAIN, DQTHRESH, INFRA, no, classify.</w:t>
      </w:r>
    </w:p>
    <w:bookmarkEnd w:id="702"/>
    <w:bookmarkStart w:id="706" w:name="метаданные-13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41-error-classification-tree-full — Error Classification Decision Tree — Full Logic</w:t>
      </w:r>
    </w:p>
    <w:p>
      <w:pPr>
        <w:pStyle w:val="CaptionedFigure"/>
      </w:pPr>
      <w:r>
        <w:drawing>
          <wp:inline>
            <wp:extent cx="5334000" cy="6712162"/>
            <wp:effectExtent b="0" l="0" r="0" t="0"/>
            <wp:docPr descr="41-error-classification-tree-full" title="" id="70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41-error-classification-tree-full.png" id="705" name="Picture"/>
                    <pic:cNvPicPr>
                      <a:picLocks noChangeArrowheads="1" noChangeAspect="1"/>
                    </pic:cNvPicPr>
                  </pic:nvPicPr>
                  <pic:blipFill>
                    <a:blip r:embed="rId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12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41-error-classification-tree-full</w:t>
      </w:r>
    </w:p>
    <w:bookmarkEnd w:id="706"/>
    <w:bookmarkStart w:id="707" w:name="описание-13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«Error Classification Decision Tree — Full Logic»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§3.1 (Error Handling), domain/exceptions/. Схема имеет плотность порядка 4 узлов и 44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HTTP Branch Outcomes, Domain Branch Outcomes, Infrastructure Branch Outcomes, Error Actions. Показательные узлы для быстрого чтения: Error Occurred, [A] RETRY max_attempts: 3 multiplier: 2.0 jitter: MD5-based, [A] FAIL FAST No retry Pipeline terminates ExitCode.PIPELINE_ERROR, [A] BATCH FAIL error_rate &gt; 20% Entire batch rejected Checkpoint NOT saved.</w:t>
      </w:r>
    </w:p>
    <w:bookmarkEnd w:id="707"/>
    <w:bookmarkStart w:id="711" w:name="метаданные-13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4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4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41-error-classification-tree-infra — 41 Error Classification Tree</w:t>
      </w:r>
    </w:p>
    <w:p>
      <w:pPr>
        <w:pStyle w:val="CaptionedFigure"/>
      </w:pPr>
      <w:r>
        <w:drawing>
          <wp:inline>
            <wp:extent cx="5334000" cy="757952"/>
            <wp:effectExtent b="0" l="0" r="0" t="0"/>
            <wp:docPr descr="41-error-classification-tree-infra" title="" id="70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41-error-classification-tree-infra.png" id="710" name="Picture"/>
                    <pic:cNvPicPr>
                      <a:picLocks noChangeArrowheads="1" noChangeAspect="1"/>
                    </pic:cNvPicPr>
                  </pic:nvPicPr>
                  <pic:blipFill>
                    <a:blip r:embed="rId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7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41-error-classification-tree-infra</w:t>
      </w:r>
    </w:p>
    <w:bookmarkEnd w:id="711"/>
    <w:bookmarkStart w:id="712" w:name="описание-14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«41 Error Classification Tree»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41-error-classification-tree-full.mermaid</w:t>
      </w:r>
      <w:r>
        <w:t xml:space="preserve">. Схема имеет плотность порядка 20 узлов и 16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SCHEMA, HTTP, ERROR, QUARANTINE2, LOCK, LOCKACQ.</w:t>
      </w:r>
    </w:p>
    <w:bookmarkEnd w:id="712"/>
    <w:bookmarkStart w:id="716" w:name="метаданные-14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41-error-classification-tree-overview — 41 Error Classification Tree</w:t>
      </w:r>
    </w:p>
    <w:p>
      <w:pPr>
        <w:pStyle w:val="CaptionedFigure"/>
      </w:pPr>
      <w:r>
        <w:drawing>
          <wp:inline>
            <wp:extent cx="5334000" cy="3438546"/>
            <wp:effectExtent b="0" l="0" r="0" t="0"/>
            <wp:docPr descr="41-error-classification-tree-overview" title="" id="71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41-error-classification-tree-overview.png" id="715" name="Picture"/>
                    <pic:cNvPicPr>
                      <a:picLocks noChangeArrowheads="1" noChangeAspect="1"/>
                    </pic:cNvPicPr>
                  </pic:nvPicPr>
                  <pic:blipFill>
                    <a:blip r:embed="rId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41-error-classification-tree-overview</w:t>
      </w:r>
    </w:p>
    <w:bookmarkEnd w:id="716"/>
    <w:bookmarkStart w:id="717" w:name="описание-14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«41 Error Classification Tree»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41-error-classification-tree-full.mermaid</w:t>
      </w:r>
      <w:r>
        <w:t xml:space="preserve">. Схема имеет плотность порядка 5 узлов и 11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Action Outcomes. Показательные узлы для быстрого чтения: Error Occurred, [A] Retry, [A] Quarantine, [A] Batch Fail, [A] Fail Fast.</w:t>
      </w:r>
    </w:p>
    <w:bookmarkEnd w:id="717"/>
    <w:bookmarkStart w:id="721" w:name="метаданные-14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44-cross-provider-enrichment-dataflow — 44 Cross Provider Enrichment</w:t>
      </w:r>
    </w:p>
    <w:p>
      <w:pPr>
        <w:pStyle w:val="CaptionedFigure"/>
      </w:pPr>
      <w:r>
        <w:drawing>
          <wp:inline>
            <wp:extent cx="5334000" cy="4045162"/>
            <wp:effectExtent b="0" l="0" r="0" t="0"/>
            <wp:docPr descr="44-cross-provider-enrichment-dataflow" title="" id="71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44-cross-provider-enrichment-dataflow.png" id="720" name="Picture"/>
                    <pic:cNvPicPr>
                      <a:picLocks noChangeArrowheads="1" noChangeAspect="1"/>
                    </pic:cNvPicPr>
                  </pic:nvPicPr>
                  <pic:blipFill>
                    <a:blip r:embed="rId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5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44-cross-provider-enrichment-dataflow</w:t>
      </w:r>
    </w:p>
    <w:bookmarkEnd w:id="721"/>
    <w:bookmarkStart w:id="722" w:name="описание-14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«44 Cross Provider Enrichment»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44-cross-provider-enrichment-full.mermaid</w:t>
      </w:r>
      <w:r>
        <w:t xml:space="preserve">. Схема имеет плотность порядка 12 узлов и 9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pmid, CS, CT, CA, ntitle, authors.</w:t>
      </w:r>
    </w:p>
    <w:bookmarkEnd w:id="722"/>
    <w:bookmarkStart w:id="726" w:name="метаданные-14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44-cross-provider-enrichment-domain — 44 Cross Provider Enrichment</w:t>
      </w:r>
    </w:p>
    <w:p>
      <w:pPr>
        <w:pStyle w:val="CaptionedFigure"/>
      </w:pPr>
      <w:r>
        <w:drawing>
          <wp:inline>
            <wp:extent cx="5334000" cy="1683283"/>
            <wp:effectExtent b="0" l="0" r="0" t="0"/>
            <wp:docPr descr="44-cross-provider-enrichment-domain" title="" id="72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44-cross-provider-enrichment-domain.png" id="725" name="Picture"/>
                    <pic:cNvPicPr>
                      <a:picLocks noChangeArrowheads="1" noChangeAspect="1"/>
                    </pic:cNvPicPr>
                  </pic:nvPicPr>
                  <pic:blipFill>
                    <a:blip r:embed="rId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3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44-cross-provider-enrichment-domain</w:t>
      </w:r>
    </w:p>
    <w:bookmarkEnd w:id="726"/>
    <w:bookmarkStart w:id="727" w:name="описание-14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«44 Cross Provider Enrichment»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44-cross-provider-enrichment-full.mermaid</w:t>
      </w:r>
      <w:r>
        <w:t xml:space="preserve">. Схема имеет плотность порядка 20 узлов и 16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CS, CT, pmid, ntitle, authors, CRS.</w:t>
      </w:r>
    </w:p>
    <w:bookmarkEnd w:id="727"/>
    <w:bookmarkStart w:id="731" w:name="метаданные-14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44-cross-provider-enrichment-full — Cross-Provider Data Enrichment Flow — Publication</w:t>
      </w:r>
    </w:p>
    <w:p>
      <w:pPr>
        <w:pStyle w:val="CaptionedFigure"/>
      </w:pPr>
      <w:r>
        <w:drawing>
          <wp:inline>
            <wp:extent cx="5334000" cy="2258074"/>
            <wp:effectExtent b="0" l="0" r="0" t="0"/>
            <wp:docPr descr="44-cross-provider-enrichment-full" title="" id="72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44-cross-provider-enrichment-full.png" id="730" name="Picture"/>
                    <pic:cNvPicPr>
                      <a:picLocks noChangeArrowheads="1" noChangeAspect="1"/>
                    </pic:cNvPicPr>
                  </pic:nvPicPr>
                  <pic:blipFill>
                    <a:blip r:embed="rId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8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44-cross-provider-enrichment-full</w:t>
      </w:r>
    </w:p>
    <w:bookmarkEnd w:id="731"/>
    <w:bookmarkStart w:id="732" w:name="описание-14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«Cross-Provider Data Enrichment Flow — Publication»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ADR-026 (Composite), publication composite pipeline config. Схема имеет плотность порядка 19 узлов и 18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ChEMBL (Seed), CrossRef (Enricher), PubMed (Enricher), OpenAlex (Enricher), Semantic Scholar (Enricher), Merge Phase. Показательные узлы для быстрого чтения: ChemblAdapter /document endpoint, PublicationTransformer, (</w:t>
      </w:r>
      <w:r>
        <w:t xml:space="preserve">“Silver chembl/publication”</w:t>
      </w:r>
      <w:r>
        <w:t xml:space="preserve">), CrossRefAdapter /works?filter=doi:…, CrossRefPublicationTransformer, (</w:t>
      </w:r>
      <w:r>
        <w:t xml:space="preserve">“Silver crossref/publication”</w:t>
      </w:r>
      <w:r>
        <w:t xml:space="preserve">).</w:t>
      </w:r>
    </w:p>
    <w:bookmarkEnd w:id="732"/>
    <w:bookmarkStart w:id="736" w:name="метаданные-14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4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4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44-cross-provider-enrichment-infra — 44 Cross Provider Enrichment</w:t>
      </w:r>
    </w:p>
    <w:p>
      <w:pPr>
        <w:pStyle w:val="CaptionedFigure"/>
      </w:pPr>
      <w:r>
        <w:drawing>
          <wp:inline>
            <wp:extent cx="5334000" cy="1512022"/>
            <wp:effectExtent b="0" l="0" r="0" t="0"/>
            <wp:docPr descr="44-cross-provider-enrichment-infra" title="" id="73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44-cross-provider-enrichment-infra.png" id="735" name="Picture"/>
                    <pic:cNvPicPr>
                      <a:picLocks noChangeArrowheads="1" noChangeAspect="1"/>
                    </pic:cNvPicPr>
                  </pic:nvPicPr>
                  <pic:blipFill>
                    <a:blip r:embed="rId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2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44-cross-provider-enrichment-infra</w:t>
      </w:r>
    </w:p>
    <w:bookmarkEnd w:id="736"/>
    <w:bookmarkStart w:id="737" w:name="описание-14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«44 Cross Provider Enrichment»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44-cross-provider-enrichment-full.mermaid</w:t>
      </w:r>
      <w:r>
        <w:t xml:space="preserve">. Схема имеет плотность порядка 20 узлов и 16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pmid, pub_type, CS, CT, CA, ntitle.</w:t>
      </w:r>
    </w:p>
    <w:bookmarkEnd w:id="737"/>
    <w:bookmarkStart w:id="741" w:name="метаданные-14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44-cross-provider-enrichment-overview — 44 Cross Provider Enrichment</w:t>
      </w:r>
    </w:p>
    <w:p>
      <w:pPr>
        <w:pStyle w:val="CaptionedFigure"/>
      </w:pPr>
      <w:r>
        <w:drawing>
          <wp:inline>
            <wp:extent cx="5334000" cy="1338444"/>
            <wp:effectExtent b="0" l="0" r="0" t="0"/>
            <wp:docPr descr="44-cross-provider-enrichment-overview" title="" id="73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44-cross-provider-enrichment-overview.png" id="740" name="Picture"/>
                    <pic:cNvPicPr>
                      <a:picLocks noChangeArrowheads="1" noChangeAspect="1"/>
                    </pic:cNvPicPr>
                  </pic:nvPicPr>
                  <pic:blipFill>
                    <a:blip r:embed="rId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8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44-cross-provider-enrichment-overview</w:t>
      </w:r>
    </w:p>
    <w:bookmarkEnd w:id="741"/>
    <w:bookmarkStart w:id="742" w:name="описание-14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«44 Cross Provider Enrichment»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44-cross-provider-enrichment-full.mermaid</w:t>
      </w:r>
      <w:r>
        <w:t xml:space="preserve">. Схема имеет плотность порядка 15 узлов и 10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Layer. Показательные узлы для быстрого чтения: pmid, CT, CS, CRT, CRS, PMT.</w:t>
      </w:r>
    </w:p>
    <w:bookmarkEnd w:id="742"/>
    <w:bookmarkStart w:id="746" w:name="метаданные-14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46-yaml-config-resolution-dataflow — 46 Yaml Config Resolution</w:t>
      </w:r>
    </w:p>
    <w:p>
      <w:pPr>
        <w:pStyle w:val="CaptionedFigure"/>
      </w:pPr>
      <w:r>
        <w:drawing>
          <wp:inline>
            <wp:extent cx="5334000" cy="769785"/>
            <wp:effectExtent b="0" l="0" r="0" t="0"/>
            <wp:docPr descr="46-yaml-config-resolution-dataflow" title="" id="74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46-yaml-config-resolution-dataflow.png" id="745" name="Picture"/>
                    <pic:cNvPicPr>
                      <a:picLocks noChangeArrowheads="1" noChangeAspect="1"/>
                    </pic:cNvPicPr>
                  </pic:nvPicPr>
                  <pic:blipFill>
                    <a:blip r:embed="rId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9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46-yaml-config-resolution-dataflow</w:t>
      </w:r>
    </w:p>
    <w:bookmarkEnd w:id="746"/>
    <w:bookmarkStart w:id="747" w:name="описание-14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«46 Yaml Config Resolution»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46-yaml-config-resolution-full.mermaid</w:t>
      </w:r>
      <w:r>
        <w:t xml:space="preserve">. Схема имеет плотность порядка 2 узлов и 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base/provider/entity YAML, source config.</w:t>
      </w:r>
    </w:p>
    <w:bookmarkEnd w:id="747"/>
    <w:bookmarkStart w:id="751" w:name="метаданные-14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46-yaml-config-resolution-domain — 46 Yaml Config Resolution</w:t>
      </w:r>
    </w:p>
    <w:p>
      <w:pPr>
        <w:pStyle w:val="CaptionedFigure"/>
      </w:pPr>
      <w:r>
        <w:drawing>
          <wp:inline>
            <wp:extent cx="5334000" cy="1399760"/>
            <wp:effectExtent b="0" l="0" r="0" t="0"/>
            <wp:docPr descr="46-yaml-config-resolution-domain" title="" id="74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46-yaml-config-resolution-domain.png" id="750" name="Picture"/>
                    <pic:cNvPicPr>
                      <a:picLocks noChangeArrowheads="1" noChangeAspect="1"/>
                    </pic:cNvPicPr>
                  </pic:nvPicPr>
                  <pic:blipFill>
                    <a:blip r:embed="rId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9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46-yaml-config-resolution-domain</w:t>
      </w:r>
    </w:p>
    <w:bookmarkEnd w:id="751"/>
    <w:bookmarkStart w:id="752" w:name="описание-14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«46 Yaml Config Resolution»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46-yaml-config-resolution-full.mermaid</w:t>
      </w:r>
      <w:r>
        <w:t xml:space="preserve">. Схема имеет плотность порядка 3 узлов и 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PipelineYamlConfig, DQConfigFile, FilterConfigFile.</w:t>
      </w:r>
    </w:p>
    <w:bookmarkEnd w:id="752"/>
    <w:bookmarkStart w:id="756" w:name="метаданные-14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46-yaml-config-resolution-full — YAML Configuration Resolution Chain</w:t>
      </w:r>
    </w:p>
    <w:p>
      <w:pPr>
        <w:pStyle w:val="CaptionedFigure"/>
      </w:pPr>
      <w:r>
        <w:drawing>
          <wp:inline>
            <wp:extent cx="5334000" cy="2374891"/>
            <wp:effectExtent b="0" l="0" r="0" t="0"/>
            <wp:docPr descr="46-yaml-config-resolution-full" title="" id="75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46-yaml-config-resolution-full.png" id="755" name="Picture"/>
                    <pic:cNvPicPr>
                      <a:picLocks noChangeArrowheads="1" noChangeAspect="1"/>
                    </pic:cNvPicPr>
                  </pic:nvPicPr>
                  <pic:blipFill>
                    <a:blip r:embed="rId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4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46-yaml-config-resolution-full</w:t>
      </w:r>
    </w:p>
    <w:bookmarkEnd w:id="756"/>
    <w:bookmarkStart w:id="757" w:name="описание-14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«YAML Configuration Resolution Chain»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unified config path plus still-active normalization compatibility. Схема имеет плотность порядка 4 узлов и 13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base + provider + entity YAML, provider source config, DQ hierarchy base + provider + entity + inline, Filter hierarchy base + provider + entity + inline.</w:t>
      </w:r>
    </w:p>
    <w:bookmarkEnd w:id="757"/>
    <w:bookmarkStart w:id="761" w:name="метаданные-14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5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15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46-yaml-config-resolution-infra — 46 Yaml Config Resolution</w:t>
      </w:r>
    </w:p>
    <w:p>
      <w:pPr>
        <w:pStyle w:val="CaptionedFigure"/>
      </w:pPr>
      <w:r>
        <w:drawing>
          <wp:inline>
            <wp:extent cx="5334000" cy="2531990"/>
            <wp:effectExtent b="0" l="0" r="0" t="0"/>
            <wp:docPr descr="46-yaml-config-resolution-infra" title="" id="75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46-yaml-config-resolution-infra.png" id="760" name="Picture"/>
                    <pic:cNvPicPr>
                      <a:picLocks noChangeArrowheads="1" noChangeAspect="1"/>
                    </pic:cNvPicPr>
                  </pic:nvPicPr>
                  <pic:blipFill>
                    <a:blip r:embed="rId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1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46-yaml-config-resolution-infra</w:t>
      </w:r>
    </w:p>
    <w:bookmarkEnd w:id="761"/>
    <w:bookmarkStart w:id="762" w:name="описание-15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«46 Yaml Config Resolution»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46-yaml-config-resolution-full.mermaid</w:t>
      </w:r>
      <w:r>
        <w:t xml:space="preserve">. Схема имеет плотность порядка 4 узлов и 7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base / provider / entity YAML, DQ hierarchy, Filter hierarchy, legacy-flat source payload.</w:t>
      </w:r>
    </w:p>
    <w:bookmarkEnd w:id="762"/>
    <w:bookmarkStart w:id="766" w:name="метаданные-15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46-yaml-config-resolution-overview — 46 Yaml Config Resolution</w:t>
      </w:r>
    </w:p>
    <w:p>
      <w:pPr>
        <w:pStyle w:val="CaptionedFigure"/>
      </w:pPr>
      <w:r>
        <w:drawing>
          <wp:inline>
            <wp:extent cx="5334000" cy="825108"/>
            <wp:effectExtent b="0" l="0" r="0" t="0"/>
            <wp:docPr descr="46-yaml-config-resolution-overview" title="" id="76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46-yaml-config-resolution-overview.png" id="765" name="Picture"/>
                    <pic:cNvPicPr>
                      <a:picLocks noChangeArrowheads="1" noChangeAspect="1"/>
                    </pic:cNvPicPr>
                  </pic:nvPicPr>
                  <pic:blipFill>
                    <a:blip r:embed="rId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5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46-yaml-config-resolution-overview</w:t>
      </w:r>
    </w:p>
    <w:bookmarkEnd w:id="766"/>
    <w:bookmarkStart w:id="767" w:name="описание-15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«46 Yaml Config Resolution»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46-yaml-config-resolution-full.mermaid</w:t>
      </w:r>
      <w:r>
        <w:t xml:space="preserve">. Схема имеет плотность порядка 2 узлов и 5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Base / provider / entity YAML, Legacy-flat source config.</w:t>
      </w:r>
    </w:p>
    <w:bookmarkEnd w:id="767"/>
    <w:bookmarkStart w:id="771" w:name="метаданные-15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48-composite-phase-lifecycle-dataflow — 48 Composite Phase Lifecycle</w:t>
      </w:r>
    </w:p>
    <w:p>
      <w:pPr>
        <w:pStyle w:val="CaptionedFigure"/>
      </w:pPr>
      <w:r>
        <w:drawing>
          <wp:inline>
            <wp:extent cx="5334000" cy="1136007"/>
            <wp:effectExtent b="0" l="0" r="0" t="0"/>
            <wp:docPr descr="48-composite-phase-lifecycle-dataflow" title="" id="76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48-composite-phase-lifecycle-dataflow.png" id="770" name="Picture"/>
                    <pic:cNvPicPr>
                      <a:picLocks noChangeArrowheads="1" noChangeAspect="1"/>
                    </pic:cNvPicPr>
                  </pic:nvPicPr>
                  <pic:blipFill>
                    <a:blip r:embed="rId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6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48-composite-phase-lifecycle-dataflow</w:t>
      </w:r>
    </w:p>
    <w:bookmarkEnd w:id="771"/>
    <w:bookmarkStart w:id="772" w:name="описание-15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«48 Composite Phase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48-composite-phase-lifecycle-full.mermaid</w:t>
      </w:r>
      <w:r>
        <w:t xml:space="preserve">. Схема имеет плотность порядка 12 узлов и 7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CompositePipelineState, ErrorType (CRITICAL/RECOVERABLE/DQ), KeyExtractorService, Enrichment Plan, Merge Plan, Bronze: seed dataset.</w:t>
      </w:r>
    </w:p>
    <w:bookmarkEnd w:id="772"/>
    <w:bookmarkStart w:id="776" w:name="метаданные-15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48-composite-phase-lifecycle-domain — 48 Composite Phase Lifecycle</w:t>
      </w:r>
    </w:p>
    <w:p>
      <w:pPr>
        <w:pStyle w:val="CaptionedFigure"/>
      </w:pPr>
      <w:r>
        <w:drawing>
          <wp:inline>
            <wp:extent cx="5334000" cy="1045294"/>
            <wp:effectExtent b="0" l="0" r="0" t="0"/>
            <wp:docPr descr="48-composite-phase-lifecycle-domain" title="" id="77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48-composite-phase-lifecycle-domain.png" id="775" name="Picture"/>
                    <pic:cNvPicPr>
                      <a:picLocks noChangeArrowheads="1" noChangeAspect="1"/>
                    </pic:cNvPicPr>
                  </pic:nvPicPr>
                  <pic:blipFill>
                    <a:blip r:embed="rId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5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48-composite-phase-lifecycle-domain</w:t>
      </w:r>
    </w:p>
    <w:bookmarkEnd w:id="776"/>
    <w:bookmarkStart w:id="777" w:name="описание-15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«48 Composite Phase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48-composite-phase-lifecycle-full.mermaid</w:t>
      </w:r>
      <w:r>
        <w:t xml:space="preserve">. Схема имеет плотность порядка 11 узлов и 12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Layer. Показательные узлы для быстрого чтения: NOT_STARTED, SEED_RUNNING, SEED_COMPLETED, DEPENDENCIES_RUNNING, DEPENDENCIES_COMPLETED, ENRICHING.</w:t>
      </w:r>
    </w:p>
    <w:bookmarkEnd w:id="777"/>
    <w:bookmarkStart w:id="781" w:name="метаданные-15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48-composite-phase-lifecycle-full — Composite Pipeline Phase Lifecycle (FSM)</w:t>
      </w:r>
    </w:p>
    <w:p>
      <w:pPr>
        <w:pStyle w:val="CaptionedFigure"/>
      </w:pPr>
      <w:r>
        <w:drawing>
          <wp:inline>
            <wp:extent cx="5334000" cy="11892261"/>
            <wp:effectExtent b="0" l="0" r="0" t="0"/>
            <wp:docPr descr="48-composite-phase-lifecycle-full" title="" id="77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48-composite-phase-lifecycle-full.png" id="780" name="Picture"/>
                    <pic:cNvPicPr>
                      <a:picLocks noChangeArrowheads="1" noChangeAspect="1"/>
                    </pic:cNvPicPr>
                  </pic:nvPicPr>
                  <pic:blipFill>
                    <a:blip r:embed="rId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92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48-composite-phase-lifecycle-full</w:t>
      </w:r>
    </w:p>
    <w:bookmarkEnd w:id="781"/>
    <w:bookmarkStart w:id="782" w:name="описание-15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«Composite Pipeline Phase Lifecycle (FSM)» из views-набора представляет фокусированный срез родительской диаграммы для точечного анализа. Она представлена в формате диаграмма состояний (state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domain/composite/state.py, application/composite/fsm_helper.py.</w:t>
      </w:r>
    </w:p>
    <w:bookmarkEnd w:id="782"/>
    <w:bookmarkStart w:id="786" w:name="метаданные-15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pStyle w:val="Compact"/>
        <w:numPr>
          <w:ilvl w:val="0"/>
          <w:numId w:val="115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5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5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48-composite-phase-lifecycle-infra — 48 Composite Phase Lifecycle</w:t>
      </w:r>
    </w:p>
    <w:p>
      <w:pPr>
        <w:pStyle w:val="CaptionedFigure"/>
      </w:pPr>
      <w:r>
        <w:drawing>
          <wp:inline>
            <wp:extent cx="5334000" cy="1742420"/>
            <wp:effectExtent b="0" l="0" r="0" t="0"/>
            <wp:docPr descr="48-composite-phase-lifecycle-infra" title="" id="78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48-composite-phase-lifecycle-infra.png" id="785" name="Picture"/>
                    <pic:cNvPicPr>
                      <a:picLocks noChangeArrowheads="1" noChangeAspect="1"/>
                    </pic:cNvPicPr>
                  </pic:nvPicPr>
                  <pic:blipFill>
                    <a:blip r:embed="rId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2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48-composite-phase-lifecycle-infra</w:t>
      </w:r>
    </w:p>
    <w:bookmarkEnd w:id="786"/>
    <w:bookmarkStart w:id="787" w:name="описание-15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«48 Composite Phase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48-composite-phase-lifecycle-full.mermaid</w:t>
      </w:r>
      <w:r>
        <w:t xml:space="preserve">. Схема имеет плотность порядка 9 узлов и 9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CompositePipelineState, CompositePipelineRunner, PhaseDispatcher, PipelineRunner (seed), DependencyCoordinator, EnrichmentCoordinator.</w:t>
      </w:r>
    </w:p>
    <w:bookmarkEnd w:id="787"/>
    <w:bookmarkStart w:id="791" w:name="метаданные-15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48-composite-phase-lifecycle-overview — 48 Composite Phase Lifecycle</w:t>
      </w:r>
    </w:p>
    <w:p>
      <w:pPr>
        <w:pStyle w:val="CaptionedFigure"/>
      </w:pPr>
      <w:r>
        <w:drawing>
          <wp:inline>
            <wp:extent cx="5334000" cy="821471"/>
            <wp:effectExtent b="0" l="0" r="0" t="0"/>
            <wp:docPr descr="48-composite-phase-lifecycle-overview" title="" id="78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48-composite-phase-lifecycle-overview.png" id="790" name="Picture"/>
                    <pic:cNvPicPr>
                      <a:picLocks noChangeArrowheads="1" noChangeAspect="1"/>
                    </pic:cNvPicPr>
                  </pic:nvPicPr>
                  <pic:blipFill>
                    <a:blip r:embed="rId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1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48-composite-phase-lifecycle-overview</w:t>
      </w:r>
    </w:p>
    <w:bookmarkEnd w:id="791"/>
    <w:bookmarkStart w:id="792" w:name="описание-15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«48 Composite Phase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48-composite-phase-lifecycle-full.mermaid</w:t>
      </w:r>
      <w:r>
        <w:t xml:space="preserve">. Схема имеет плотность порядка 9 узлов и 7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SEED, DEPENDENCIES, ENRICHING, MERGING, COMPLETED, FAILED.</w:t>
      </w:r>
    </w:p>
    <w:bookmarkEnd w:id="792"/>
    <w:bookmarkStart w:id="796" w:name="метаданные-15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50-exception-hierarchy-dataflow — 50 Exception Hierarchy</w:t>
      </w:r>
    </w:p>
    <w:p>
      <w:pPr>
        <w:pStyle w:val="CaptionedFigure"/>
      </w:pPr>
      <w:r>
        <w:drawing>
          <wp:inline>
            <wp:extent cx="5334000" cy="869022"/>
            <wp:effectExtent b="0" l="0" r="0" t="0"/>
            <wp:docPr descr="50-exception-hierarchy-dataflow" title="" id="79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50-exception-hierarchy-dataflow.png" id="795" name="Picture"/>
                    <pic:cNvPicPr>
                      <a:picLocks noChangeArrowheads="1" noChangeAspect="1"/>
                    </pic:cNvPicPr>
                  </pic:nvPicPr>
                  <pic:blipFill>
                    <a:blip r:embed="rId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9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50-exception-hierarchy-dataflow</w:t>
      </w:r>
    </w:p>
    <w:bookmarkEnd w:id="796"/>
    <w:bookmarkStart w:id="797" w:name="описание-15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«50 Exception Hierarchy»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50-exception-hierarchy-full.mermaid</w:t>
      </w:r>
      <w:r>
        <w:t xml:space="preserve">. Схема имеет плотность порядка 12 узлов и 8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DELTA_SCHEMA_V, BRONZE_VALID, record_id, MERGE_CONFLICT, EXT_SERVICE, DELTA_TX.</w:t>
      </w:r>
    </w:p>
    <w:bookmarkEnd w:id="797"/>
    <w:bookmarkStart w:id="801" w:name="метаданные-15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6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6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50-exception-hierarchy-domain — 50 Exception Hierarchy</w:t>
      </w:r>
    </w:p>
    <w:p>
      <w:pPr>
        <w:pStyle w:val="CaptionedFigure"/>
      </w:pPr>
      <w:r>
        <w:drawing>
          <wp:inline>
            <wp:extent cx="5334000" cy="876932"/>
            <wp:effectExtent b="0" l="0" r="0" t="0"/>
            <wp:docPr descr="50-exception-hierarchy-domain" title="" id="79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50-exception-hierarchy-domain.png" id="800" name="Picture"/>
                    <pic:cNvPicPr>
                      <a:picLocks noChangeArrowheads="1" noChangeAspect="1"/>
                    </pic:cNvPicPr>
                  </pic:nvPicPr>
                  <pic:blipFill>
                    <a:blip r:embed="rId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6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50-exception-hierarchy-domain</w:t>
      </w:r>
    </w:p>
    <w:bookmarkEnd w:id="801"/>
    <w:bookmarkStart w:id="802" w:name="описание-15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«50 Exception Hierarchy»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50-exception-hierarchy-full.mermaid</w:t>
      </w:r>
      <w:r>
        <w:t xml:space="preserve">. Схема имеет плотность порядка 20 узлов и 21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DQ_ERROR, POLICY_VIOLATION, METRICS_ERROR, port, INFRA_ERROR, last_error.</w:t>
      </w:r>
    </w:p>
    <w:bookmarkEnd w:id="802"/>
    <w:bookmarkStart w:id="806" w:name="метаданные-15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6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6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50-exception-hierarchy-full — Exception Hierarchy — Full Tree</w:t>
      </w:r>
    </w:p>
    <w:p>
      <w:pPr>
        <w:pStyle w:val="CaptionedFigure"/>
      </w:pPr>
      <w:r>
        <w:drawing>
          <wp:inline>
            <wp:extent cx="5334000" cy="590077"/>
            <wp:effectExtent b="0" l="0" r="0" t="0"/>
            <wp:docPr descr="50-exception-hierarchy-full" title="" id="80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50-exception-hierarchy-full.png" id="805" name="Picture"/>
                    <pic:cNvPicPr>
                      <a:picLocks noChangeArrowheads="1" noChangeAspect="1"/>
                    </pic:cNvPicPr>
                  </pic:nvPicPr>
                  <pic:blipFill>
                    <a:blip r:embed="rId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0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50-exception-hierarchy-full</w:t>
      </w:r>
    </w:p>
    <w:bookmarkEnd w:id="806"/>
    <w:bookmarkStart w:id="807" w:name="описание-15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«Exception Hierarchy — Full Tree»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domain/exceptions/ (base, network, validation, internal, infrastructure, data_quality). Схема имеет плотность порядка 6 узлов и 50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Показательные узлы для быстрого чтения: Exception (Python built-in), BioETLError domain/exceptions/base.py error_type: ErrorType context: dict, ErrorClassifier domain/error_classifier.py .classify(error) → ErrorType, Action: ABORT Pipeline stops immediately PipelineRunState → FAILED, Action: RETRY Exponential backoff Max retries from AdapterConfig, Action: QUARANTINE Record → QuarantineEntry Pipeline continues.</w:t>
      </w:r>
    </w:p>
    <w:bookmarkEnd w:id="807"/>
    <w:bookmarkStart w:id="811" w:name="метаданные-15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6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6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6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6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50-exception-hierarchy-infra — 50 Exception Hierarchy</w:t>
      </w:r>
    </w:p>
    <w:p>
      <w:pPr>
        <w:pStyle w:val="CaptionedFigure"/>
      </w:pPr>
      <w:r>
        <w:drawing>
          <wp:inline>
            <wp:extent cx="5334000" cy="890044"/>
            <wp:effectExtent b="0" l="0" r="0" t="0"/>
            <wp:docPr descr="50-exception-hierarchy-infra" title="" id="80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50-exception-hierarchy-infra.png" id="810" name="Picture"/>
                    <pic:cNvPicPr>
                      <a:picLocks noChangeArrowheads="1" noChangeAspect="1"/>
                    </pic:cNvPicPr>
                  </pic:nvPicPr>
                  <pic:blipFill>
                    <a:blip r:embed="rId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0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50-exception-hierarchy-infra</w:t>
      </w:r>
    </w:p>
    <w:bookmarkEnd w:id="811"/>
    <w:bookmarkStart w:id="812" w:name="описание-16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«50 Exception Hierarchy»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50-exception-hierarchy-full.mermaid</w:t>
      </w:r>
      <w:r>
        <w:t xml:space="preserve">. Схема имеет плотность порядка 20 узлов и 22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METRICS_ERROR, DELTA_SCHEMA_V, DQ_ERROR, VALIDATION, EXT_SERVICE, STORAGE_ERR.</w:t>
      </w:r>
    </w:p>
    <w:bookmarkEnd w:id="812"/>
    <w:bookmarkStart w:id="816" w:name="метаданные-16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6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6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50-exception-hierarchy-overview — 50 Exception Hierarchy</w:t>
      </w:r>
    </w:p>
    <w:p>
      <w:pPr>
        <w:pStyle w:val="CaptionedFigure"/>
      </w:pPr>
      <w:r>
        <w:drawing>
          <wp:inline>
            <wp:extent cx="5334000" cy="985433"/>
            <wp:effectExtent b="0" l="0" r="0" t="0"/>
            <wp:docPr descr="50-exception-hierarchy-overview" title="" id="81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views/png/50-exception-hierarchy-overview.png" id="815" name="Picture"/>
                    <pic:cNvPicPr>
                      <a:picLocks noChangeArrowheads="1" noChangeAspect="1"/>
                    </pic:cNvPicPr>
                  </pic:nvPicPr>
                  <pic:blipFill>
                    <a:blip r:embed="rId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50-exception-hierarchy-overview</w:t>
      </w:r>
    </w:p>
    <w:bookmarkEnd w:id="816"/>
    <w:bookmarkStart w:id="817" w:name="описание-16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«50 Exception Hierarchy»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50-exception-hierarchy-full.mermaid</w:t>
      </w:r>
      <w:r>
        <w:t xml:space="preserve">. Схема имеет плотность порядка 15 узлов и 17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Application Layer, Infrastructure Layer. Показательные узлы для быстрого чтения: INVALID_STATE, POLICY_VIOLATION, run_id, BIOETL, CRITICAL, RECOVERABLE.</w:t>
      </w:r>
    </w:p>
    <w:bookmarkEnd w:id="817"/>
    <w:bookmarkStart w:id="818" w:name="метаданные-16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6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6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bookmarkEnd w:id="818"/>
    <w:bookmarkEnd w:id="819"/>
    <w:bookmarkEnd w:id="8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3" Target="media/rId123.png" /><Relationship Type="http://schemas.openxmlformats.org/officeDocument/2006/relationships/image" Id="rId128" Target="media/rId128.png" /><Relationship Type="http://schemas.openxmlformats.org/officeDocument/2006/relationships/image" Id="rId133" Target="media/rId133.png" /><Relationship Type="http://schemas.openxmlformats.org/officeDocument/2006/relationships/image" Id="rId138" Target="media/rId138.png" /><Relationship Type="http://schemas.openxmlformats.org/officeDocument/2006/relationships/image" Id="rId143" Target="media/rId143.png" /><Relationship Type="http://schemas.openxmlformats.org/officeDocument/2006/relationships/image" Id="rId148" Target="media/rId148.png" /><Relationship Type="http://schemas.openxmlformats.org/officeDocument/2006/relationships/image" Id="rId153" Target="media/rId153.png" /><Relationship Type="http://schemas.openxmlformats.org/officeDocument/2006/relationships/image" Id="rId158" Target="media/rId158.png" /><Relationship Type="http://schemas.openxmlformats.org/officeDocument/2006/relationships/image" Id="rId163" Target="media/rId163.png" /><Relationship Type="http://schemas.openxmlformats.org/officeDocument/2006/relationships/image" Id="rId168" Target="media/rId168.png" /><Relationship Type="http://schemas.openxmlformats.org/officeDocument/2006/relationships/image" Id="rId173" Target="media/rId173.png" /><Relationship Type="http://schemas.openxmlformats.org/officeDocument/2006/relationships/image" Id="rId178" Target="media/rId178.png" /><Relationship Type="http://schemas.openxmlformats.org/officeDocument/2006/relationships/image" Id="rId183" Target="media/rId183.png" /><Relationship Type="http://schemas.openxmlformats.org/officeDocument/2006/relationships/image" Id="rId188" Target="media/rId188.png" /><Relationship Type="http://schemas.openxmlformats.org/officeDocument/2006/relationships/image" Id="rId193" Target="media/rId193.png" /><Relationship Type="http://schemas.openxmlformats.org/officeDocument/2006/relationships/image" Id="rId198" Target="media/rId198.png" /><Relationship Type="http://schemas.openxmlformats.org/officeDocument/2006/relationships/image" Id="rId203" Target="media/rId203.png" /><Relationship Type="http://schemas.openxmlformats.org/officeDocument/2006/relationships/image" Id="rId208" Target="media/rId208.png" /><Relationship Type="http://schemas.openxmlformats.org/officeDocument/2006/relationships/image" Id="rId213" Target="media/rId213.png" /><Relationship Type="http://schemas.openxmlformats.org/officeDocument/2006/relationships/image" Id="rId218" Target="media/rId218.png" /><Relationship Type="http://schemas.openxmlformats.org/officeDocument/2006/relationships/image" Id="rId223" Target="media/rId223.png" /><Relationship Type="http://schemas.openxmlformats.org/officeDocument/2006/relationships/image" Id="rId228" Target="media/rId228.png" /><Relationship Type="http://schemas.openxmlformats.org/officeDocument/2006/relationships/image" Id="rId233" Target="media/rId233.png" /><Relationship Type="http://schemas.openxmlformats.org/officeDocument/2006/relationships/image" Id="rId238" Target="media/rId238.png" /><Relationship Type="http://schemas.openxmlformats.org/officeDocument/2006/relationships/image" Id="rId243" Target="media/rId243.png" /><Relationship Type="http://schemas.openxmlformats.org/officeDocument/2006/relationships/image" Id="rId248" Target="media/rId248.png" /><Relationship Type="http://schemas.openxmlformats.org/officeDocument/2006/relationships/image" Id="rId253" Target="media/rId253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3" Target="media/rId273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8" Target="media/rId288.png" /><Relationship Type="http://schemas.openxmlformats.org/officeDocument/2006/relationships/image" Id="rId293" Target="media/rId293.png" /><Relationship Type="http://schemas.openxmlformats.org/officeDocument/2006/relationships/image" Id="rId298" Target="media/rId298.png" /><Relationship Type="http://schemas.openxmlformats.org/officeDocument/2006/relationships/image" Id="rId303" Target="media/rId303.png" /><Relationship Type="http://schemas.openxmlformats.org/officeDocument/2006/relationships/image" Id="rId308" Target="media/rId308.png" /><Relationship Type="http://schemas.openxmlformats.org/officeDocument/2006/relationships/image" Id="rId313" Target="media/rId313.png" /><Relationship Type="http://schemas.openxmlformats.org/officeDocument/2006/relationships/image" Id="rId318" Target="media/rId318.png" /><Relationship Type="http://schemas.openxmlformats.org/officeDocument/2006/relationships/image" Id="rId323" Target="media/rId323.png" /><Relationship Type="http://schemas.openxmlformats.org/officeDocument/2006/relationships/image" Id="rId328" Target="media/rId328.png" /><Relationship Type="http://schemas.openxmlformats.org/officeDocument/2006/relationships/image" Id="rId333" Target="media/rId333.png" /><Relationship Type="http://schemas.openxmlformats.org/officeDocument/2006/relationships/image" Id="rId338" Target="media/rId338.png" /><Relationship Type="http://schemas.openxmlformats.org/officeDocument/2006/relationships/image" Id="rId343" Target="media/rId343.png" /><Relationship Type="http://schemas.openxmlformats.org/officeDocument/2006/relationships/image" Id="rId348" Target="media/rId348.png" /><Relationship Type="http://schemas.openxmlformats.org/officeDocument/2006/relationships/image" Id="rId353" Target="media/rId353.png" /><Relationship Type="http://schemas.openxmlformats.org/officeDocument/2006/relationships/image" Id="rId358" Target="media/rId358.png" /><Relationship Type="http://schemas.openxmlformats.org/officeDocument/2006/relationships/image" Id="rId363" Target="media/rId363.png" /><Relationship Type="http://schemas.openxmlformats.org/officeDocument/2006/relationships/image" Id="rId368" Target="media/rId368.png" /><Relationship Type="http://schemas.openxmlformats.org/officeDocument/2006/relationships/image" Id="rId373" Target="media/rId373.png" /><Relationship Type="http://schemas.openxmlformats.org/officeDocument/2006/relationships/image" Id="rId378" Target="media/rId378.png" /><Relationship Type="http://schemas.openxmlformats.org/officeDocument/2006/relationships/image" Id="rId383" Target="media/rId383.png" /><Relationship Type="http://schemas.openxmlformats.org/officeDocument/2006/relationships/image" Id="rId388" Target="media/rId388.png" /><Relationship Type="http://schemas.openxmlformats.org/officeDocument/2006/relationships/image" Id="rId393" Target="media/rId393.png" /><Relationship Type="http://schemas.openxmlformats.org/officeDocument/2006/relationships/image" Id="rId398" Target="media/rId398.png" /><Relationship Type="http://schemas.openxmlformats.org/officeDocument/2006/relationships/image" Id="rId403" Target="media/rId403.png" /><Relationship Type="http://schemas.openxmlformats.org/officeDocument/2006/relationships/image" Id="rId408" Target="media/rId408.png" /><Relationship Type="http://schemas.openxmlformats.org/officeDocument/2006/relationships/image" Id="rId413" Target="media/rId413.png" /><Relationship Type="http://schemas.openxmlformats.org/officeDocument/2006/relationships/image" Id="rId418" Target="media/rId418.png" /><Relationship Type="http://schemas.openxmlformats.org/officeDocument/2006/relationships/image" Id="rId423" Target="media/rId423.png" /><Relationship Type="http://schemas.openxmlformats.org/officeDocument/2006/relationships/image" Id="rId428" Target="media/rId428.png" /><Relationship Type="http://schemas.openxmlformats.org/officeDocument/2006/relationships/image" Id="rId433" Target="media/rId433.png" /><Relationship Type="http://schemas.openxmlformats.org/officeDocument/2006/relationships/image" Id="rId438" Target="media/rId438.png" /><Relationship Type="http://schemas.openxmlformats.org/officeDocument/2006/relationships/image" Id="rId443" Target="media/rId443.png" /><Relationship Type="http://schemas.openxmlformats.org/officeDocument/2006/relationships/image" Id="rId448" Target="media/rId448.png" /><Relationship Type="http://schemas.openxmlformats.org/officeDocument/2006/relationships/image" Id="rId453" Target="media/rId453.png" /><Relationship Type="http://schemas.openxmlformats.org/officeDocument/2006/relationships/image" Id="rId458" Target="media/rId458.png" /><Relationship Type="http://schemas.openxmlformats.org/officeDocument/2006/relationships/image" Id="rId463" Target="media/rId463.png" /><Relationship Type="http://schemas.openxmlformats.org/officeDocument/2006/relationships/image" Id="rId468" Target="media/rId468.png" /><Relationship Type="http://schemas.openxmlformats.org/officeDocument/2006/relationships/image" Id="rId473" Target="media/rId473.png" /><Relationship Type="http://schemas.openxmlformats.org/officeDocument/2006/relationships/image" Id="rId478" Target="media/rId478.png" /><Relationship Type="http://schemas.openxmlformats.org/officeDocument/2006/relationships/image" Id="rId483" Target="media/rId483.png" /><Relationship Type="http://schemas.openxmlformats.org/officeDocument/2006/relationships/image" Id="rId488" Target="media/rId488.png" /><Relationship Type="http://schemas.openxmlformats.org/officeDocument/2006/relationships/image" Id="rId493" Target="media/rId493.png" /><Relationship Type="http://schemas.openxmlformats.org/officeDocument/2006/relationships/image" Id="rId498" Target="media/rId498.png" /><Relationship Type="http://schemas.openxmlformats.org/officeDocument/2006/relationships/image" Id="rId503" Target="media/rId503.png" /><Relationship Type="http://schemas.openxmlformats.org/officeDocument/2006/relationships/image" Id="rId508" Target="media/rId508.png" /><Relationship Type="http://schemas.openxmlformats.org/officeDocument/2006/relationships/image" Id="rId513" Target="media/rId513.png" /><Relationship Type="http://schemas.openxmlformats.org/officeDocument/2006/relationships/image" Id="rId518" Target="media/rId518.png" /><Relationship Type="http://schemas.openxmlformats.org/officeDocument/2006/relationships/image" Id="rId523" Target="media/rId523.png" /><Relationship Type="http://schemas.openxmlformats.org/officeDocument/2006/relationships/image" Id="rId528" Target="media/rId528.png" /><Relationship Type="http://schemas.openxmlformats.org/officeDocument/2006/relationships/image" Id="rId533" Target="media/rId533.png" /><Relationship Type="http://schemas.openxmlformats.org/officeDocument/2006/relationships/image" Id="rId538" Target="media/rId538.png" /><Relationship Type="http://schemas.openxmlformats.org/officeDocument/2006/relationships/image" Id="rId543" Target="media/rId543.png" /><Relationship Type="http://schemas.openxmlformats.org/officeDocument/2006/relationships/image" Id="rId548" Target="media/rId548.png" /><Relationship Type="http://schemas.openxmlformats.org/officeDocument/2006/relationships/image" Id="rId553" Target="media/rId553.png" /><Relationship Type="http://schemas.openxmlformats.org/officeDocument/2006/relationships/image" Id="rId558" Target="media/rId558.png" /><Relationship Type="http://schemas.openxmlformats.org/officeDocument/2006/relationships/image" Id="rId563" Target="media/rId563.png" /><Relationship Type="http://schemas.openxmlformats.org/officeDocument/2006/relationships/image" Id="rId568" Target="media/rId568.png" /><Relationship Type="http://schemas.openxmlformats.org/officeDocument/2006/relationships/image" Id="rId573" Target="media/rId573.png" /><Relationship Type="http://schemas.openxmlformats.org/officeDocument/2006/relationships/image" Id="rId578" Target="media/rId578.png" /><Relationship Type="http://schemas.openxmlformats.org/officeDocument/2006/relationships/image" Id="rId583" Target="media/rId583.png" /><Relationship Type="http://schemas.openxmlformats.org/officeDocument/2006/relationships/image" Id="rId588" Target="media/rId588.png" /><Relationship Type="http://schemas.openxmlformats.org/officeDocument/2006/relationships/image" Id="rId593" Target="media/rId593.png" /><Relationship Type="http://schemas.openxmlformats.org/officeDocument/2006/relationships/image" Id="rId598" Target="media/rId598.png" /><Relationship Type="http://schemas.openxmlformats.org/officeDocument/2006/relationships/image" Id="rId603" Target="media/rId603.png" /><Relationship Type="http://schemas.openxmlformats.org/officeDocument/2006/relationships/image" Id="rId608" Target="media/rId608.png" /><Relationship Type="http://schemas.openxmlformats.org/officeDocument/2006/relationships/image" Id="rId613" Target="media/rId613.png" /><Relationship Type="http://schemas.openxmlformats.org/officeDocument/2006/relationships/image" Id="rId618" Target="media/rId618.png" /><Relationship Type="http://schemas.openxmlformats.org/officeDocument/2006/relationships/image" Id="rId623" Target="media/rId623.png" /><Relationship Type="http://schemas.openxmlformats.org/officeDocument/2006/relationships/image" Id="rId628" Target="media/rId628.png" /><Relationship Type="http://schemas.openxmlformats.org/officeDocument/2006/relationships/image" Id="rId633" Target="media/rId633.png" /><Relationship Type="http://schemas.openxmlformats.org/officeDocument/2006/relationships/image" Id="rId638" Target="media/rId638.png" /><Relationship Type="http://schemas.openxmlformats.org/officeDocument/2006/relationships/image" Id="rId643" Target="media/rId643.png" /><Relationship Type="http://schemas.openxmlformats.org/officeDocument/2006/relationships/image" Id="rId648" Target="media/rId648.png" /><Relationship Type="http://schemas.openxmlformats.org/officeDocument/2006/relationships/image" Id="rId653" Target="media/rId653.png" /><Relationship Type="http://schemas.openxmlformats.org/officeDocument/2006/relationships/image" Id="rId658" Target="media/rId658.png" /><Relationship Type="http://schemas.openxmlformats.org/officeDocument/2006/relationships/image" Id="rId663" Target="media/rId663.png" /><Relationship Type="http://schemas.openxmlformats.org/officeDocument/2006/relationships/image" Id="rId668" Target="media/rId668.png" /><Relationship Type="http://schemas.openxmlformats.org/officeDocument/2006/relationships/image" Id="rId673" Target="media/rId673.png" /><Relationship Type="http://schemas.openxmlformats.org/officeDocument/2006/relationships/image" Id="rId678" Target="media/rId678.png" /><Relationship Type="http://schemas.openxmlformats.org/officeDocument/2006/relationships/image" Id="rId683" Target="media/rId683.png" /><Relationship Type="http://schemas.openxmlformats.org/officeDocument/2006/relationships/image" Id="rId688" Target="media/rId688.png" /><Relationship Type="http://schemas.openxmlformats.org/officeDocument/2006/relationships/image" Id="rId693" Target="media/rId693.png" /><Relationship Type="http://schemas.openxmlformats.org/officeDocument/2006/relationships/image" Id="rId698" Target="media/rId698.png" /><Relationship Type="http://schemas.openxmlformats.org/officeDocument/2006/relationships/image" Id="rId703" Target="media/rId703.png" /><Relationship Type="http://schemas.openxmlformats.org/officeDocument/2006/relationships/image" Id="rId708" Target="media/rId708.png" /><Relationship Type="http://schemas.openxmlformats.org/officeDocument/2006/relationships/image" Id="rId713" Target="media/rId713.png" /><Relationship Type="http://schemas.openxmlformats.org/officeDocument/2006/relationships/image" Id="rId718" Target="media/rId718.png" /><Relationship Type="http://schemas.openxmlformats.org/officeDocument/2006/relationships/image" Id="rId723" Target="media/rId723.png" /><Relationship Type="http://schemas.openxmlformats.org/officeDocument/2006/relationships/image" Id="rId728" Target="media/rId728.png" /><Relationship Type="http://schemas.openxmlformats.org/officeDocument/2006/relationships/image" Id="rId733" Target="media/rId733.png" /><Relationship Type="http://schemas.openxmlformats.org/officeDocument/2006/relationships/image" Id="rId738" Target="media/rId738.png" /><Relationship Type="http://schemas.openxmlformats.org/officeDocument/2006/relationships/image" Id="rId743" Target="media/rId743.png" /><Relationship Type="http://schemas.openxmlformats.org/officeDocument/2006/relationships/image" Id="rId748" Target="media/rId748.png" /><Relationship Type="http://schemas.openxmlformats.org/officeDocument/2006/relationships/image" Id="rId753" Target="media/rId753.png" /><Relationship Type="http://schemas.openxmlformats.org/officeDocument/2006/relationships/image" Id="rId758" Target="media/rId758.png" /><Relationship Type="http://schemas.openxmlformats.org/officeDocument/2006/relationships/image" Id="rId763" Target="media/rId763.png" /><Relationship Type="http://schemas.openxmlformats.org/officeDocument/2006/relationships/image" Id="rId768" Target="media/rId768.png" /><Relationship Type="http://schemas.openxmlformats.org/officeDocument/2006/relationships/image" Id="rId773" Target="media/rId773.png" /><Relationship Type="http://schemas.openxmlformats.org/officeDocument/2006/relationships/image" Id="rId778" Target="media/rId778.png" /><Relationship Type="http://schemas.openxmlformats.org/officeDocument/2006/relationships/image" Id="rId783" Target="media/rId783.png" /><Relationship Type="http://schemas.openxmlformats.org/officeDocument/2006/relationships/image" Id="rId788" Target="media/rId788.png" /><Relationship Type="http://schemas.openxmlformats.org/officeDocument/2006/relationships/image" Id="rId793" Target="media/rId793.png" /><Relationship Type="http://schemas.openxmlformats.org/officeDocument/2006/relationships/image" Id="rId798" Target="media/rId798.png" /><Relationship Type="http://schemas.openxmlformats.org/officeDocument/2006/relationships/image" Id="rId803" Target="media/rId803.png" /><Relationship Type="http://schemas.openxmlformats.org/officeDocument/2006/relationships/image" Id="rId808" Target="media/rId808.png" /><Relationship Type="http://schemas.openxmlformats.org/officeDocument/2006/relationships/image" Id="rId813" Target="media/rId8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2026-03-24T06:28:06Z</dcterms:created>
  <dcterms:modified xsi:type="dcterms:W3CDTF">2026-03-24T06:28:06Z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