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60A8" w:rsidRDefault="00100DCC" w:rsidP="00100DCC">
      <w:pPr>
        <w:spacing w:before="100" w:beforeAutospacing="1" w:after="100" w:afterAutospacing="1"/>
        <w:jc w:val="center"/>
        <w:rPr>
          <w:b/>
          <w:sz w:val="32"/>
        </w:rPr>
      </w:pPr>
      <w:r w:rsidRPr="00100DCC">
        <w:rPr>
          <w:b/>
          <w:sz w:val="32"/>
        </w:rPr>
        <w:t>"Day 5 - Testing and Backend Ref</w:t>
      </w:r>
      <w:r w:rsidRPr="00100DCC">
        <w:rPr>
          <w:b/>
          <w:sz w:val="32"/>
        </w:rPr>
        <w:t>inement - [Your NIKE E-COMMERCE</w:t>
      </w:r>
      <w:r w:rsidRPr="00100DCC">
        <w:rPr>
          <w:b/>
          <w:sz w:val="32"/>
        </w:rPr>
        <w:t>]"</w:t>
      </w:r>
    </w:p>
    <w:p w:rsidR="00100DCC" w:rsidRPr="0050237C" w:rsidRDefault="00100DCC" w:rsidP="009900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b/>
          <w:sz w:val="24"/>
        </w:rPr>
      </w:pPr>
      <w:r w:rsidRPr="0050237C">
        <w:rPr>
          <w:b/>
          <w:sz w:val="24"/>
        </w:rPr>
        <w:t>Functional Testing</w:t>
      </w:r>
    </w:p>
    <w:p w:rsidR="00100DCC" w:rsidRPr="0050237C" w:rsidRDefault="00100DCC" w:rsidP="009900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b/>
          <w:sz w:val="24"/>
        </w:rPr>
      </w:pPr>
      <w:r w:rsidRPr="0050237C">
        <w:rPr>
          <w:b/>
          <w:sz w:val="24"/>
        </w:rPr>
        <w:t>Error Handling</w:t>
      </w:r>
    </w:p>
    <w:p w:rsidR="009900B4" w:rsidRPr="0050237C" w:rsidRDefault="009900B4" w:rsidP="009900B4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b/>
          <w:sz w:val="24"/>
        </w:rPr>
      </w:pPr>
      <w:r w:rsidRPr="0050237C">
        <w:rPr>
          <w:b/>
          <w:sz w:val="24"/>
        </w:rPr>
        <w:t>API Status</w:t>
      </w:r>
    </w:p>
    <w:p w:rsidR="009900B4" w:rsidRPr="0050237C" w:rsidRDefault="009900B4" w:rsidP="009900B4">
      <w:pPr>
        <w:spacing w:before="100" w:beforeAutospacing="1" w:after="100" w:afterAutospacing="1"/>
        <w:ind w:right="-720"/>
        <w:jc w:val="center"/>
        <w:rPr>
          <w:b/>
          <w:i/>
          <w:color w:val="FF0000"/>
          <w:sz w:val="24"/>
          <w:u w:val="single"/>
        </w:rPr>
      </w:pPr>
      <w:r w:rsidRPr="0050237C">
        <w:rPr>
          <w:b/>
          <w:i/>
          <w:color w:val="FF0000"/>
          <w:sz w:val="24"/>
          <w:u w:val="single"/>
        </w:rPr>
        <w:t>https://template-03-api.vercel.app/api/products</w:t>
      </w:r>
    </w:p>
    <w:p w:rsidR="009900B4" w:rsidRPr="0050237C" w:rsidRDefault="009900B4" w:rsidP="00CB4882">
      <w:pPr>
        <w:spacing w:before="240" w:after="0" w:line="240" w:lineRule="auto"/>
        <w:rPr>
          <w:b/>
          <w:sz w:val="24"/>
        </w:rPr>
      </w:pPr>
      <w:r w:rsidRPr="0050237C">
        <w:rPr>
          <w:b/>
          <w:sz w:val="24"/>
        </w:rPr>
        <w:t xml:space="preserve">1: Functional Testing </w:t>
      </w:r>
    </w:p>
    <w:p w:rsidR="009900B4" w:rsidRPr="0050237C" w:rsidRDefault="00CB4882" w:rsidP="00CB4882">
      <w:pPr>
        <w:spacing w:before="100" w:beforeAutospacing="1" w:after="100" w:afterAutospacing="1"/>
        <w:rPr>
          <w:b/>
          <w:sz w:val="24"/>
        </w:rPr>
      </w:pPr>
      <w:r w:rsidRPr="0050237C">
        <w:rPr>
          <w:b/>
          <w:sz w:val="24"/>
        </w:rPr>
        <w:t xml:space="preserve">Product </w:t>
      </w:r>
      <w:proofErr w:type="spellStart"/>
      <w:r w:rsidRPr="0050237C">
        <w:rPr>
          <w:b/>
          <w:sz w:val="24"/>
        </w:rPr>
        <w:t>listing</w:t>
      </w:r>
      <w:proofErr w:type="gramStart"/>
      <w:r w:rsidRPr="0050237C">
        <w:rPr>
          <w:b/>
          <w:sz w:val="24"/>
        </w:rPr>
        <w:t>:</w:t>
      </w:r>
      <w:r w:rsidR="009900B4" w:rsidRPr="0050237C">
        <w:rPr>
          <w:b/>
          <w:sz w:val="24"/>
        </w:rPr>
        <w:t>pro</w:t>
      </w:r>
      <w:r w:rsidRPr="0050237C">
        <w:rPr>
          <w:b/>
          <w:sz w:val="24"/>
        </w:rPr>
        <w:t>ducts</w:t>
      </w:r>
      <w:proofErr w:type="spellEnd"/>
      <w:proofErr w:type="gramEnd"/>
      <w:r w:rsidRPr="0050237C">
        <w:rPr>
          <w:b/>
          <w:sz w:val="24"/>
        </w:rPr>
        <w:t xml:space="preserve"> are displayed correctly. </w:t>
      </w:r>
    </w:p>
    <w:p w:rsidR="00100DCC" w:rsidRPr="0050237C" w:rsidRDefault="0050237C" w:rsidP="00CB4882">
      <w:pPr>
        <w:spacing w:before="100" w:beforeAutospacing="1" w:after="100" w:afterAutospacing="1"/>
        <w:rPr>
          <w:b/>
          <w:sz w:val="24"/>
        </w:rPr>
      </w:pPr>
      <w:r>
        <w:rPr>
          <w:b/>
          <w:sz w:val="24"/>
        </w:rPr>
        <w:t xml:space="preserve">Dynamic routing: </w:t>
      </w:r>
      <w:r w:rsidR="009900B4" w:rsidRPr="0050237C">
        <w:rPr>
          <w:b/>
          <w:sz w:val="24"/>
        </w:rPr>
        <w:t>individual product detail pages load correctly.</w:t>
      </w:r>
    </w:p>
    <w:p w:rsidR="00CB4882" w:rsidRPr="0050237C" w:rsidRDefault="00CB4882" w:rsidP="00CB4882">
      <w:pPr>
        <w:spacing w:before="100" w:beforeAutospacing="1" w:after="100" w:afterAutospacing="1"/>
        <w:rPr>
          <w:b/>
          <w:sz w:val="24"/>
        </w:rPr>
      </w:pPr>
      <w:r w:rsidRPr="0050237C">
        <w:rPr>
          <w:b/>
          <w:sz w:val="24"/>
        </w:rPr>
        <w:t xml:space="preserve">Testing </w:t>
      </w:r>
      <w:proofErr w:type="gramStart"/>
      <w:r w:rsidRPr="0050237C">
        <w:rPr>
          <w:b/>
          <w:sz w:val="24"/>
        </w:rPr>
        <w:t>tool(</w:t>
      </w:r>
      <w:proofErr w:type="gramEnd"/>
      <w:r w:rsidRPr="0050237C">
        <w:rPr>
          <w:b/>
          <w:sz w:val="24"/>
        </w:rPr>
        <w:t>thunder Client) : For API response testing{status 200}</w:t>
      </w:r>
    </w:p>
    <w:p w:rsidR="00CB4882" w:rsidRDefault="005B2745" w:rsidP="00CB4882">
      <w:pPr>
        <w:spacing w:before="100" w:beforeAutospacing="1" w:after="100" w:afterAutospacing="1"/>
        <w:rPr>
          <w:b/>
          <w:noProof/>
          <w:sz w:val="32"/>
        </w:rPr>
      </w:pPr>
      <w:r>
        <w:rPr>
          <w:b/>
          <w:noProof/>
          <w:sz w:val="32"/>
        </w:rPr>
        <w:t>=</w:t>
      </w:r>
      <w:r w:rsidR="00CB4882" w:rsidRPr="005B2745">
        <w:rPr>
          <w:b/>
          <w:noProof/>
          <w:sz w:val="32"/>
        </w:rPr>
        <w:drawing>
          <wp:inline distT="0" distB="0" distL="0" distR="0" wp14:anchorId="1E2B9433" wp14:editId="08E12466">
            <wp:extent cx="6457950" cy="2090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152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45" w:rsidRDefault="005B2745" w:rsidP="00CB4882">
      <w:pPr>
        <w:spacing w:before="100" w:beforeAutospacing="1" w:after="100" w:afterAutospacing="1"/>
        <w:rPr>
          <w:b/>
          <w:noProof/>
          <w:sz w:val="32"/>
        </w:rPr>
      </w:pPr>
      <w:r>
        <w:rPr>
          <w:b/>
          <w:noProof/>
          <w:sz w:val="32"/>
        </w:rPr>
        <w:t xml:space="preserve">Testing report </w:t>
      </w:r>
    </w:p>
    <w:tbl>
      <w:tblPr>
        <w:tblStyle w:val="TableGrid"/>
        <w:tblW w:w="5381" w:type="pct"/>
        <w:tblLayout w:type="fixed"/>
        <w:tblLook w:val="04A0" w:firstRow="1" w:lastRow="0" w:firstColumn="1" w:lastColumn="0" w:noHBand="0" w:noVBand="1"/>
      </w:tblPr>
      <w:tblGrid>
        <w:gridCol w:w="675"/>
        <w:gridCol w:w="1596"/>
        <w:gridCol w:w="1652"/>
        <w:gridCol w:w="1632"/>
        <w:gridCol w:w="1683"/>
        <w:gridCol w:w="789"/>
        <w:gridCol w:w="901"/>
        <w:gridCol w:w="720"/>
        <w:gridCol w:w="1529"/>
      </w:tblGrid>
      <w:tr w:rsidR="0050237C" w:rsidRPr="0050237C" w:rsidTr="0050237C">
        <w:trPr>
          <w:trHeight w:val="647"/>
        </w:trPr>
        <w:tc>
          <w:tcPr>
            <w:tcW w:w="30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Test Case ID</w:t>
            </w:r>
          </w:p>
        </w:tc>
        <w:tc>
          <w:tcPr>
            <w:tcW w:w="71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Test Case Descriptio</w:t>
            </w:r>
            <w:r>
              <w:rPr>
                <w:rFonts w:ascii="Calibri" w:eastAsia="Times New Roman" w:hAnsi="Calibri" w:cs="Calibri"/>
                <w:color w:val="000000"/>
                <w:sz w:val="18"/>
              </w:rPr>
              <w:t>n</w:t>
            </w:r>
          </w:p>
        </w:tc>
        <w:tc>
          <w:tcPr>
            <w:tcW w:w="739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Test Steps</w:t>
            </w:r>
          </w:p>
        </w:tc>
        <w:tc>
          <w:tcPr>
            <w:tcW w:w="730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Expected Result</w:t>
            </w:r>
          </w:p>
        </w:tc>
        <w:tc>
          <w:tcPr>
            <w:tcW w:w="7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Actual Result</w:t>
            </w:r>
          </w:p>
        </w:tc>
        <w:tc>
          <w:tcPr>
            <w:tcW w:w="3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Status</w:t>
            </w:r>
          </w:p>
        </w:tc>
        <w:tc>
          <w:tcPr>
            <w:tcW w:w="40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Severity Level</w:t>
            </w:r>
          </w:p>
        </w:tc>
        <w:tc>
          <w:tcPr>
            <w:tcW w:w="32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Assigned To</w:t>
            </w:r>
          </w:p>
        </w:tc>
        <w:tc>
          <w:tcPr>
            <w:tcW w:w="68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Remarks</w:t>
            </w:r>
          </w:p>
        </w:tc>
      </w:tr>
      <w:tr w:rsidR="0050237C" w:rsidRPr="0050237C" w:rsidTr="0050237C">
        <w:trPr>
          <w:trHeight w:val="290"/>
        </w:trPr>
        <w:tc>
          <w:tcPr>
            <w:tcW w:w="30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TC001</w:t>
            </w:r>
          </w:p>
        </w:tc>
        <w:tc>
          <w:tcPr>
            <w:tcW w:w="71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Validate product listing page</w:t>
            </w:r>
          </w:p>
        </w:tc>
        <w:tc>
          <w:tcPr>
            <w:tcW w:w="739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Open product page &gt; Verify products</w:t>
            </w:r>
          </w:p>
        </w:tc>
        <w:tc>
          <w:tcPr>
            <w:tcW w:w="730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Products displayed correctly</w:t>
            </w:r>
          </w:p>
        </w:tc>
        <w:tc>
          <w:tcPr>
            <w:tcW w:w="7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Products displayed correctly</w:t>
            </w:r>
          </w:p>
        </w:tc>
        <w:tc>
          <w:tcPr>
            <w:tcW w:w="3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Passed</w:t>
            </w:r>
          </w:p>
        </w:tc>
        <w:tc>
          <w:tcPr>
            <w:tcW w:w="40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Low</w:t>
            </w:r>
          </w:p>
        </w:tc>
        <w:tc>
          <w:tcPr>
            <w:tcW w:w="32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-</w:t>
            </w:r>
          </w:p>
        </w:tc>
        <w:tc>
          <w:tcPr>
            <w:tcW w:w="68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No issues found</w:t>
            </w:r>
          </w:p>
        </w:tc>
      </w:tr>
      <w:tr w:rsidR="0050237C" w:rsidRPr="0050237C" w:rsidTr="0050237C">
        <w:trPr>
          <w:trHeight w:val="290"/>
        </w:trPr>
        <w:tc>
          <w:tcPr>
            <w:tcW w:w="30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TC002</w:t>
            </w:r>
          </w:p>
        </w:tc>
        <w:tc>
          <w:tcPr>
            <w:tcW w:w="71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Test API error handling</w:t>
            </w:r>
          </w:p>
        </w:tc>
        <w:tc>
          <w:tcPr>
            <w:tcW w:w="739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Disconnect API &gt; Refresh page</w:t>
            </w:r>
          </w:p>
        </w:tc>
        <w:tc>
          <w:tcPr>
            <w:tcW w:w="730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Show fallback UI with error message</w:t>
            </w:r>
          </w:p>
        </w:tc>
        <w:tc>
          <w:tcPr>
            <w:tcW w:w="7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Error message shown</w:t>
            </w:r>
          </w:p>
        </w:tc>
        <w:tc>
          <w:tcPr>
            <w:tcW w:w="3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Passed</w:t>
            </w:r>
          </w:p>
        </w:tc>
        <w:tc>
          <w:tcPr>
            <w:tcW w:w="40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Medium</w:t>
            </w:r>
          </w:p>
        </w:tc>
        <w:tc>
          <w:tcPr>
            <w:tcW w:w="32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-</w:t>
            </w:r>
          </w:p>
        </w:tc>
        <w:tc>
          <w:tcPr>
            <w:tcW w:w="68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Handled gracefully</w:t>
            </w:r>
          </w:p>
        </w:tc>
      </w:tr>
      <w:tr w:rsidR="0050237C" w:rsidRPr="0050237C" w:rsidTr="0050237C">
        <w:trPr>
          <w:trHeight w:val="290"/>
        </w:trPr>
        <w:tc>
          <w:tcPr>
            <w:tcW w:w="30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TC003</w:t>
            </w:r>
          </w:p>
        </w:tc>
        <w:tc>
          <w:tcPr>
            <w:tcW w:w="71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Check cart functionality</w:t>
            </w:r>
          </w:p>
        </w:tc>
        <w:tc>
          <w:tcPr>
            <w:tcW w:w="739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Add product to cart &gt; Verify cart contents</w:t>
            </w:r>
          </w:p>
        </w:tc>
        <w:tc>
          <w:tcPr>
            <w:tcW w:w="730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Cart updates with added product</w:t>
            </w:r>
          </w:p>
        </w:tc>
        <w:tc>
          <w:tcPr>
            <w:tcW w:w="7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Cart updates as expected</w:t>
            </w:r>
          </w:p>
        </w:tc>
        <w:tc>
          <w:tcPr>
            <w:tcW w:w="3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Passed</w:t>
            </w:r>
          </w:p>
        </w:tc>
        <w:tc>
          <w:tcPr>
            <w:tcW w:w="40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High</w:t>
            </w:r>
          </w:p>
        </w:tc>
        <w:tc>
          <w:tcPr>
            <w:tcW w:w="32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-</w:t>
            </w:r>
          </w:p>
        </w:tc>
        <w:tc>
          <w:tcPr>
            <w:tcW w:w="68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Works as expected</w:t>
            </w:r>
          </w:p>
        </w:tc>
      </w:tr>
      <w:tr w:rsidR="0050237C" w:rsidRPr="0050237C" w:rsidTr="0050237C">
        <w:trPr>
          <w:trHeight w:val="290"/>
        </w:trPr>
        <w:tc>
          <w:tcPr>
            <w:tcW w:w="30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TC004</w:t>
            </w:r>
          </w:p>
        </w:tc>
        <w:tc>
          <w:tcPr>
            <w:tcW w:w="71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Ensure responsiveness on mobile</w:t>
            </w:r>
          </w:p>
        </w:tc>
        <w:tc>
          <w:tcPr>
            <w:tcW w:w="739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Resize browser window &gt; Check layout</w:t>
            </w:r>
          </w:p>
        </w:tc>
        <w:tc>
          <w:tcPr>
            <w:tcW w:w="730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Layout adjusts properly to screen size</w:t>
            </w:r>
          </w:p>
        </w:tc>
        <w:tc>
          <w:tcPr>
            <w:tcW w:w="7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Responsive layout working as intended</w:t>
            </w:r>
          </w:p>
        </w:tc>
        <w:tc>
          <w:tcPr>
            <w:tcW w:w="35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Passed</w:t>
            </w:r>
          </w:p>
        </w:tc>
        <w:tc>
          <w:tcPr>
            <w:tcW w:w="403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Medium</w:t>
            </w:r>
          </w:p>
        </w:tc>
        <w:tc>
          <w:tcPr>
            <w:tcW w:w="322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-</w:t>
            </w:r>
          </w:p>
        </w:tc>
        <w:tc>
          <w:tcPr>
            <w:tcW w:w="684" w:type="pct"/>
            <w:noWrap/>
            <w:hideMark/>
          </w:tcPr>
          <w:p w:rsidR="0050237C" w:rsidRPr="005B2745" w:rsidRDefault="0050237C" w:rsidP="005B2745">
            <w:pPr>
              <w:rPr>
                <w:rFonts w:ascii="Calibri" w:eastAsia="Times New Roman" w:hAnsi="Calibri" w:cs="Calibri"/>
                <w:color w:val="000000"/>
                <w:sz w:val="18"/>
              </w:rPr>
            </w:pPr>
            <w:r w:rsidRPr="005B2745">
              <w:rPr>
                <w:rFonts w:ascii="Calibri" w:eastAsia="Times New Roman" w:hAnsi="Calibri" w:cs="Calibri"/>
                <w:color w:val="000000"/>
                <w:sz w:val="18"/>
              </w:rPr>
              <w:t>Test successful</w:t>
            </w:r>
          </w:p>
        </w:tc>
      </w:tr>
    </w:tbl>
    <w:p w:rsidR="005B2745" w:rsidRDefault="00D32DEA" w:rsidP="005B2745">
      <w:pPr>
        <w:spacing w:before="100" w:beforeAutospacing="1" w:after="100" w:afterAutospacing="1"/>
        <w:rPr>
          <w:b/>
          <w:i/>
          <w:sz w:val="32"/>
          <w:u w:val="single"/>
        </w:rPr>
      </w:pPr>
      <w:r w:rsidRPr="00D32DEA">
        <w:rPr>
          <w:b/>
          <w:i/>
          <w:sz w:val="32"/>
          <w:u w:val="single"/>
        </w:rPr>
        <w:lastRenderedPageBreak/>
        <w:t>Performance optimization</w:t>
      </w:r>
    </w:p>
    <w:p w:rsidR="00D32DEA" w:rsidRDefault="00D32DEA" w:rsidP="005B2745">
      <w:pPr>
        <w:spacing w:before="100" w:beforeAutospacing="1" w:after="100" w:afterAutospacing="1"/>
        <w:rPr>
          <w:b/>
          <w:i/>
          <w:sz w:val="32"/>
          <w:u w:val="single"/>
        </w:rPr>
      </w:pPr>
      <w:bookmarkStart w:id="0" w:name="_GoBack"/>
      <w:bookmarkEnd w:id="0"/>
    </w:p>
    <w:p w:rsidR="00D32DEA" w:rsidRPr="00D32DEA" w:rsidRDefault="00D32DEA" w:rsidP="005B2745">
      <w:pPr>
        <w:spacing w:before="100" w:beforeAutospacing="1" w:after="100" w:afterAutospacing="1"/>
        <w:rPr>
          <w:b/>
          <w:i/>
          <w:sz w:val="32"/>
          <w:u w:val="single"/>
        </w:rPr>
      </w:pP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30791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32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3018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340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223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345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2697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455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2112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49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noProof/>
          <w:sz w:val="32"/>
          <w:u w:val="single"/>
        </w:rPr>
        <w:drawing>
          <wp:inline distT="0" distB="0" distL="0" distR="0">
            <wp:extent cx="6457950" cy="17468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31 2351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2DEA" w:rsidRPr="00D32DEA" w:rsidSect="009900B4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EC11B8"/>
    <w:multiLevelType w:val="hybridMultilevel"/>
    <w:tmpl w:val="049AC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567190E"/>
    <w:multiLevelType w:val="hybridMultilevel"/>
    <w:tmpl w:val="C3A8C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DCC"/>
    <w:rsid w:val="00100DCC"/>
    <w:rsid w:val="004A60A8"/>
    <w:rsid w:val="0050237C"/>
    <w:rsid w:val="005B2745"/>
    <w:rsid w:val="009900B4"/>
    <w:rsid w:val="00CB4882"/>
    <w:rsid w:val="00D32DEA"/>
    <w:rsid w:val="00EE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0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8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2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0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48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8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B2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36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8D07A-85E7-4088-A821-CBD4DEE99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178</Words>
  <Characters>1020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2025-01-31T16:36:00Z</dcterms:created>
  <dcterms:modified xsi:type="dcterms:W3CDTF">2025-01-31T18:56:00Z</dcterms:modified>
</cp:coreProperties>
</file>