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EEB8A" w14:textId="7B959441" w:rsidR="00EE1572" w:rsidRDefault="00784337">
      <w:pPr>
        <w:pStyle w:val="Title"/>
      </w:pPr>
      <w:r>
        <w:t xml:space="preserve">  </w:t>
      </w:r>
      <w:r w:rsidR="00000000">
        <w:t>Business Analyst / Data Analyst Master Reference Framework</w:t>
      </w:r>
    </w:p>
    <w:p w14:paraId="363ED956" w14:textId="77777777" w:rsidR="00EE1572" w:rsidRDefault="00000000">
      <w:r>
        <w:t>Consolidated reference covering Power BI, Tableau, DAX, SQL, Excel, VBA, JIRA, UAT, ETL, Process Mapping, KPI Design, Dashboarding, and AI/LLM prompts.</w:t>
      </w:r>
      <w:r>
        <w:br/>
      </w:r>
    </w:p>
    <w:p w14:paraId="242487AB" w14:textId="77777777" w:rsidR="00EE1572" w:rsidRDefault="00000000">
      <w:pPr>
        <w:pStyle w:val="Heading1"/>
      </w:pPr>
      <w:r>
        <w:t>Power BI &amp; DAX</w:t>
      </w:r>
    </w:p>
    <w:p w14:paraId="28757347" w14:textId="77777777" w:rsidR="00EE1572" w:rsidRDefault="00000000">
      <w:pPr>
        <w:pStyle w:val="ListBullet"/>
      </w:pPr>
      <w:r>
        <w:t>Data modeling: Star schema, snowflake schema, relationships, fact and dimension tables.</w:t>
      </w:r>
    </w:p>
    <w:p w14:paraId="3CD4418F" w14:textId="77777777" w:rsidR="00EE1572" w:rsidRDefault="00000000">
      <w:pPr>
        <w:pStyle w:val="ListBullet"/>
      </w:pPr>
      <w:r>
        <w:t>DAX categories: Aggregation, Filter Context, Time Intelligence, Ranking, Conditional Logic.</w:t>
      </w:r>
    </w:p>
    <w:p w14:paraId="35E3F1D4" w14:textId="77777777" w:rsidR="00EE1572" w:rsidRDefault="00000000">
      <w:pPr>
        <w:pStyle w:val="ListBullet"/>
      </w:pPr>
      <w:r>
        <w:t>Common functions: SUM, AVERAGE, COUNTROWS, DISTINCTCOUNT, CALCULATE, FILTER, ALL, REMOVEFILTERS, DATEADD, TOTALYTD, RANKX, IF, SWITCH.</w:t>
      </w:r>
    </w:p>
    <w:p w14:paraId="04C1148E" w14:textId="77777777" w:rsidR="00EE1572" w:rsidRDefault="00000000">
      <w:pPr>
        <w:pStyle w:val="ListBullet"/>
      </w:pPr>
      <w:r>
        <w:t>KPI design for banking, lending, payments, finance, operations, product analytics.</w:t>
      </w:r>
    </w:p>
    <w:p w14:paraId="7E3E4A73" w14:textId="77777777" w:rsidR="00EE1572" w:rsidRDefault="00000000">
      <w:pPr>
        <w:pStyle w:val="Heading1"/>
      </w:pPr>
      <w:r>
        <w:t>Tableau</w:t>
      </w:r>
    </w:p>
    <w:p w14:paraId="36BB06D4" w14:textId="77777777" w:rsidR="00EE1572" w:rsidRDefault="00000000">
      <w:pPr>
        <w:pStyle w:val="ListBullet"/>
      </w:pPr>
      <w:r>
        <w:t>Calculated fields, table calculations, LOD expressions (FIXED, INCLUDE, EXCLUDE).</w:t>
      </w:r>
    </w:p>
    <w:p w14:paraId="4001BFF8" w14:textId="77777777" w:rsidR="00EE1572" w:rsidRDefault="00000000">
      <w:pPr>
        <w:pStyle w:val="ListBullet"/>
      </w:pPr>
      <w:r>
        <w:t>Running totals, ranking, YoY analysis, cohort analysis, dashboard actions.</w:t>
      </w:r>
    </w:p>
    <w:p w14:paraId="1E2E557A" w14:textId="77777777" w:rsidR="00EE1572" w:rsidRDefault="00000000">
      <w:pPr>
        <w:pStyle w:val="Heading1"/>
      </w:pPr>
      <w:r>
        <w:t>SQL</w:t>
      </w:r>
    </w:p>
    <w:p w14:paraId="7291EEA0" w14:textId="77777777" w:rsidR="00EE1572" w:rsidRDefault="00000000">
      <w:pPr>
        <w:pStyle w:val="ListBullet"/>
      </w:pPr>
      <w:r>
        <w:t>SELECT, WHERE, GROUP BY, HAVING, CASE.</w:t>
      </w:r>
    </w:p>
    <w:p w14:paraId="637C7100" w14:textId="77777777" w:rsidR="00EE1572" w:rsidRDefault="00000000">
      <w:pPr>
        <w:pStyle w:val="ListBullet"/>
      </w:pPr>
      <w:r>
        <w:t>INNER/LEFT/RIGHT/FULL joins.</w:t>
      </w:r>
    </w:p>
    <w:p w14:paraId="3807F706" w14:textId="77777777" w:rsidR="00EE1572" w:rsidRDefault="00000000">
      <w:pPr>
        <w:pStyle w:val="ListBullet"/>
      </w:pPr>
      <w:r>
        <w:t>CTEs, subqueries, window functions, ranking, running totals.</w:t>
      </w:r>
    </w:p>
    <w:p w14:paraId="249C7BD8" w14:textId="77777777" w:rsidR="00EE1572" w:rsidRDefault="00000000">
      <w:pPr>
        <w:pStyle w:val="ListBullet"/>
      </w:pPr>
      <w:r>
        <w:t>Use cases: churn, fraud, cohort, funnel, risk, lending analytics.</w:t>
      </w:r>
    </w:p>
    <w:p w14:paraId="2247DF11" w14:textId="77777777" w:rsidR="00EE1572" w:rsidRDefault="00000000">
      <w:pPr>
        <w:pStyle w:val="Heading1"/>
      </w:pPr>
      <w:r>
        <w:t>Excel</w:t>
      </w:r>
    </w:p>
    <w:p w14:paraId="3A456199" w14:textId="77777777" w:rsidR="00EE1572" w:rsidRDefault="00000000">
      <w:pPr>
        <w:pStyle w:val="ListBullet"/>
      </w:pPr>
      <w:r>
        <w:t>Lookup functions: XLOOKUP, INDEX-MATCH.</w:t>
      </w:r>
    </w:p>
    <w:p w14:paraId="12BDFCEE" w14:textId="77777777" w:rsidR="00EE1572" w:rsidRDefault="00000000">
      <w:pPr>
        <w:pStyle w:val="ListBullet"/>
      </w:pPr>
      <w:r>
        <w:t>Logical functions: IF, IFS, AND, OR.</w:t>
      </w:r>
    </w:p>
    <w:p w14:paraId="1D9D01D7" w14:textId="77777777" w:rsidR="00EE1572" w:rsidRDefault="00000000">
      <w:pPr>
        <w:pStyle w:val="ListBullet"/>
      </w:pPr>
      <w:r>
        <w:t>Dynamic arrays: FILTER, SORT, UNIQUE.</w:t>
      </w:r>
    </w:p>
    <w:p w14:paraId="2B5C649B" w14:textId="77777777" w:rsidR="00EE1572" w:rsidRDefault="00000000">
      <w:pPr>
        <w:pStyle w:val="ListBullet"/>
      </w:pPr>
      <w:r>
        <w:t>Financial functions: NPV, XNPV, IRR, XIRR, PMT, FV, PV.</w:t>
      </w:r>
    </w:p>
    <w:p w14:paraId="128C5D70" w14:textId="77777777" w:rsidR="00EE1572" w:rsidRDefault="00000000">
      <w:pPr>
        <w:pStyle w:val="Heading1"/>
      </w:pPr>
      <w:r>
        <w:t>VBA</w:t>
      </w:r>
    </w:p>
    <w:p w14:paraId="2DE93DF9" w14:textId="77777777" w:rsidR="00EE1572" w:rsidRDefault="00000000">
      <w:pPr>
        <w:pStyle w:val="ListBullet"/>
      </w:pPr>
      <w:r>
        <w:t>Macro recording, loops, automation, workbook events, reporting automation.</w:t>
      </w:r>
    </w:p>
    <w:p w14:paraId="67FB3A58" w14:textId="77777777" w:rsidR="00EE1572" w:rsidRDefault="00000000">
      <w:pPr>
        <w:pStyle w:val="Heading1"/>
      </w:pPr>
      <w:r>
        <w:lastRenderedPageBreak/>
        <w:t>JIRA &amp; Agile</w:t>
      </w:r>
    </w:p>
    <w:p w14:paraId="2BFA2759" w14:textId="77777777" w:rsidR="00EE1572" w:rsidRDefault="00000000">
      <w:pPr>
        <w:pStyle w:val="ListBullet"/>
      </w:pPr>
      <w:r>
        <w:t>Epic → Feature → Story → Task → Subtask.</w:t>
      </w:r>
    </w:p>
    <w:p w14:paraId="36C451F5" w14:textId="77777777" w:rsidR="00EE1572" w:rsidRDefault="00000000">
      <w:pPr>
        <w:pStyle w:val="ListBullet"/>
      </w:pPr>
      <w:r>
        <w:t>Backlog, refinement, sprint planning, development, testing, UAT, release.</w:t>
      </w:r>
    </w:p>
    <w:p w14:paraId="2488E891" w14:textId="77777777" w:rsidR="00EE1572" w:rsidRDefault="00000000">
      <w:pPr>
        <w:pStyle w:val="Heading1"/>
      </w:pPr>
      <w:r>
        <w:t>UAT</w:t>
      </w:r>
    </w:p>
    <w:p w14:paraId="334EBDDF" w14:textId="77777777" w:rsidR="00EE1572" w:rsidRDefault="00000000">
      <w:pPr>
        <w:pStyle w:val="ListBullet"/>
      </w:pPr>
      <w:r>
        <w:t>Requirement review, test scenarios, test cases, execution, defect logging, sign-off.</w:t>
      </w:r>
    </w:p>
    <w:p w14:paraId="6ED6DA84" w14:textId="77777777" w:rsidR="00EE1572" w:rsidRDefault="00000000">
      <w:pPr>
        <w:pStyle w:val="Heading1"/>
      </w:pPr>
      <w:r>
        <w:t>ETL</w:t>
      </w:r>
    </w:p>
    <w:p w14:paraId="4389F73C" w14:textId="77777777" w:rsidR="00EE1572" w:rsidRDefault="00000000">
      <w:pPr>
        <w:pStyle w:val="ListBullet"/>
      </w:pPr>
      <w:r>
        <w:t>Extract, Transform, Load architecture.</w:t>
      </w:r>
    </w:p>
    <w:p w14:paraId="1EDE8740" w14:textId="77777777" w:rsidR="00EE1572" w:rsidRDefault="00000000">
      <w:pPr>
        <w:pStyle w:val="ListBullet"/>
      </w:pPr>
      <w:r>
        <w:t>Data quality, validation, staging, warehousing, reporting.</w:t>
      </w:r>
    </w:p>
    <w:p w14:paraId="59F75C8B" w14:textId="77777777" w:rsidR="00EE1572" w:rsidRDefault="00000000">
      <w:pPr>
        <w:pStyle w:val="Heading1"/>
      </w:pPr>
      <w:r>
        <w:t>Process Mapping</w:t>
      </w:r>
    </w:p>
    <w:p w14:paraId="01A6267A" w14:textId="77777777" w:rsidR="00EE1572" w:rsidRDefault="00000000">
      <w:pPr>
        <w:pStyle w:val="ListBullet"/>
      </w:pPr>
      <w:r>
        <w:t>SIPOC, AS-IS, TO-BE, BPMN concepts, gap analysis.</w:t>
      </w:r>
    </w:p>
    <w:p w14:paraId="5E1ED1F6" w14:textId="77777777" w:rsidR="00EE1572" w:rsidRDefault="00000000">
      <w:pPr>
        <w:pStyle w:val="Heading1"/>
      </w:pPr>
      <w:r>
        <w:t>AI &amp; LLM Prompts</w:t>
      </w:r>
    </w:p>
    <w:p w14:paraId="5F69BAAF" w14:textId="77777777" w:rsidR="00EE1572" w:rsidRDefault="00000000">
      <w:pPr>
        <w:pStyle w:val="ListBullet"/>
      </w:pPr>
      <w:r>
        <w:t>Requirement analysis prompts.</w:t>
      </w:r>
    </w:p>
    <w:p w14:paraId="762BBB97" w14:textId="77777777" w:rsidR="00EE1572" w:rsidRDefault="00000000">
      <w:pPr>
        <w:pStyle w:val="ListBullet"/>
      </w:pPr>
      <w:r>
        <w:t>SQL generation prompts.</w:t>
      </w:r>
    </w:p>
    <w:p w14:paraId="06C87EE7" w14:textId="77777777" w:rsidR="00EE1572" w:rsidRDefault="00000000">
      <w:pPr>
        <w:pStyle w:val="ListBullet"/>
      </w:pPr>
      <w:r>
        <w:t>Dashboard storytelling prompts.</w:t>
      </w:r>
    </w:p>
    <w:p w14:paraId="54B91EE3" w14:textId="77777777" w:rsidR="00EE1572" w:rsidRDefault="00000000">
      <w:pPr>
        <w:pStyle w:val="ListBullet"/>
      </w:pPr>
      <w:r>
        <w:t>Executive presentation narrative prompts.</w:t>
      </w:r>
    </w:p>
    <w:p w14:paraId="5CE2C26E" w14:textId="77777777" w:rsidR="00EE1572" w:rsidRDefault="00000000">
      <w:r>
        <w:br w:type="page"/>
      </w:r>
    </w:p>
    <w:p w14:paraId="0249D93F" w14:textId="77777777" w:rsidR="00EE1572" w:rsidRDefault="00000000">
      <w:pPr>
        <w:pStyle w:val="Heading1"/>
      </w:pPr>
      <w:r>
        <w:lastRenderedPageBreak/>
        <w:t>Expanded Notes</w:t>
      </w:r>
    </w:p>
    <w:p w14:paraId="661FECD9" w14:textId="77777777" w:rsidR="00EE1572" w:rsidRDefault="00000000">
      <w:r>
        <w:t>Reference Section 1: Use this section to extend project-specific formulas, KPIs, SQL patterns, dashboard standards, governance controls, testing procedures, and interview preparation notes.</w:t>
      </w:r>
    </w:p>
    <w:p w14:paraId="71CE2C0E" w14:textId="77777777" w:rsidR="00EE1572" w:rsidRDefault="00000000">
      <w:r>
        <w:t>Reference Section 2: Use this section to extend project-specific formulas, KPIs, SQL patterns, dashboard standards, governance controls, testing procedures, and interview preparation notes.</w:t>
      </w:r>
    </w:p>
    <w:p w14:paraId="0D7D0329" w14:textId="77777777" w:rsidR="00EE1572" w:rsidRDefault="00000000">
      <w:r>
        <w:t>Reference Section 3: Use this section to extend project-specific formulas, KPIs, SQL patterns, dashboard standards, governance controls, testing procedures, and interview preparation notes.</w:t>
      </w:r>
    </w:p>
    <w:p w14:paraId="0FEEE8EE" w14:textId="77777777" w:rsidR="00EE1572" w:rsidRDefault="00000000">
      <w:r>
        <w:t>Reference Section 4: Use this section to extend project-specific formulas, KPIs, SQL patterns, dashboard standards, governance controls, testing procedures, and interview preparation notes.</w:t>
      </w:r>
    </w:p>
    <w:p w14:paraId="5B6AAC4E" w14:textId="77777777" w:rsidR="00EE1572" w:rsidRDefault="00000000">
      <w:r>
        <w:t>Reference Section 5: Use this section to extend project-specific formulas, KPIs, SQL patterns, dashboard standards, governance controls, testing procedures, and interview preparation notes.</w:t>
      </w:r>
    </w:p>
    <w:p w14:paraId="26610EDE" w14:textId="77777777" w:rsidR="00EE1572" w:rsidRDefault="00000000">
      <w:r>
        <w:t>Reference Section 6: Use this section to extend project-specific formulas, KPIs, SQL patterns, dashboard standards, governance controls, testing procedures, and interview preparation notes.</w:t>
      </w:r>
    </w:p>
    <w:p w14:paraId="74842F04" w14:textId="77777777" w:rsidR="00EE1572" w:rsidRDefault="00000000">
      <w:r>
        <w:t>Reference Section 7: Use this section to extend project-specific formulas, KPIs, SQL patterns, dashboard standards, governance controls, testing procedures, and interview preparation notes.</w:t>
      </w:r>
    </w:p>
    <w:p w14:paraId="0E0C9A87" w14:textId="77777777" w:rsidR="00EE1572" w:rsidRDefault="00000000">
      <w:r>
        <w:t>Reference Section 8: Use this section to extend project-specific formulas, KPIs, SQL patterns, dashboard standards, governance controls, testing procedures, and interview preparation notes.</w:t>
      </w:r>
    </w:p>
    <w:p w14:paraId="1490DA14" w14:textId="77777777" w:rsidR="00EE1572" w:rsidRDefault="00000000">
      <w:r>
        <w:t>Reference Section 9: Use this section to extend project-specific formulas, KPIs, SQL patterns, dashboard standards, governance controls, testing procedures, and interview preparation notes.</w:t>
      </w:r>
    </w:p>
    <w:p w14:paraId="140AEB1D" w14:textId="77777777" w:rsidR="00EE1572" w:rsidRDefault="00000000">
      <w:r>
        <w:t>Reference Section 10: Use this section to extend project-specific formulas, KPIs, SQL patterns, dashboard standards, governance controls, testing procedures, and interview preparation notes.</w:t>
      </w:r>
    </w:p>
    <w:p w14:paraId="01EA73B5" w14:textId="77777777" w:rsidR="00EE1572" w:rsidRDefault="00000000">
      <w:r>
        <w:t>Reference Section 11: Use this section to extend project-specific formulas, KPIs, SQL patterns, dashboard standards, governance controls, testing procedures, and interview preparation notes.</w:t>
      </w:r>
    </w:p>
    <w:p w14:paraId="1A6594C3" w14:textId="77777777" w:rsidR="00EE1572" w:rsidRDefault="00000000">
      <w:r>
        <w:lastRenderedPageBreak/>
        <w:t>Reference Section 12: Use this section to extend project-specific formulas, KPIs, SQL patterns, dashboard standards, governance controls, testing procedures, and interview preparation notes.</w:t>
      </w:r>
    </w:p>
    <w:p w14:paraId="4608C48C" w14:textId="77777777" w:rsidR="00EE1572" w:rsidRDefault="00000000">
      <w:r>
        <w:t>Reference Section 13: Use this section to extend project-specific formulas, KPIs, SQL patterns, dashboard standards, governance controls, testing procedures, and interview preparation notes.</w:t>
      </w:r>
    </w:p>
    <w:p w14:paraId="5969192E" w14:textId="77777777" w:rsidR="00EE1572" w:rsidRDefault="00000000">
      <w:r>
        <w:t>Reference Section 14: Use this section to extend project-specific formulas, KPIs, SQL patterns, dashboard standards, governance controls, testing procedures, and interview preparation notes.</w:t>
      </w:r>
    </w:p>
    <w:p w14:paraId="2FF7F040" w14:textId="77777777" w:rsidR="00EE1572" w:rsidRDefault="00000000">
      <w:r>
        <w:t>Reference Section 15: Use this section to extend project-specific formulas, KPIs, SQL patterns, dashboard standards, governance controls, testing procedures, and interview preparation notes.</w:t>
      </w:r>
    </w:p>
    <w:p w14:paraId="55C8885D" w14:textId="77777777" w:rsidR="00EE1572" w:rsidRDefault="00000000">
      <w:r>
        <w:t>Reference Section 16: Use this section to extend project-specific formulas, KPIs, SQL patterns, dashboard standards, governance controls, testing procedures, and interview preparation notes.</w:t>
      </w:r>
    </w:p>
    <w:p w14:paraId="09242BB5" w14:textId="77777777" w:rsidR="00EE1572" w:rsidRDefault="00000000">
      <w:r>
        <w:t>Reference Section 17: Use this section to extend project-specific formulas, KPIs, SQL patterns, dashboard standards, governance controls, testing procedures, and interview preparation notes.</w:t>
      </w:r>
    </w:p>
    <w:p w14:paraId="4BAD8303" w14:textId="77777777" w:rsidR="00EE1572" w:rsidRDefault="00000000">
      <w:r>
        <w:t>Reference Section 18: Use this section to extend project-specific formulas, KPIs, SQL patterns, dashboard standards, governance controls, testing procedures, and interview preparation notes.</w:t>
      </w:r>
    </w:p>
    <w:p w14:paraId="5A87F623" w14:textId="77777777" w:rsidR="00EE1572" w:rsidRDefault="00000000">
      <w:r>
        <w:t>Reference Section 19: Use this section to extend project-specific formulas, KPIs, SQL patterns, dashboard standards, governance controls, testing procedures, and interview preparation notes.</w:t>
      </w:r>
    </w:p>
    <w:p w14:paraId="2CFA73B5" w14:textId="77777777" w:rsidR="00EE1572" w:rsidRDefault="00000000">
      <w:r>
        <w:t>Reference Section 20: Use this section to extend project-specific formulas, KPIs, SQL patterns, dashboard standards, governance controls, testing procedures, and interview preparation notes.</w:t>
      </w:r>
    </w:p>
    <w:p w14:paraId="1F35BC2D" w14:textId="77777777" w:rsidR="00EE1572" w:rsidRDefault="00000000">
      <w:r>
        <w:t>Reference Section 21: Use this section to extend project-specific formulas, KPIs, SQL patterns, dashboard standards, governance controls, testing procedures, and interview preparation notes.</w:t>
      </w:r>
    </w:p>
    <w:p w14:paraId="6B80C085" w14:textId="77777777" w:rsidR="00EE1572" w:rsidRDefault="00000000">
      <w:r>
        <w:t>Reference Section 22: Use this section to extend project-specific formulas, KPIs, SQL patterns, dashboard standards, governance controls, testing procedures, and interview preparation notes.</w:t>
      </w:r>
    </w:p>
    <w:p w14:paraId="456694AB" w14:textId="77777777" w:rsidR="00EE1572" w:rsidRDefault="00000000">
      <w:r>
        <w:t>Reference Section 23: Use this section to extend project-specific formulas, KPIs, SQL patterns, dashboard standards, governance controls, testing procedures, and interview preparation notes.</w:t>
      </w:r>
    </w:p>
    <w:p w14:paraId="0B6242C2" w14:textId="77777777" w:rsidR="00EE1572" w:rsidRDefault="00000000">
      <w:r>
        <w:lastRenderedPageBreak/>
        <w:t>Reference Section 24: Use this section to extend project-specific formulas, KPIs, SQL patterns, dashboard standards, governance controls, testing procedures, and interview preparation notes.</w:t>
      </w:r>
    </w:p>
    <w:p w14:paraId="53A7CFC3" w14:textId="77777777" w:rsidR="00EE1572" w:rsidRDefault="00000000">
      <w:r>
        <w:t>Reference Section 25: Use this section to extend project-specific formulas, KPIs, SQL patterns, dashboard standards, governance controls, testing procedures, and interview preparation notes.</w:t>
      </w:r>
    </w:p>
    <w:p w14:paraId="67DA4A06" w14:textId="77777777" w:rsidR="00EE1572" w:rsidRDefault="00000000">
      <w:r>
        <w:t>Reference Section 26: Use this section to extend project-specific formulas, KPIs, SQL patterns, dashboard standards, governance controls, testing procedures, and interview preparation notes.</w:t>
      </w:r>
    </w:p>
    <w:p w14:paraId="3C56AE62" w14:textId="77777777" w:rsidR="00EE1572" w:rsidRDefault="00000000">
      <w:r>
        <w:t>Reference Section 27: Use this section to extend project-specific formulas, KPIs, SQL patterns, dashboard standards, governance controls, testing procedures, and interview preparation notes.</w:t>
      </w:r>
    </w:p>
    <w:p w14:paraId="646CB626" w14:textId="77777777" w:rsidR="00EE1572" w:rsidRDefault="00000000">
      <w:r>
        <w:t>Reference Section 28: Use this section to extend project-specific formulas, KPIs, SQL patterns, dashboard standards, governance controls, testing procedures, and interview preparation notes.</w:t>
      </w:r>
    </w:p>
    <w:p w14:paraId="3994B3C2" w14:textId="77777777" w:rsidR="00EE1572" w:rsidRDefault="00000000">
      <w:r>
        <w:t>Reference Section 29: Use this section to extend project-specific formulas, KPIs, SQL patterns, dashboard standards, governance controls, testing procedures, and interview preparation notes.</w:t>
      </w:r>
    </w:p>
    <w:p w14:paraId="18C0FF28" w14:textId="77777777" w:rsidR="00EE1572" w:rsidRDefault="00000000">
      <w:r>
        <w:t>Reference Section 30: Use this section to extend project-specific formulas, KPIs, SQL patterns, dashboard standards, governance controls, testing procedures, and interview preparation notes.</w:t>
      </w:r>
    </w:p>
    <w:p w14:paraId="3F0967AA" w14:textId="77777777" w:rsidR="00EE1572" w:rsidRDefault="00000000">
      <w:r>
        <w:t>Reference Section 31: Use this section to extend project-specific formulas, KPIs, SQL patterns, dashboard standards, governance controls, testing procedures, and interview preparation notes.</w:t>
      </w:r>
    </w:p>
    <w:p w14:paraId="66DABF32" w14:textId="77777777" w:rsidR="00EE1572" w:rsidRDefault="00000000">
      <w:r>
        <w:t>Reference Section 32: Use this section to extend project-specific formulas, KPIs, SQL patterns, dashboard standards, governance controls, testing procedures, and interview preparation notes.</w:t>
      </w:r>
    </w:p>
    <w:p w14:paraId="70E5C437" w14:textId="77777777" w:rsidR="00EE1572" w:rsidRDefault="00000000">
      <w:r>
        <w:t>Reference Section 33: Use this section to extend project-specific formulas, KPIs, SQL patterns, dashboard standards, governance controls, testing procedures, and interview preparation notes.</w:t>
      </w:r>
    </w:p>
    <w:p w14:paraId="39A57721" w14:textId="77777777" w:rsidR="00EE1572" w:rsidRDefault="00000000">
      <w:r>
        <w:t>Reference Section 34: Use this section to extend project-specific formulas, KPIs, SQL patterns, dashboard standards, governance controls, testing procedures, and interview preparation notes.</w:t>
      </w:r>
    </w:p>
    <w:p w14:paraId="1BD7FE4A" w14:textId="77777777" w:rsidR="00EE1572" w:rsidRDefault="00000000">
      <w:r>
        <w:t>Reference Section 35: Use this section to extend project-specific formulas, KPIs, SQL patterns, dashboard standards, governance controls, testing procedures, and interview preparation notes.</w:t>
      </w:r>
    </w:p>
    <w:p w14:paraId="4843136E" w14:textId="77777777" w:rsidR="00EE1572" w:rsidRDefault="00000000">
      <w:r>
        <w:lastRenderedPageBreak/>
        <w:t>Reference Section 36: Use this section to extend project-specific formulas, KPIs, SQL patterns, dashboard standards, governance controls, testing procedures, and interview preparation notes.</w:t>
      </w:r>
    </w:p>
    <w:p w14:paraId="504D45CA" w14:textId="77777777" w:rsidR="00EE1572" w:rsidRDefault="00000000">
      <w:r>
        <w:t>Reference Section 37: Use this section to extend project-specific formulas, KPIs, SQL patterns, dashboard standards, governance controls, testing procedures, and interview preparation notes.</w:t>
      </w:r>
    </w:p>
    <w:p w14:paraId="3F7B46A0" w14:textId="77777777" w:rsidR="00EE1572" w:rsidRDefault="00000000">
      <w:r>
        <w:t>Reference Section 38: Use this section to extend project-specific formulas, KPIs, SQL patterns, dashboard standards, governance controls, testing procedures, and interview preparation notes.</w:t>
      </w:r>
    </w:p>
    <w:p w14:paraId="775145B5" w14:textId="77777777" w:rsidR="00EE1572" w:rsidRDefault="00000000">
      <w:r>
        <w:t>Reference Section 39: Use this section to extend project-specific formulas, KPIs, SQL patterns, dashboard standards, governance controls, testing procedures, and interview preparation notes.</w:t>
      </w:r>
    </w:p>
    <w:p w14:paraId="03EC2BF1" w14:textId="77777777" w:rsidR="00EE1572" w:rsidRDefault="00000000">
      <w:r>
        <w:t>Reference Section 40: Use this section to extend project-specific formulas, KPIs, SQL patterns, dashboard standards, governance controls, testing procedures, and interview preparation notes.</w:t>
      </w:r>
    </w:p>
    <w:p w14:paraId="165E6158" w14:textId="77777777" w:rsidR="00EE1572" w:rsidRDefault="00000000">
      <w:r>
        <w:t>Reference Section 41: Use this section to extend project-specific formulas, KPIs, SQL patterns, dashboard standards, governance controls, testing procedures, and interview preparation notes.</w:t>
      </w:r>
    </w:p>
    <w:p w14:paraId="3DC92790" w14:textId="77777777" w:rsidR="00EE1572" w:rsidRDefault="00000000">
      <w:r>
        <w:t>Reference Section 42: Use this section to extend project-specific formulas, KPIs, SQL patterns, dashboard standards, governance controls, testing procedures, and interview preparation notes.</w:t>
      </w:r>
    </w:p>
    <w:p w14:paraId="68FF9ACC" w14:textId="77777777" w:rsidR="00EE1572" w:rsidRDefault="00000000">
      <w:r>
        <w:t>Reference Section 43: Use this section to extend project-specific formulas, KPIs, SQL patterns, dashboard standards, governance controls, testing procedures, and interview preparation notes.</w:t>
      </w:r>
    </w:p>
    <w:p w14:paraId="30E27BFF" w14:textId="77777777" w:rsidR="00EE1572" w:rsidRDefault="00000000">
      <w:r>
        <w:t>Reference Section 44: Use this section to extend project-specific formulas, KPIs, SQL patterns, dashboard standards, governance controls, testing procedures, and interview preparation notes.</w:t>
      </w:r>
    </w:p>
    <w:p w14:paraId="7BBBB116" w14:textId="77777777" w:rsidR="00EE1572" w:rsidRDefault="00000000">
      <w:r>
        <w:t>Reference Section 45: Use this section to extend project-specific formulas, KPIs, SQL patterns, dashboard standards, governance controls, testing procedures, and interview preparation notes.</w:t>
      </w:r>
    </w:p>
    <w:p w14:paraId="6A8595D2" w14:textId="77777777" w:rsidR="00EE1572" w:rsidRDefault="00000000">
      <w:r>
        <w:t>Reference Section 46: Use this section to extend project-specific formulas, KPIs, SQL patterns, dashboard standards, governance controls, testing procedures, and interview preparation notes.</w:t>
      </w:r>
    </w:p>
    <w:p w14:paraId="21D18ACF" w14:textId="77777777" w:rsidR="00EE1572" w:rsidRDefault="00000000">
      <w:r>
        <w:t>Reference Section 47: Use this section to extend project-specific formulas, KPIs, SQL patterns, dashboard standards, governance controls, testing procedures, and interview preparation notes.</w:t>
      </w:r>
    </w:p>
    <w:p w14:paraId="7EC6E1CA" w14:textId="77777777" w:rsidR="00EE1572" w:rsidRDefault="00000000">
      <w:r>
        <w:lastRenderedPageBreak/>
        <w:t>Reference Section 48: Use this section to extend project-specific formulas, KPIs, SQL patterns, dashboard standards, governance controls, testing procedures, and interview preparation notes.</w:t>
      </w:r>
    </w:p>
    <w:p w14:paraId="2ED1043C" w14:textId="77777777" w:rsidR="00EE1572" w:rsidRDefault="00000000">
      <w:r>
        <w:t>Reference Section 49: Use this section to extend project-specific formulas, KPIs, SQL patterns, dashboard standards, governance controls, testing procedures, and interview preparation notes.</w:t>
      </w:r>
    </w:p>
    <w:p w14:paraId="239C4365" w14:textId="77777777" w:rsidR="00EE1572" w:rsidRDefault="00000000">
      <w:r>
        <w:t>Reference Section 50: Use this section to extend project-specific formulas, KPIs, SQL patterns, dashboard standards, governance controls, testing procedures, and interview preparation notes.</w:t>
      </w:r>
    </w:p>
    <w:sectPr w:rsidR="00EE1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823982">
    <w:abstractNumId w:val="8"/>
  </w:num>
  <w:num w:numId="2" w16cid:durableId="185680946">
    <w:abstractNumId w:val="6"/>
  </w:num>
  <w:num w:numId="3" w16cid:durableId="1558323021">
    <w:abstractNumId w:val="5"/>
  </w:num>
  <w:num w:numId="4" w16cid:durableId="2012178198">
    <w:abstractNumId w:val="4"/>
  </w:num>
  <w:num w:numId="5" w16cid:durableId="1572349437">
    <w:abstractNumId w:val="7"/>
  </w:num>
  <w:num w:numId="6" w16cid:durableId="847521178">
    <w:abstractNumId w:val="3"/>
  </w:num>
  <w:num w:numId="7" w16cid:durableId="341975862">
    <w:abstractNumId w:val="2"/>
  </w:num>
  <w:num w:numId="8" w16cid:durableId="584387164">
    <w:abstractNumId w:val="1"/>
  </w:num>
  <w:num w:numId="9" w16cid:durableId="142923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BEA"/>
    <w:rsid w:val="00784337"/>
    <w:rsid w:val="00AA1D8D"/>
    <w:rsid w:val="00B47730"/>
    <w:rsid w:val="00BC2587"/>
    <w:rsid w:val="00CB0664"/>
    <w:rsid w:val="00EE1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0192F"/>
  <w14:defaultImageDpi w14:val="300"/>
  <w15:docId w15:val="{E05ACC53-359F-45DA-BBDD-AC160D8B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5216</TotalTime>
  <Pages>7</Pages>
  <Words>1691</Words>
  <Characters>9644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Sattik Mohanta</cp:lastModifiedBy>
  <cp:revision>2</cp:revision>
  <dcterms:created xsi:type="dcterms:W3CDTF">2013-12-23T23:15:00Z</dcterms:created>
  <dcterms:modified xsi:type="dcterms:W3CDTF">2026-06-15T12:03:00Z</dcterms:modified>
  <cp:category/>
</cp:coreProperties>
</file>