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aturam-cli-usage-documentation"/>
    <w:p>
      <w:pPr>
        <w:pStyle w:val="Heading1"/>
      </w:pPr>
      <w:r>
        <w:t xml:space="preserve">saturam-cli — Usage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saturam-cli is an AI-powered code review CLI that uses a multi-agent architecture to review pull requests and post inline comments on GitHub or Bitbucket.</w:t>
      </w:r>
    </w:p>
    <w:bookmarkEnd w:id="9"/>
    <w:bookmarkStart w:id="10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VerbatimChar"/>
        </w:rPr>
        <w:t xml:space="preserve">npm install -g saturam-cli</w:t>
      </w:r>
    </w:p>
    <w:p>
      <w:pPr>
        <w:pStyle w:val="FirstParagraph"/>
      </w:pPr>
      <w:r>
        <w:t xml:space="preserve">After installation, the command</w:t>
      </w:r>
      <w:r>
        <w:t xml:space="preserve"> </w:t>
      </w:r>
      <w:r>
        <w:rPr>
          <w:rStyle w:val="VerbatimChar"/>
        </w:rPr>
        <w:t xml:space="preserve">sat-cli</w:t>
      </w:r>
      <w:r>
        <w:t xml:space="preserve"> </w:t>
      </w:r>
      <w:r>
        <w:t xml:space="preserve">is available globally.</w:t>
      </w:r>
    </w:p>
    <w:bookmarkEnd w:id="10"/>
    <w:bookmarkStart w:id="11" w:name="commands"/>
    <w:p>
      <w:pPr>
        <w:pStyle w:val="Heading2"/>
      </w:pPr>
      <w:r>
        <w:t xml:space="preserve">Commands</w:t>
      </w:r>
    </w:p>
    <w:p>
      <w:r>
        <w:pict>
          <v:rect style="width:0;height:1.5pt" o:hralign="center" o:hrstd="t" o:hr="t"/>
        </w:pict>
      </w:r>
    </w:p>
    <w:bookmarkEnd w:id="11"/>
    <w:bookmarkStart w:id="16" w:name="sat-cli-init"/>
    <w:p>
      <w:pPr>
        <w:pStyle w:val="Heading2"/>
      </w:pPr>
      <w:r>
        <w:t xml:space="preserve">sat-cli init</w:t>
      </w:r>
    </w:p>
    <w:p>
      <w:pPr>
        <w:pStyle w:val="FirstParagraph"/>
      </w:pPr>
      <w:r>
        <w:t xml:space="preserve">Initialize saturam-cli configuration for a project.</w:t>
      </w:r>
    </w:p>
    <w:bookmarkStart w:id="12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sat-cli init</w:t>
      </w:r>
    </w:p>
    <w:bookmarkEnd w:id="12"/>
    <w:bookmarkStart w:id="13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Interactive setup wizard that configures:</w:t>
      </w:r>
    </w:p>
    <w:p>
      <w:pPr>
        <w:pStyle w:val="Compact"/>
        <w:numPr>
          <w:ilvl w:val="0"/>
          <w:numId w:val="1001"/>
        </w:numPr>
      </w:pPr>
      <w:r>
        <w:t xml:space="preserve">AI provider and model selection</w:t>
      </w:r>
    </w:p>
    <w:p>
      <w:pPr>
        <w:pStyle w:val="Compact"/>
        <w:numPr>
          <w:ilvl w:val="0"/>
          <w:numId w:val="1001"/>
        </w:numPr>
      </w:pPr>
      <w:r>
        <w:t xml:space="preserve">API key for the chosen provider</w:t>
      </w:r>
    </w:p>
    <w:p>
      <w:pPr>
        <w:pStyle w:val="Compact"/>
        <w:numPr>
          <w:ilvl w:val="0"/>
          <w:numId w:val="1001"/>
        </w:numPr>
      </w:pPr>
      <w:r>
        <w:t xml:space="preserve">SCM (Source Code Management) provider — GitHub or Bitbucket</w:t>
      </w:r>
    </w:p>
    <w:p>
      <w:pPr>
        <w:pStyle w:val="Compact"/>
        <w:numPr>
          <w:ilvl w:val="0"/>
          <w:numId w:val="1001"/>
        </w:numPr>
      </w:pPr>
      <w:r>
        <w:t xml:space="preserve">SCM access token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.sateng.yaml</w:t>
      </w:r>
      <w:r>
        <w:t xml:space="preserve"> </w:t>
      </w:r>
      <w:r>
        <w:t xml:space="preserve">configuration file in the current project directory.</w:t>
      </w:r>
    </w:p>
    <w:bookmarkEnd w:id="13"/>
    <w:bookmarkStart w:id="14" w:name="parameters"/>
    <w:p>
      <w:pPr>
        <w:pStyle w:val="Heading3"/>
      </w:pPr>
      <w:r>
        <w:t xml:space="preserve">Parameters</w:t>
      </w:r>
    </w:p>
    <w:p>
      <w:pPr>
        <w:pStyle w:val="FirstParagraph"/>
      </w:pPr>
      <w:r>
        <w:t xml:space="preserve">None. This command is fully interactive.</w:t>
      </w:r>
    </w:p>
    <w:bookmarkEnd w:id="14"/>
    <w:bookmarkStart w:id="15" w:name="supported-ai-providers"/>
    <w:p>
      <w:pPr>
        <w:pStyle w:val="Heading3"/>
      </w:pPr>
      <w:r>
        <w:t xml:space="preserve">Supported AI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Sonnet, Claude Haiku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GPT-4o, 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2.0 Flash, Gemini 1.5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Claude Sonnet (via Bedrock)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</w:t>
            </w:r>
          </w:p>
        </w:tc>
        <w:tc>
          <w:tcPr/>
          <w:p>
            <w:pPr>
              <w:pStyle w:val="Compact"/>
            </w:pPr>
            <w:r>
              <w:t xml:space="preserve">Grok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DeepSeek Chat, DeepSeek Reasoner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Local models (Llama, Mistral, etc.)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sat-cli-review"/>
    <w:p>
      <w:pPr>
        <w:pStyle w:val="Heading2"/>
      </w:pPr>
      <w:r>
        <w:t xml:space="preserve">sat-cli review</w:t>
      </w:r>
    </w:p>
    <w:p>
      <w:pPr>
        <w:pStyle w:val="FirstParagraph"/>
      </w:pPr>
      <w:r>
        <w:t xml:space="preserve">Run a multi-agent AI code review on a pull request.</w:t>
      </w:r>
    </w:p>
    <w:bookmarkStart w:id="17" w:name="usage-1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sat-cli review [target] [options]</w:t>
      </w:r>
    </w:p>
    <w:bookmarkEnd w:id="17"/>
    <w:bookmarkStart w:id="18" w:name="arguments"/>
    <w:p>
      <w:pPr>
        <w:pStyle w:val="Heading3"/>
      </w:pPr>
      <w:r>
        <w:t xml:space="preserve">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 number, PR URL, or branch name. Defaults to current branch.</w:t>
            </w:r>
          </w:p>
        </w:tc>
      </w:tr>
    </w:tbl>
    <w:bookmarkEnd w:id="18"/>
    <w:bookmarkStart w:id="19" w:name="options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–self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Self-review mode. Displays results in the terminal only. Does not post to GitHub/Bitbucket.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–post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Post the review as inline comments on the PR. Prompts for confirmation unless –auto is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–auto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Skip interactive prompts. Useful for CI/CD pipelines.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–keep-artifacts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Keep review artifacts in</w:t>
            </w:r>
            <w:r>
              <w:t xml:space="preserve"> </w:t>
            </w:r>
            <w:r>
              <w:rPr>
                <w:rStyle w:val="VerbatimChar"/>
              </w:rPr>
              <w:t xml:space="preserve">.context/reviews/</w:t>
            </w:r>
            <w:r>
              <w:t xml:space="preserve"> </w:t>
            </w:r>
            <w:r>
              <w:t xml:space="preserve">directory instead of cleaning up after posting.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Ticket context — either inline text or a path to a file containing requirements.</w:t>
            </w:r>
          </w:p>
        </w:tc>
      </w:tr>
    </w:tbl>
    <w:bookmarkEnd w:id="19"/>
    <w:bookmarkStart w:id="20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# Review PR #9 in the current repo</w:t>
      </w:r>
      <w:r>
        <w:br/>
      </w:r>
      <w:r>
        <w:rPr>
          <w:rStyle w:val="VerbatimChar"/>
        </w:rPr>
        <w:t xml:space="preserve">sat-cli review 9</w:t>
      </w:r>
      <w:r>
        <w:br/>
      </w:r>
      <w:r>
        <w:br/>
      </w:r>
      <w:r>
        <w:rPr>
          <w:rStyle w:val="VerbatimChar"/>
        </w:rPr>
        <w:t xml:space="preserve"># Review by full PR URL</w:t>
      </w:r>
      <w:r>
        <w:br/>
      </w:r>
      <w:r>
        <w:rPr>
          <w:rStyle w:val="VerbatimChar"/>
        </w:rPr>
        <w:t xml:space="preserve">sat-cli review https://github.com/org/repo/pull/9</w:t>
      </w:r>
      <w:r>
        <w:br/>
      </w:r>
      <w:r>
        <w:br/>
      </w:r>
      <w:r>
        <w:rPr>
          <w:rStyle w:val="VerbatimChar"/>
        </w:rPr>
        <w:t xml:space="preserve"># Self-review — terminal output only, nothing posted</w:t>
      </w:r>
      <w:r>
        <w:br/>
      </w:r>
      <w:r>
        <w:rPr>
          <w:rStyle w:val="VerbatimChar"/>
        </w:rPr>
        <w:t xml:space="preserve">sat-cli review 9 --self</w:t>
      </w:r>
      <w:r>
        <w:br/>
      </w:r>
      <w:r>
        <w:br/>
      </w:r>
      <w:r>
        <w:rPr>
          <w:rStyle w:val="VerbatimChar"/>
        </w:rPr>
        <w:t xml:space="preserve"># Post review with confirmation prompt</w:t>
      </w:r>
      <w:r>
        <w:br/>
      </w:r>
      <w:r>
        <w:rPr>
          <w:rStyle w:val="VerbatimChar"/>
        </w:rPr>
        <w:t xml:space="preserve">sat-cli review 9 --post</w:t>
      </w:r>
      <w:r>
        <w:br/>
      </w:r>
      <w:r>
        <w:br/>
      </w:r>
      <w:r>
        <w:rPr>
          <w:rStyle w:val="VerbatimChar"/>
        </w:rPr>
        <w:t xml:space="preserve"># CI mode — auto-post without prompts</w:t>
      </w:r>
      <w:r>
        <w:br/>
      </w:r>
      <w:r>
        <w:rPr>
          <w:rStyle w:val="VerbatimChar"/>
        </w:rPr>
        <w:t xml:space="preserve">sat-cli review 9 --auto --post</w:t>
      </w:r>
      <w:r>
        <w:br/>
      </w:r>
      <w:r>
        <w:br/>
      </w:r>
      <w:r>
        <w:rPr>
          <w:rStyle w:val="VerbatimChar"/>
        </w:rPr>
        <w:t xml:space="preserve"># Provide ticket context inline</w:t>
      </w:r>
      <w:r>
        <w:br/>
      </w:r>
      <w:r>
        <w:rPr>
          <w:rStyle w:val="VerbatimChar"/>
        </w:rPr>
        <w:t xml:space="preserve">sat-cli review 9 --ticket "Implement OAuth2 login flow"</w:t>
      </w:r>
      <w:r>
        <w:br/>
      </w:r>
      <w:r>
        <w:br/>
      </w:r>
      <w:r>
        <w:rPr>
          <w:rStyle w:val="VerbatimChar"/>
        </w:rPr>
        <w:t xml:space="preserve"># Provide ticket context from a file</w:t>
      </w:r>
      <w:r>
        <w:br/>
      </w:r>
      <w:r>
        <w:rPr>
          <w:rStyle w:val="VerbatimChar"/>
        </w:rPr>
        <w:t xml:space="preserve">sat-cli review 9 --ticket ./tickets/AUTH-123.md</w:t>
      </w:r>
      <w:r>
        <w:br/>
      </w:r>
      <w:r>
        <w:br/>
      </w:r>
      <w:r>
        <w:rPr>
          <w:rStyle w:val="VerbatimChar"/>
        </w:rPr>
        <w:t xml:space="preserve"># Keep artifacts for debugging</w:t>
      </w:r>
      <w:r>
        <w:br/>
      </w:r>
      <w:r>
        <w:rPr>
          <w:rStyle w:val="VerbatimChar"/>
        </w:rPr>
        <w:t xml:space="preserve">sat-cli review 9 --keep-artifacts</w:t>
      </w:r>
    </w:p>
    <w:bookmarkEnd w:id="20"/>
    <w:bookmarkStart w:id="21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The review process has 6 phases: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0 — Gather context</w:t>
      </w:r>
      <w:r>
        <w:t xml:space="preserve">: Fetches PR metadata and diff from GitHub/Bitbucket.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— Dual independent review</w:t>
      </w:r>
      <w:r>
        <w:t xml:space="preserve">: Two AI reviewers analyze the PR from different angles (architecture vs. data-flow). Runs in parallel.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— Audit</w:t>
      </w:r>
      <w:r>
        <w:t xml:space="preserve">: An auditor cross-validates both reviews against the actual diff. Confirms, invalidates, or elevates findings.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 — Second audit</w:t>
      </w:r>
      <w:r>
        <w:t xml:space="preserve"> </w:t>
      </w:r>
      <w:r>
        <w:t xml:space="preserve">(large PRs only): For PRs with 500+ diff lines or 10+ changed files, two additional auditors verify the first 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4 — Present results</w:t>
      </w:r>
      <w:r>
        <w:t xml:space="preserve">: Shows the audit summary and findings. In self-review mode, this is the final step.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5 — Post</w:t>
      </w:r>
      <w:r>
        <w:t xml:space="preserve">: Posts inline comments on exact lines in the PR diff, with a summary table as the review body.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6 — Cleanup</w:t>
      </w:r>
      <w:r>
        <w:t xml:space="preserve">: Removes temporary artifacts unless –keep-artifacts is specified.</w:t>
      </w:r>
    </w:p>
    <w:bookmarkEnd w:id="21"/>
    <w:bookmarkStart w:id="22" w:name="review-output"/>
    <w:p>
      <w:pPr>
        <w:pStyle w:val="Heading3"/>
      </w:pPr>
      <w:r>
        <w:t xml:space="preserve">Review Output</w:t>
      </w:r>
    </w:p>
    <w:p>
      <w:pPr>
        <w:pStyle w:val="FirstParagraph"/>
      </w:pPr>
      <w:r>
        <w:t xml:space="preserve">Each finding is posted as an inline comment on the exact line of code, with:</w:t>
      </w:r>
    </w:p>
    <w:p>
      <w:pPr>
        <w:pStyle w:val="Compact"/>
        <w:numPr>
          <w:ilvl w:val="0"/>
          <w:numId w:val="1003"/>
        </w:numPr>
      </w:pPr>
      <w:r>
        <w:t xml:space="preserve">Severity label (Critical, Major, Minor, Nit)</w:t>
      </w:r>
    </w:p>
    <w:p>
      <w:pPr>
        <w:pStyle w:val="Compact"/>
        <w:numPr>
          <w:ilvl w:val="0"/>
          <w:numId w:val="1003"/>
        </w:numPr>
      </w:pPr>
      <w:r>
        <w:t xml:space="preserve">Issue description</w:t>
      </w:r>
    </w:p>
    <w:p>
      <w:pPr>
        <w:pStyle w:val="Compact"/>
        <w:numPr>
          <w:ilvl w:val="0"/>
          <w:numId w:val="1003"/>
        </w:numPr>
      </w:pPr>
      <w:r>
        <w:t xml:space="preserve">Fix recommendation with code examples</w:t>
      </w:r>
    </w:p>
    <w:p>
      <w:pPr>
        <w:pStyle w:val="FirstParagraph"/>
      </w:pPr>
      <w:r>
        <w:t xml:space="preserve">A summary table is posted as the review body listing all findings.</w:t>
      </w:r>
    </w:p>
    <w:bookmarkEnd w:id="22"/>
    <w:bookmarkStart w:id="23" w:name="artifacts"/>
    <w:p>
      <w:pPr>
        <w:pStyle w:val="Heading3"/>
      </w:pPr>
      <w:r>
        <w:t xml:space="preserve">Artifacts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--keep-artifacts</w:t>
      </w:r>
      <w:r>
        <w:t xml:space="preserve"> </w:t>
      </w:r>
      <w:r>
        <w:t xml:space="preserve">is used, the following files are saved to</w:t>
      </w:r>
      <w:r>
        <w:t xml:space="preserve"> </w:t>
      </w:r>
      <w:r>
        <w:rPr>
          <w:rStyle w:val="VerbatimChar"/>
        </w:rPr>
        <w:t xml:space="preserve">.context/reviews/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pr{N}-reviewer-a.md</w:t>
            </w:r>
          </w:p>
        </w:tc>
        <w:tc>
          <w:tcPr/>
          <w:p>
            <w:pPr>
              <w:pStyle w:val="Compact"/>
            </w:pPr>
            <w:r>
              <w:t xml:space="preserve">Reviewer A raw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pr{N}-reviewer-b.md</w:t>
            </w:r>
          </w:p>
        </w:tc>
        <w:tc>
          <w:tcPr/>
          <w:p>
            <w:pPr>
              <w:pStyle w:val="Compact"/>
            </w:pPr>
            <w:r>
              <w:t xml:space="preserve">Reviewer B raw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pr{N}-audit.md</w:t>
            </w:r>
          </w:p>
        </w:tc>
        <w:tc>
          <w:tcPr/>
          <w:p>
            <w:pPr>
              <w:pStyle w:val="Compact"/>
            </w:pPr>
            <w:r>
              <w:t xml:space="preserve">Auditor raw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pr{N}-findings.json</w:t>
            </w:r>
          </w:p>
        </w:tc>
        <w:tc>
          <w:tcPr/>
          <w:p>
            <w:pPr>
              <w:pStyle w:val="Compact"/>
            </w:pPr>
            <w:r>
              <w:t xml:space="preserve">Extracted JSON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pr{N}-audit-2a.md</w:t>
            </w:r>
          </w:p>
        </w:tc>
        <w:tc>
          <w:tcPr/>
          <w:p>
            <w:pPr>
              <w:pStyle w:val="Compact"/>
            </w:pPr>
            <w:r>
              <w:t xml:space="preserve">Second auditor A (large PRs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pr{N}-audit-2b.md</w:t>
            </w:r>
          </w:p>
        </w:tc>
        <w:tc>
          <w:tcPr/>
          <w:p>
            <w:pPr>
              <w:pStyle w:val="Compact"/>
            </w:pPr>
            <w:r>
              <w:t xml:space="preserve">Second auditor B (large PRs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sat-cli-add-skill"/>
    <w:p>
      <w:pPr>
        <w:pStyle w:val="Heading2"/>
      </w:pPr>
      <w:r>
        <w:t xml:space="preserve">sat-cli add-skill</w:t>
      </w:r>
    </w:p>
    <w:p>
      <w:pPr>
        <w:pStyle w:val="FirstParagraph"/>
      </w:pPr>
      <w:r>
        <w:t xml:space="preserve">Install an AI coding skill into Claude Code or Cursor.</w:t>
      </w:r>
    </w:p>
    <w:bookmarkStart w:id="25" w:name="usage-2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sat-cli add-skill [skill] [options]</w:t>
      </w:r>
    </w:p>
    <w:bookmarkEnd w:id="25"/>
    <w:bookmarkStart w:id="26" w:name="arguments-1"/>
    <w:p>
      <w:pPr>
        <w:pStyle w:val="Heading3"/>
      </w:pPr>
      <w:r>
        <w:t xml:space="preserve">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Name of the skill to install. Interactive selection if omitted.</w:t>
            </w:r>
          </w:p>
        </w:tc>
      </w:tr>
    </w:tbl>
    <w:bookmarkEnd w:id="26"/>
    <w:bookmarkStart w:id="27" w:name="options-1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–tool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Target tool:</w:t>
            </w:r>
            <w:r>
              <w:t xml:space="preserve"> </w:t>
            </w:r>
            <w:r>
              <w:rPr>
                <w:rStyle w:val="VerbatimChar"/>
              </w:rPr>
              <w:t xml:space="preserve">claude-code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. Interactive selection if omitted.</w:t>
            </w:r>
          </w:p>
        </w:tc>
      </w:tr>
    </w:tbl>
    <w:bookmarkEnd w:id="27"/>
    <w:bookmarkStart w:id="28" w:name="examples-1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# Interactive — pick skill and tool</w:t>
      </w:r>
      <w:r>
        <w:br/>
      </w:r>
      <w:r>
        <w:rPr>
          <w:rStyle w:val="VerbatimChar"/>
        </w:rPr>
        <w:t xml:space="preserve">sat-cli add-skill</w:t>
      </w:r>
      <w:r>
        <w:br/>
      </w:r>
      <w:r>
        <w:br/>
      </w:r>
      <w:r>
        <w:rPr>
          <w:rStyle w:val="VerbatimChar"/>
        </w:rPr>
        <w:t xml:space="preserve"># Install code-review skill, pick tool interactively</w:t>
      </w:r>
      <w:r>
        <w:br/>
      </w:r>
      <w:r>
        <w:rPr>
          <w:rStyle w:val="VerbatimChar"/>
        </w:rPr>
        <w:t xml:space="preserve">sat-cli add-skill code-review</w:t>
      </w:r>
      <w:r>
        <w:br/>
      </w:r>
      <w:r>
        <w:br/>
      </w:r>
      <w:r>
        <w:rPr>
          <w:rStyle w:val="VerbatimChar"/>
        </w:rPr>
        <w:t xml:space="preserve"># Fully non-interactive</w:t>
      </w:r>
      <w:r>
        <w:br/>
      </w:r>
      <w:r>
        <w:rPr>
          <w:rStyle w:val="VerbatimChar"/>
        </w:rPr>
        <w:t xml:space="preserve">sat-cli add-skill code-review --tool claude-code</w:t>
      </w:r>
      <w:r>
        <w:br/>
      </w:r>
      <w:r>
        <w:rPr>
          <w:rStyle w:val="VerbatimChar"/>
        </w:rPr>
        <w:t xml:space="preserve">sat-cli add-skill code-review --tool cursor</w:t>
      </w:r>
    </w:p>
    <w:bookmarkEnd w:id="28"/>
    <w:bookmarkStart w:id="29" w:name="available-skills"/>
    <w:p>
      <w:pPr>
        <w:pStyle w:val="Heading3"/>
      </w:pPr>
      <w:r>
        <w:t xml:space="preserve">Available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code-review</w:t>
            </w:r>
          </w:p>
        </w:tc>
        <w:tc>
          <w:tcPr/>
          <w:p>
            <w:pPr>
              <w:pStyle w:val="Compact"/>
            </w:pPr>
            <w:r>
              <w:t xml:space="preserve">Multi-model code review with audit. Runs two independent reviews, then an audit that validates/invalidates findings and catches what both missed. Posts inline comments on specific lines.</w:t>
            </w:r>
          </w:p>
        </w:tc>
      </w:tr>
    </w:tbl>
    <w:bookmarkEnd w:id="29"/>
    <w:bookmarkStart w:id="30" w:name="installation-targets"/>
    <w:p>
      <w:pPr>
        <w:pStyle w:val="Heading3"/>
      </w:pPr>
      <w:r>
        <w:t xml:space="preserve">Installation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Install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~/.claude/skills/{skill-name}/SKILL.md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~/.cursor/rules/{skill-name}.mdc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configuration"/>
    <w:p>
      <w:pPr>
        <w:pStyle w:val="Heading2"/>
      </w:pPr>
      <w:r>
        <w:t xml:space="preserve">Configuration</w:t>
      </w:r>
    </w:p>
    <w:bookmarkStart w:id="32" w:name="configuration-file"/>
    <w:p>
      <w:pPr>
        <w:pStyle w:val="Heading3"/>
      </w:pPr>
      <w:r>
        <w:t xml:space="preserve">Configuration File</w:t>
      </w:r>
    </w:p>
    <w:p>
      <w:pPr>
        <w:pStyle w:val="FirstParagraph"/>
      </w:pPr>
      <w:r>
        <w:t xml:space="preserve">Configuration is stored in</w:t>
      </w:r>
      <w:r>
        <w:t xml:space="preserve"> </w:t>
      </w:r>
      <w:r>
        <w:rPr>
          <w:rStyle w:val="VerbatimChar"/>
        </w:rPr>
        <w:t xml:space="preserve">.sateng.yaml</w:t>
      </w:r>
      <w:r>
        <w:t xml:space="preserve"> </w:t>
      </w:r>
      <w:r>
        <w:t xml:space="preserve">at the project root, created by</w:t>
      </w:r>
      <w:r>
        <w:t xml:space="preserve"> </w:t>
      </w:r>
      <w:r>
        <w:rPr>
          <w:rStyle w:val="VerbatimChar"/>
        </w:rPr>
        <w:t xml:space="preserve">sat-cli init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claude-sonnet-4-20250514</w:t>
      </w:r>
      <w:r>
        <w:br/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ghp_xxxxxxxxxxxx</w:t>
      </w:r>
    </w:p>
    <w:bookmarkEnd w:id="32"/>
    <w:bookmarkStart w:id="33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The following environment variables are supported as alternatives to the config file: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Anthropic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t xml:space="preserve">Google AI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GitHub personal access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AWS region for Bedrock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AWS_PROFILE</w:t>
            </w:r>
          </w:p>
        </w:tc>
        <w:tc>
          <w:tcPr/>
          <w:p>
            <w:pPr>
              <w:pStyle w:val="Compact"/>
            </w:pPr>
            <w:r>
              <w:t xml:space="preserve">AWS profile for Bedrock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XAI_API_KEY</w:t>
            </w:r>
          </w:p>
        </w:tc>
        <w:tc>
          <w:tcPr/>
          <w:p>
            <w:pPr>
              <w:pStyle w:val="Compact"/>
            </w:pPr>
            <w:r>
              <w:t xml:space="preserve">xAI (Grok)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DEEPSEEK_API_KEY</w:t>
            </w:r>
          </w:p>
        </w:tc>
        <w:tc>
          <w:tcPr/>
          <w:p>
            <w:pPr>
              <w:pStyle w:val="Compact"/>
            </w:pPr>
            <w:r>
              <w:t xml:space="preserve">DeepSeek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t xml:space="preserve">Ollama server URL (default: http://localhost:11434)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aliases"/>
    <w:p>
      <w:pPr>
        <w:pStyle w:val="Heading2"/>
      </w:pPr>
      <w:r>
        <w:t xml:space="preserve">Aliases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Aliases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sat-cli review</w:t>
            </w:r>
          </w:p>
        </w:tc>
        <w:tc>
          <w:tcPr/>
          <w:p>
            <w:pPr>
              <w:pStyle w:val="Compact"/>
            </w:pPr>
            <w:r>
              <w:t xml:space="preserve">sat-cli rv, sat-cli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sat-cli add-skill</w:t>
            </w:r>
          </w:p>
        </w:tc>
        <w:tc>
          <w:tcPr/>
          <w:p>
            <w:pPr>
              <w:pStyle w:val="Compact"/>
            </w:pPr>
            <w:r>
              <w:t xml:space="preserve">sat-cli skill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2026-04-21T08:08:28Z</dcterms:created>
  <dcterms:modified xsi:type="dcterms:W3CDTF">2026-04-21T08:08:28Z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