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 ?>
<Relationships xmlns="http://schemas.openxmlformats.org/package/2006/relationships">
    <Relationship Id="rId3" Type="http://schemas.openxmlformats.org/officeDocument/2006/relationships/extended-properties" Target="docProps/app.xml" />
    <Relationship Id="rId2" Type="http://schemas.openxmlformats.org/package/2006/relationships/metadata/core-properties" Target="docProps/core.xml" />
    <Relationship Id="rId1" Type="http://schemas.openxmlformats.org/officeDocument/2006/relationships/officeDocument" Target="word/document.xml" />
    <Relationship Id="rId4" Type="http://schemas.openxmlformats.org/officeDocument/2006/relationships/custom-properties" Target="docProps/custom.xml" 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210D" w:rsidRDefault="0026210D" w:rsidP="0026210D">
      <w:pPr>
        <w:spacing w:before="480" w:after="480" w:line="288" w:lineRule="auto"/>
      </w:pPr>
      <w:r>
        <w:rPr>
          <w:rFonts w:ascii="Arial" w:eastAsia="等线" w:hAnsi="Arial" w:cs="Arial" w:hint="eastAsia"/>
          <w:b/>
          <w:sz w:val="52"/>
        </w:rPr>
        <w:t>波</w:t>
      </w:r>
      <w:r>
        <w:rPr>
          <w:rFonts w:ascii="Arial" w:eastAsia="等线" w:hAnsi="Arial" w:cs="Arial"/>
          <w:b/>
          <w:sz w:val="52"/>
        </w:rPr>
        <w:t>特率修改流程</w:t>
      </w:r>
    </w:p>
    <w:p w:rsidR="0026210D" w:rsidRDefault="0026210D" w:rsidP="0026210D">
      <w:pPr>
        <w:spacing w:before="380" w:after="140" w:line="288" w:lineRule="auto"/>
        <w:jc w:val="left"/>
        <w:outlineLvl w:val="0"/>
      </w:pPr>
      <w:r>
        <w:rPr>
          <w:rFonts w:ascii="Arial" w:eastAsia="等线" w:hAnsi="Arial" w:cs="Arial"/>
          <w:b/>
          <w:sz w:val="36"/>
        </w:rPr>
        <w:t>CAN</w:t>
      </w:r>
      <w:r>
        <w:rPr>
          <w:rFonts w:ascii="Arial" w:eastAsia="等线" w:hAnsi="Arial" w:cs="Arial"/>
          <w:b/>
          <w:sz w:val="36"/>
        </w:rPr>
        <w:t>波特率修改</w:t>
      </w:r>
    </w:p>
    <w:p w:rsidR="0026210D" w:rsidRDefault="0026210D" w:rsidP="0026210D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1</w:t>
      </w:r>
      <w:r>
        <w:rPr>
          <w:rFonts w:ascii="Arial" w:eastAsia="等线" w:hAnsi="Arial" w:cs="Arial"/>
          <w:sz w:val="22"/>
        </w:rPr>
        <w:t>、用维特上位机连接电机，点击左上角启动按钮</w:t>
      </w:r>
    </w:p>
    <w:p w:rsidR="0026210D" w:rsidRDefault="0026210D" w:rsidP="0026210D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42129A89" wp14:editId="5EBF503C">
            <wp:extent cx="4991100" cy="2846614"/>
            <wp:effectExtent l="0" t="0" r="0" b="0"/>
            <wp:docPr id="1" name="Drawing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9605" cy="285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10D" w:rsidRDefault="0026210D" w:rsidP="0026210D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2</w:t>
      </w:r>
      <w:r>
        <w:rPr>
          <w:rFonts w:ascii="Arial" w:eastAsia="等线" w:hAnsi="Arial" w:cs="Arial"/>
          <w:sz w:val="22"/>
        </w:rPr>
        <w:t>、发送通讯类型</w:t>
      </w:r>
      <w:r>
        <w:rPr>
          <w:rFonts w:ascii="Arial" w:eastAsia="等线" w:hAnsi="Arial" w:cs="Arial"/>
          <w:sz w:val="22"/>
        </w:rPr>
        <w:t>22</w:t>
      </w:r>
      <w:r>
        <w:rPr>
          <w:rFonts w:ascii="Arial" w:eastAsia="等线" w:hAnsi="Arial" w:cs="Arial"/>
          <w:sz w:val="22"/>
        </w:rPr>
        <w:t>，如图为将波特率修改为</w:t>
      </w:r>
      <w:r>
        <w:rPr>
          <w:rFonts w:ascii="Arial" w:eastAsia="等线" w:hAnsi="Arial" w:cs="Arial"/>
          <w:sz w:val="22"/>
        </w:rPr>
        <w:t>500bps</w:t>
      </w:r>
      <w:r>
        <w:rPr>
          <w:rFonts w:ascii="Arial" w:eastAsia="等线" w:hAnsi="Arial" w:cs="Arial"/>
          <w:sz w:val="22"/>
        </w:rPr>
        <w:t>，反馈通讯类型</w:t>
      </w:r>
      <w:r>
        <w:rPr>
          <w:rFonts w:ascii="Arial" w:eastAsia="等线" w:hAnsi="Arial" w:cs="Arial"/>
          <w:sz w:val="22"/>
        </w:rPr>
        <w:t>0</w:t>
      </w:r>
      <w:r>
        <w:rPr>
          <w:rFonts w:ascii="Arial" w:eastAsia="等线" w:hAnsi="Arial" w:cs="Arial"/>
          <w:sz w:val="22"/>
        </w:rPr>
        <w:t>说明修改完成</w:t>
      </w:r>
    </w:p>
    <w:p w:rsidR="0026210D" w:rsidRDefault="0026210D" w:rsidP="0026210D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6C75FF29" wp14:editId="05CAC148">
            <wp:extent cx="5072743" cy="2988129"/>
            <wp:effectExtent l="0" t="0" r="0" b="3175"/>
            <wp:docPr id="2" name="Drawing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5938" cy="299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10D" w:rsidRDefault="0026210D" w:rsidP="0026210D">
      <w:pPr>
        <w:spacing w:before="120" w:after="120" w:line="288" w:lineRule="auto"/>
        <w:jc w:val="left"/>
        <w:rPr>
          <w:rFonts w:ascii="Arial" w:eastAsia="等线" w:hAnsi="Arial" w:cs="Arial"/>
          <w:sz w:val="22"/>
        </w:rPr>
      </w:pPr>
    </w:p>
    <w:p w:rsidR="0026210D" w:rsidRDefault="0026210D" w:rsidP="0026210D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lastRenderedPageBreak/>
        <w:t>3</w:t>
      </w:r>
      <w:r>
        <w:rPr>
          <w:rFonts w:ascii="Arial" w:eastAsia="等线" w:hAnsi="Arial" w:cs="Arial"/>
          <w:sz w:val="22"/>
        </w:rPr>
        <w:t>、重启电机，此时电机波特率已更改，会发现发送指令无反馈</w:t>
      </w:r>
    </w:p>
    <w:p w:rsidR="0026210D" w:rsidRDefault="0026210D" w:rsidP="0026210D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4E65A486" wp14:editId="2C657974">
            <wp:extent cx="5257800" cy="3228975"/>
            <wp:effectExtent l="0" t="0" r="0" b="0"/>
            <wp:docPr id="3" name="Drawing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10D" w:rsidRDefault="0026210D" w:rsidP="0026210D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4</w:t>
      </w:r>
      <w:r>
        <w:rPr>
          <w:rFonts w:ascii="Arial" w:eastAsia="等线" w:hAnsi="Arial" w:cs="Arial"/>
          <w:sz w:val="22"/>
        </w:rPr>
        <w:t>、</w:t>
      </w:r>
      <w:r>
        <w:rPr>
          <w:rFonts w:ascii="Arial" w:eastAsia="等线" w:hAnsi="Arial" w:cs="Arial" w:hint="eastAsia"/>
          <w:sz w:val="22"/>
        </w:rPr>
        <w:t>点击</w:t>
      </w:r>
      <w:r>
        <w:rPr>
          <w:rFonts w:ascii="Arial" w:eastAsia="等线" w:hAnsi="Arial" w:cs="Arial"/>
          <w:sz w:val="22"/>
        </w:rPr>
        <w:t>设置模块，将波特率修改为</w:t>
      </w:r>
      <w:r>
        <w:rPr>
          <w:rFonts w:ascii="Arial" w:eastAsia="等线" w:hAnsi="Arial" w:cs="Arial"/>
          <w:sz w:val="22"/>
        </w:rPr>
        <w:t>500k</w:t>
      </w:r>
      <w:r>
        <w:rPr>
          <w:rFonts w:ascii="Arial" w:eastAsia="等线" w:hAnsi="Arial" w:cs="Arial"/>
          <w:sz w:val="22"/>
        </w:rPr>
        <w:t>，点击设置修改</w:t>
      </w:r>
    </w:p>
    <w:p w:rsidR="0026210D" w:rsidRDefault="0026210D" w:rsidP="0026210D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4BF129A3" wp14:editId="7DD72B87">
            <wp:extent cx="5257800" cy="3228975"/>
            <wp:effectExtent l="0" t="0" r="0" b="0"/>
            <wp:docPr id="4" name="Drawing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10D" w:rsidRDefault="0026210D" w:rsidP="0026210D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5</w:t>
      </w:r>
      <w:r>
        <w:rPr>
          <w:rFonts w:ascii="Arial" w:eastAsia="等线" w:hAnsi="Arial" w:cs="Arial"/>
          <w:sz w:val="22"/>
        </w:rPr>
        <w:t>、此时发送指令有反馈，上位机也可连接</w:t>
      </w:r>
    </w:p>
    <w:p w:rsidR="0026210D" w:rsidRDefault="0026210D" w:rsidP="0026210D">
      <w:pPr>
        <w:spacing w:before="120" w:after="120" w:line="288" w:lineRule="auto"/>
        <w:jc w:val="center"/>
      </w:pPr>
      <w:r>
        <w:rPr>
          <w:noProof/>
        </w:rPr>
        <w:lastRenderedPageBreak/>
        <w:drawing>
          <wp:inline distT="0" distB="0" distL="0" distR="0" wp14:anchorId="42ADC7AA" wp14:editId="1FD194B5">
            <wp:extent cx="5257800" cy="3228975"/>
            <wp:effectExtent l="0" t="0" r="0" b="0"/>
            <wp:docPr id="5" name="Drawing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10D" w:rsidRDefault="0026210D" w:rsidP="0026210D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6</w:t>
      </w:r>
      <w:r>
        <w:rPr>
          <w:rFonts w:ascii="Arial" w:eastAsia="等线" w:hAnsi="Arial" w:cs="Arial"/>
          <w:sz w:val="22"/>
        </w:rPr>
        <w:t>、如有升级需求，需要将电机波特率重新修改为</w:t>
      </w:r>
      <w:r>
        <w:rPr>
          <w:rFonts w:ascii="Arial" w:eastAsia="等线" w:hAnsi="Arial" w:cs="Arial"/>
          <w:sz w:val="22"/>
        </w:rPr>
        <w:t>1Mbps</w:t>
      </w:r>
      <w:r>
        <w:rPr>
          <w:rFonts w:ascii="Arial" w:eastAsia="等线" w:hAnsi="Arial" w:cs="Arial"/>
          <w:sz w:val="22"/>
        </w:rPr>
        <w:t>再行升级，否则无法升级</w:t>
      </w:r>
    </w:p>
    <w:p w:rsidR="0026210D" w:rsidRDefault="0026210D" w:rsidP="0026210D">
      <w:pPr>
        <w:spacing w:before="120" w:after="120" w:line="288" w:lineRule="auto"/>
        <w:jc w:val="left"/>
      </w:pPr>
    </w:p>
    <w:p w:rsidR="0026210D" w:rsidRDefault="0026210D" w:rsidP="0026210D">
      <w:pPr>
        <w:spacing w:before="120" w:after="120" w:line="288" w:lineRule="auto"/>
        <w:jc w:val="left"/>
      </w:pPr>
    </w:p>
    <w:p w:rsidR="0026210D" w:rsidRDefault="0026210D" w:rsidP="0026210D">
      <w:pPr>
        <w:spacing w:before="120" w:after="120" w:line="288" w:lineRule="auto"/>
        <w:jc w:val="left"/>
      </w:pPr>
    </w:p>
    <w:p w:rsidR="0026210D" w:rsidRDefault="0026210D" w:rsidP="0026210D">
      <w:pPr>
        <w:spacing w:before="120" w:after="120" w:line="288" w:lineRule="auto"/>
        <w:jc w:val="left"/>
      </w:pPr>
    </w:p>
    <w:p w:rsidR="0026210D" w:rsidRDefault="0026210D" w:rsidP="0026210D">
      <w:pPr>
        <w:spacing w:before="120" w:after="120" w:line="288" w:lineRule="auto"/>
        <w:jc w:val="left"/>
      </w:pPr>
    </w:p>
    <w:p w:rsidR="0026210D" w:rsidRDefault="0026210D" w:rsidP="0026210D">
      <w:pPr>
        <w:spacing w:before="120" w:after="120" w:line="288" w:lineRule="auto"/>
        <w:jc w:val="left"/>
      </w:pPr>
    </w:p>
    <w:p w:rsidR="0026210D" w:rsidRDefault="0026210D" w:rsidP="0026210D">
      <w:pPr>
        <w:spacing w:before="120" w:after="120" w:line="288" w:lineRule="auto"/>
        <w:jc w:val="left"/>
      </w:pPr>
    </w:p>
    <w:p w:rsidR="0026210D" w:rsidRDefault="0026210D" w:rsidP="0026210D">
      <w:pPr>
        <w:spacing w:before="120" w:after="120" w:line="288" w:lineRule="auto"/>
        <w:jc w:val="left"/>
      </w:pPr>
    </w:p>
    <w:p w:rsidR="0026210D" w:rsidRDefault="0026210D" w:rsidP="0026210D">
      <w:pPr>
        <w:spacing w:before="120" w:after="120" w:line="288" w:lineRule="auto"/>
        <w:jc w:val="left"/>
      </w:pPr>
    </w:p>
    <w:p w:rsidR="0026210D" w:rsidRDefault="0026210D" w:rsidP="0026210D">
      <w:pPr>
        <w:spacing w:before="120" w:after="120" w:line="288" w:lineRule="auto"/>
        <w:jc w:val="left"/>
      </w:pPr>
    </w:p>
    <w:p w:rsidR="0026210D" w:rsidRDefault="0026210D" w:rsidP="0026210D">
      <w:pPr>
        <w:spacing w:before="120" w:after="120" w:line="288" w:lineRule="auto"/>
        <w:jc w:val="left"/>
      </w:pPr>
    </w:p>
    <w:p w:rsidR="0026210D" w:rsidRDefault="0026210D" w:rsidP="0026210D">
      <w:pPr>
        <w:spacing w:before="120" w:after="120" w:line="288" w:lineRule="auto"/>
        <w:jc w:val="left"/>
      </w:pPr>
    </w:p>
    <w:p w:rsidR="0026210D" w:rsidRDefault="0026210D" w:rsidP="0026210D">
      <w:pPr>
        <w:spacing w:before="120" w:after="120" w:line="288" w:lineRule="auto"/>
        <w:jc w:val="left"/>
      </w:pPr>
    </w:p>
    <w:p w:rsidR="0026210D" w:rsidRDefault="0026210D" w:rsidP="0026210D">
      <w:pPr>
        <w:spacing w:before="120" w:after="120" w:line="288" w:lineRule="auto"/>
        <w:jc w:val="left"/>
      </w:pPr>
    </w:p>
    <w:p w:rsidR="0026210D" w:rsidRDefault="0026210D" w:rsidP="0026210D">
      <w:pPr>
        <w:spacing w:before="120" w:after="120" w:line="288" w:lineRule="auto"/>
        <w:jc w:val="left"/>
        <w:rPr>
          <w:rFonts w:hint="eastAsia"/>
        </w:rPr>
      </w:pPr>
      <w:bookmarkStart w:id="0" w:name="_GoBack"/>
      <w:bookmarkEnd w:id="0"/>
    </w:p>
    <w:p w:rsidR="0026210D" w:rsidRDefault="0026210D" w:rsidP="0026210D">
      <w:pPr>
        <w:spacing w:before="380" w:after="140" w:line="288" w:lineRule="auto"/>
        <w:jc w:val="left"/>
        <w:outlineLvl w:val="0"/>
      </w:pPr>
      <w:r>
        <w:rPr>
          <w:rFonts w:ascii="Arial" w:eastAsia="等线" w:hAnsi="Arial" w:cs="Arial"/>
          <w:b/>
          <w:sz w:val="36"/>
        </w:rPr>
        <w:lastRenderedPageBreak/>
        <w:t>串口波特率修改</w:t>
      </w:r>
    </w:p>
    <w:p w:rsidR="0026210D" w:rsidRDefault="0026210D" w:rsidP="0026210D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1</w:t>
      </w:r>
      <w:r>
        <w:rPr>
          <w:rFonts w:ascii="Arial" w:eastAsia="等线" w:hAnsi="Arial" w:cs="Arial"/>
          <w:sz w:val="22"/>
        </w:rPr>
        <w:t>、以将</w:t>
      </w:r>
      <w:r>
        <w:rPr>
          <w:rFonts w:ascii="Arial" w:eastAsia="等线" w:hAnsi="Arial" w:cs="Arial"/>
          <w:sz w:val="22"/>
        </w:rPr>
        <w:t>921600</w:t>
      </w:r>
      <w:r>
        <w:rPr>
          <w:rFonts w:ascii="Arial" w:eastAsia="等线" w:hAnsi="Arial" w:cs="Arial"/>
          <w:sz w:val="22"/>
        </w:rPr>
        <w:t>修改为</w:t>
      </w:r>
      <w:r>
        <w:rPr>
          <w:rFonts w:ascii="Arial" w:eastAsia="等线" w:hAnsi="Arial" w:cs="Arial"/>
          <w:sz w:val="22"/>
        </w:rPr>
        <w:t>115200</w:t>
      </w:r>
      <w:r>
        <w:rPr>
          <w:rFonts w:ascii="Arial" w:eastAsia="等线" w:hAnsi="Arial" w:cs="Arial"/>
          <w:sz w:val="22"/>
        </w:rPr>
        <w:t>为例，在设置界面将波特率改为</w:t>
      </w:r>
      <w:r>
        <w:rPr>
          <w:rFonts w:ascii="Arial" w:eastAsia="等线" w:hAnsi="Arial" w:cs="Arial"/>
          <w:sz w:val="22"/>
        </w:rPr>
        <w:t>115200</w:t>
      </w:r>
      <w:r>
        <w:rPr>
          <w:rFonts w:ascii="Arial" w:eastAsia="等线" w:hAnsi="Arial" w:cs="Arial"/>
          <w:sz w:val="22"/>
        </w:rPr>
        <w:t>，点击设置</w:t>
      </w:r>
    </w:p>
    <w:p w:rsidR="0026210D" w:rsidRDefault="0026210D" w:rsidP="0026210D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4642B653" wp14:editId="08596E70">
            <wp:extent cx="5257800" cy="3228975"/>
            <wp:effectExtent l="0" t="0" r="0" b="0"/>
            <wp:docPr id="6" name="Drawing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10D" w:rsidRDefault="0026210D" w:rsidP="0026210D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2</w:t>
      </w:r>
      <w:r>
        <w:rPr>
          <w:rFonts w:ascii="Arial" w:eastAsia="等线" w:hAnsi="Arial" w:cs="Arial"/>
          <w:sz w:val="22"/>
        </w:rPr>
        <w:t>、关闭维特上位机，此时再打开该文件</w:t>
      </w:r>
    </w:p>
    <w:p w:rsidR="0026210D" w:rsidRDefault="0026210D" w:rsidP="0026210D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69EE81D2" wp14:editId="7DF74BE6">
            <wp:extent cx="5257800" cy="3524250"/>
            <wp:effectExtent l="0" t="0" r="0" b="0"/>
            <wp:docPr id="7" name="Drawing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10D" w:rsidRDefault="0026210D" w:rsidP="0026210D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3</w:t>
      </w:r>
      <w:r>
        <w:rPr>
          <w:rFonts w:ascii="Arial" w:eastAsia="等线" w:hAnsi="Arial" w:cs="Arial"/>
          <w:sz w:val="22"/>
        </w:rPr>
        <w:t>、将</w:t>
      </w:r>
      <w:r>
        <w:rPr>
          <w:rFonts w:ascii="Arial" w:eastAsia="等线" w:hAnsi="Arial" w:cs="Arial"/>
          <w:sz w:val="22"/>
        </w:rPr>
        <w:t>921600</w:t>
      </w:r>
      <w:r>
        <w:rPr>
          <w:rFonts w:ascii="Arial" w:eastAsia="等线" w:hAnsi="Arial" w:cs="Arial"/>
          <w:sz w:val="22"/>
        </w:rPr>
        <w:t>修改为</w:t>
      </w:r>
      <w:r>
        <w:rPr>
          <w:rFonts w:ascii="Arial" w:eastAsia="等线" w:hAnsi="Arial" w:cs="Arial"/>
          <w:sz w:val="22"/>
        </w:rPr>
        <w:t>115200</w:t>
      </w:r>
      <w:r>
        <w:rPr>
          <w:rFonts w:ascii="Arial" w:eastAsia="等线" w:hAnsi="Arial" w:cs="Arial"/>
          <w:sz w:val="22"/>
        </w:rPr>
        <w:t>后保存</w:t>
      </w:r>
    </w:p>
    <w:p w:rsidR="0026210D" w:rsidRDefault="0026210D" w:rsidP="0026210D">
      <w:pPr>
        <w:spacing w:before="120" w:after="120" w:line="288" w:lineRule="auto"/>
        <w:jc w:val="center"/>
      </w:pPr>
      <w:r>
        <w:rPr>
          <w:noProof/>
        </w:rPr>
        <w:lastRenderedPageBreak/>
        <w:drawing>
          <wp:inline distT="0" distB="0" distL="0" distR="0" wp14:anchorId="1327A501" wp14:editId="72F1C0F2">
            <wp:extent cx="5257800" cy="2847975"/>
            <wp:effectExtent l="0" t="0" r="0" b="0"/>
            <wp:docPr id="8" name="Drawing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10D" w:rsidRDefault="0026210D" w:rsidP="0026210D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4</w:t>
      </w:r>
      <w:r>
        <w:rPr>
          <w:rFonts w:ascii="Arial" w:eastAsia="等线" w:hAnsi="Arial" w:cs="Arial"/>
          <w:sz w:val="22"/>
        </w:rPr>
        <w:t>、点击连接可以看到波特率变为</w:t>
      </w:r>
      <w:r>
        <w:rPr>
          <w:rFonts w:ascii="Arial" w:eastAsia="等线" w:hAnsi="Arial" w:cs="Arial"/>
          <w:sz w:val="22"/>
        </w:rPr>
        <w:t>115200</w:t>
      </w:r>
      <w:r>
        <w:rPr>
          <w:rFonts w:ascii="Arial" w:eastAsia="等线" w:hAnsi="Arial" w:cs="Arial"/>
          <w:sz w:val="22"/>
        </w:rPr>
        <w:t>，点击连接即可连上电机</w:t>
      </w:r>
    </w:p>
    <w:p w:rsidR="0026210D" w:rsidRDefault="0026210D" w:rsidP="0026210D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3F83FCD9" wp14:editId="4587F144">
            <wp:extent cx="5257800" cy="2752725"/>
            <wp:effectExtent l="0" t="0" r="0" b="0"/>
            <wp:docPr id="9" name="Drawing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E7A" w:rsidRDefault="00D01E7A"/>
    <w:sectPr w:rsidR="00D01E7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47F29" w:rsidRDefault="00547F29" w:rsidP="0026210D">
      <w:r>
        <w:separator/>
      </w:r>
    </w:p>
  </w:endnote>
  <w:endnote w:type="continuationSeparator" w:id="0">
    <w:p w:rsidR="00547F29" w:rsidRDefault="00547F29" w:rsidP="002621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47F29" w:rsidRDefault="00547F29" w:rsidP="0026210D">
      <w:r>
        <w:separator/>
      </w:r>
    </w:p>
  </w:footnote>
  <w:footnote w:type="continuationSeparator" w:id="0">
    <w:p w:rsidR="00547F29" w:rsidRDefault="00547F29" w:rsidP="0026210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29FF"/>
    <w:rsid w:val="000729FF"/>
    <w:rsid w:val="0026210D"/>
    <w:rsid w:val="00547F29"/>
    <w:rsid w:val="00D01E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3F8EC7"/>
  <w15:chartTrackingRefBased/>
  <w15:docId w15:val="{203C4CD5-3C9F-41A3-904F-1B1ED5F665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6210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6210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6210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6210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53</Words>
  <Characters>307</Characters>
  <Application>Microsoft Office Word</Application>
  <DocSecurity>0</DocSecurity>
  <Lines>2</Lines>
  <Paragraphs>1</Paragraphs>
  <ScaleCrop>false</ScaleCrop>
  <Company/>
  <LinksUpToDate>false</LinksUpToDate>
  <CharactersWithSpaces>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</dc:creator>
  <cp:keywords/>
  <dc:description/>
  <cp:lastModifiedBy>m</cp:lastModifiedBy>
  <cp:revision>2</cp:revision>
  <dcterms:created xsi:type="dcterms:W3CDTF">2023-11-22T09:46:00Z</dcterms:created>
  <dcterms:modified xsi:type="dcterms:W3CDTF">2023-11-22T09:49:00Z</dcterms:modified>
</cp:coreProperties>
</file>

<file path=docProps/custom.xml><?xml version="1.0" encoding="utf-8"?>
<Properties xmlns:vt="http://schemas.openxmlformats.org/officeDocument/2006/docPropsVTypes" xmlns="http://schemas.openxmlformats.org/officeDocument/2006/custom-properties">
  <property name="CWM87664460891c11ee80001d8100001d81" pid="2" fmtid="{D5CDD505-2E9C-101B-9397-08002B2CF9AE}">
    <vt:lpwstr>CWM0KK95KK5cR01IFkRr88Zn0Nvy2pHADY+z25aZfAE6LCDCQtSIfIn1wugHz4q58PjeejbpDrA5MXm6Fhu5GASOg==</vt:lpwstr>
  </property>
</Properties>
</file>