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et al. 1998; Ives et al.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studies have examined how phylogeny may shape food webs</w:t>
      </w:r>
      <w:r>
        <w:t xml:space="preserve"> </w:t>
      </w:r>
      <w:r>
        <w:t xml:space="preserve">(</w:t>
      </w:r>
      <w:r>
        <w:rPr>
          <w:b/>
        </w:rPr>
        <w:t xml:space="preserve">???</w:t>
      </w:r>
      <w:r>
        <w:t xml:space="preserve">; Rezende et al. 2009)</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rPr>
          <w:b/>
        </w:rPr>
        <w:t xml:space="preserve">Hammill et al Ecosystems</w:t>
      </w:r>
      <w:r>
        <w:t xml:space="preserve"> </w:t>
      </w:r>
      <w:r>
        <w:t xml:space="preserve">and reducing insect emergence</w:t>
      </w:r>
      <w:r>
        <w:t xml:space="preserve"> </w:t>
      </w:r>
      <w:r>
        <w:t xml:space="preserve">(Starzomski et al.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w:t>
      </w:r>
      <w:r>
        <w:t xml:space="preserve"> </w:t>
      </w:r>
      <w:r>
        <w:t xml:space="preserve">(</w:t>
      </w:r>
      <w:r>
        <w:rPr>
          <w:b/>
        </w:rPr>
        <w:t xml:space="preserve">???</w:t>
      </w:r>
      <w:r>
        <w:t xml:space="preserve">)</w:t>
      </w:r>
      <w:r>
        <w:t xml:space="preserve">. Predators have been shown to have large top-down effects on ecosystem functions in bromelaids, including nitrogen uptake by the plant</w:t>
      </w:r>
      <w:r>
        <w:t xml:space="preserve"> </w:t>
      </w:r>
      <w:r>
        <w:t xml:space="preserve">(Ngai and Srivastava 2006)</w:t>
      </w:r>
      <w:r>
        <w:t xml:space="preserve">, detrital decomposition [] and CO</w:t>
      </w:r>
      <w:r>
        <w:rPr>
          <w:vertAlign w:val="subscript"/>
        </w:rPr>
        <w:t xml:space="preserve">2</w:t>
      </w:r>
      <w:r>
        <w:t xml:space="preserve"> </w:t>
      </w:r>
      <w:r>
        <w:t xml:space="preserve">flux (</w:t>
      </w:r>
      <w:r>
        <w:rPr>
          <w:b/>
        </w:rPr>
        <w:t xml:space="preserve">Atwood et al nature Geosci, Atwood et al Oecologia</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et al.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February 2011 we collected bromeliads with a volume between 90 and 200ml, thoroughly washed them to remove organisms and detritus, and soaked them for 12 hours in a tub of water. We then hung all bromeliads for 48 hours to dry. This procedure was intended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Throughout the experiment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three complete replicates of all treatments were set up on 20 February 2011, and two on 08 March 2011. We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planting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(Srivastava and Bell 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nonlinearity of feeding rate on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detritus on top, drying in an oven and weighing. We measured the production of FPOM by taking the remaining liquid and filtering it on pre-weighed coffee filters, which were then dried and reweighed. We measured bromeliad growth by measuring five leaves per plant from axil to tip, and averaging the increase in length. We measured uptake of labeled detrital nitrogen by analyzing three innermost (closest to meristem) bromeliad leaves. Finally, we quantified the species composition and survivorship of invertebrate prey by adding together counts of emerging adult insects with counts of surviving larvae.</w:t>
      </w:r>
    </w:p>
    <w:p>
      <w:r>
        <w:t xml:space="preserve">Labeled bean leaves were oven-dried at 70C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(R Core Team 2015)</w:t>
      </w:r>
      <w:r>
        <w:t xml:space="preserve"> </w:t>
      </w:r>
      <w:r>
        <w:t xml:space="preserve">for most calculations, picante</w:t>
      </w:r>
      <w:r>
        <w:t xml:space="preserve"> </w:t>
      </w:r>
      <w:r>
        <w:t xml:space="preserve">(Kembel et al. 2010)</w:t>
      </w:r>
      <w:r>
        <w:t xml:space="preserve"> </w:t>
      </w:r>
      <w:r>
        <w:t xml:space="preserve">for calculation phylogenetic distances matrices, and vegan</w:t>
      </w:r>
      <w:r>
        <w:t xml:space="preserve"> </w:t>
      </w:r>
      <w:r>
        <w:t xml:space="preserve">(Oksanen et al. 2015)</w:t>
      </w:r>
      <w:r>
        <w:t xml:space="preserve"> </w:t>
      </w:r>
      <w:r>
        <w:t xml:space="preserve">for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 distance measured as</w:t>
      </w:r>
      <w:r>
        <w:t xml:space="preserve"> </w:t>
      </w:r>
      <w:r>
        <w:rPr>
          <w:b/>
        </w:rPr>
        <w:t xml:space="preserve">euclidian</w:t>
      </w:r>
      <w:r>
        <w:t xml:space="preserve">)</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We used Pianka's index of niche overlap (1 = complete niche overlap) and tested various nonlinear and linear models (see Appendix) to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w:t>
      </w:r>
      <w:r>
        <w:t xml:space="preserve"> </w:t>
      </w:r>
      <w:r>
        <w:t xml:space="preserve">,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 (</w:t>
      </w:r>
      <w:r>
        <w:rPr>
          <w:b/>
        </w:rPr>
        <w:t xml:space="preserve">Amundrud and Srivastava 2015</w:t>
      </w:r>
      <w:r>
        <w:t xml:space="preserve">)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stance-and-non-additive-effects"/>
      <w:bookmarkEnd w:id="42"/>
      <w:r>
        <w:t xml:space="preserve">Phylogenetic distance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 (</w:t>
      </w:r>
      <w:r>
        <w:rPr>
          <w:b/>
        </w:rPr>
        <w:t xml:space="preserve">Barry and Roberts 2014</w:t>
      </w:r>
      <w:r>
        <w:t xml:space="preserve">) 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These differences in survival did not create differences in decomposition, nor subsequent Nitrogen uptake by bromeliads. This contrasts with the increase in N updake found by Ngai and Srivastava</w:t>
      </w:r>
      <w:r>
        <w:t xml:space="preserve"> </w:t>
      </w:r>
      <w:r>
        <w:t xml:space="preserve">(2006)</w:t>
      </w:r>
      <w:r>
        <w:t xml:space="preserve"> </w:t>
      </w:r>
      <w:r>
        <w:t xml:space="preserve">in Costa Rican bromeliads.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Atwood, T. B., E. Hammill, D. S. Srivastava, and J. S. Richardson. 2014. Competitive displacement alters top-down effects on carbon dioxide concentrations in a freshwater ecosystem. Oecologia 175:353–361.</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W. E. Snyder. 2008. Niche partitioning increases resource exploitation by diverse communities. Science (New York, N.Y.) 321:1488–90.</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2926f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1d39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235ad07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