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D38F4" w14:textId="77777777" w:rsidR="00BE092A" w:rsidRDefault="00BE092A" w:rsidP="00BE092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Session layer functionality and design issues </w:t>
      </w:r>
    </w:p>
    <w:p w14:paraId="7DBEC5FF" w14:textId="77777777" w:rsidR="00BE092A" w:rsidRDefault="00BE092A" w:rsidP="00BE092A">
      <w:pPr>
        <w:pStyle w:val="Default"/>
        <w:rPr>
          <w:sz w:val="25"/>
          <w:szCs w:val="25"/>
        </w:rPr>
      </w:pPr>
      <w:r>
        <w:rPr>
          <w:b/>
          <w:bCs/>
          <w:color w:val="273139"/>
          <w:sz w:val="25"/>
          <w:szCs w:val="25"/>
        </w:rPr>
        <w:t xml:space="preserve">Dialog Control – </w:t>
      </w:r>
      <w:r>
        <w:rPr>
          <w:color w:val="273139"/>
          <w:sz w:val="25"/>
          <w:szCs w:val="25"/>
        </w:rPr>
        <w:t xml:space="preserve">Session layer allows two systems to enter into a dialog exchange mechanism which can either be full or half-duplex. </w:t>
      </w:r>
    </w:p>
    <w:p w14:paraId="1ABED448" w14:textId="77777777" w:rsidR="00BE092A" w:rsidRDefault="00BE092A" w:rsidP="00BE092A">
      <w:pPr>
        <w:pStyle w:val="Default"/>
        <w:rPr>
          <w:sz w:val="25"/>
          <w:szCs w:val="25"/>
        </w:rPr>
      </w:pPr>
      <w:r>
        <w:rPr>
          <w:b/>
          <w:bCs/>
          <w:color w:val="273139"/>
          <w:sz w:val="25"/>
          <w:szCs w:val="25"/>
        </w:rPr>
        <w:t xml:space="preserve">Managing Tokens – </w:t>
      </w:r>
      <w:r>
        <w:rPr>
          <w:color w:val="273139"/>
          <w:sz w:val="25"/>
          <w:szCs w:val="25"/>
        </w:rPr>
        <w:t xml:space="preserve">The communicating systems in a network try to perform some critical operations and it is Session Layer which prevents collisions which might occur while performing these operations which would otherwise result in a loss. </w:t>
      </w:r>
    </w:p>
    <w:p w14:paraId="25E27F63" w14:textId="1D4CE48D" w:rsidR="00BE092A" w:rsidRDefault="00BE092A" w:rsidP="00BE092A">
      <w:pPr>
        <w:pStyle w:val="Default"/>
        <w:rPr>
          <w:sz w:val="21"/>
          <w:szCs w:val="21"/>
        </w:rPr>
      </w:pPr>
      <w:r>
        <w:rPr>
          <w:b/>
          <w:bCs/>
          <w:color w:val="273139"/>
          <w:sz w:val="25"/>
          <w:szCs w:val="25"/>
        </w:rPr>
        <w:t xml:space="preserve">Synchronization – </w:t>
      </w:r>
      <w:r>
        <w:rPr>
          <w:color w:val="273139"/>
          <w:sz w:val="25"/>
          <w:szCs w:val="25"/>
        </w:rPr>
        <w:t xml:space="preserve">Checkpoints are the midway marks that are added after a particular interval during stream of data </w:t>
      </w:r>
    </w:p>
    <w:p w14:paraId="7D3DB966" w14:textId="6888667D" w:rsidR="00BE092A" w:rsidRDefault="00BE092A" w:rsidP="00BE092A">
      <w:pPr>
        <w:pStyle w:val="Default"/>
        <w:rPr>
          <w:color w:val="auto"/>
        </w:rPr>
      </w:pPr>
    </w:p>
    <w:p w14:paraId="43FE8659" w14:textId="77777777" w:rsidR="00BE092A" w:rsidRDefault="00BE092A" w:rsidP="00BE092A">
      <w:pPr>
        <w:pStyle w:val="Default"/>
        <w:pageBreakBefore/>
        <w:rPr>
          <w:sz w:val="25"/>
          <w:szCs w:val="25"/>
        </w:rPr>
      </w:pPr>
      <w:r>
        <w:rPr>
          <w:color w:val="273139"/>
          <w:sz w:val="25"/>
          <w:szCs w:val="25"/>
        </w:rPr>
        <w:lastRenderedPageBreak/>
        <w:t xml:space="preserve">transfer. These points are also referred to as synchronization points. The Session layer permits process to add these checkpoints. </w:t>
      </w:r>
    </w:p>
    <w:p w14:paraId="1674EDC2" w14:textId="77777777" w:rsidR="00BE092A" w:rsidRDefault="00BE092A" w:rsidP="00BE092A">
      <w:pPr>
        <w:pStyle w:val="Default"/>
        <w:rPr>
          <w:sz w:val="25"/>
          <w:szCs w:val="25"/>
        </w:rPr>
      </w:pPr>
      <w:r>
        <w:rPr>
          <w:color w:val="273139"/>
          <w:sz w:val="25"/>
          <w:szCs w:val="25"/>
        </w:rPr>
        <w:t xml:space="preserve">For example, suppose a file of 400 pages is being sent over a network, then it is highly beneficial to set up a checkpoint after every 50 pages so that next 50 pages are sent only when previous pages are received and acknowledged. </w:t>
      </w:r>
    </w:p>
    <w:p w14:paraId="1ED1F4C2" w14:textId="77777777" w:rsidR="00BE092A" w:rsidRDefault="00BE092A" w:rsidP="00BE092A">
      <w:pPr>
        <w:pStyle w:val="Default"/>
        <w:rPr>
          <w:color w:val="273139"/>
          <w:sz w:val="25"/>
          <w:szCs w:val="25"/>
        </w:rPr>
      </w:pPr>
      <w:r>
        <w:rPr>
          <w:b/>
          <w:bCs/>
          <w:color w:val="273139"/>
          <w:sz w:val="25"/>
          <w:szCs w:val="25"/>
        </w:rPr>
        <w:t xml:space="preserve">Design Issues with Session </w:t>
      </w:r>
      <w:proofErr w:type="gramStart"/>
      <w:r>
        <w:rPr>
          <w:b/>
          <w:bCs/>
          <w:color w:val="273139"/>
          <w:sz w:val="25"/>
          <w:szCs w:val="25"/>
        </w:rPr>
        <w:t>Layer :</w:t>
      </w:r>
      <w:proofErr w:type="gramEnd"/>
      <w:r>
        <w:rPr>
          <w:b/>
          <w:bCs/>
          <w:color w:val="273139"/>
          <w:sz w:val="25"/>
          <w:szCs w:val="25"/>
        </w:rPr>
        <w:t xml:space="preserve"> </w:t>
      </w:r>
    </w:p>
    <w:p w14:paraId="77A782AD" w14:textId="3515B852" w:rsidR="00BE092A" w:rsidRDefault="00BE092A" w:rsidP="00BE092A">
      <w:pPr>
        <w:pStyle w:val="Default"/>
        <w:rPr>
          <w:sz w:val="25"/>
          <w:szCs w:val="25"/>
        </w:rPr>
      </w:pPr>
      <w:r>
        <w:rPr>
          <w:b/>
          <w:bCs/>
          <w:color w:val="273139"/>
          <w:sz w:val="25"/>
          <w:szCs w:val="25"/>
        </w:rPr>
        <w:t xml:space="preserve">Establish sessions between machines – </w:t>
      </w:r>
      <w:r>
        <w:rPr>
          <w:color w:val="273139"/>
          <w:sz w:val="25"/>
          <w:szCs w:val="25"/>
        </w:rPr>
        <w:t xml:space="preserve">The establishment of session between machines is an important service provided by session layer. This session is responsible for creating a dialog between connected machines. The Session Layer provides mechanism for opening, closing and managing a session between end-user application processes </w:t>
      </w:r>
    </w:p>
    <w:p w14:paraId="704D1CA2" w14:textId="77777777" w:rsidR="00BE092A" w:rsidRDefault="00BE092A" w:rsidP="00BE092A">
      <w:pPr>
        <w:pStyle w:val="Default"/>
        <w:rPr>
          <w:sz w:val="25"/>
          <w:szCs w:val="25"/>
        </w:rPr>
      </w:pPr>
      <w:r>
        <w:rPr>
          <w:b/>
          <w:bCs/>
          <w:color w:val="273139"/>
          <w:sz w:val="25"/>
          <w:szCs w:val="25"/>
        </w:rPr>
        <w:t xml:space="preserve">Enhanced Services – </w:t>
      </w:r>
      <w:r>
        <w:rPr>
          <w:color w:val="273139"/>
          <w:sz w:val="25"/>
          <w:szCs w:val="25"/>
        </w:rPr>
        <w:t xml:space="preserve">Certain services such as checkpoints and management of tokens are the key features of session layer and thus it becomes necessary to keep enhancing these features during the layer’s design. </w:t>
      </w:r>
    </w:p>
    <w:p w14:paraId="00FFA795" w14:textId="5950615F" w:rsidR="003D1E2A" w:rsidRPr="00BE092A" w:rsidRDefault="00BE092A" w:rsidP="00BE092A">
      <w:r>
        <w:rPr>
          <w:b/>
          <w:bCs/>
          <w:color w:val="273139"/>
          <w:sz w:val="25"/>
          <w:szCs w:val="25"/>
        </w:rPr>
        <w:t xml:space="preserve">To help in Token management and Synchronization – </w:t>
      </w:r>
      <w:r>
        <w:rPr>
          <w:color w:val="273139"/>
          <w:sz w:val="25"/>
          <w:szCs w:val="25"/>
        </w:rPr>
        <w:t xml:space="preserve">The session layer plays an important role in preventing collision of several critical operation as well as ensuring better data transfer over network by establishing synchronization points at specific intervals. </w:t>
      </w:r>
      <w:proofErr w:type="gramStart"/>
      <w:r>
        <w:rPr>
          <w:color w:val="273139"/>
          <w:sz w:val="25"/>
          <w:szCs w:val="25"/>
        </w:rPr>
        <w:t>Thus</w:t>
      </w:r>
      <w:proofErr w:type="gramEnd"/>
      <w:r>
        <w:rPr>
          <w:color w:val="273139"/>
          <w:sz w:val="25"/>
          <w:szCs w:val="25"/>
        </w:rPr>
        <w:t xml:space="preserve"> it becomes highly important to ensure proper execution of these services.</w:t>
      </w:r>
    </w:p>
    <w:sectPr w:rsidR="003D1E2A" w:rsidRPr="00BE0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4E54"/>
    <w:multiLevelType w:val="multilevel"/>
    <w:tmpl w:val="6D082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D2B7E"/>
    <w:multiLevelType w:val="multilevel"/>
    <w:tmpl w:val="9794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274598"/>
    <w:multiLevelType w:val="multilevel"/>
    <w:tmpl w:val="4B50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FA"/>
    <w:rsid w:val="000F19FA"/>
    <w:rsid w:val="00195A24"/>
    <w:rsid w:val="0039749A"/>
    <w:rsid w:val="003D1E2A"/>
    <w:rsid w:val="00811EF5"/>
    <w:rsid w:val="00BE092A"/>
    <w:rsid w:val="00F32A4E"/>
    <w:rsid w:val="00F7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DD69"/>
  <w15:chartTrackingRefBased/>
  <w15:docId w15:val="{2CD714E5-25E0-4A1F-AD82-527847BC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F19F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9FA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BE09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satvik1608@gmail.com</dc:creator>
  <cp:keywords/>
  <dc:description/>
  <cp:lastModifiedBy>satvik1608@gmail.com</cp:lastModifiedBy>
  <cp:revision>7</cp:revision>
  <dcterms:created xsi:type="dcterms:W3CDTF">2022-10-06T13:39:00Z</dcterms:created>
  <dcterms:modified xsi:type="dcterms:W3CDTF">2022-10-18T13:48:00Z</dcterms:modified>
</cp:coreProperties>
</file>