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0ED09" w14:textId="3CC4BC40" w:rsidR="00FF4657" w:rsidRDefault="00F358AD">
      <w:r w:rsidRPr="00F358AD">
        <w:drawing>
          <wp:inline distT="0" distB="0" distL="0" distR="0" wp14:anchorId="6276AC87" wp14:editId="019981B2">
            <wp:extent cx="6357393" cy="3276600"/>
            <wp:effectExtent l="0" t="0" r="5715" b="0"/>
            <wp:docPr id="118375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8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754" cy="32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AD"/>
    <w:rsid w:val="006B6DDF"/>
    <w:rsid w:val="007C04A1"/>
    <w:rsid w:val="00F358AD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2D903"/>
  <w15:chartTrackingRefBased/>
  <w15:docId w15:val="{9EF5E734-FB48-43CE-9862-17884FE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Satvik Reddy Vadisetti</dc:creator>
  <cp:keywords/>
  <dc:description/>
  <cp:lastModifiedBy>Pranay Satvik Reddy Vadisetti</cp:lastModifiedBy>
  <cp:revision>1</cp:revision>
  <dcterms:created xsi:type="dcterms:W3CDTF">2024-10-03T06:26:00Z</dcterms:created>
  <dcterms:modified xsi:type="dcterms:W3CDTF">2024-10-03T06:27:00Z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36f1e583-90e2-4fab-af80-a4584393cd43</vt:lpwstr>
  </property>
</Properties>
</file>