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36BD" w14:textId="77777777" w:rsidR="006210D7" w:rsidRDefault="006210D7">
      <w:pPr>
        <w:rPr>
          <w:lang w:val="en-US"/>
        </w:rPr>
      </w:pPr>
    </w:p>
    <w:p w14:paraId="4B7705DE" w14:textId="77777777" w:rsidR="006210D7" w:rsidRDefault="006210D7">
      <w:pPr>
        <w:rPr>
          <w:lang w:val="en-US"/>
        </w:rPr>
      </w:pPr>
    </w:p>
    <w:p w14:paraId="45C5158A" w14:textId="63383D27" w:rsidR="006210D7" w:rsidRDefault="006210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ECD4FD" wp14:editId="2FB7512E">
            <wp:extent cx="5731510" cy="1910715"/>
            <wp:effectExtent l="0" t="0" r="2540" b="0"/>
            <wp:docPr id="81166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5487" name="Picture 811665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660" w14:textId="219A2893" w:rsidR="006210D7" w:rsidRPr="006210D7" w:rsidRDefault="006210D7" w:rsidP="006210D7">
      <w:r w:rsidRPr="006210D7">
        <w:rPr>
          <w:b/>
          <w:bCs/>
        </w:rPr>
        <w:t>Breast Cancer Dataset:</w:t>
      </w:r>
    </w:p>
    <w:p w14:paraId="0FCCC1CD" w14:textId="77777777" w:rsidR="006210D7" w:rsidRPr="006210D7" w:rsidRDefault="006210D7" w:rsidP="006210D7">
      <w:pPr>
        <w:numPr>
          <w:ilvl w:val="0"/>
          <w:numId w:val="1"/>
        </w:numPr>
      </w:pPr>
      <w:r w:rsidRPr="006210D7">
        <w:rPr>
          <w:b/>
          <w:bCs/>
        </w:rPr>
        <w:t>SLP:</w:t>
      </w:r>
      <w:r w:rsidRPr="006210D7">
        <w:t xml:space="preserve"> Mean accuracy of 95.6%, with slight class-wise variation in precision and recall.</w:t>
      </w:r>
    </w:p>
    <w:p w14:paraId="3D338F8B" w14:textId="77777777" w:rsidR="006210D7" w:rsidRPr="006210D7" w:rsidRDefault="006210D7" w:rsidP="006210D7">
      <w:pPr>
        <w:numPr>
          <w:ilvl w:val="0"/>
          <w:numId w:val="1"/>
        </w:numPr>
      </w:pPr>
      <w:r w:rsidRPr="006210D7">
        <w:rPr>
          <w:b/>
          <w:bCs/>
        </w:rPr>
        <w:t>MLP:</w:t>
      </w:r>
      <w:r w:rsidRPr="006210D7">
        <w:t xml:space="preserve"> Best performance with 96.7% mean accuracy, consistent high precision and recall across classes.</w:t>
      </w:r>
    </w:p>
    <w:p w14:paraId="3CBB08F2" w14:textId="3D455EB9" w:rsidR="006210D7" w:rsidRPr="006210D7" w:rsidRDefault="006210D7" w:rsidP="006210D7">
      <w:pPr>
        <w:numPr>
          <w:ilvl w:val="0"/>
          <w:numId w:val="1"/>
        </w:numPr>
      </w:pPr>
      <w:r w:rsidRPr="006210D7">
        <w:rPr>
          <w:b/>
          <w:bCs/>
        </w:rPr>
        <w:t>KNN:</w:t>
      </w:r>
      <w:r w:rsidRPr="006210D7">
        <w:t xml:space="preserve"> 96.5% mean accuracy, similar to MLP, with stable results</w:t>
      </w:r>
      <w:r>
        <w:t>.</w:t>
      </w:r>
    </w:p>
    <w:p w14:paraId="684089FF" w14:textId="4573C21E" w:rsidR="006210D7" w:rsidRDefault="006210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EB8BC" wp14:editId="3307077F">
            <wp:extent cx="5731510" cy="1910715"/>
            <wp:effectExtent l="0" t="0" r="2540" b="0"/>
            <wp:docPr id="1881815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5248" name="Picture 1881815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CEBC" w14:textId="77777777" w:rsidR="006210D7" w:rsidRPr="006210D7" w:rsidRDefault="006210D7" w:rsidP="006210D7">
      <w:r w:rsidRPr="006210D7">
        <w:rPr>
          <w:b/>
          <w:bCs/>
        </w:rPr>
        <w:t>Iris Dataset:</w:t>
      </w:r>
    </w:p>
    <w:p w14:paraId="48B800C7" w14:textId="77777777" w:rsidR="006210D7" w:rsidRPr="006210D7" w:rsidRDefault="006210D7" w:rsidP="006210D7">
      <w:pPr>
        <w:numPr>
          <w:ilvl w:val="0"/>
          <w:numId w:val="2"/>
        </w:numPr>
      </w:pPr>
      <w:r w:rsidRPr="006210D7">
        <w:rPr>
          <w:b/>
          <w:bCs/>
        </w:rPr>
        <w:t>SLP:</w:t>
      </w:r>
      <w:r w:rsidRPr="006210D7">
        <w:t xml:space="preserve"> 90.8% accuracy, varied performance by class.</w:t>
      </w:r>
    </w:p>
    <w:p w14:paraId="56029D25" w14:textId="77777777" w:rsidR="006210D7" w:rsidRPr="006210D7" w:rsidRDefault="006210D7" w:rsidP="006210D7">
      <w:pPr>
        <w:numPr>
          <w:ilvl w:val="0"/>
          <w:numId w:val="2"/>
        </w:numPr>
      </w:pPr>
      <w:r w:rsidRPr="006210D7">
        <w:rPr>
          <w:b/>
          <w:bCs/>
        </w:rPr>
        <w:t>MLP:</w:t>
      </w:r>
      <w:r w:rsidRPr="006210D7">
        <w:t xml:space="preserve"> Highest accuracy (95%), perfect precision and recall.</w:t>
      </w:r>
    </w:p>
    <w:p w14:paraId="3D537FE4" w14:textId="77777777" w:rsidR="006210D7" w:rsidRPr="006210D7" w:rsidRDefault="006210D7" w:rsidP="006210D7">
      <w:pPr>
        <w:numPr>
          <w:ilvl w:val="0"/>
          <w:numId w:val="2"/>
        </w:numPr>
      </w:pPr>
      <w:r w:rsidRPr="006210D7">
        <w:rPr>
          <w:b/>
          <w:bCs/>
        </w:rPr>
        <w:t>KNN:</w:t>
      </w:r>
      <w:r w:rsidRPr="006210D7">
        <w:t xml:space="preserve"> Similar to MLP, 95.8% accuracy, with perfect class metrics.</w:t>
      </w:r>
    </w:p>
    <w:p w14:paraId="48ED8EB5" w14:textId="77777777" w:rsidR="006210D7" w:rsidRDefault="006210D7">
      <w:pPr>
        <w:rPr>
          <w:lang w:val="en-US"/>
        </w:rPr>
      </w:pPr>
    </w:p>
    <w:p w14:paraId="64925714" w14:textId="77777777" w:rsidR="006210D7" w:rsidRPr="006210D7" w:rsidRDefault="006210D7" w:rsidP="006210D7">
      <w:r w:rsidRPr="006210D7">
        <w:rPr>
          <w:b/>
          <w:bCs/>
        </w:rPr>
        <w:t>Analysis:</w:t>
      </w:r>
    </w:p>
    <w:p w14:paraId="5D23832A" w14:textId="77777777" w:rsidR="006210D7" w:rsidRPr="006210D7" w:rsidRDefault="006210D7" w:rsidP="006210D7">
      <w:pPr>
        <w:numPr>
          <w:ilvl w:val="0"/>
          <w:numId w:val="3"/>
        </w:numPr>
      </w:pPr>
      <w:r w:rsidRPr="006210D7">
        <w:rPr>
          <w:b/>
          <w:bCs/>
        </w:rPr>
        <w:t>Best Models:</w:t>
      </w:r>
      <w:r w:rsidRPr="006210D7">
        <w:t xml:space="preserve"> MLP and KNN for both datasets, showing low variance and high accuracy.</w:t>
      </w:r>
    </w:p>
    <w:p w14:paraId="366BC77D" w14:textId="77777777" w:rsidR="006210D7" w:rsidRPr="006210D7" w:rsidRDefault="006210D7" w:rsidP="006210D7">
      <w:pPr>
        <w:numPr>
          <w:ilvl w:val="0"/>
          <w:numId w:val="3"/>
        </w:numPr>
      </w:pPr>
      <w:r w:rsidRPr="006210D7">
        <w:rPr>
          <w:b/>
          <w:bCs/>
        </w:rPr>
        <w:t>Overfitting:</w:t>
      </w:r>
      <w:r w:rsidRPr="006210D7">
        <w:t xml:space="preserve"> Mild overfitting in SLP and KNN for Breast Cancer, MLP performed consistently well across datasets.</w:t>
      </w:r>
    </w:p>
    <w:p w14:paraId="41D3F51D" w14:textId="77777777" w:rsidR="006210D7" w:rsidRPr="006210D7" w:rsidRDefault="006210D7">
      <w:pPr>
        <w:rPr>
          <w:lang w:val="en-US"/>
        </w:rPr>
      </w:pPr>
    </w:p>
    <w:sectPr w:rsidR="006210D7" w:rsidRPr="0062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801"/>
    <w:multiLevelType w:val="multilevel"/>
    <w:tmpl w:val="575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01347"/>
    <w:multiLevelType w:val="multilevel"/>
    <w:tmpl w:val="A0B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9595A"/>
    <w:multiLevelType w:val="multilevel"/>
    <w:tmpl w:val="327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25615">
    <w:abstractNumId w:val="2"/>
  </w:num>
  <w:num w:numId="2" w16cid:durableId="1554344069">
    <w:abstractNumId w:val="0"/>
  </w:num>
  <w:num w:numId="3" w16cid:durableId="211066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7"/>
    <w:rsid w:val="006210D7"/>
    <w:rsid w:val="006B6DDF"/>
    <w:rsid w:val="00961894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C2F76"/>
  <w15:chartTrackingRefBased/>
  <w15:docId w15:val="{37530F95-8ABB-47C6-89B0-76209D6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581</Characters>
  <Application>Microsoft Office Word</Application>
  <DocSecurity>0</DocSecurity>
  <Lines>20</Lines>
  <Paragraphs>13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Satvik Reddy Vadisetti</dc:creator>
  <cp:keywords/>
  <dc:description/>
  <cp:lastModifiedBy>Pranay Satvik Reddy Vadisetti</cp:lastModifiedBy>
  <cp:revision>1</cp:revision>
  <dcterms:created xsi:type="dcterms:W3CDTF">2024-11-14T05:03:00Z</dcterms:created>
  <dcterms:modified xsi:type="dcterms:W3CDTF">2024-11-14T05:10:00Z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71eb5f87-ffa9-49e2-82a3-cd8524908519</vt:lpwstr>
  </property>
</Properties>
</file>