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3DABF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F79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F3FF9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F7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E8875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0F79">
        <w:rPr>
          <w:rFonts w:ascii="Muli" w:eastAsia="Muli" w:hAnsi="Muli" w:cs="Muli"/>
          <w:sz w:val="24"/>
          <w:szCs w:val="24"/>
          <w:u w:val="single"/>
        </w:rPr>
        <w:t xml:space="preserve"> helps to create sections in the webpage.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E16A1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F79">
        <w:rPr>
          <w:rFonts w:ascii="Muli" w:eastAsia="Muli" w:hAnsi="Muli" w:cs="Muli"/>
          <w:sz w:val="24"/>
          <w:szCs w:val="24"/>
          <w:u w:val="single"/>
        </w:rPr>
        <w:t>Depends on the parents positioning.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E028D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F79">
        <w:rPr>
          <w:rFonts w:ascii="Muli" w:eastAsia="Muli" w:hAnsi="Muli" w:cs="Muli"/>
          <w:sz w:val="24"/>
          <w:szCs w:val="24"/>
          <w:u w:val="single"/>
        </w:rPr>
        <w:t xml:space="preserve">decides the level of transparency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EFC8C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F79">
        <w:rPr>
          <w:rFonts w:ascii="Muli" w:eastAsia="Muli" w:hAnsi="Muli" w:cs="Muli"/>
          <w:sz w:val="24"/>
          <w:szCs w:val="24"/>
          <w:u w:val="single"/>
        </w:rPr>
        <w:t xml:space="preserve"> html and </w:t>
      </w:r>
      <w:proofErr w:type="spellStart"/>
      <w:r w:rsidR="002C0F79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2C0F79">
        <w:rPr>
          <w:rFonts w:ascii="Muli" w:eastAsia="Muli" w:hAnsi="Muli" w:cs="Muli"/>
          <w:sz w:val="24"/>
          <w:szCs w:val="24"/>
          <w:u w:val="single"/>
        </w:rPr>
        <w:t xml:space="preserve"> (JSX)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95AFE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F79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52677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0F79">
        <w:rPr>
          <w:rFonts w:ascii="Muli" w:eastAsia="Muli" w:hAnsi="Muli" w:cs="Muli"/>
          <w:sz w:val="24"/>
          <w:szCs w:val="24"/>
          <w:u w:val="single"/>
        </w:rPr>
        <w:t>Scan</w:t>
      </w:r>
      <w:proofErr w:type="spellEnd"/>
      <w:proofErr w:type="gramEnd"/>
      <w:r w:rsidR="002C0F79">
        <w:rPr>
          <w:rFonts w:ascii="Muli" w:eastAsia="Muli" w:hAnsi="Muli" w:cs="Muli"/>
          <w:sz w:val="24"/>
          <w:szCs w:val="24"/>
          <w:u w:val="single"/>
        </w:rPr>
        <w:t xml:space="preserve"> the </w:t>
      </w:r>
      <w:proofErr w:type="spellStart"/>
      <w:r w:rsidR="002C0F79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2C0F79">
        <w:rPr>
          <w:rFonts w:ascii="Muli" w:eastAsia="Muli" w:hAnsi="Muli" w:cs="Muli"/>
          <w:sz w:val="24"/>
          <w:szCs w:val="24"/>
          <w:u w:val="single"/>
        </w:rPr>
        <w:t xml:space="preserve"> code and see if it works on the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FE16D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F79">
        <w:rPr>
          <w:rFonts w:ascii="Muli" w:eastAsia="Muli" w:hAnsi="Muli" w:cs="Muli"/>
          <w:sz w:val="24"/>
          <w:szCs w:val="24"/>
          <w:u w:val="single"/>
        </w:rPr>
        <w:t>It contains the components to be displayed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C4D50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0F79">
        <w:rPr>
          <w:rFonts w:ascii="Muli" w:eastAsia="Muli" w:hAnsi="Muli" w:cs="Muli"/>
          <w:sz w:val="24"/>
          <w:szCs w:val="24"/>
          <w:u w:val="single"/>
        </w:rPr>
        <w:t>to</w:t>
      </w:r>
      <w:proofErr w:type="spellEnd"/>
      <w:r w:rsidR="002C0F79">
        <w:rPr>
          <w:rFonts w:ascii="Muli" w:eastAsia="Muli" w:hAnsi="Muli" w:cs="Muli"/>
          <w:sz w:val="24"/>
          <w:szCs w:val="24"/>
          <w:u w:val="single"/>
        </w:rPr>
        <w:t xml:space="preserve"> return components to render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9468234">
    <w:abstractNumId w:val="1"/>
  </w:num>
  <w:num w:numId="2" w16cid:durableId="73906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0F7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Satvik Dutt</cp:lastModifiedBy>
  <cp:revision>4</cp:revision>
  <dcterms:created xsi:type="dcterms:W3CDTF">2021-01-06T05:46:00Z</dcterms:created>
  <dcterms:modified xsi:type="dcterms:W3CDTF">2022-10-11T12:26:00Z</dcterms:modified>
</cp:coreProperties>
</file>