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  <w:br/>
        <w:t>DIV: TY E</w:t>
        <w:b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Matrix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**row;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r,c;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r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nr,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 = nr;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 =nc;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row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*)*r);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row[i]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*)malloc(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)*c);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get_element(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*(*(row+r)+c);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set_element(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value)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*(*(row+r)+c) = 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set_size_matrix(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&amp;nr,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&amp;nc)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nr = r;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nc =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get_data()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cin&gt;&gt;*(*(row+i)+j);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Matrix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+(Matrix B)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row1,col,value,e;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set_size_matrix(row1,col);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C(row1,col);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 = *(*(row+i)+j);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value = e +(B.get_element(i,j));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C.set_element(i,j,value);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Matrix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-(Matrix B)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row1,col,value,e;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set_size_matrix(row1,col);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C(row1,col);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 = *(*(row+i)+j);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value = e -(B.get_element(i,j));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C.set_element(i,j,value);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IsSparse()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 = *(*(row+i)+j);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(e==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 = r*c;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(count&lt;(n/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//NON-ZERO &lt; HALF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ToCompact()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 = *(*(row+i)+j);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(e!=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count++;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B(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,count);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,j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k=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(*(*(row+i)+j)!=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B.set_element(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,k,i);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B.set_element(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,k,j);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B.set_element(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,k,*(*(row+i)+j));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k++;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;i&lt;r;i++)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;j&lt;c;j++)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cout&lt;&lt;*(*(row+i)+j)&lt;&lt;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choice2;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m,n;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1st Matrix dimensions : 1. Rows 2. Columns"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,&amp;m,&amp;n);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Aa(m,n);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Aa.get_data();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2nd Matrix dimensions : 1. Rows 2. Columns"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"%d%d"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,&amp;m,&amp;n);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Ba(m,n);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Ba.get_data();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Ca = Aa+Ba;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Matrix C_b = Aa-Ba;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"\nMATRIX 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"a. Addition\nb. Subtraction\nc. Issparse\nd. Exit"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scanf(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"%c"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,&amp;choice2);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(choice2)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Ca.Display();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'b'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//int m,n;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C_b.Display();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//int m,n;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(Aa.IsSparse())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"Is sparse"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"Not a Sparse Matrix!!"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'd'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(choice2!=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'd'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278130</wp:posOffset>
            </wp:positionH>
            <wp:positionV relativeFrom="paragraph">
              <wp:posOffset>142875</wp:posOffset>
            </wp:positionV>
            <wp:extent cx="5443220" cy="3515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37" t="6698" r="40277" b="26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5</Pages>
  <Words>338</Words>
  <Characters>2019</Characters>
  <CharactersWithSpaces>2175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2019-09-14T23:31:28Z</dcterms:created>
  <dc:creator/>
  <dc:description/>
  <dc:language>en-IN</dc:language>
  <cp:lastModifiedBy/>
  <dcterms:modified xsi:type="dcterms:W3CDTF">2019-09-14T23:45:14Z</dcterms:modified>
  <cp:revision>1</cp:revision>
  <dc:subject/>
  <dc:title/>
</cp:coreProperties>
</file>