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FEE74" w14:textId="77777777" w:rsidR="00292589" w:rsidRDefault="009873C6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69FBB7E6" w14:textId="77777777" w:rsidR="00292589" w:rsidRDefault="009873C6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78CAD1A3" w14:textId="77777777" w:rsidR="00292589" w:rsidRDefault="00292589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92589" w14:paraId="3BEF0FC4" w14:textId="77777777">
        <w:trPr>
          <w:jc w:val="center"/>
        </w:trPr>
        <w:tc>
          <w:tcPr>
            <w:tcW w:w="4508" w:type="dxa"/>
          </w:tcPr>
          <w:p w14:paraId="17D94750" w14:textId="77777777" w:rsidR="00292589" w:rsidRDefault="009873C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5918D86" w14:textId="77777777" w:rsidR="00292589" w:rsidRDefault="009873C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2025</w:t>
            </w:r>
          </w:p>
        </w:tc>
      </w:tr>
      <w:tr w:rsidR="00292589" w14:paraId="11D898ED" w14:textId="77777777">
        <w:trPr>
          <w:jc w:val="center"/>
        </w:trPr>
        <w:tc>
          <w:tcPr>
            <w:tcW w:w="4508" w:type="dxa"/>
          </w:tcPr>
          <w:p w14:paraId="5D3CB3FC" w14:textId="77777777" w:rsidR="00292589" w:rsidRDefault="009873C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CD1A5F5" w14:textId="258B67EB" w:rsidR="00292589" w:rsidRDefault="009A55C5">
            <w:pPr>
              <w:rPr>
                <w:rFonts w:ascii="Arial" w:eastAsia="Arial" w:hAnsi="Arial" w:cs="Arial"/>
              </w:rPr>
            </w:pPr>
            <w:r w:rsidRPr="009A55C5">
              <w:t>LTVIP2026TMIDS90035</w:t>
            </w:r>
          </w:p>
        </w:tc>
      </w:tr>
      <w:tr w:rsidR="00292589" w14:paraId="5FF76D29" w14:textId="77777777">
        <w:trPr>
          <w:jc w:val="center"/>
        </w:trPr>
        <w:tc>
          <w:tcPr>
            <w:tcW w:w="4508" w:type="dxa"/>
          </w:tcPr>
          <w:p w14:paraId="3D6F6562" w14:textId="77777777" w:rsidR="00292589" w:rsidRDefault="009873C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5913DA9" w14:textId="77777777" w:rsidR="00292589" w:rsidRDefault="00B401B8">
            <w:pPr>
              <w:rPr>
                <w:rFonts w:ascii="Arial" w:eastAsia="Arial" w:hAnsi="Arial" w:cs="Arial"/>
              </w:rPr>
            </w:pPr>
            <w:r>
              <w:t>Visualization Tool For Electric Vehicle Charge And Range Analysis</w:t>
            </w:r>
          </w:p>
        </w:tc>
      </w:tr>
      <w:tr w:rsidR="00292589" w14:paraId="345312B6" w14:textId="77777777">
        <w:trPr>
          <w:jc w:val="center"/>
        </w:trPr>
        <w:tc>
          <w:tcPr>
            <w:tcW w:w="4508" w:type="dxa"/>
          </w:tcPr>
          <w:p w14:paraId="3223A5F9" w14:textId="77777777" w:rsidR="00292589" w:rsidRDefault="009873C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CA30066" w14:textId="77777777" w:rsidR="00292589" w:rsidRDefault="009873C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20198CB" w14:textId="77777777" w:rsidR="00292589" w:rsidRDefault="00292589">
      <w:pPr>
        <w:rPr>
          <w:rFonts w:ascii="Arial" w:eastAsia="Arial" w:hAnsi="Arial" w:cs="Arial"/>
          <w:b/>
        </w:rPr>
      </w:pPr>
    </w:p>
    <w:p w14:paraId="424FAB4B" w14:textId="77777777" w:rsidR="00292589" w:rsidRDefault="009873C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056B265B" w14:textId="77777777" w:rsidR="00B401B8" w:rsidRPr="00B401B8" w:rsidRDefault="00B401B8" w:rsidP="00B401B8">
      <w:pPr>
        <w:rPr>
          <w:rFonts w:ascii="Arial" w:eastAsia="Arial" w:hAnsi="Arial" w:cs="Arial"/>
          <w:b/>
          <w:noProof/>
        </w:rPr>
      </w:pPr>
      <w:r w:rsidRPr="00B401B8">
        <w:rPr>
          <w:rFonts w:ascii="Arial" w:eastAsia="Arial" w:hAnsi="Arial" w:cs="Arial"/>
          <w:b/>
          <w:noProof/>
        </w:rPr>
        <w:t xml:space="preserve">   +--------------------+</w:t>
      </w:r>
    </w:p>
    <w:p w14:paraId="7AAB16D2" w14:textId="77777777" w:rsidR="00B401B8" w:rsidRPr="00B401B8" w:rsidRDefault="00B401B8" w:rsidP="00B401B8">
      <w:pPr>
        <w:rPr>
          <w:rFonts w:ascii="Arial" w:eastAsia="Arial" w:hAnsi="Arial" w:cs="Arial"/>
          <w:b/>
          <w:noProof/>
        </w:rPr>
      </w:pPr>
      <w:r w:rsidRPr="00B401B8">
        <w:rPr>
          <w:rFonts w:ascii="Arial" w:eastAsia="Arial" w:hAnsi="Arial" w:cs="Arial"/>
          <w:b/>
          <w:noProof/>
        </w:rPr>
        <w:t xml:space="preserve">   |   Data Sources     |   (CSV, Excel, MySQL, Google Sheets)</w:t>
      </w:r>
    </w:p>
    <w:p w14:paraId="1097651C" w14:textId="77777777" w:rsidR="00B401B8" w:rsidRPr="00B401B8" w:rsidRDefault="00B401B8" w:rsidP="00B401B8">
      <w:pPr>
        <w:rPr>
          <w:rFonts w:ascii="Arial" w:eastAsia="Arial" w:hAnsi="Arial" w:cs="Arial"/>
          <w:b/>
          <w:noProof/>
        </w:rPr>
      </w:pPr>
      <w:r w:rsidRPr="00B401B8">
        <w:rPr>
          <w:rFonts w:ascii="Arial" w:eastAsia="Arial" w:hAnsi="Arial" w:cs="Arial"/>
          <w:b/>
          <w:noProof/>
        </w:rPr>
        <w:t xml:space="preserve">   +--------------------+</w:t>
      </w:r>
    </w:p>
    <w:p w14:paraId="1B0EAF87" w14:textId="77777777" w:rsidR="00B401B8" w:rsidRPr="00B401B8" w:rsidRDefault="00B401B8" w:rsidP="00B401B8">
      <w:pPr>
        <w:rPr>
          <w:rFonts w:ascii="Arial" w:eastAsia="Arial" w:hAnsi="Arial" w:cs="Arial"/>
          <w:b/>
          <w:noProof/>
        </w:rPr>
      </w:pPr>
      <w:r w:rsidRPr="00B401B8">
        <w:rPr>
          <w:rFonts w:ascii="Arial" w:eastAsia="Arial" w:hAnsi="Arial" w:cs="Arial"/>
          <w:b/>
          <w:noProof/>
        </w:rPr>
        <w:t xml:space="preserve">             |</w:t>
      </w:r>
    </w:p>
    <w:p w14:paraId="1D70850B" w14:textId="77777777" w:rsidR="00B401B8" w:rsidRPr="00B401B8" w:rsidRDefault="00B401B8" w:rsidP="00B401B8">
      <w:pPr>
        <w:rPr>
          <w:rFonts w:ascii="Arial" w:eastAsia="Arial" w:hAnsi="Arial" w:cs="Arial"/>
          <w:b/>
          <w:noProof/>
        </w:rPr>
      </w:pPr>
      <w:r w:rsidRPr="00B401B8">
        <w:rPr>
          <w:rFonts w:ascii="Arial" w:eastAsia="Arial" w:hAnsi="Arial" w:cs="Arial"/>
          <w:b/>
          <w:noProof/>
        </w:rPr>
        <w:t xml:space="preserve">             v</w:t>
      </w:r>
    </w:p>
    <w:p w14:paraId="00ACB6EA" w14:textId="77777777" w:rsidR="00B401B8" w:rsidRPr="00B401B8" w:rsidRDefault="00B401B8" w:rsidP="00B401B8">
      <w:pPr>
        <w:rPr>
          <w:rFonts w:ascii="Arial" w:eastAsia="Arial" w:hAnsi="Arial" w:cs="Arial"/>
          <w:b/>
          <w:noProof/>
        </w:rPr>
      </w:pPr>
      <w:r w:rsidRPr="00B401B8">
        <w:rPr>
          <w:rFonts w:ascii="Arial" w:eastAsia="Arial" w:hAnsi="Arial" w:cs="Arial"/>
          <w:b/>
          <w:noProof/>
        </w:rPr>
        <w:t xml:space="preserve">   +---------------------+           +----------------------+</w:t>
      </w:r>
    </w:p>
    <w:p w14:paraId="7CF1E028" w14:textId="77777777" w:rsidR="00B401B8" w:rsidRPr="00B401B8" w:rsidRDefault="00B401B8" w:rsidP="00B401B8">
      <w:pPr>
        <w:rPr>
          <w:rFonts w:ascii="Arial" w:eastAsia="Arial" w:hAnsi="Arial" w:cs="Arial"/>
          <w:b/>
          <w:noProof/>
        </w:rPr>
      </w:pPr>
      <w:r w:rsidRPr="00B401B8">
        <w:rPr>
          <w:rFonts w:ascii="Arial" w:eastAsia="Arial" w:hAnsi="Arial" w:cs="Arial"/>
          <w:b/>
          <w:noProof/>
        </w:rPr>
        <w:t xml:space="preserve">   |     Tableau Desktop |  &lt;---&gt;   |   MySQL / Google Drive|</w:t>
      </w:r>
    </w:p>
    <w:p w14:paraId="663164BA" w14:textId="77777777" w:rsidR="00B401B8" w:rsidRPr="00B401B8" w:rsidRDefault="00B401B8" w:rsidP="00B401B8">
      <w:pPr>
        <w:rPr>
          <w:rFonts w:ascii="Arial" w:eastAsia="Arial" w:hAnsi="Arial" w:cs="Arial"/>
          <w:b/>
          <w:noProof/>
        </w:rPr>
      </w:pPr>
      <w:r w:rsidRPr="00B401B8">
        <w:rPr>
          <w:rFonts w:ascii="Arial" w:eastAsia="Arial" w:hAnsi="Arial" w:cs="Arial"/>
          <w:b/>
          <w:noProof/>
        </w:rPr>
        <w:t xml:space="preserve">   +---------------------+           +----------------------+</w:t>
      </w:r>
    </w:p>
    <w:p w14:paraId="0FF2253D" w14:textId="77777777" w:rsidR="00B401B8" w:rsidRPr="00B401B8" w:rsidRDefault="00B401B8" w:rsidP="00B401B8">
      <w:pPr>
        <w:rPr>
          <w:rFonts w:ascii="Arial" w:eastAsia="Arial" w:hAnsi="Arial" w:cs="Arial"/>
          <w:b/>
          <w:noProof/>
        </w:rPr>
      </w:pPr>
      <w:r w:rsidRPr="00B401B8">
        <w:rPr>
          <w:rFonts w:ascii="Arial" w:eastAsia="Arial" w:hAnsi="Arial" w:cs="Arial"/>
          <w:b/>
          <w:noProof/>
        </w:rPr>
        <w:t xml:space="preserve">             |</w:t>
      </w:r>
    </w:p>
    <w:p w14:paraId="578B5DB1" w14:textId="77777777" w:rsidR="00B401B8" w:rsidRPr="00B401B8" w:rsidRDefault="00B401B8" w:rsidP="00B401B8">
      <w:pPr>
        <w:rPr>
          <w:rFonts w:ascii="Arial" w:eastAsia="Arial" w:hAnsi="Arial" w:cs="Arial"/>
          <w:b/>
          <w:noProof/>
        </w:rPr>
      </w:pPr>
      <w:r w:rsidRPr="00B401B8">
        <w:rPr>
          <w:rFonts w:ascii="Arial" w:eastAsia="Arial" w:hAnsi="Arial" w:cs="Arial"/>
          <w:b/>
          <w:noProof/>
        </w:rPr>
        <w:t xml:space="preserve">             v</w:t>
      </w:r>
    </w:p>
    <w:p w14:paraId="1896228D" w14:textId="77777777" w:rsidR="00B401B8" w:rsidRPr="00B401B8" w:rsidRDefault="00B401B8" w:rsidP="00B401B8">
      <w:pPr>
        <w:rPr>
          <w:rFonts w:ascii="Arial" w:eastAsia="Arial" w:hAnsi="Arial" w:cs="Arial"/>
          <w:b/>
          <w:noProof/>
        </w:rPr>
      </w:pPr>
      <w:r w:rsidRPr="00B401B8">
        <w:rPr>
          <w:rFonts w:ascii="Arial" w:eastAsia="Arial" w:hAnsi="Arial" w:cs="Arial"/>
          <w:b/>
          <w:noProof/>
        </w:rPr>
        <w:t xml:space="preserve">   +---------------------------+</w:t>
      </w:r>
    </w:p>
    <w:p w14:paraId="52B82721" w14:textId="77777777" w:rsidR="00B401B8" w:rsidRPr="00B401B8" w:rsidRDefault="00B401B8" w:rsidP="00B401B8">
      <w:pPr>
        <w:rPr>
          <w:rFonts w:ascii="Arial" w:eastAsia="Arial" w:hAnsi="Arial" w:cs="Arial"/>
          <w:b/>
          <w:noProof/>
        </w:rPr>
      </w:pPr>
      <w:r w:rsidRPr="00B401B8">
        <w:rPr>
          <w:rFonts w:ascii="Arial" w:eastAsia="Arial" w:hAnsi="Arial" w:cs="Arial"/>
          <w:b/>
          <w:noProof/>
        </w:rPr>
        <w:t xml:space="preserve">   | Tableau Public Dashboards |</w:t>
      </w:r>
    </w:p>
    <w:p w14:paraId="7DC207C2" w14:textId="77777777" w:rsidR="00B401B8" w:rsidRPr="00B401B8" w:rsidRDefault="00B401B8" w:rsidP="00B401B8">
      <w:pPr>
        <w:rPr>
          <w:rFonts w:ascii="Arial" w:eastAsia="Arial" w:hAnsi="Arial" w:cs="Arial"/>
          <w:b/>
          <w:noProof/>
        </w:rPr>
      </w:pPr>
      <w:r w:rsidRPr="00B401B8">
        <w:rPr>
          <w:rFonts w:ascii="Arial" w:eastAsia="Arial" w:hAnsi="Arial" w:cs="Arial"/>
          <w:b/>
          <w:noProof/>
        </w:rPr>
        <w:t xml:space="preserve">   +---------------------------+</w:t>
      </w:r>
    </w:p>
    <w:p w14:paraId="17B09776" w14:textId="77777777" w:rsidR="00B401B8" w:rsidRPr="00B401B8" w:rsidRDefault="00B401B8" w:rsidP="00B401B8">
      <w:pPr>
        <w:rPr>
          <w:rFonts w:ascii="Arial" w:eastAsia="Arial" w:hAnsi="Arial" w:cs="Arial"/>
          <w:b/>
          <w:noProof/>
        </w:rPr>
      </w:pPr>
      <w:r w:rsidRPr="00B401B8">
        <w:rPr>
          <w:rFonts w:ascii="Arial" w:eastAsia="Arial" w:hAnsi="Arial" w:cs="Arial"/>
          <w:b/>
          <w:noProof/>
        </w:rPr>
        <w:t xml:space="preserve">             |</w:t>
      </w:r>
    </w:p>
    <w:p w14:paraId="6CAF589D" w14:textId="77777777" w:rsidR="00B401B8" w:rsidRPr="00B401B8" w:rsidRDefault="00B401B8" w:rsidP="00B401B8">
      <w:pPr>
        <w:rPr>
          <w:rFonts w:ascii="Arial" w:eastAsia="Arial" w:hAnsi="Arial" w:cs="Arial"/>
          <w:b/>
          <w:noProof/>
        </w:rPr>
      </w:pPr>
      <w:r w:rsidRPr="00B401B8">
        <w:rPr>
          <w:rFonts w:ascii="Arial" w:eastAsia="Arial" w:hAnsi="Arial" w:cs="Arial"/>
          <w:b/>
          <w:noProof/>
        </w:rPr>
        <w:lastRenderedPageBreak/>
        <w:t xml:space="preserve">             v</w:t>
      </w:r>
    </w:p>
    <w:p w14:paraId="1DE77B92" w14:textId="77777777" w:rsidR="00B401B8" w:rsidRPr="00B401B8" w:rsidRDefault="00B401B8" w:rsidP="00B401B8">
      <w:pPr>
        <w:rPr>
          <w:rFonts w:ascii="Arial" w:eastAsia="Arial" w:hAnsi="Arial" w:cs="Arial"/>
          <w:b/>
          <w:noProof/>
        </w:rPr>
      </w:pPr>
      <w:r w:rsidRPr="00B401B8">
        <w:rPr>
          <w:rFonts w:ascii="Arial" w:eastAsia="Arial" w:hAnsi="Arial" w:cs="Arial"/>
          <w:b/>
          <w:noProof/>
        </w:rPr>
        <w:t xml:space="preserve">   +----------------------------+</w:t>
      </w:r>
    </w:p>
    <w:p w14:paraId="547C3F51" w14:textId="77777777" w:rsidR="00B401B8" w:rsidRPr="00B401B8" w:rsidRDefault="00B401B8" w:rsidP="00B401B8">
      <w:pPr>
        <w:rPr>
          <w:rFonts w:ascii="Arial" w:eastAsia="Arial" w:hAnsi="Arial" w:cs="Arial"/>
          <w:b/>
          <w:noProof/>
        </w:rPr>
      </w:pPr>
      <w:r w:rsidRPr="00B401B8">
        <w:rPr>
          <w:rFonts w:ascii="Arial" w:eastAsia="Arial" w:hAnsi="Arial" w:cs="Arial"/>
          <w:b/>
          <w:noProof/>
        </w:rPr>
        <w:t xml:space="preserve">   | Web Application Interface  |</w:t>
      </w:r>
    </w:p>
    <w:p w14:paraId="3D95F7DE" w14:textId="77777777" w:rsidR="00B401B8" w:rsidRPr="00B401B8" w:rsidRDefault="00B401B8" w:rsidP="00B401B8">
      <w:pPr>
        <w:rPr>
          <w:rFonts w:ascii="Arial" w:eastAsia="Arial" w:hAnsi="Arial" w:cs="Arial"/>
          <w:b/>
          <w:noProof/>
        </w:rPr>
      </w:pPr>
      <w:r w:rsidRPr="00B401B8">
        <w:rPr>
          <w:rFonts w:ascii="Arial" w:eastAsia="Arial" w:hAnsi="Arial" w:cs="Arial"/>
          <w:b/>
          <w:noProof/>
        </w:rPr>
        <w:t xml:space="preserve">   | (HTML, CSS, Bootstrap)     |</w:t>
      </w:r>
    </w:p>
    <w:p w14:paraId="3D52D9A3" w14:textId="77777777" w:rsidR="00B401B8" w:rsidRPr="00B401B8" w:rsidRDefault="00B401B8" w:rsidP="00B401B8">
      <w:pPr>
        <w:rPr>
          <w:rFonts w:ascii="Arial" w:eastAsia="Arial" w:hAnsi="Arial" w:cs="Arial"/>
          <w:b/>
          <w:noProof/>
        </w:rPr>
      </w:pPr>
      <w:r w:rsidRPr="00B401B8">
        <w:rPr>
          <w:rFonts w:ascii="Arial" w:eastAsia="Arial" w:hAnsi="Arial" w:cs="Arial"/>
          <w:b/>
          <w:noProof/>
        </w:rPr>
        <w:t xml:space="preserve">   +----------------------------+</w:t>
      </w:r>
    </w:p>
    <w:p w14:paraId="2E7421D3" w14:textId="77777777" w:rsidR="00B401B8" w:rsidRPr="00B401B8" w:rsidRDefault="00B401B8" w:rsidP="00B401B8">
      <w:pPr>
        <w:rPr>
          <w:rFonts w:ascii="Arial" w:eastAsia="Arial" w:hAnsi="Arial" w:cs="Arial"/>
          <w:b/>
          <w:noProof/>
        </w:rPr>
      </w:pPr>
      <w:r w:rsidRPr="00B401B8">
        <w:rPr>
          <w:rFonts w:ascii="Arial" w:eastAsia="Arial" w:hAnsi="Arial" w:cs="Arial"/>
          <w:b/>
          <w:noProof/>
        </w:rPr>
        <w:t xml:space="preserve">             |</w:t>
      </w:r>
    </w:p>
    <w:p w14:paraId="38426CCD" w14:textId="77777777" w:rsidR="00B401B8" w:rsidRPr="00B401B8" w:rsidRDefault="00B401B8" w:rsidP="00B401B8">
      <w:pPr>
        <w:rPr>
          <w:rFonts w:ascii="Arial" w:eastAsia="Arial" w:hAnsi="Arial" w:cs="Arial"/>
          <w:b/>
          <w:noProof/>
        </w:rPr>
      </w:pPr>
      <w:r w:rsidRPr="00B401B8">
        <w:rPr>
          <w:rFonts w:ascii="Arial" w:eastAsia="Arial" w:hAnsi="Arial" w:cs="Arial"/>
          <w:b/>
          <w:noProof/>
        </w:rPr>
        <w:t xml:space="preserve">             v</w:t>
      </w:r>
    </w:p>
    <w:p w14:paraId="6754C372" w14:textId="77777777" w:rsidR="00B401B8" w:rsidRPr="00B401B8" w:rsidRDefault="00B401B8" w:rsidP="00B401B8">
      <w:pPr>
        <w:rPr>
          <w:rFonts w:ascii="Arial" w:eastAsia="Arial" w:hAnsi="Arial" w:cs="Arial"/>
          <w:b/>
          <w:noProof/>
        </w:rPr>
      </w:pPr>
      <w:r w:rsidRPr="00B401B8">
        <w:rPr>
          <w:rFonts w:ascii="Arial" w:eastAsia="Arial" w:hAnsi="Arial" w:cs="Arial"/>
          <w:b/>
          <w:noProof/>
        </w:rPr>
        <w:t xml:space="preserve">   +--------------------+</w:t>
      </w:r>
    </w:p>
    <w:p w14:paraId="39DAD77D" w14:textId="77777777" w:rsidR="00B401B8" w:rsidRPr="00B401B8" w:rsidRDefault="00B401B8" w:rsidP="00B401B8">
      <w:pPr>
        <w:rPr>
          <w:rFonts w:ascii="Arial" w:eastAsia="Arial" w:hAnsi="Arial" w:cs="Arial"/>
          <w:b/>
          <w:noProof/>
        </w:rPr>
      </w:pPr>
      <w:r w:rsidRPr="00B401B8">
        <w:rPr>
          <w:rFonts w:ascii="Arial" w:eastAsia="Arial" w:hAnsi="Arial" w:cs="Arial"/>
          <w:b/>
          <w:noProof/>
        </w:rPr>
        <w:t xml:space="preserve">   |      Users         |  → EV Owners, Buyers, Analysts, Researchers</w:t>
      </w:r>
    </w:p>
    <w:p w14:paraId="1B899F8B" w14:textId="77777777" w:rsidR="00292589" w:rsidRDefault="00B401B8" w:rsidP="00B401B8">
      <w:pPr>
        <w:rPr>
          <w:rFonts w:ascii="Arial" w:eastAsia="Arial" w:hAnsi="Arial" w:cs="Arial"/>
          <w:b/>
        </w:rPr>
      </w:pPr>
      <w:r w:rsidRPr="00B401B8">
        <w:rPr>
          <w:rFonts w:ascii="Arial" w:eastAsia="Arial" w:hAnsi="Arial" w:cs="Arial"/>
          <w:b/>
          <w:noProof/>
        </w:rPr>
        <w:t xml:space="preserve">   +--------------------+</w:t>
      </w:r>
    </w:p>
    <w:p w14:paraId="09BA55C4" w14:textId="77777777" w:rsidR="00292589" w:rsidRDefault="00292589">
      <w:pPr>
        <w:rPr>
          <w:rFonts w:ascii="Arial" w:eastAsia="Arial" w:hAnsi="Arial" w:cs="Arial"/>
          <w:b/>
        </w:rPr>
      </w:pPr>
    </w:p>
    <w:p w14:paraId="4C78F181" w14:textId="77777777" w:rsidR="00B401B8" w:rsidRDefault="009873C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  <w:r w:rsidR="00B401B8">
        <w:rPr>
          <w:rFonts w:ascii="Arial" w:eastAsia="Arial" w:hAnsi="Arial" w:cs="Arial"/>
          <w:b/>
        </w:rPr>
        <w:t>:</w:t>
      </w:r>
      <w:r w:rsidR="00B401B8">
        <w:rPr>
          <w:rFonts w:ascii="Arial" w:eastAsia="Arial" w:hAnsi="Arial" w:cs="Arial"/>
          <w:b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2497"/>
        <w:gridCol w:w="1596"/>
        <w:gridCol w:w="4292"/>
        <w:gridCol w:w="3609"/>
        <w:gridCol w:w="874"/>
        <w:gridCol w:w="856"/>
      </w:tblGrid>
      <w:tr w:rsidR="00B401B8" w:rsidRPr="00B401B8" w14:paraId="21476D20" w14:textId="77777777" w:rsidTr="00B401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5CFA2" w14:textId="77777777" w:rsidR="00B401B8" w:rsidRPr="00B401B8" w:rsidRDefault="00B401B8" w:rsidP="00B40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0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638B57A9" w14:textId="77777777" w:rsidR="00B401B8" w:rsidRPr="00B401B8" w:rsidRDefault="00B401B8" w:rsidP="00B40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0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73AED81E" w14:textId="77777777" w:rsidR="00B401B8" w:rsidRPr="00B401B8" w:rsidRDefault="00B401B8" w:rsidP="00B40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0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15A5DC0E" w14:textId="77777777" w:rsidR="00B401B8" w:rsidRPr="00B401B8" w:rsidRDefault="00B401B8" w:rsidP="00B40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0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16F7C0F5" w14:textId="77777777" w:rsidR="00B401B8" w:rsidRPr="00B401B8" w:rsidRDefault="00B401B8" w:rsidP="00B40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0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39B22F80" w14:textId="77777777" w:rsidR="00B401B8" w:rsidRPr="00B401B8" w:rsidRDefault="00B401B8" w:rsidP="00B40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0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3D519B2" w14:textId="77777777" w:rsidR="00B401B8" w:rsidRPr="00B401B8" w:rsidRDefault="00B401B8" w:rsidP="00B40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0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Release</w:t>
            </w:r>
          </w:p>
        </w:tc>
      </w:tr>
      <w:tr w:rsidR="00B401B8" w:rsidRPr="00B401B8" w14:paraId="0D81C3B3" w14:textId="77777777" w:rsidTr="00B401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22596" w14:textId="77777777" w:rsidR="00B401B8" w:rsidRPr="00B401B8" w:rsidRDefault="00B401B8" w:rsidP="00B4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1B8">
              <w:rPr>
                <w:rFonts w:ascii="Times New Roman" w:eastAsia="Times New Roman" w:hAnsi="Times New Roman" w:cs="Times New Roman"/>
                <w:sz w:val="24"/>
                <w:szCs w:val="24"/>
              </w:rPr>
              <w:t>Web User</w:t>
            </w:r>
          </w:p>
        </w:tc>
        <w:tc>
          <w:tcPr>
            <w:tcW w:w="0" w:type="auto"/>
            <w:vAlign w:val="center"/>
            <w:hideMark/>
          </w:tcPr>
          <w:p w14:paraId="3AD8D7D7" w14:textId="77777777" w:rsidR="00B401B8" w:rsidRPr="00B401B8" w:rsidRDefault="00B401B8" w:rsidP="00B4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1B8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Access</w:t>
            </w:r>
          </w:p>
        </w:tc>
        <w:tc>
          <w:tcPr>
            <w:tcW w:w="0" w:type="auto"/>
            <w:vAlign w:val="center"/>
            <w:hideMark/>
          </w:tcPr>
          <w:p w14:paraId="2BDD1F9C" w14:textId="77777777" w:rsidR="00B401B8" w:rsidRPr="00B401B8" w:rsidRDefault="00B401B8" w:rsidP="00B4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1B8">
              <w:rPr>
                <w:rFonts w:ascii="Times New Roman" w:eastAsia="Times New Roman" w:hAnsi="Times New Roman" w:cs="Times New Roman"/>
                <w:sz w:val="24"/>
                <w:szCs w:val="24"/>
              </w:rPr>
              <w:t>USW-1</w:t>
            </w:r>
          </w:p>
        </w:tc>
        <w:tc>
          <w:tcPr>
            <w:tcW w:w="0" w:type="auto"/>
            <w:vAlign w:val="center"/>
            <w:hideMark/>
          </w:tcPr>
          <w:p w14:paraId="5D12689B" w14:textId="77777777" w:rsidR="00B401B8" w:rsidRPr="00B401B8" w:rsidRDefault="00B401B8" w:rsidP="00B4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1B8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view EV dashboards from my browser</w:t>
            </w:r>
          </w:p>
        </w:tc>
        <w:tc>
          <w:tcPr>
            <w:tcW w:w="0" w:type="auto"/>
            <w:vAlign w:val="center"/>
            <w:hideMark/>
          </w:tcPr>
          <w:p w14:paraId="2643E058" w14:textId="77777777" w:rsidR="00B401B8" w:rsidRPr="00B401B8" w:rsidRDefault="00B401B8" w:rsidP="00B4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1B8">
              <w:rPr>
                <w:rFonts w:ascii="Times New Roman" w:eastAsia="Times New Roman" w:hAnsi="Times New Roman" w:cs="Times New Roman"/>
                <w:sz w:val="24"/>
                <w:szCs w:val="24"/>
              </w:rPr>
              <w:t>I can see interactive dashboards embedded in the page</w:t>
            </w:r>
          </w:p>
        </w:tc>
        <w:tc>
          <w:tcPr>
            <w:tcW w:w="0" w:type="auto"/>
            <w:vAlign w:val="center"/>
            <w:hideMark/>
          </w:tcPr>
          <w:p w14:paraId="1502683D" w14:textId="77777777" w:rsidR="00B401B8" w:rsidRPr="00B401B8" w:rsidRDefault="00B401B8" w:rsidP="00B4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1B8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8659E97" w14:textId="77777777" w:rsidR="00B401B8" w:rsidRPr="00B401B8" w:rsidRDefault="00B401B8" w:rsidP="00B4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1B8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</w:tr>
      <w:tr w:rsidR="00B401B8" w:rsidRPr="00B401B8" w14:paraId="5D3458E8" w14:textId="77777777" w:rsidTr="00B401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D7063" w14:textId="77777777" w:rsidR="00B401B8" w:rsidRPr="00B401B8" w:rsidRDefault="00B401B8" w:rsidP="00B4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1B8">
              <w:rPr>
                <w:rFonts w:ascii="Times New Roman" w:eastAsia="Times New Roman" w:hAnsi="Times New Roman" w:cs="Times New Roman"/>
                <w:sz w:val="24"/>
                <w:szCs w:val="24"/>
              </w:rPr>
              <w:t>Web User</w:t>
            </w:r>
          </w:p>
        </w:tc>
        <w:tc>
          <w:tcPr>
            <w:tcW w:w="0" w:type="auto"/>
            <w:vAlign w:val="center"/>
            <w:hideMark/>
          </w:tcPr>
          <w:p w14:paraId="3E0D4EF2" w14:textId="77777777" w:rsidR="00B401B8" w:rsidRPr="00B401B8" w:rsidRDefault="00B401B8" w:rsidP="00B4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1B8">
              <w:rPr>
                <w:rFonts w:ascii="Times New Roman" w:eastAsia="Times New Roman" w:hAnsi="Times New Roman" w:cs="Times New Roman"/>
                <w:sz w:val="24"/>
                <w:szCs w:val="24"/>
              </w:rPr>
              <w:t>Data Filtering</w:t>
            </w:r>
          </w:p>
        </w:tc>
        <w:tc>
          <w:tcPr>
            <w:tcW w:w="0" w:type="auto"/>
            <w:vAlign w:val="center"/>
            <w:hideMark/>
          </w:tcPr>
          <w:p w14:paraId="1F9A709C" w14:textId="77777777" w:rsidR="00B401B8" w:rsidRPr="00B401B8" w:rsidRDefault="00B401B8" w:rsidP="00B4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1B8">
              <w:rPr>
                <w:rFonts w:ascii="Times New Roman" w:eastAsia="Times New Roman" w:hAnsi="Times New Roman" w:cs="Times New Roman"/>
                <w:sz w:val="24"/>
                <w:szCs w:val="24"/>
              </w:rPr>
              <w:t>USW-2</w:t>
            </w:r>
          </w:p>
        </w:tc>
        <w:tc>
          <w:tcPr>
            <w:tcW w:w="0" w:type="auto"/>
            <w:vAlign w:val="center"/>
            <w:hideMark/>
          </w:tcPr>
          <w:p w14:paraId="02DECA39" w14:textId="77777777" w:rsidR="00B401B8" w:rsidRPr="00B401B8" w:rsidRDefault="00B401B8" w:rsidP="00B4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1B8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filter EV data based on brand and range</w:t>
            </w:r>
          </w:p>
        </w:tc>
        <w:tc>
          <w:tcPr>
            <w:tcW w:w="0" w:type="auto"/>
            <w:vAlign w:val="center"/>
            <w:hideMark/>
          </w:tcPr>
          <w:p w14:paraId="38008D00" w14:textId="77777777" w:rsidR="00B401B8" w:rsidRPr="00B401B8" w:rsidRDefault="00B401B8" w:rsidP="00B4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1B8">
              <w:rPr>
                <w:rFonts w:ascii="Times New Roman" w:eastAsia="Times New Roman" w:hAnsi="Times New Roman" w:cs="Times New Roman"/>
                <w:sz w:val="24"/>
                <w:szCs w:val="24"/>
              </w:rPr>
              <w:t>Filters work and data updates accordingly</w:t>
            </w:r>
          </w:p>
        </w:tc>
        <w:tc>
          <w:tcPr>
            <w:tcW w:w="0" w:type="auto"/>
            <w:vAlign w:val="center"/>
            <w:hideMark/>
          </w:tcPr>
          <w:p w14:paraId="082E1DDC" w14:textId="77777777" w:rsidR="00B401B8" w:rsidRPr="00B401B8" w:rsidRDefault="00B401B8" w:rsidP="00B4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1B8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C3C37C4" w14:textId="77777777" w:rsidR="00B401B8" w:rsidRPr="00B401B8" w:rsidRDefault="00B401B8" w:rsidP="00B4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1B8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</w:tr>
      <w:tr w:rsidR="00B401B8" w:rsidRPr="00B401B8" w14:paraId="223518CD" w14:textId="77777777" w:rsidTr="00B401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39C1D" w14:textId="77777777" w:rsidR="00B401B8" w:rsidRPr="00B401B8" w:rsidRDefault="00B401B8" w:rsidP="00B4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1B8">
              <w:rPr>
                <w:rFonts w:ascii="Times New Roman" w:eastAsia="Times New Roman" w:hAnsi="Times New Roman" w:cs="Times New Roman"/>
                <w:sz w:val="24"/>
                <w:szCs w:val="24"/>
              </w:rPr>
              <w:t>Web User</w:t>
            </w:r>
          </w:p>
        </w:tc>
        <w:tc>
          <w:tcPr>
            <w:tcW w:w="0" w:type="auto"/>
            <w:vAlign w:val="center"/>
            <w:hideMark/>
          </w:tcPr>
          <w:p w14:paraId="08C8EA97" w14:textId="77777777" w:rsidR="00B401B8" w:rsidRPr="00B401B8" w:rsidRDefault="00B401B8" w:rsidP="00B4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1B8">
              <w:rPr>
                <w:rFonts w:ascii="Times New Roman" w:eastAsia="Times New Roman" w:hAnsi="Times New Roman" w:cs="Times New Roman"/>
                <w:sz w:val="24"/>
                <w:szCs w:val="24"/>
              </w:rPr>
              <w:t>Comparative Insights</w:t>
            </w:r>
          </w:p>
        </w:tc>
        <w:tc>
          <w:tcPr>
            <w:tcW w:w="0" w:type="auto"/>
            <w:vAlign w:val="center"/>
            <w:hideMark/>
          </w:tcPr>
          <w:p w14:paraId="1EDC6578" w14:textId="77777777" w:rsidR="00B401B8" w:rsidRPr="00B401B8" w:rsidRDefault="00B401B8" w:rsidP="00B4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1B8">
              <w:rPr>
                <w:rFonts w:ascii="Times New Roman" w:eastAsia="Times New Roman" w:hAnsi="Times New Roman" w:cs="Times New Roman"/>
                <w:sz w:val="24"/>
                <w:szCs w:val="24"/>
              </w:rPr>
              <w:t>USW-3</w:t>
            </w:r>
          </w:p>
        </w:tc>
        <w:tc>
          <w:tcPr>
            <w:tcW w:w="0" w:type="auto"/>
            <w:vAlign w:val="center"/>
            <w:hideMark/>
          </w:tcPr>
          <w:p w14:paraId="082D726E" w14:textId="77777777" w:rsidR="00B401B8" w:rsidRPr="00B401B8" w:rsidRDefault="00B401B8" w:rsidP="00B4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1B8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compare EV performance in India vs globally</w:t>
            </w:r>
          </w:p>
        </w:tc>
        <w:tc>
          <w:tcPr>
            <w:tcW w:w="0" w:type="auto"/>
            <w:vAlign w:val="center"/>
            <w:hideMark/>
          </w:tcPr>
          <w:p w14:paraId="528BA486" w14:textId="77777777" w:rsidR="00B401B8" w:rsidRPr="00B401B8" w:rsidRDefault="00B401B8" w:rsidP="00B4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1B8">
              <w:rPr>
                <w:rFonts w:ascii="Times New Roman" w:eastAsia="Times New Roman" w:hAnsi="Times New Roman" w:cs="Times New Roman"/>
                <w:sz w:val="24"/>
                <w:szCs w:val="24"/>
              </w:rPr>
              <w:t>Visual comparison is available and clear</w:t>
            </w:r>
          </w:p>
        </w:tc>
        <w:tc>
          <w:tcPr>
            <w:tcW w:w="0" w:type="auto"/>
            <w:vAlign w:val="center"/>
            <w:hideMark/>
          </w:tcPr>
          <w:p w14:paraId="52339C38" w14:textId="77777777" w:rsidR="00B401B8" w:rsidRPr="00B401B8" w:rsidRDefault="00B401B8" w:rsidP="00B4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1B8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0FCEDA2" w14:textId="77777777" w:rsidR="00B401B8" w:rsidRPr="00B401B8" w:rsidRDefault="00B401B8" w:rsidP="00B4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1B8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</w:tr>
      <w:tr w:rsidR="00B401B8" w:rsidRPr="00B401B8" w14:paraId="106C537F" w14:textId="77777777" w:rsidTr="00B401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525BF" w14:textId="77777777" w:rsidR="00B401B8" w:rsidRPr="00B401B8" w:rsidRDefault="00B401B8" w:rsidP="00B4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1B8">
              <w:rPr>
                <w:rFonts w:ascii="Times New Roman" w:eastAsia="Times New Roman" w:hAnsi="Times New Roman" w:cs="Times New Roman"/>
                <w:sz w:val="24"/>
                <w:szCs w:val="24"/>
              </w:rPr>
              <w:t>Web User</w:t>
            </w:r>
          </w:p>
        </w:tc>
        <w:tc>
          <w:tcPr>
            <w:tcW w:w="0" w:type="auto"/>
            <w:vAlign w:val="center"/>
            <w:hideMark/>
          </w:tcPr>
          <w:p w14:paraId="6285EFD8" w14:textId="77777777" w:rsidR="00B401B8" w:rsidRPr="00B401B8" w:rsidRDefault="00B401B8" w:rsidP="00B4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1B8">
              <w:rPr>
                <w:rFonts w:ascii="Times New Roman" w:eastAsia="Times New Roman" w:hAnsi="Times New Roman" w:cs="Times New Roman"/>
                <w:sz w:val="24"/>
                <w:szCs w:val="24"/>
              </w:rPr>
              <w:t>Storyboard Navigation</w:t>
            </w:r>
          </w:p>
        </w:tc>
        <w:tc>
          <w:tcPr>
            <w:tcW w:w="0" w:type="auto"/>
            <w:vAlign w:val="center"/>
            <w:hideMark/>
          </w:tcPr>
          <w:p w14:paraId="474F1B0B" w14:textId="77777777" w:rsidR="00B401B8" w:rsidRPr="00B401B8" w:rsidRDefault="00B401B8" w:rsidP="00B4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1B8">
              <w:rPr>
                <w:rFonts w:ascii="Times New Roman" w:eastAsia="Times New Roman" w:hAnsi="Times New Roman" w:cs="Times New Roman"/>
                <w:sz w:val="24"/>
                <w:szCs w:val="24"/>
              </w:rPr>
              <w:t>USW-4</w:t>
            </w:r>
          </w:p>
        </w:tc>
        <w:tc>
          <w:tcPr>
            <w:tcW w:w="0" w:type="auto"/>
            <w:vAlign w:val="center"/>
            <w:hideMark/>
          </w:tcPr>
          <w:p w14:paraId="40CD4C37" w14:textId="77777777" w:rsidR="00B401B8" w:rsidRPr="00B401B8" w:rsidRDefault="00B401B8" w:rsidP="00B4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1B8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navigate through the Tableau story with next/</w:t>
            </w:r>
            <w:proofErr w:type="spellStart"/>
            <w:r w:rsidRPr="00B401B8">
              <w:rPr>
                <w:rFonts w:ascii="Times New Roman" w:eastAsia="Times New Roman" w:hAnsi="Times New Roman" w:cs="Times New Roman"/>
                <w:sz w:val="24"/>
                <w:szCs w:val="24"/>
              </w:rPr>
              <w:t>prev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F19DF1" w14:textId="77777777" w:rsidR="00B401B8" w:rsidRPr="00B401B8" w:rsidRDefault="00B401B8" w:rsidP="00B4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1B8">
              <w:rPr>
                <w:rFonts w:ascii="Times New Roman" w:eastAsia="Times New Roman" w:hAnsi="Times New Roman" w:cs="Times New Roman"/>
                <w:sz w:val="24"/>
                <w:szCs w:val="24"/>
              </w:rPr>
              <w:t>I can view multiple story points in order</w:t>
            </w:r>
          </w:p>
        </w:tc>
        <w:tc>
          <w:tcPr>
            <w:tcW w:w="0" w:type="auto"/>
            <w:vAlign w:val="center"/>
            <w:hideMark/>
          </w:tcPr>
          <w:p w14:paraId="3644F6BA" w14:textId="77777777" w:rsidR="00B401B8" w:rsidRPr="00B401B8" w:rsidRDefault="00B401B8" w:rsidP="00B4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1B8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EB9FEB0" w14:textId="77777777" w:rsidR="00B401B8" w:rsidRPr="00B401B8" w:rsidRDefault="00B401B8" w:rsidP="00B4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1B8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</w:tr>
      <w:tr w:rsidR="00B401B8" w:rsidRPr="00B401B8" w14:paraId="1EBCADA2" w14:textId="77777777" w:rsidTr="00B401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BF366" w14:textId="77777777" w:rsidR="00B401B8" w:rsidRPr="00B401B8" w:rsidRDefault="00B401B8" w:rsidP="00B4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1B8">
              <w:rPr>
                <w:rFonts w:ascii="Times New Roman" w:eastAsia="Times New Roman" w:hAnsi="Times New Roman" w:cs="Times New Roman"/>
                <w:sz w:val="24"/>
                <w:szCs w:val="24"/>
              </w:rPr>
              <w:t>Web User</w:t>
            </w:r>
          </w:p>
        </w:tc>
        <w:tc>
          <w:tcPr>
            <w:tcW w:w="0" w:type="auto"/>
            <w:vAlign w:val="center"/>
            <w:hideMark/>
          </w:tcPr>
          <w:p w14:paraId="794555BC" w14:textId="77777777" w:rsidR="00B401B8" w:rsidRPr="00B401B8" w:rsidRDefault="00B401B8" w:rsidP="00B4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1B8">
              <w:rPr>
                <w:rFonts w:ascii="Times New Roman" w:eastAsia="Times New Roman" w:hAnsi="Times New Roman" w:cs="Times New Roman"/>
                <w:sz w:val="24"/>
                <w:szCs w:val="24"/>
              </w:rPr>
              <w:t>Responsive Web Access</w:t>
            </w:r>
          </w:p>
        </w:tc>
        <w:tc>
          <w:tcPr>
            <w:tcW w:w="0" w:type="auto"/>
            <w:vAlign w:val="center"/>
            <w:hideMark/>
          </w:tcPr>
          <w:p w14:paraId="73F70AA6" w14:textId="77777777" w:rsidR="00B401B8" w:rsidRPr="00B401B8" w:rsidRDefault="00B401B8" w:rsidP="00B4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1B8">
              <w:rPr>
                <w:rFonts w:ascii="Times New Roman" w:eastAsia="Times New Roman" w:hAnsi="Times New Roman" w:cs="Times New Roman"/>
                <w:sz w:val="24"/>
                <w:szCs w:val="24"/>
              </w:rPr>
              <w:t>USW-5</w:t>
            </w:r>
          </w:p>
        </w:tc>
        <w:tc>
          <w:tcPr>
            <w:tcW w:w="0" w:type="auto"/>
            <w:vAlign w:val="center"/>
            <w:hideMark/>
          </w:tcPr>
          <w:p w14:paraId="67607E29" w14:textId="77777777" w:rsidR="00B401B8" w:rsidRPr="00B401B8" w:rsidRDefault="00B401B8" w:rsidP="00B4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1B8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access the dashboard on mobile and desktop</w:t>
            </w:r>
          </w:p>
        </w:tc>
        <w:tc>
          <w:tcPr>
            <w:tcW w:w="0" w:type="auto"/>
            <w:vAlign w:val="center"/>
            <w:hideMark/>
          </w:tcPr>
          <w:p w14:paraId="7BD4CE79" w14:textId="77777777" w:rsidR="00B401B8" w:rsidRPr="00B401B8" w:rsidRDefault="00B401B8" w:rsidP="00B4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1B8">
              <w:rPr>
                <w:rFonts w:ascii="Times New Roman" w:eastAsia="Times New Roman" w:hAnsi="Times New Roman" w:cs="Times New Roman"/>
                <w:sz w:val="24"/>
                <w:szCs w:val="24"/>
              </w:rPr>
              <w:t>Layout adjusts on different screen sizes</w:t>
            </w:r>
          </w:p>
        </w:tc>
        <w:tc>
          <w:tcPr>
            <w:tcW w:w="0" w:type="auto"/>
            <w:vAlign w:val="center"/>
            <w:hideMark/>
          </w:tcPr>
          <w:p w14:paraId="2E01E128" w14:textId="77777777" w:rsidR="00B401B8" w:rsidRPr="00B401B8" w:rsidRDefault="00B401B8" w:rsidP="00B4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1B8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9279646" w14:textId="77777777" w:rsidR="00B401B8" w:rsidRPr="00B401B8" w:rsidRDefault="00B401B8" w:rsidP="00B4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1B8"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</w:tr>
      <w:tr w:rsidR="00B401B8" w:rsidRPr="00B401B8" w14:paraId="45661923" w14:textId="77777777" w:rsidTr="00B401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DEE27" w14:textId="77777777" w:rsidR="00B401B8" w:rsidRPr="00B401B8" w:rsidRDefault="00B401B8" w:rsidP="00B4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1B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Web User</w:t>
            </w:r>
          </w:p>
        </w:tc>
        <w:tc>
          <w:tcPr>
            <w:tcW w:w="0" w:type="auto"/>
            <w:vAlign w:val="center"/>
            <w:hideMark/>
          </w:tcPr>
          <w:p w14:paraId="798620E3" w14:textId="77777777" w:rsidR="00B401B8" w:rsidRPr="00B401B8" w:rsidRDefault="00B401B8" w:rsidP="00B4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1B8">
              <w:rPr>
                <w:rFonts w:ascii="Times New Roman" w:eastAsia="Times New Roman" w:hAnsi="Times New Roman" w:cs="Times New Roman"/>
                <w:sz w:val="24"/>
                <w:szCs w:val="24"/>
              </w:rPr>
              <w:t>Link Sharing</w:t>
            </w:r>
          </w:p>
        </w:tc>
        <w:tc>
          <w:tcPr>
            <w:tcW w:w="0" w:type="auto"/>
            <w:vAlign w:val="center"/>
            <w:hideMark/>
          </w:tcPr>
          <w:p w14:paraId="29A892B0" w14:textId="77777777" w:rsidR="00B401B8" w:rsidRPr="00B401B8" w:rsidRDefault="00B401B8" w:rsidP="00B4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1B8">
              <w:rPr>
                <w:rFonts w:ascii="Times New Roman" w:eastAsia="Times New Roman" w:hAnsi="Times New Roman" w:cs="Times New Roman"/>
                <w:sz w:val="24"/>
                <w:szCs w:val="24"/>
              </w:rPr>
              <w:t>USW-6</w:t>
            </w:r>
          </w:p>
        </w:tc>
        <w:tc>
          <w:tcPr>
            <w:tcW w:w="0" w:type="auto"/>
            <w:vAlign w:val="center"/>
            <w:hideMark/>
          </w:tcPr>
          <w:p w14:paraId="431024E8" w14:textId="77777777" w:rsidR="00B401B8" w:rsidRPr="00B401B8" w:rsidRDefault="00B401B8" w:rsidP="00B4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1B8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share the dashboard page link with others</w:t>
            </w:r>
          </w:p>
        </w:tc>
        <w:tc>
          <w:tcPr>
            <w:tcW w:w="0" w:type="auto"/>
            <w:vAlign w:val="center"/>
            <w:hideMark/>
          </w:tcPr>
          <w:p w14:paraId="5D64B03F" w14:textId="77777777" w:rsidR="00B401B8" w:rsidRPr="00B401B8" w:rsidRDefault="00B401B8" w:rsidP="00B4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1B8">
              <w:rPr>
                <w:rFonts w:ascii="Times New Roman" w:eastAsia="Times New Roman" w:hAnsi="Times New Roman" w:cs="Times New Roman"/>
                <w:sz w:val="24"/>
                <w:szCs w:val="24"/>
              </w:rPr>
              <w:t>Shared link opens the dashboard correctly</w:t>
            </w:r>
          </w:p>
        </w:tc>
        <w:tc>
          <w:tcPr>
            <w:tcW w:w="0" w:type="auto"/>
            <w:vAlign w:val="center"/>
            <w:hideMark/>
          </w:tcPr>
          <w:p w14:paraId="7ACA442A" w14:textId="77777777" w:rsidR="00B401B8" w:rsidRPr="00B401B8" w:rsidRDefault="00B401B8" w:rsidP="00B4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1B8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CA5F2F3" w14:textId="77777777" w:rsidR="00B401B8" w:rsidRPr="00B401B8" w:rsidRDefault="00B401B8" w:rsidP="00B40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1B8"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</w:tr>
    </w:tbl>
    <w:p w14:paraId="78DF2AC7" w14:textId="77777777" w:rsidR="00292589" w:rsidRDefault="00292589">
      <w:pPr>
        <w:rPr>
          <w:rFonts w:ascii="Arial" w:eastAsia="Arial" w:hAnsi="Arial" w:cs="Arial"/>
          <w:b/>
        </w:rPr>
      </w:pPr>
    </w:p>
    <w:p w14:paraId="2479170B" w14:textId="77777777" w:rsidR="00292589" w:rsidRDefault="00292589">
      <w:pPr>
        <w:rPr>
          <w:rFonts w:ascii="Arial" w:eastAsia="Arial" w:hAnsi="Arial" w:cs="Arial"/>
        </w:rPr>
      </w:pPr>
    </w:p>
    <w:sectPr w:rsidR="00292589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92589"/>
    <w:rsid w:val="00292589"/>
    <w:rsid w:val="008E220B"/>
    <w:rsid w:val="009873C6"/>
    <w:rsid w:val="009A55C5"/>
    <w:rsid w:val="00B40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60E21"/>
  <w15:docId w15:val="{8EDF2BFF-BA93-48D2-A46E-FF0412721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873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73C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14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Kottapalli Satvika</cp:lastModifiedBy>
  <cp:revision>3</cp:revision>
  <dcterms:created xsi:type="dcterms:W3CDTF">2022-09-18T16:51:00Z</dcterms:created>
  <dcterms:modified xsi:type="dcterms:W3CDTF">2026-02-28T15:35:00Z</dcterms:modified>
</cp:coreProperties>
</file>