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B6BE" w14:textId="42969946" w:rsidR="00974DEA" w:rsidRPr="00621A53" w:rsidRDefault="00974DEA" w:rsidP="00974DEA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21A53">
        <w:rPr>
          <w:rFonts w:ascii="Times New Roman" w:hAnsi="Times New Roman" w:cs="Times New Roman"/>
          <w:b/>
          <w:bCs/>
          <w:sz w:val="96"/>
          <w:szCs w:val="96"/>
          <w:lang w:val="en-US"/>
        </w:rPr>
        <w:t>Jenkins</w:t>
      </w:r>
    </w:p>
    <w:p w14:paraId="05675EFF" w14:textId="1792A58E" w:rsidR="00974DEA" w:rsidRPr="00621A53" w:rsidRDefault="00974DEA" w:rsidP="00974D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Continuous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Integration :</w:t>
      </w:r>
      <w:proofErr w:type="gramEnd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- </w:t>
      </w:r>
    </w:p>
    <w:p w14:paraId="61EBBB80" w14:textId="00784883" w:rsidR="00974DEA" w:rsidRPr="00621A53" w:rsidRDefault="00974DEA" w:rsidP="00974D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Importance of Continuous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Integration :</w:t>
      </w:r>
      <w:proofErr w:type="gramEnd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</w:p>
    <w:p w14:paraId="26F07C3F" w14:textId="355DAAFC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Improves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Quality :</w:t>
      </w:r>
      <w:proofErr w:type="gramEnd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F04F6BC" w14:textId="0783C2DD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Improves the quality by running multiple unit tests and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analysing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various static code </w:t>
      </w:r>
    </w:p>
    <w:p w14:paraId="32BBC6ED" w14:textId="48DE60BD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Increases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Productivity :</w:t>
      </w:r>
      <w:proofErr w:type="gramEnd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A8C0B5D" w14:textId="05284C79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Automating build of code saves a lot of time,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there by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increasing productivity</w:t>
      </w:r>
    </w:p>
    <w:p w14:paraId="082D5254" w14:textId="5B086F65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3.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Reduces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Risk :</w:t>
      </w:r>
      <w:proofErr w:type="gramEnd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</w:p>
    <w:p w14:paraId="22B2CA25" w14:textId="0BE6977E" w:rsidR="00974DEA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Elimanate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the risk of Potential human errors by automating test </w:t>
      </w:r>
    </w:p>
    <w:p w14:paraId="2F9CAA74" w14:textId="77777777" w:rsidR="00E57A45" w:rsidRPr="00621A53" w:rsidRDefault="00E57A45" w:rsidP="00E57A45">
      <w:pPr>
        <w:pStyle w:val="ListParagraph"/>
        <w:ind w:left="990"/>
        <w:rPr>
          <w:rFonts w:ascii="Times New Roman" w:hAnsi="Times New Roman" w:cs="Times New Roman"/>
          <w:sz w:val="36"/>
          <w:szCs w:val="36"/>
          <w:lang w:val="en-US"/>
        </w:rPr>
      </w:pPr>
    </w:p>
    <w:p w14:paraId="2A2C09F5" w14:textId="27D48062" w:rsidR="00974DEA" w:rsidRDefault="00974DEA" w:rsidP="00E57A4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621A53">
        <w:rPr>
          <w:rFonts w:ascii="Times New Roman" w:hAnsi="Times New Roman" w:cs="Times New Roman"/>
          <w:b/>
          <w:bCs/>
          <w:sz w:val="56"/>
          <w:szCs w:val="56"/>
          <w:lang w:val="en-US"/>
        </w:rPr>
        <w:t>Introduction to Jenkins</w:t>
      </w:r>
    </w:p>
    <w:p w14:paraId="7D57AEA9" w14:textId="77777777" w:rsidR="00E57A45" w:rsidRPr="00621A53" w:rsidRDefault="00E57A45" w:rsidP="00E57A45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53C0DE5" w14:textId="31BA8A47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Features of </w:t>
      </w:r>
      <w:proofErr w:type="gramStart"/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Jenkins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621A53">
        <w:rPr>
          <w:rFonts w:ascii="Times New Roman" w:hAnsi="Times New Roman" w:cs="Times New Roman"/>
          <w:sz w:val="40"/>
          <w:szCs w:val="40"/>
          <w:lang w:val="en-US"/>
        </w:rPr>
        <w:t>-</w:t>
      </w:r>
    </w:p>
    <w:p w14:paraId="6F8CF5C2" w14:textId="7E064433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Easy Installation</w:t>
      </w:r>
      <w:r w:rsidR="003D141C"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process</w:t>
      </w:r>
    </w:p>
    <w:p w14:paraId="4DDE352F" w14:textId="2C6F2E4F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Provides advance security</w:t>
      </w:r>
    </w:p>
    <w:p w14:paraId="67AE4B7A" w14:textId="3821094F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Optimized performance </w:t>
      </w:r>
    </w:p>
    <w:p w14:paraId="47E0170C" w14:textId="5D44DDCE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Upgrades are easily available</w:t>
      </w:r>
    </w:p>
    <w:p w14:paraId="7141C597" w14:textId="1EE2055A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Light weight containers support </w:t>
      </w:r>
    </w:p>
    <w:p w14:paraId="310E4D70" w14:textId="2926A4B6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Distributed team management </w:t>
      </w:r>
    </w:p>
    <w:p w14:paraId="1DF4B4EB" w14:textId="1220459C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What is continuous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Integration ?</w:t>
      </w:r>
      <w:proofErr w:type="gramEnd"/>
    </w:p>
    <w:p w14:paraId="69F9837A" w14:textId="46A748BF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It is the process of automating the building and testing of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code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each time one of the team member commits changes to version control</w:t>
      </w:r>
    </w:p>
    <w:p w14:paraId="50D0146F" w14:textId="002B40FC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CI&amp;CD </w:t>
      </w:r>
      <w:r w:rsidRPr="00621A53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Continuous Deployment &amp; also Delivery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Continous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Integration </w:t>
      </w:r>
    </w:p>
    <w:p w14:paraId="2476EAAA" w14:textId="7E598AED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Popular Continuous Integration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Tools :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766853BB" w14:textId="365ACA09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Gitlab CI</w:t>
      </w:r>
    </w:p>
    <w:p w14:paraId="7666D722" w14:textId="32698EE5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Code ship</w:t>
      </w:r>
    </w:p>
    <w:p w14:paraId="7101194C" w14:textId="5BD48DA8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Bamboo</w:t>
      </w:r>
    </w:p>
    <w:p w14:paraId="5AB507F1" w14:textId="5FD0D1E7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5D13A3F9" w14:textId="41AF489F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Team city</w:t>
      </w:r>
    </w:p>
    <w:p w14:paraId="5EB26473" w14:textId="2881DED0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Travis CI</w:t>
      </w:r>
    </w:p>
    <w:p w14:paraId="51231DB4" w14:textId="1EE4189E" w:rsidR="00F53711" w:rsidRPr="00621A53" w:rsidRDefault="00F53711" w:rsidP="00F537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In AWS Cloud perform CI&amp;CD there are various services like code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commit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code display , code build , code pipeline , code deploy &amp; code guru</w:t>
      </w:r>
    </w:p>
    <w:p w14:paraId="292B3817" w14:textId="259CFDD5" w:rsidR="00F53711" w:rsidRPr="00621A53" w:rsidRDefault="00F53711" w:rsidP="00F537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From AZURE Cloud we have </w:t>
      </w:r>
      <w:r w:rsidR="00DA5407"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AZURE </w:t>
      </w:r>
      <w:proofErr w:type="gramStart"/>
      <w:r w:rsidR="00DA5407"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DevOps :</w:t>
      </w:r>
      <w:proofErr w:type="gramEnd"/>
      <w:r w:rsidR="00DA5407"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58C71F09" w14:textId="17E01DB8" w:rsidR="00DA5407" w:rsidRPr="00621A53" w:rsidRDefault="00DA5407" w:rsidP="00F537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Azure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Boards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Azure Repos , Azure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Piplines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, Azure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testplans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, Azure artifacts</w:t>
      </w:r>
    </w:p>
    <w:p w14:paraId="4C27BB52" w14:textId="1445E1B3" w:rsidR="00DA5407" w:rsidRPr="00621A53" w:rsidRDefault="00DA5407" w:rsidP="00F537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What is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?</w:t>
      </w:r>
      <w:proofErr w:type="gramEnd"/>
    </w:p>
    <w:p w14:paraId="0E84FAE8" w14:textId="77777777" w:rsidR="00DA5407" w:rsidRPr="00621A53" w:rsidRDefault="00DA5407" w:rsidP="00DA5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Continous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Integration Server which manages and control process such as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plan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code , build , test , deploy , operate and monitor in DevOps Environment .</w:t>
      </w:r>
    </w:p>
    <w:p w14:paraId="506917F7" w14:textId="411C2FBF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21073233" w14:textId="5496561C" w:rsidR="00DA5407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Plan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Code , Build , Test , Deploy , Operate , Monitor </w:t>
      </w:r>
    </w:p>
    <w:p w14:paraId="508DB939" w14:textId="77777777" w:rsidR="00E57A45" w:rsidRPr="00621A53" w:rsidRDefault="00E57A45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65EC55C" w14:textId="4CC60787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Why Jenkins is So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Popular ?</w:t>
      </w:r>
      <w:proofErr w:type="gramEnd"/>
    </w:p>
    <w:p w14:paraId="14D11BC2" w14:textId="138B9F91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</w:p>
    <w:p w14:paraId="224D06EF" w14:textId="629D5D33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Open Source</w:t>
      </w:r>
    </w:p>
    <w:p w14:paraId="7EDBA040" w14:textId="4AB1D968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Good Plugin support</w:t>
      </w:r>
    </w:p>
    <w:p w14:paraId="09C5172A" w14:textId="3D5C2889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Good community support</w:t>
      </w:r>
    </w:p>
    <w:p w14:paraId="7B5F8264" w14:textId="78BE455C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Fast and Reliable</w:t>
      </w:r>
    </w:p>
    <w:p w14:paraId="2F38FBCE" w14:textId="5CA13459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Good OS support </w:t>
      </w:r>
    </w:p>
    <w:p w14:paraId="62111D9E" w14:textId="71F0601F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Scripted Builds</w:t>
      </w:r>
    </w:p>
    <w:p w14:paraId="322E1A80" w14:textId="0BA794E9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52"/>
          <w:szCs w:val="52"/>
          <w:lang w:val="en-US"/>
        </w:rPr>
        <w:t>Topics :</w:t>
      </w:r>
      <w:proofErr w:type="gramEnd"/>
      <w:r w:rsidRPr="00621A53">
        <w:rPr>
          <w:rFonts w:ascii="Times New Roman" w:hAnsi="Times New Roman" w:cs="Times New Roman"/>
          <w:b/>
          <w:bCs/>
          <w:sz w:val="52"/>
          <w:szCs w:val="52"/>
          <w:lang w:val="en-US"/>
        </w:rPr>
        <w:t>-</w:t>
      </w:r>
    </w:p>
    <w:p w14:paraId="3CF3ED4F" w14:textId="0AD0CF1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Architecture</w:t>
      </w:r>
    </w:p>
    <w:p w14:paraId="1127F81E" w14:textId="02396F8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Plugin Management in Jenkins</w:t>
      </w:r>
    </w:p>
    <w:p w14:paraId="2DCE7DA3" w14:textId="54D23B14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security Management</w:t>
      </w:r>
    </w:p>
    <w:p w14:paraId="1DD6036A" w14:textId="50E61FA8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Notification in Jenkins</w:t>
      </w:r>
    </w:p>
    <w:p w14:paraId="27C15E32" w14:textId="5203F140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Master slave Architecture</w:t>
      </w:r>
    </w:p>
    <w:p w14:paraId="14352A08" w14:textId="3CBC6E74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Delivery Pipeline</w:t>
      </w:r>
    </w:p>
    <w:p w14:paraId="650AFE21" w14:textId="76052DE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Declarative Pipeline</w:t>
      </w:r>
    </w:p>
    <w:p w14:paraId="3B43EB34" w14:textId="34789D8D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Jenkins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Architecture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62E11002" w14:textId="2A2CB2C9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Source Control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Management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44AB88A3" w14:textId="51C2E0E7" w:rsidR="00656121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C3AE133" wp14:editId="6B5626AD">
            <wp:extent cx="5232400" cy="2413000"/>
            <wp:effectExtent l="0" t="0" r="6350" b="6350"/>
            <wp:docPr id="286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622" cy="24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67D" w14:textId="1ED13628" w:rsidR="00656121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Tabs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2948442F" w14:textId="074ACDBD" w:rsidR="00182CDD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Update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7472E496" w14:textId="377D8EA7" w:rsidR="00182CDD" w:rsidRPr="00621A53" w:rsidRDefault="00182CDD" w:rsidP="00182CDD">
      <w:pPr>
        <w:pStyle w:val="ListParagraph"/>
        <w:numPr>
          <w:ilvl w:val="0"/>
          <w:numId w:val="6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Shows updates to plugins already installed</w:t>
      </w:r>
    </w:p>
    <w:p w14:paraId="4DFD1A58" w14:textId="6014FB53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Available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672B9801" w14:textId="098AB738" w:rsidR="00182CDD" w:rsidRPr="00621A53" w:rsidRDefault="00182CDD" w:rsidP="00BA2DF1">
      <w:pPr>
        <w:pStyle w:val="ListParagraph"/>
        <w:numPr>
          <w:ilvl w:val="0"/>
          <w:numId w:val="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Shows Plugins that are available for installation</w:t>
      </w:r>
    </w:p>
    <w:p w14:paraId="052A1E1C" w14:textId="783474AE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Installed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</w:p>
    <w:p w14:paraId="6C8088D7" w14:textId="18D63F2C" w:rsidR="00182CDD" w:rsidRPr="00621A53" w:rsidRDefault="00182CDD" w:rsidP="00BA2DF1">
      <w:pPr>
        <w:pStyle w:val="ListParagraph"/>
        <w:numPr>
          <w:ilvl w:val="0"/>
          <w:numId w:val="8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Displays Plugins Installed that have no updates</w:t>
      </w:r>
    </w:p>
    <w:p w14:paraId="7E393CCD" w14:textId="67E346A3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Advanced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1A03C091" w14:textId="58F195E8" w:rsidR="00182CDD" w:rsidRPr="00621A53" w:rsidRDefault="00182CDD" w:rsidP="00BA2DF1">
      <w:pPr>
        <w:pStyle w:val="ListParagraph"/>
        <w:numPr>
          <w:ilvl w:val="0"/>
          <w:numId w:val="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Lists Configuration </w:t>
      </w:r>
      <w:r w:rsidR="00BA2DF1"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of Http </w:t>
      </w:r>
      <w:proofErr w:type="gramStart"/>
      <w:r w:rsidR="00BA2DF1" w:rsidRPr="00621A53">
        <w:rPr>
          <w:rFonts w:ascii="Times New Roman" w:hAnsi="Times New Roman" w:cs="Times New Roman"/>
          <w:sz w:val="36"/>
          <w:szCs w:val="36"/>
          <w:lang w:val="en-US"/>
        </w:rPr>
        <w:t>Proxy ,</w:t>
      </w:r>
      <w:proofErr w:type="gramEnd"/>
      <w:r w:rsidR="00BA2DF1"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 allows manual upload of plugin and URL of Plugin site </w:t>
      </w:r>
    </w:p>
    <w:p w14:paraId="78D0E513" w14:textId="01A51FD6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In real time we can’t install the plugins as simple as reason being the might be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Challengs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with proxy settings as well as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vpn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 order to avoid this we should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configuration ,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http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proxiy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 Jankins , Plugin of advance tab </w:t>
      </w:r>
    </w:p>
    <w:p w14:paraId="75698F21" w14:textId="77777777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9278410" w14:textId="12D16238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How To Install Jenkins On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Windows ?</w:t>
      </w:r>
      <w:proofErr w:type="gramEnd"/>
    </w:p>
    <w:p w14:paraId="1A9AE9B9" w14:textId="77777777" w:rsidR="00BA2DF1" w:rsidRPr="00BA2DF1" w:rsidRDefault="00BA2DF1" w:rsidP="00BA2DF1">
      <w:pPr>
        <w:numPr>
          <w:ilvl w:val="0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6" w:history="1">
        <w:r w:rsidRPr="00BA2DF1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Installing Jenkins</w:t>
        </w:r>
      </w:hyperlink>
    </w:p>
    <w:p w14:paraId="44051B33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7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Docker</w:t>
        </w:r>
      </w:hyperlink>
    </w:p>
    <w:p w14:paraId="12F147D3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8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Kubernetes</w:t>
        </w:r>
      </w:hyperlink>
    </w:p>
    <w:p w14:paraId="4D5D2A64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9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Linux</w:t>
        </w:r>
      </w:hyperlink>
    </w:p>
    <w:p w14:paraId="0A3015C6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macOS</w:t>
        </w:r>
      </w:hyperlink>
    </w:p>
    <w:p w14:paraId="71BFFF6E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BA2DF1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Windows</w:t>
        </w:r>
      </w:hyperlink>
    </w:p>
    <w:p w14:paraId="6DB70922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Other Systems</w:t>
        </w:r>
      </w:hyperlink>
    </w:p>
    <w:p w14:paraId="21E64607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WAR file</w:t>
        </w:r>
      </w:hyperlink>
    </w:p>
    <w:p w14:paraId="1A194AF2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4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Other Servlet Containers</w:t>
        </w:r>
      </w:hyperlink>
    </w:p>
    <w:p w14:paraId="575CD591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5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Offline Installations</w:t>
        </w:r>
      </w:hyperlink>
    </w:p>
    <w:p w14:paraId="1F7A0999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6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Initial Settings</w:t>
        </w:r>
      </w:hyperlink>
    </w:p>
    <w:p w14:paraId="32AA56A7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1225E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45CF2768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256 MB of RAM</w:t>
      </w:r>
    </w:p>
    <w:p w14:paraId="37278B56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1 GB of drive space (although 10 GB is a recommended minimum if running Jenkins as a Docker container)</w:t>
      </w:r>
    </w:p>
    <w:p w14:paraId="7898F504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4 GB+ of RAM</w:t>
      </w:r>
    </w:p>
    <w:p w14:paraId="1EFC8F59" w14:textId="77777777" w:rsidR="00B1225E" w:rsidRPr="00621A53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50 GB+ of drive space</w:t>
      </w:r>
    </w:p>
    <w:p w14:paraId="60614604" w14:textId="269828FF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Jenkins Tool is developed on </w:t>
      </w:r>
      <w:proofErr w:type="spellStart"/>
      <w:r w:rsidRPr="00621A53">
        <w:rPr>
          <w:rFonts w:ascii="Times New Roman" w:hAnsi="Times New Roman" w:cs="Times New Roman"/>
          <w:sz w:val="36"/>
          <w:szCs w:val="36"/>
        </w:rPr>
        <w:t>Javacode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153BD4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1225E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07A50C5C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 system running Windows 10</w:t>
      </w:r>
    </w:p>
    <w:p w14:paraId="61D7DED1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The latest copy of Java Development Kit or Java Runtime Environment installed</w:t>
      </w:r>
    </w:p>
    <w:p w14:paraId="318BD703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Access to an account with administrator privileges</w:t>
      </w:r>
    </w:p>
    <w:p w14:paraId="763C8ADF" w14:textId="3ED2B781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Browse to the </w:t>
      </w:r>
      <w:hyperlink r:id="rId17" w:tgtFrame="_blank" w:history="1">
        <w:r w:rsidRPr="00621A5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official Jenkins download page</w:t>
        </w:r>
      </w:hyperlink>
      <w:r w:rsidRPr="00621A5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21A53">
        <w:rPr>
          <w:rFonts w:ascii="Times New Roman" w:hAnsi="Times New Roman" w:cs="Times New Roman"/>
          <w:sz w:val="36"/>
          <w:szCs w:val="36"/>
        </w:rPr>
        <w:t xml:space="preserve"> Under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Downloading Jenkins</w:t>
      </w:r>
      <w:r w:rsidRPr="00621A53">
        <w:rPr>
          <w:rFonts w:ascii="Times New Roman" w:hAnsi="Times New Roman" w:cs="Times New Roman"/>
          <w:sz w:val="36"/>
          <w:szCs w:val="36"/>
        </w:rPr>
        <w:t> section is a list of installers for the long-term support (LTS) version of Jenkins. Click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Windows</w:t>
      </w:r>
      <w:r w:rsidRPr="00621A53">
        <w:rPr>
          <w:rFonts w:ascii="Times New Roman" w:hAnsi="Times New Roman" w:cs="Times New Roman"/>
          <w:sz w:val="36"/>
          <w:szCs w:val="36"/>
        </w:rPr>
        <w:t> link to begin the download.</w:t>
      </w:r>
    </w:p>
    <w:p w14:paraId="284AC64F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2B09493E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545A4CBD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168988B3" w14:textId="15C0B993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D9BF37A" wp14:editId="25222CED">
            <wp:extent cx="5731510" cy="6089015"/>
            <wp:effectExtent l="0" t="0" r="2540" b="6985"/>
            <wp:docPr id="2946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3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15D2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092FA374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2. Once the download is complete, run</w:t>
      </w:r>
      <w:r w:rsidRPr="00621A53">
        <w:rPr>
          <w:rFonts w:ascii="Times New Roman" w:hAnsi="Times New Roman" w:cs="Times New Roman"/>
          <w:sz w:val="36"/>
          <w:szCs w:val="36"/>
        </w:rPr>
        <w:t xml:space="preserve"> </w:t>
      </w:r>
      <w:r w:rsidRPr="00621A53">
        <w:rPr>
          <w:rFonts w:ascii="Times New Roman" w:hAnsi="Times New Roman" w:cs="Times New Roman"/>
          <w:sz w:val="36"/>
          <w:szCs w:val="36"/>
        </w:rPr>
        <w:t>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jenkins.msi</w:t>
      </w:r>
      <w:r w:rsidRPr="00621A53">
        <w:rPr>
          <w:rFonts w:ascii="Times New Roman" w:hAnsi="Times New Roman" w:cs="Times New Roman"/>
          <w:sz w:val="36"/>
          <w:szCs w:val="36"/>
        </w:rPr>
        <w:t> installation file.</w:t>
      </w:r>
    </w:p>
    <w:p w14:paraId="6BD410B9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noProof/>
        </w:rPr>
      </w:pPr>
      <w:r w:rsidRPr="00B1225E">
        <w:rPr>
          <w:rFonts w:ascii="Times New Roman" w:hAnsi="Times New Roman" w:cs="Times New Roman"/>
          <w:sz w:val="36"/>
          <w:szCs w:val="36"/>
        </w:rPr>
        <w:t>3. The setup wizard starts. Click </w:t>
      </w:r>
      <w:r w:rsidRPr="00B1225E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B1225E">
        <w:rPr>
          <w:rFonts w:ascii="Times New Roman" w:hAnsi="Times New Roman" w:cs="Times New Roman"/>
          <w:sz w:val="36"/>
          <w:szCs w:val="36"/>
        </w:rPr>
        <w:t> to proceed.</w:t>
      </w:r>
      <w:r w:rsidRPr="00621A53">
        <w:rPr>
          <w:rFonts w:ascii="Times New Roman" w:hAnsi="Times New Roman" w:cs="Times New Roman"/>
          <w:noProof/>
        </w:rPr>
        <w:t xml:space="preserve"> </w:t>
      </w:r>
    </w:p>
    <w:p w14:paraId="1C9FB3A1" w14:textId="039E529D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53A7B9B" wp14:editId="1DD04766">
            <wp:extent cx="5740400" cy="4064000"/>
            <wp:effectExtent l="0" t="0" r="0" b="0"/>
            <wp:docPr id="148485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0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962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A5B" w14:textId="186973F6" w:rsidR="00BA2DF1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 </w:t>
      </w:r>
      <w:r w:rsidRPr="00621A53">
        <w:rPr>
          <w:rFonts w:ascii="Times New Roman" w:hAnsi="Times New Roman" w:cs="Times New Roman"/>
          <w:sz w:val="36"/>
          <w:szCs w:val="36"/>
        </w:rPr>
        <w:t xml:space="preserve">4. </w:t>
      </w:r>
      <w:r w:rsidRPr="00621A53">
        <w:rPr>
          <w:rFonts w:ascii="Times New Roman" w:hAnsi="Times New Roman" w:cs="Times New Roman"/>
          <w:sz w:val="36"/>
          <w:szCs w:val="36"/>
        </w:rPr>
        <w:t>Select the install destination folder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</w:t>
      </w:r>
      <w:proofErr w:type="gramStart"/>
      <w:r w:rsidRPr="00621A53">
        <w:rPr>
          <w:rFonts w:ascii="Times New Roman" w:hAnsi="Times New Roman" w:cs="Times New Roman"/>
          <w:sz w:val="36"/>
          <w:szCs w:val="36"/>
        </w:rPr>
        <w:t xml:space="preserve">to </w:t>
      </w:r>
      <w:r w:rsidRPr="00621A53">
        <w:rPr>
          <w:rFonts w:ascii="Times New Roman" w:hAnsi="Times New Roman" w:cs="Times New Roman"/>
          <w:sz w:val="36"/>
          <w:szCs w:val="36"/>
        </w:rPr>
        <w:t xml:space="preserve"> </w:t>
      </w:r>
      <w:r w:rsidRPr="00621A53">
        <w:rPr>
          <w:rFonts w:ascii="Times New Roman" w:hAnsi="Times New Roman" w:cs="Times New Roman"/>
          <w:sz w:val="36"/>
          <w:szCs w:val="36"/>
        </w:rPr>
        <w:t>continue</w:t>
      </w:r>
      <w:proofErr w:type="gramEnd"/>
      <w:r w:rsidRPr="00621A53">
        <w:rPr>
          <w:rFonts w:ascii="Times New Roman" w:hAnsi="Times New Roman" w:cs="Times New Roman"/>
          <w:sz w:val="36"/>
          <w:szCs w:val="36"/>
        </w:rPr>
        <w:t>.</w:t>
      </w:r>
    </w:p>
    <w:p w14:paraId="287D53F0" w14:textId="77777777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746C6507" w14:textId="0B964559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EF1664" wp14:editId="61EF8B90">
            <wp:extent cx="5816600" cy="3524250"/>
            <wp:effectExtent l="0" t="0" r="0" b="0"/>
            <wp:docPr id="93080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7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4591" cy="35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6AC" w14:textId="77777777" w:rsidR="006B1455" w:rsidRPr="006B1455" w:rsidRDefault="006B1455" w:rsidP="006B1455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B1455">
        <w:rPr>
          <w:rFonts w:ascii="Times New Roman" w:hAnsi="Times New Roman" w:cs="Times New Roman"/>
          <w:sz w:val="36"/>
          <w:szCs w:val="36"/>
        </w:rPr>
        <w:lastRenderedPageBreak/>
        <w:t>5. Under the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Run service as a local or domain user</w:t>
      </w:r>
      <w:r w:rsidRPr="006B1455">
        <w:rPr>
          <w:rFonts w:ascii="Times New Roman" w:hAnsi="Times New Roman" w:cs="Times New Roman"/>
          <w:sz w:val="36"/>
          <w:szCs w:val="36"/>
        </w:rPr>
        <w:t> option, enter the </w:t>
      </w:r>
      <w:hyperlink r:id="rId21" w:tgtFrame="_blank" w:history="1">
        <w:r w:rsidRPr="006B145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domain</w:t>
        </w:r>
      </w:hyperlink>
      <w:r w:rsidRPr="006B1455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6B1455">
        <w:rPr>
          <w:rFonts w:ascii="Times New Roman" w:hAnsi="Times New Roman" w:cs="Times New Roman"/>
          <w:sz w:val="36"/>
          <w:szCs w:val="36"/>
        </w:rPr>
        <w:t>username and password for the user account you want to run Jenkins with. Click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Test Credentials</w:t>
      </w:r>
      <w:r w:rsidRPr="006B1455">
        <w:rPr>
          <w:rFonts w:ascii="Times New Roman" w:hAnsi="Times New Roman" w:cs="Times New Roman"/>
          <w:sz w:val="36"/>
          <w:szCs w:val="36"/>
        </w:rPr>
        <w:t> to verify the login data, then click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B1455">
        <w:rPr>
          <w:rFonts w:ascii="Times New Roman" w:hAnsi="Times New Roman" w:cs="Times New Roman"/>
          <w:sz w:val="36"/>
          <w:szCs w:val="36"/>
        </w:rPr>
        <w:t> to proceed.</w:t>
      </w:r>
    </w:p>
    <w:p w14:paraId="096A6283" w14:textId="5E843EFF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271A829" wp14:editId="5F07A8CE">
            <wp:extent cx="5835650" cy="3752850"/>
            <wp:effectExtent l="0" t="0" r="0" b="0"/>
            <wp:docPr id="64460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5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91" cy="37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4496" w14:textId="77777777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AFD0E63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75C9472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430AD1B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84A81D1" w14:textId="0131FA31" w:rsidR="006B1455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6. Enter the port number you want Jenkins to run on.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Test Port</w:t>
      </w:r>
      <w:r w:rsidRPr="00621A53">
        <w:rPr>
          <w:rFonts w:ascii="Times New Roman" w:hAnsi="Times New Roman" w:cs="Times New Roman"/>
          <w:sz w:val="36"/>
          <w:szCs w:val="36"/>
        </w:rPr>
        <w:t> to check if the selected port is available, then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continue.</w:t>
      </w:r>
    </w:p>
    <w:p w14:paraId="64E4D032" w14:textId="56CDE376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339BFF1C" wp14:editId="47A5CC49">
            <wp:extent cx="5848350" cy="4114800"/>
            <wp:effectExtent l="0" t="0" r="0" b="0"/>
            <wp:docPr id="43744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4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906" cy="41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D2A" w14:textId="11D5EEAB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7. Select the directory where </w:t>
      </w:r>
      <w:hyperlink r:id="rId24" w:tgtFrame="_blank" w:history="1">
        <w:r w:rsidRPr="00621A53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Java is installed</w:t>
        </w:r>
      </w:hyperlink>
      <w:r w:rsidRPr="00621A53">
        <w:rPr>
          <w:rFonts w:ascii="Times New Roman" w:hAnsi="Times New Roman" w:cs="Times New Roman"/>
          <w:sz w:val="36"/>
          <w:szCs w:val="36"/>
        </w:rPr>
        <w:t> on your system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proceed.</w:t>
      </w:r>
    </w:p>
    <w:p w14:paraId="06C27AA0" w14:textId="14DDC31F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A934518" wp14:editId="50278E17">
            <wp:extent cx="5880100" cy="3841750"/>
            <wp:effectExtent l="0" t="0" r="6350" b="6350"/>
            <wp:docPr id="4753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8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830" w14:textId="352C948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t>8. Select the features you want to install with Jenkins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continue.</w:t>
      </w:r>
    </w:p>
    <w:p w14:paraId="78A8B68E" w14:textId="4059F4C5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A3630A0" wp14:editId="0DB4313A">
            <wp:extent cx="5848350" cy="4140200"/>
            <wp:effectExtent l="0" t="0" r="0" b="0"/>
            <wp:docPr id="635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2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A53">
        <w:rPr>
          <w:rFonts w:ascii="Times New Roman" w:hAnsi="Times New Roman" w:cs="Times New Roman"/>
          <w:sz w:val="36"/>
          <w:szCs w:val="36"/>
        </w:rPr>
        <w:t>9.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Install</w:t>
      </w:r>
      <w:r w:rsidRPr="00621A53">
        <w:rPr>
          <w:rFonts w:ascii="Times New Roman" w:hAnsi="Times New Roman" w:cs="Times New Roman"/>
          <w:sz w:val="36"/>
          <w:szCs w:val="36"/>
        </w:rPr>
        <w:t> to start the installation process.</w:t>
      </w: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B75452" wp14:editId="6022823B">
            <wp:extent cx="5861050" cy="3683000"/>
            <wp:effectExtent l="0" t="0" r="6350" b="0"/>
            <wp:docPr id="57296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EA59" w14:textId="2326D346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t>10. Once the installation is complete,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Finish</w:t>
      </w:r>
      <w:r w:rsidRPr="00621A53">
        <w:rPr>
          <w:rFonts w:ascii="Times New Roman" w:hAnsi="Times New Roman" w:cs="Times New Roman"/>
          <w:sz w:val="36"/>
          <w:szCs w:val="36"/>
        </w:rPr>
        <w:t> to exit the install wizard.</w:t>
      </w:r>
    </w:p>
    <w:p w14:paraId="224ADFE0" w14:textId="73492859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C39702" wp14:editId="0A51EF9B">
            <wp:extent cx="5918200" cy="3683000"/>
            <wp:effectExtent l="0" t="0" r="6350" b="0"/>
            <wp:docPr id="38769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61F3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459BEA5" w14:textId="4A7A1154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How to Configure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: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7FD58F51" w14:textId="3C43E6C0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After completing the installation process, you have to unblock Jenkins before you can customize and start using it.</w:t>
      </w:r>
    </w:p>
    <w:p w14:paraId="10E05192" w14:textId="082E6E63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1.</w:t>
      </w:r>
      <w:r w:rsidR="007B4F59" w:rsidRPr="00621A53">
        <w:rPr>
          <w:rFonts w:ascii="Times New Roman" w:hAnsi="Times New Roman" w:cs="Times New Roman"/>
          <w:sz w:val="36"/>
          <w:szCs w:val="36"/>
        </w:rPr>
        <w:t>B</w:t>
      </w:r>
      <w:r w:rsidR="007B4F59" w:rsidRPr="00621A53">
        <w:rPr>
          <w:rFonts w:ascii="Times New Roman" w:hAnsi="Times New Roman" w:cs="Times New Roman"/>
          <w:sz w:val="36"/>
          <w:szCs w:val="36"/>
        </w:rPr>
        <w:t xml:space="preserve">rowser, navigate to the port number you selected during </w:t>
      </w:r>
      <w:r w:rsidRPr="00621A53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D896761" w14:textId="00CB093F" w:rsidR="007B4F59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 t</w:t>
      </w:r>
      <w:r w:rsidR="007B4F59" w:rsidRPr="00621A53">
        <w:rPr>
          <w:rFonts w:ascii="Times New Roman" w:hAnsi="Times New Roman" w:cs="Times New Roman"/>
          <w:sz w:val="36"/>
          <w:szCs w:val="36"/>
        </w:rPr>
        <w:t>he installation using the following address:</w:t>
      </w:r>
    </w:p>
    <w:p w14:paraId="1C23D1A1" w14:textId="0C51B595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sz w:val="36"/>
          <w:szCs w:val="36"/>
        </w:rPr>
        <w:t>http://localhost:[</w:t>
      </w:r>
      <w:proofErr w:type="gramEnd"/>
      <w:r w:rsidRPr="00621A53">
        <w:rPr>
          <w:rFonts w:ascii="Times New Roman" w:hAnsi="Times New Roman" w:cs="Times New Roman"/>
          <w:sz w:val="36"/>
          <w:szCs w:val="36"/>
        </w:rPr>
        <w:t>port number]</w:t>
      </w:r>
    </w:p>
    <w:p w14:paraId="47FDDA81" w14:textId="453D3786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21A53">
        <w:rPr>
          <w:rFonts w:ascii="Times New Roman" w:hAnsi="Times New Roman" w:cs="Times New Roman"/>
          <w:sz w:val="36"/>
          <w:szCs w:val="36"/>
        </w:rPr>
        <w:t>ex :</w:t>
      </w:r>
      <w:proofErr w:type="gramEnd"/>
      <w:r w:rsidRPr="00621A53">
        <w:rPr>
          <w:rFonts w:ascii="Times New Roman" w:hAnsi="Times New Roman" w:cs="Times New Roman"/>
          <w:sz w:val="36"/>
          <w:szCs w:val="36"/>
        </w:rPr>
        <w:t xml:space="preserve">- </w:t>
      </w:r>
      <w:hyperlink r:id="rId29" w:history="1">
        <w:r w:rsidR="007C313A" w:rsidRPr="00621A53">
          <w:rPr>
            <w:rStyle w:val="Hyperlink"/>
            <w:rFonts w:ascii="Times New Roman" w:hAnsi="Times New Roman" w:cs="Times New Roman"/>
            <w:sz w:val="36"/>
            <w:szCs w:val="36"/>
          </w:rPr>
          <w:t>http://localhost:[</w:t>
        </w:r>
        <w:r w:rsidR="007C313A" w:rsidRPr="00621A53">
          <w:rPr>
            <w:rStyle w:val="Hyperlink"/>
            <w:rFonts w:ascii="Times New Roman" w:hAnsi="Times New Roman" w:cs="Times New Roman"/>
            <w:sz w:val="36"/>
            <w:szCs w:val="36"/>
          </w:rPr>
          <w:t>8080</w:t>
        </w:r>
      </w:hyperlink>
      <w:r w:rsidR="007C313A" w:rsidRPr="00621A53">
        <w:rPr>
          <w:rFonts w:ascii="Times New Roman" w:hAnsi="Times New Roman" w:cs="Times New Roman"/>
          <w:sz w:val="36"/>
          <w:szCs w:val="36"/>
        </w:rPr>
        <w:t>]</w:t>
      </w:r>
    </w:p>
    <w:p w14:paraId="48C713BF" w14:textId="7B422767" w:rsidR="007C313A" w:rsidRPr="00621A53" w:rsidRDefault="007C313A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>127.0.0.1:8080</w:t>
      </w:r>
    </w:p>
    <w:p w14:paraId="5F895CC5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2.</w:t>
      </w:r>
      <w:r w:rsidRPr="00621A53">
        <w:rPr>
          <w:rFonts w:ascii="Times New Roman" w:hAnsi="Times New Roman" w:cs="Times New Roman"/>
          <w:sz w:val="36"/>
          <w:szCs w:val="36"/>
        </w:rPr>
        <w:t xml:space="preserve">Navigate to the location on your system specified by the </w:t>
      </w:r>
    </w:p>
    <w:p w14:paraId="624A278B" w14:textId="0D2FC3B8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</w:t>
      </w:r>
      <w:r w:rsidRPr="00621A53">
        <w:rPr>
          <w:rFonts w:ascii="Times New Roman" w:hAnsi="Times New Roman" w:cs="Times New Roman"/>
          <w:sz w:val="36"/>
          <w:szCs w:val="36"/>
        </w:rPr>
        <w:t>Unblock Jenkins page.</w:t>
      </w:r>
    </w:p>
    <w:p w14:paraId="30D55C66" w14:textId="122BE0A3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9B91B0E" wp14:editId="08E9A618">
            <wp:extent cx="5727700" cy="5194300"/>
            <wp:effectExtent l="0" t="0" r="6350" b="6350"/>
            <wp:docPr id="39829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9AE8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3.</w:t>
      </w:r>
      <w:r w:rsidRPr="00621A53">
        <w:rPr>
          <w:rFonts w:ascii="Times New Roman" w:hAnsi="Times New Roman" w:cs="Times New Roman"/>
          <w:sz w:val="36"/>
          <w:szCs w:val="36"/>
        </w:rPr>
        <w:t>Open the </w:t>
      </w:r>
      <w:proofErr w:type="spellStart"/>
      <w:r w:rsidRPr="00621A53">
        <w:rPr>
          <w:rFonts w:ascii="Times New Roman" w:hAnsi="Times New Roman" w:cs="Times New Roman"/>
          <w:b/>
          <w:bCs/>
          <w:sz w:val="36"/>
          <w:szCs w:val="36"/>
        </w:rPr>
        <w:t>initialAdminPassword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 xml:space="preserve"> file using a text editor such </w:t>
      </w:r>
      <w:r w:rsidRPr="00621A5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3242DF" w14:textId="5F0FF2A8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 </w:t>
      </w:r>
      <w:r w:rsidRPr="00621A53">
        <w:rPr>
          <w:rFonts w:ascii="Times New Roman" w:hAnsi="Times New Roman" w:cs="Times New Roman"/>
          <w:sz w:val="36"/>
          <w:szCs w:val="36"/>
        </w:rPr>
        <w:t>as Notepad.</w:t>
      </w:r>
    </w:p>
    <w:p w14:paraId="162254E4" w14:textId="4617B9E1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4. Copy the password from the </w:t>
      </w:r>
      <w:proofErr w:type="spellStart"/>
      <w:r w:rsidRPr="00621A53">
        <w:rPr>
          <w:rFonts w:ascii="Times New Roman" w:hAnsi="Times New Roman" w:cs="Times New Roman"/>
          <w:b/>
          <w:bCs/>
          <w:sz w:val="36"/>
          <w:szCs w:val="36"/>
        </w:rPr>
        <w:t>initialAdminPassword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> file.</w:t>
      </w:r>
    </w:p>
    <w:p w14:paraId="29DFA6B9" w14:textId="3A62A0B0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8C8247" wp14:editId="7F7158A5">
            <wp:extent cx="5727700" cy="787400"/>
            <wp:effectExtent l="0" t="0" r="6350" b="0"/>
            <wp:docPr id="2139303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58C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4508A256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5A8C057A" w14:textId="23E937A6" w:rsidR="007C313A" w:rsidRPr="007C313A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7C313A">
        <w:rPr>
          <w:rFonts w:ascii="Times New Roman" w:hAnsi="Times New Roman" w:cs="Times New Roman"/>
          <w:sz w:val="36"/>
          <w:szCs w:val="36"/>
        </w:rPr>
        <w:lastRenderedPageBreak/>
        <w:t>5. Paste the password in the </w:t>
      </w:r>
      <w:r w:rsidRPr="007C313A">
        <w:rPr>
          <w:rFonts w:ascii="Times New Roman" w:hAnsi="Times New Roman" w:cs="Times New Roman"/>
          <w:b/>
          <w:bCs/>
          <w:sz w:val="36"/>
          <w:szCs w:val="36"/>
        </w:rPr>
        <w:t>Administrator password</w:t>
      </w:r>
      <w:r w:rsidRPr="007C313A">
        <w:rPr>
          <w:rFonts w:ascii="Times New Roman" w:hAnsi="Times New Roman" w:cs="Times New Roman"/>
          <w:sz w:val="36"/>
          <w:szCs w:val="36"/>
        </w:rPr>
        <w:t> field on the Unblock Jenkins page and click </w:t>
      </w:r>
      <w:r w:rsidRPr="007C313A">
        <w:rPr>
          <w:rFonts w:ascii="Times New Roman" w:hAnsi="Times New Roman" w:cs="Times New Roman"/>
          <w:b/>
          <w:bCs/>
          <w:sz w:val="36"/>
          <w:szCs w:val="36"/>
        </w:rPr>
        <w:t>Continue</w:t>
      </w:r>
      <w:r w:rsidRPr="007C313A">
        <w:rPr>
          <w:rFonts w:ascii="Times New Roman" w:hAnsi="Times New Roman" w:cs="Times New Roman"/>
          <w:sz w:val="36"/>
          <w:szCs w:val="36"/>
        </w:rPr>
        <w:t> to proceed.</w:t>
      </w:r>
    </w:p>
    <w:p w14:paraId="01DE7303" w14:textId="163D1C6F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FE20E87" wp14:editId="767BCA10">
            <wp:extent cx="5727700" cy="5022850"/>
            <wp:effectExtent l="0" t="0" r="6350" b="6350"/>
            <wp:docPr id="1315435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2268" w14:textId="02473E29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Customize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63A4BE12" w14:textId="026C325D" w:rsidR="007C313A" w:rsidRPr="00621A53" w:rsidRDefault="007C313A" w:rsidP="007C313A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Click the Install suggested plugins button to have Jenkins automatically install the most frequently used plugins.</w:t>
      </w:r>
    </w:p>
    <w:p w14:paraId="1FCC79DF" w14:textId="180CCE4D" w:rsidR="007C313A" w:rsidRPr="00621A53" w:rsidRDefault="007C313A" w:rsidP="007C313A">
      <w:pPr>
        <w:tabs>
          <w:tab w:val="left" w:pos="710"/>
          <w:tab w:val="center" w:pos="4693"/>
        </w:tabs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3E532369" wp14:editId="44532149">
            <wp:extent cx="5499100" cy="2544360"/>
            <wp:effectExtent l="0" t="0" r="6350" b="8890"/>
            <wp:docPr id="16507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97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6373" cy="25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8D6" w14:textId="683A477A" w:rsidR="00621A53" w:rsidRPr="00621A53" w:rsidRDefault="00621A53" w:rsidP="00621A53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After Jenkins finishes installing the plugins, enter the required information on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Create First Admin User</w:t>
      </w:r>
      <w:r w:rsidRPr="00621A53">
        <w:rPr>
          <w:rFonts w:ascii="Times New Roman" w:hAnsi="Times New Roman" w:cs="Times New Roman"/>
          <w:sz w:val="36"/>
          <w:szCs w:val="36"/>
        </w:rPr>
        <w:t> page.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Save and Continue</w:t>
      </w:r>
      <w:r w:rsidRPr="00621A53">
        <w:rPr>
          <w:rFonts w:ascii="Times New Roman" w:hAnsi="Times New Roman" w:cs="Times New Roman"/>
          <w:sz w:val="36"/>
          <w:szCs w:val="36"/>
        </w:rPr>
        <w:t> to proceed.</w:t>
      </w:r>
    </w:p>
    <w:p w14:paraId="706EDDA7" w14:textId="29BE52A3" w:rsidR="00621A53" w:rsidRPr="00621A53" w:rsidRDefault="00621A53" w:rsidP="00621A53">
      <w:pPr>
        <w:tabs>
          <w:tab w:val="left" w:pos="710"/>
          <w:tab w:val="center" w:pos="4693"/>
        </w:tabs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C7A88B0" wp14:editId="07A85281">
            <wp:extent cx="5187153" cy="3403600"/>
            <wp:effectExtent l="0" t="0" r="0" b="6350"/>
            <wp:docPr id="155396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91" cy="341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73F3" w14:textId="151CF56B" w:rsidR="00621A53" w:rsidRPr="00621A53" w:rsidRDefault="00621A53" w:rsidP="00621A53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On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Instance Configuration</w:t>
      </w:r>
      <w:r w:rsidRPr="00621A53">
        <w:rPr>
          <w:rFonts w:ascii="Times New Roman" w:hAnsi="Times New Roman" w:cs="Times New Roman"/>
          <w:sz w:val="36"/>
          <w:szCs w:val="36"/>
        </w:rPr>
        <w:t> page, confirm the port number you want Jenkins to use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Save and Finish</w:t>
      </w:r>
      <w:r w:rsidRPr="00621A53">
        <w:rPr>
          <w:rFonts w:ascii="Times New Roman" w:hAnsi="Times New Roman" w:cs="Times New Roman"/>
          <w:sz w:val="36"/>
          <w:szCs w:val="36"/>
        </w:rPr>
        <w:t> to finish the initial customization.</w:t>
      </w:r>
    </w:p>
    <w:p w14:paraId="446295E3" w14:textId="28FFA361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AD8E0B" wp14:editId="521AA951">
            <wp:extent cx="5467350" cy="3308350"/>
            <wp:effectExtent l="0" t="0" r="0" b="6350"/>
            <wp:docPr id="1034036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02" cy="33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C5F7" w14:textId="7777777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4. Click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Start using Jenkins</w:t>
      </w:r>
      <w:r w:rsidRPr="00621A53">
        <w:rPr>
          <w:rFonts w:ascii="Times New Roman" w:hAnsi="Times New Roman" w:cs="Times New Roman"/>
          <w:sz w:val="36"/>
          <w:szCs w:val="36"/>
        </w:rPr>
        <w:t> button to move to the Jenkins dashboard.</w:t>
      </w:r>
    </w:p>
    <w:p w14:paraId="69904775" w14:textId="55E749F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04FE917" wp14:editId="1DE78508">
            <wp:extent cx="5731510" cy="3223895"/>
            <wp:effectExtent l="0" t="0" r="2540" b="0"/>
            <wp:docPr id="718533552" name="Picture 10" descr="Opening the Jenkin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ening the Jenkins dashboar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7D56" w14:textId="4C43B5A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Stop Jenkins server in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windows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7E8B39CD" w14:textId="4E733885" w:rsidR="00621A53" w:rsidRPr="00621A53" w:rsidRDefault="00621A53" w:rsidP="00621A53">
      <w:pPr>
        <w:pStyle w:val="ListParagraph"/>
        <w:numPr>
          <w:ilvl w:val="0"/>
          <w:numId w:val="22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In windows search for services &amp; select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( or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) search for J</w:t>
      </w:r>
    </w:p>
    <w:p w14:paraId="44B10DBF" w14:textId="5E8C0C30" w:rsidR="00621A53" w:rsidRPr="00621A53" w:rsidRDefault="00621A53" w:rsidP="00621A53">
      <w:pPr>
        <w:pStyle w:val="ListParagraph"/>
        <w:numPr>
          <w:ilvl w:val="0"/>
          <w:numId w:val="22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Click on this stop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( or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) restart button</w:t>
      </w:r>
    </w:p>
    <w:p w14:paraId="5E679A80" w14:textId="5E34C76A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Restart the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1FDC125C" w14:textId="4E4BE756" w:rsidR="00621A53" w:rsidRPr="00621A53" w:rsidRDefault="00621A53" w:rsidP="00621A53">
      <w:pPr>
        <w:pStyle w:val="ListParagraph"/>
        <w:numPr>
          <w:ilvl w:val="0"/>
          <w:numId w:val="23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If we go to URL </w:t>
      </w:r>
      <w:hyperlink r:id="rId37" w:history="1">
        <w:r w:rsidRPr="00621A53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http://localhost:8080/safeRestart</w:t>
        </w:r>
      </w:hyperlink>
    </w:p>
    <w:p w14:paraId="753D4EF1" w14:textId="43D98A09" w:rsidR="00621A53" w:rsidRPr="00621A53" w:rsidRDefault="00621A53" w:rsidP="00621A53">
      <w:pPr>
        <w:pStyle w:val="ListParagraph"/>
        <w:numPr>
          <w:ilvl w:val="0"/>
          <w:numId w:val="23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will try to pause jobs and restart once all running jobs are either finished or paused</w:t>
      </w:r>
    </w:p>
    <w:p w14:paraId="64D89D46" w14:textId="385CBB31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Other </w:t>
      </w:r>
      <w:proofErr w:type="gramStart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way :</w:t>
      </w:r>
      <w:proofErr w:type="gramEnd"/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- </w:t>
      </w:r>
    </w:p>
    <w:p w14:paraId="2B5A33DE" w14:textId="34DDF715" w:rsidR="00621A53" w:rsidRPr="00621A53" w:rsidRDefault="00621A53" w:rsidP="00621A53">
      <w:pPr>
        <w:pStyle w:val="ListParagraph"/>
        <w:numPr>
          <w:ilvl w:val="0"/>
          <w:numId w:val="2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Localhost:8080/restart </w:t>
      </w:r>
      <w:proofErr w:type="gramStart"/>
      <w:r w:rsidRPr="00621A53">
        <w:rPr>
          <w:rFonts w:ascii="Times New Roman" w:hAnsi="Times New Roman" w:cs="Times New Roman"/>
          <w:sz w:val="36"/>
          <w:szCs w:val="36"/>
          <w:lang w:val="en-US"/>
        </w:rPr>
        <w:t>( don’t</w:t>
      </w:r>
      <w:proofErr w:type="gram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use )</w:t>
      </w:r>
    </w:p>
    <w:p w14:paraId="7978EA20" w14:textId="7777777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B442732" w14:textId="7777777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FF3F66E" w14:textId="7777777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621A53" w:rsidRPr="0062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1961"/>
    <w:multiLevelType w:val="hybridMultilevel"/>
    <w:tmpl w:val="7D06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261A"/>
    <w:multiLevelType w:val="multilevel"/>
    <w:tmpl w:val="E41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5244"/>
    <w:multiLevelType w:val="hybridMultilevel"/>
    <w:tmpl w:val="75B04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1B4"/>
    <w:multiLevelType w:val="hybridMultilevel"/>
    <w:tmpl w:val="95D24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31A2"/>
    <w:multiLevelType w:val="hybridMultilevel"/>
    <w:tmpl w:val="B01A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F3378"/>
    <w:multiLevelType w:val="hybridMultilevel"/>
    <w:tmpl w:val="560A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8EE"/>
    <w:multiLevelType w:val="hybridMultilevel"/>
    <w:tmpl w:val="D6564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7664"/>
    <w:multiLevelType w:val="hybridMultilevel"/>
    <w:tmpl w:val="6DBA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72F3"/>
    <w:multiLevelType w:val="hybridMultilevel"/>
    <w:tmpl w:val="5CAA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44659"/>
    <w:multiLevelType w:val="hybridMultilevel"/>
    <w:tmpl w:val="D8B4106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A3452BE"/>
    <w:multiLevelType w:val="multilevel"/>
    <w:tmpl w:val="372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06362"/>
    <w:multiLevelType w:val="multilevel"/>
    <w:tmpl w:val="E24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E2EB2"/>
    <w:multiLevelType w:val="multilevel"/>
    <w:tmpl w:val="078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465FD0"/>
    <w:multiLevelType w:val="hybridMultilevel"/>
    <w:tmpl w:val="E21C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834AE"/>
    <w:multiLevelType w:val="multilevel"/>
    <w:tmpl w:val="39D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E36D47"/>
    <w:multiLevelType w:val="hybridMultilevel"/>
    <w:tmpl w:val="1C66E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A0D62"/>
    <w:multiLevelType w:val="hybridMultilevel"/>
    <w:tmpl w:val="1EA0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6209D"/>
    <w:multiLevelType w:val="hybridMultilevel"/>
    <w:tmpl w:val="CF3CE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DE1680"/>
    <w:multiLevelType w:val="multilevel"/>
    <w:tmpl w:val="39D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372B7"/>
    <w:multiLevelType w:val="hybridMultilevel"/>
    <w:tmpl w:val="4CB2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4EB2"/>
    <w:multiLevelType w:val="hybridMultilevel"/>
    <w:tmpl w:val="9FCA8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D4132"/>
    <w:multiLevelType w:val="multilevel"/>
    <w:tmpl w:val="B7E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94294"/>
    <w:multiLevelType w:val="hybridMultilevel"/>
    <w:tmpl w:val="C6BE1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943E2E"/>
    <w:multiLevelType w:val="hybridMultilevel"/>
    <w:tmpl w:val="5C4A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8113">
    <w:abstractNumId w:val="9"/>
  </w:num>
  <w:num w:numId="2" w16cid:durableId="1706104351">
    <w:abstractNumId w:val="19"/>
  </w:num>
  <w:num w:numId="3" w16cid:durableId="1810317539">
    <w:abstractNumId w:val="0"/>
  </w:num>
  <w:num w:numId="4" w16cid:durableId="28144350">
    <w:abstractNumId w:val="23"/>
  </w:num>
  <w:num w:numId="5" w16cid:durableId="2082870450">
    <w:abstractNumId w:val="4"/>
  </w:num>
  <w:num w:numId="6" w16cid:durableId="737824971">
    <w:abstractNumId w:val="13"/>
  </w:num>
  <w:num w:numId="7" w16cid:durableId="266012432">
    <w:abstractNumId w:val="6"/>
  </w:num>
  <w:num w:numId="8" w16cid:durableId="1110049941">
    <w:abstractNumId w:val="2"/>
  </w:num>
  <w:num w:numId="9" w16cid:durableId="1944410655">
    <w:abstractNumId w:val="7"/>
  </w:num>
  <w:num w:numId="10" w16cid:durableId="1926837488">
    <w:abstractNumId w:val="10"/>
  </w:num>
  <w:num w:numId="11" w16cid:durableId="874656812">
    <w:abstractNumId w:val="8"/>
  </w:num>
  <w:num w:numId="12" w16cid:durableId="520053118">
    <w:abstractNumId w:val="1"/>
  </w:num>
  <w:num w:numId="13" w16cid:durableId="684135052">
    <w:abstractNumId w:val="11"/>
  </w:num>
  <w:num w:numId="14" w16cid:durableId="30304982">
    <w:abstractNumId w:val="17"/>
  </w:num>
  <w:num w:numId="15" w16cid:durableId="1597521754">
    <w:abstractNumId w:val="21"/>
  </w:num>
  <w:num w:numId="16" w16cid:durableId="526286616">
    <w:abstractNumId w:val="12"/>
  </w:num>
  <w:num w:numId="17" w16cid:durableId="1906986813">
    <w:abstractNumId w:val="18"/>
  </w:num>
  <w:num w:numId="18" w16cid:durableId="1759207184">
    <w:abstractNumId w:val="14"/>
  </w:num>
  <w:num w:numId="19" w16cid:durableId="912470825">
    <w:abstractNumId w:val="22"/>
  </w:num>
  <w:num w:numId="20" w16cid:durableId="728456101">
    <w:abstractNumId w:val="5"/>
  </w:num>
  <w:num w:numId="21" w16cid:durableId="1354452078">
    <w:abstractNumId w:val="20"/>
  </w:num>
  <w:num w:numId="22" w16cid:durableId="1097365947">
    <w:abstractNumId w:val="16"/>
  </w:num>
  <w:num w:numId="23" w16cid:durableId="1146431932">
    <w:abstractNumId w:val="15"/>
  </w:num>
  <w:num w:numId="24" w16cid:durableId="1244795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A"/>
    <w:rsid w:val="00182CDD"/>
    <w:rsid w:val="00286CF5"/>
    <w:rsid w:val="00332D23"/>
    <w:rsid w:val="003D141C"/>
    <w:rsid w:val="004E508E"/>
    <w:rsid w:val="005C1A3E"/>
    <w:rsid w:val="00621A53"/>
    <w:rsid w:val="00656121"/>
    <w:rsid w:val="006B1455"/>
    <w:rsid w:val="007B4F59"/>
    <w:rsid w:val="007C313A"/>
    <w:rsid w:val="00974DEA"/>
    <w:rsid w:val="00B1225E"/>
    <w:rsid w:val="00BA2DF1"/>
    <w:rsid w:val="00DA5407"/>
    <w:rsid w:val="00E57A45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2083"/>
  <w15:chartTrackingRefBased/>
  <w15:docId w15:val="{E6F9A165-A2E4-4D97-9E33-EA4A13BC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nkins.io/doc/book/installing/war-fil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hyperlink" Target="https://phoenixnap.com/glossary/what-is-a-domain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www.jenkins.io/doc/book/installing/docker/" TargetMode="External"/><Relationship Id="rId12" Type="http://schemas.openxmlformats.org/officeDocument/2006/relationships/hyperlink" Target="https://www.jenkins.io/doc/book/installing/other/" TargetMode="External"/><Relationship Id="rId17" Type="http://schemas.openxmlformats.org/officeDocument/2006/relationships/hyperlink" Target="https://www.jenkins.io/download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nkins.io/doc/book/installing/initial-settings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localhost:[8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" TargetMode="External"/><Relationship Id="rId11" Type="http://schemas.openxmlformats.org/officeDocument/2006/relationships/hyperlink" Target="https://www.jenkins.io/doc/book/installing/windows/" TargetMode="External"/><Relationship Id="rId24" Type="http://schemas.openxmlformats.org/officeDocument/2006/relationships/hyperlink" Target="https://phoenixnap.com/kb/check-java-version-on-mac-windows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://localhost:8080/safeResta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enkins.io/doc/book/installing/offline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10" Type="http://schemas.openxmlformats.org/officeDocument/2006/relationships/hyperlink" Target="https://www.jenkins.io/doc/book/installing/macos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installing/linux/" TargetMode="External"/><Relationship Id="rId14" Type="http://schemas.openxmlformats.org/officeDocument/2006/relationships/hyperlink" Target="https://www.jenkins.io/doc/book/installing/servlet-containers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www.jenkins.io/doc/book/installing/kubernet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Chand Adella</dc:creator>
  <cp:keywords/>
  <dc:description/>
  <cp:lastModifiedBy>Satwik Chand Adella</cp:lastModifiedBy>
  <cp:revision>2</cp:revision>
  <dcterms:created xsi:type="dcterms:W3CDTF">2025-02-05T08:38:00Z</dcterms:created>
  <dcterms:modified xsi:type="dcterms:W3CDTF">2025-02-05T11:32:00Z</dcterms:modified>
</cp:coreProperties>
</file>