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8E09" w14:textId="5DB7A0AE" w:rsidR="00406CD0" w:rsidRPr="00406CD0" w:rsidRDefault="00406CD0" w:rsidP="00406CD0">
      <w:pPr>
        <w:rPr>
          <w:b/>
          <w:bCs/>
          <w:sz w:val="26"/>
          <w:szCs w:val="26"/>
          <w:u w:val="single"/>
        </w:rPr>
      </w:pPr>
      <w:r w:rsidRPr="00406CD0">
        <w:rPr>
          <w:b/>
          <w:bCs/>
          <w:sz w:val="26"/>
          <w:szCs w:val="26"/>
          <w:u w:val="single"/>
        </w:rPr>
        <w:t>AI Automation</w:t>
      </w:r>
    </w:p>
    <w:p w14:paraId="3DF8B64D" w14:textId="075DFEC5" w:rsidR="00406CD0" w:rsidRPr="00406CD0" w:rsidRDefault="00406CD0" w:rsidP="00406CD0">
      <w:pPr>
        <w:rPr>
          <w:b/>
          <w:bCs/>
        </w:rPr>
      </w:pPr>
      <w:r w:rsidRPr="00406CD0">
        <w:rPr>
          <w:b/>
          <w:bCs/>
        </w:rPr>
        <w:t>1. Main Banner Content</w:t>
      </w:r>
    </w:p>
    <w:p w14:paraId="0976894F" w14:textId="77777777" w:rsidR="00406CD0" w:rsidRPr="00406CD0" w:rsidRDefault="00406CD0" w:rsidP="00406CD0">
      <w:r w:rsidRPr="00406CD0">
        <w:t>Seamlessly integrate intelligent automation into enterprise operations to eliminate manual effort, optimize workflows, and enhance accuracy—driving efficiency, operational agility, and measurable value across business functions.</w:t>
      </w:r>
    </w:p>
    <w:p w14:paraId="237E4D4E" w14:textId="77777777" w:rsidR="00406CD0" w:rsidRPr="00406CD0" w:rsidRDefault="00000000" w:rsidP="00406CD0">
      <w:r>
        <w:pict w14:anchorId="588EA8B5">
          <v:rect id="_x0000_i1026" style="width:0;height:1.5pt" o:hralign="center" o:hrstd="t" o:hr="t" fillcolor="#a0a0a0" stroked="f"/>
        </w:pict>
      </w:r>
    </w:p>
    <w:p w14:paraId="3F686641" w14:textId="77777777" w:rsidR="00406CD0" w:rsidRPr="00406CD0" w:rsidRDefault="00406CD0" w:rsidP="00406CD0">
      <w:pPr>
        <w:rPr>
          <w:b/>
          <w:bCs/>
          <w:u w:val="single"/>
        </w:rPr>
      </w:pPr>
      <w:r w:rsidRPr="00406CD0">
        <w:rPr>
          <w:b/>
          <w:bCs/>
          <w:u w:val="single"/>
        </w:rPr>
        <w:t>2. Why Automation with AI Matters</w:t>
      </w:r>
    </w:p>
    <w:p w14:paraId="232798F1" w14:textId="29FD366A" w:rsidR="00406CD0" w:rsidRPr="00406CD0" w:rsidRDefault="00406CD0" w:rsidP="00406CD0">
      <w:pPr>
        <w:rPr>
          <w:b/>
          <w:bCs/>
        </w:rPr>
      </w:pPr>
      <w:r w:rsidRPr="00406CD0">
        <w:rPr>
          <w:b/>
          <w:bCs/>
        </w:rPr>
        <w:t>• Intelligent Process Automation Beyond Rules</w:t>
      </w:r>
    </w:p>
    <w:p w14:paraId="41231A69" w14:textId="77777777" w:rsidR="00406CD0" w:rsidRPr="00406CD0" w:rsidRDefault="00406CD0" w:rsidP="00406CD0">
      <w:r w:rsidRPr="00406CD0">
        <w:t>Traditional automation follows static rules and fails when processes vary. AI-driven automation applies contextual understanding, adaptive learning, and predictive insights so workflows can self-adjust to real-world complexity. It enables organizations to automate both structured and dynamic processes with precision, reducing errors, improving throughput, and increasing responsiveness across operational touchpoints.</w:t>
      </w:r>
    </w:p>
    <w:p w14:paraId="7AB90535" w14:textId="77777777" w:rsidR="00406CD0" w:rsidRPr="00406CD0" w:rsidRDefault="00000000" w:rsidP="00406CD0">
      <w:r>
        <w:pict w14:anchorId="73EB01AA">
          <v:rect id="_x0000_i1027" style="width:0;height:1.5pt" o:hralign="center" o:hrstd="t" o:hr="t" fillcolor="#a0a0a0" stroked="f"/>
        </w:pict>
      </w:r>
    </w:p>
    <w:p w14:paraId="2709C501" w14:textId="3C03918D" w:rsidR="00406CD0" w:rsidRPr="00406CD0" w:rsidRDefault="00406CD0" w:rsidP="00406CD0">
      <w:pPr>
        <w:rPr>
          <w:b/>
          <w:bCs/>
        </w:rPr>
      </w:pPr>
      <w:r w:rsidRPr="00406CD0">
        <w:rPr>
          <w:b/>
          <w:bCs/>
        </w:rPr>
        <w:t xml:space="preserve">• Elimination of Manual and Repetitive Tasks </w:t>
      </w:r>
    </w:p>
    <w:p w14:paraId="3CD78FDB" w14:textId="77777777" w:rsidR="00406CD0" w:rsidRPr="00406CD0" w:rsidRDefault="00406CD0" w:rsidP="00406CD0">
      <w:r w:rsidRPr="00406CD0">
        <w:t>Manual tasks are costly, slow, and prone to error, consuming valuable human capacity. AI Automation mechanisms such as cognitive decisioning, natural language processing, and pattern recognition offload repetitive work from teams. This allows staff to focus on strategic priorities, improves quality outcomes, and accelerates cycle times in high-volume operational environments.</w:t>
      </w:r>
    </w:p>
    <w:p w14:paraId="34B68BE4" w14:textId="77777777" w:rsidR="00406CD0" w:rsidRPr="00406CD0" w:rsidRDefault="00000000" w:rsidP="00406CD0">
      <w:r>
        <w:pict w14:anchorId="19ABD5C4">
          <v:rect id="_x0000_i1028" style="width:0;height:1.5pt" o:hralign="center" o:hrstd="t" o:hr="t" fillcolor="#a0a0a0" stroked="f"/>
        </w:pict>
      </w:r>
    </w:p>
    <w:p w14:paraId="5A2180AB" w14:textId="6FF39AB9" w:rsidR="00406CD0" w:rsidRPr="00406CD0" w:rsidRDefault="00406CD0" w:rsidP="00406CD0">
      <w:pPr>
        <w:rPr>
          <w:b/>
          <w:bCs/>
        </w:rPr>
      </w:pPr>
      <w:r w:rsidRPr="00406CD0">
        <w:rPr>
          <w:b/>
          <w:bCs/>
        </w:rPr>
        <w:t xml:space="preserve">• Enhanced Visibility and Operational Control </w:t>
      </w:r>
    </w:p>
    <w:p w14:paraId="52520DF7" w14:textId="77777777" w:rsidR="00406CD0" w:rsidRPr="00406CD0" w:rsidRDefault="00406CD0" w:rsidP="00406CD0">
      <w:r w:rsidRPr="00406CD0">
        <w:t>Unforeseen exceptions and process inefficiencies often remain hidden until they impact performance. AI-enhanced automation provides real-time visibility into workflows, detects anomalies proactively, and delivers dashboards with actionable insights. These capabilities empower leaders to make timely decisions, anticipate bottlenecks, and continuously refine end-to-end execution across functions and business units.</w:t>
      </w:r>
    </w:p>
    <w:p w14:paraId="30EEA183" w14:textId="77777777" w:rsidR="00406CD0" w:rsidRPr="00406CD0" w:rsidRDefault="00000000" w:rsidP="00406CD0">
      <w:r>
        <w:pict w14:anchorId="70346F2E">
          <v:rect id="_x0000_i1029" style="width:0;height:1.5pt" o:hralign="center" o:hrstd="t" o:hr="t" fillcolor="#a0a0a0" stroked="f"/>
        </w:pict>
      </w:r>
    </w:p>
    <w:p w14:paraId="4DB6DDD4" w14:textId="6F839680" w:rsidR="00406CD0" w:rsidRPr="00406CD0" w:rsidRDefault="00406CD0" w:rsidP="00406CD0">
      <w:pPr>
        <w:rPr>
          <w:b/>
          <w:bCs/>
        </w:rPr>
      </w:pPr>
      <w:r w:rsidRPr="00406CD0">
        <w:rPr>
          <w:b/>
          <w:bCs/>
        </w:rPr>
        <w:t xml:space="preserve">• Scalable, Cost-Efficient Growth </w:t>
      </w:r>
    </w:p>
    <w:p w14:paraId="7B68F38A" w14:textId="77777777" w:rsidR="00406CD0" w:rsidRPr="00406CD0" w:rsidRDefault="00406CD0" w:rsidP="00406CD0">
      <w:r w:rsidRPr="00406CD0">
        <w:t>As volumes rise, scaling operations through additional human resources is expensive and unsustainable. Automation with AI enables organizations to scale throughput without proportional increases in headcount or operating costs. By harnessing intelligent workflows, enterprises achieve predictable, high-performance outcomes with leaner operational models and improved profitability.</w:t>
      </w:r>
    </w:p>
    <w:p w14:paraId="0453FA0F" w14:textId="77777777" w:rsidR="00406CD0" w:rsidRPr="00406CD0" w:rsidRDefault="00000000" w:rsidP="00406CD0">
      <w:r>
        <w:pict w14:anchorId="269A33A5">
          <v:rect id="_x0000_i1030" style="width:0;height:1.5pt" o:hralign="center" o:hrstd="t" o:hr="t" fillcolor="#a0a0a0" stroked="f"/>
        </w:pict>
      </w:r>
    </w:p>
    <w:p w14:paraId="24ACCDEB" w14:textId="77777777" w:rsidR="00406CD0" w:rsidRPr="00406CD0" w:rsidRDefault="00406CD0" w:rsidP="00406CD0">
      <w:pPr>
        <w:rPr>
          <w:b/>
          <w:bCs/>
          <w:u w:val="single"/>
        </w:rPr>
      </w:pPr>
      <w:r w:rsidRPr="00406CD0">
        <w:rPr>
          <w:b/>
          <w:bCs/>
          <w:u w:val="single"/>
        </w:rPr>
        <w:t xml:space="preserve">3. How </w:t>
      </w:r>
      <w:proofErr w:type="spellStart"/>
      <w:r w:rsidRPr="00406CD0">
        <w:rPr>
          <w:b/>
          <w:bCs/>
          <w:u w:val="single"/>
        </w:rPr>
        <w:t>Telcomet</w:t>
      </w:r>
      <w:proofErr w:type="spellEnd"/>
      <w:r w:rsidRPr="00406CD0">
        <w:rPr>
          <w:b/>
          <w:bCs/>
          <w:u w:val="single"/>
        </w:rPr>
        <w:t xml:space="preserve"> Delivers AI Automation</w:t>
      </w:r>
    </w:p>
    <w:p w14:paraId="14647A41" w14:textId="2631B0E6" w:rsidR="00406CD0" w:rsidRPr="00406CD0" w:rsidRDefault="00406CD0" w:rsidP="00406CD0">
      <w:pPr>
        <w:rPr>
          <w:b/>
          <w:bCs/>
        </w:rPr>
      </w:pPr>
      <w:r w:rsidRPr="00406CD0">
        <w:rPr>
          <w:b/>
          <w:bCs/>
        </w:rPr>
        <w:t xml:space="preserve">• Automation Readiness and Opportunity Assessment </w:t>
      </w:r>
    </w:p>
    <w:p w14:paraId="6DB2C6D5" w14:textId="77777777" w:rsidR="00406CD0" w:rsidRPr="00406CD0" w:rsidRDefault="00406CD0" w:rsidP="00406CD0">
      <w:proofErr w:type="spellStart"/>
      <w:r w:rsidRPr="00406CD0">
        <w:t>Telcomet</w:t>
      </w:r>
      <w:proofErr w:type="spellEnd"/>
      <w:r w:rsidRPr="00406CD0">
        <w:t xml:space="preserve"> begins by evaluating current systems, data maturity, and process landscapes to pinpoint high-impact automation opportunities. Our assessments quantify effort, cost, and expected value, </w:t>
      </w:r>
      <w:r w:rsidRPr="00406CD0">
        <w:lastRenderedPageBreak/>
        <w:t>enabling informed prioritization of workflows ready for AI integration, ensuring automation efforts are grounded in business outcomes, not technology aspirations.</w:t>
      </w:r>
    </w:p>
    <w:p w14:paraId="7E82D48F" w14:textId="77777777" w:rsidR="00406CD0" w:rsidRPr="00406CD0" w:rsidRDefault="00000000" w:rsidP="00406CD0">
      <w:r>
        <w:pict w14:anchorId="04BC0534">
          <v:rect id="_x0000_i1031" style="width:0;height:1.5pt" o:hralign="center" o:hrstd="t" o:hr="t" fillcolor="#a0a0a0" stroked="f"/>
        </w:pict>
      </w:r>
    </w:p>
    <w:p w14:paraId="7C216376" w14:textId="5B5C3FE5" w:rsidR="00406CD0" w:rsidRPr="00406CD0" w:rsidRDefault="00406CD0" w:rsidP="00406CD0">
      <w:pPr>
        <w:rPr>
          <w:b/>
          <w:bCs/>
        </w:rPr>
      </w:pPr>
      <w:r w:rsidRPr="00406CD0">
        <w:rPr>
          <w:b/>
          <w:bCs/>
        </w:rPr>
        <w:t xml:space="preserve">• Intelligent Workflow Design and Blueprinting </w:t>
      </w:r>
    </w:p>
    <w:p w14:paraId="27F1AD44" w14:textId="77777777" w:rsidR="00406CD0" w:rsidRPr="00406CD0" w:rsidRDefault="00406CD0" w:rsidP="00406CD0">
      <w:r w:rsidRPr="00406CD0">
        <w:t>We design automation blueprints that combine AI, machine learning, and rule-based engines to create flexible, adaptive workflows. These blueprints map decision logic, exceptions, and integration points, ensuring automation isn’t brittle but intelligently responsive. Each workflow is engineered for resilience, scalability, and business alignment.</w:t>
      </w:r>
    </w:p>
    <w:p w14:paraId="7D90C5DE" w14:textId="77777777" w:rsidR="00406CD0" w:rsidRPr="00406CD0" w:rsidRDefault="00000000" w:rsidP="00406CD0">
      <w:r>
        <w:pict w14:anchorId="3C206193">
          <v:rect id="_x0000_i1032" style="width:0;height:1.5pt" o:hralign="center" o:hrstd="t" o:hr="t" fillcolor="#a0a0a0" stroked="f"/>
        </w:pict>
      </w:r>
    </w:p>
    <w:p w14:paraId="3603D062" w14:textId="7D0C13F2" w:rsidR="00406CD0" w:rsidRPr="00406CD0" w:rsidRDefault="00406CD0" w:rsidP="00406CD0">
      <w:pPr>
        <w:rPr>
          <w:b/>
          <w:bCs/>
        </w:rPr>
      </w:pPr>
      <w:r w:rsidRPr="00406CD0">
        <w:rPr>
          <w:b/>
          <w:bCs/>
        </w:rPr>
        <w:t xml:space="preserve">• Data Preparation and AI Model Enablement </w:t>
      </w:r>
    </w:p>
    <w:p w14:paraId="4B5E0775" w14:textId="77777777" w:rsidR="00406CD0" w:rsidRPr="00406CD0" w:rsidRDefault="00406CD0" w:rsidP="00406CD0">
      <w:r w:rsidRPr="00406CD0">
        <w:t xml:space="preserve">AI automation depends on clean, structured, and contextualized data. </w:t>
      </w:r>
      <w:proofErr w:type="spellStart"/>
      <w:r w:rsidRPr="00406CD0">
        <w:t>Telcomet</w:t>
      </w:r>
      <w:proofErr w:type="spellEnd"/>
      <w:r w:rsidRPr="00406CD0">
        <w:t xml:space="preserve"> implements data pipelines and pre-processing mechanisms to ready enterprise data for AI assimilation. We also enable cognitive services such as NLP, OCR, and predictive analytics to enrich automation with deeper insights and smarter outcomes.</w:t>
      </w:r>
    </w:p>
    <w:p w14:paraId="7150F4C2" w14:textId="77777777" w:rsidR="00406CD0" w:rsidRPr="00406CD0" w:rsidRDefault="00000000" w:rsidP="00406CD0">
      <w:r>
        <w:pict w14:anchorId="414C1B65">
          <v:rect id="_x0000_i1033" style="width:0;height:1.5pt" o:hralign="center" o:hrstd="t" o:hr="t" fillcolor="#a0a0a0" stroked="f"/>
        </w:pict>
      </w:r>
    </w:p>
    <w:p w14:paraId="49CAADD6" w14:textId="5366305C" w:rsidR="00406CD0" w:rsidRPr="00406CD0" w:rsidRDefault="00406CD0" w:rsidP="00406CD0">
      <w:pPr>
        <w:rPr>
          <w:b/>
          <w:bCs/>
        </w:rPr>
      </w:pPr>
      <w:r w:rsidRPr="00406CD0">
        <w:rPr>
          <w:b/>
          <w:bCs/>
        </w:rPr>
        <w:t xml:space="preserve">• Seamless Enterprise Integration and Orchestration </w:t>
      </w:r>
    </w:p>
    <w:p w14:paraId="7F7BD237" w14:textId="77777777" w:rsidR="00406CD0" w:rsidRPr="00406CD0" w:rsidRDefault="00406CD0" w:rsidP="00406CD0">
      <w:proofErr w:type="spellStart"/>
      <w:r w:rsidRPr="00406CD0">
        <w:t>Telcomet’s</w:t>
      </w:r>
      <w:proofErr w:type="spellEnd"/>
      <w:r w:rsidRPr="00406CD0">
        <w:t xml:space="preserve"> automation solutions integrate with enterprise systems including ERP, CRM, service platforms, and legacy applications. We orchestrate cross-system workflows using secure, scalable interfaces, enabling AI automation to execute end-to-end processes without human intervention, while preserving data integrity and compliance.</w:t>
      </w:r>
    </w:p>
    <w:p w14:paraId="4C3C8243" w14:textId="77777777" w:rsidR="00406CD0" w:rsidRPr="00406CD0" w:rsidRDefault="00000000" w:rsidP="00406CD0">
      <w:r>
        <w:pict w14:anchorId="1FC3C71D">
          <v:rect id="_x0000_i1034" style="width:0;height:1.5pt" o:hralign="center" o:hrstd="t" o:hr="t" fillcolor="#a0a0a0" stroked="f"/>
        </w:pict>
      </w:r>
    </w:p>
    <w:p w14:paraId="485E2EF6" w14:textId="125A2698" w:rsidR="00406CD0" w:rsidRPr="00406CD0" w:rsidRDefault="00406CD0" w:rsidP="00406CD0">
      <w:pPr>
        <w:rPr>
          <w:b/>
          <w:bCs/>
        </w:rPr>
      </w:pPr>
      <w:r w:rsidRPr="00406CD0">
        <w:rPr>
          <w:b/>
          <w:bCs/>
        </w:rPr>
        <w:t xml:space="preserve">• Monitoring, Optimization and Continuous Learning </w:t>
      </w:r>
    </w:p>
    <w:p w14:paraId="603C7F6A" w14:textId="77777777" w:rsidR="00406CD0" w:rsidRPr="00406CD0" w:rsidRDefault="00406CD0" w:rsidP="00406CD0">
      <w:r w:rsidRPr="00406CD0">
        <w:t xml:space="preserve">Post-deployment, automation performance is continuously monitored through analytics and feedback loops. </w:t>
      </w:r>
      <w:proofErr w:type="spellStart"/>
      <w:r w:rsidRPr="00406CD0">
        <w:t>Telcomet</w:t>
      </w:r>
      <w:proofErr w:type="spellEnd"/>
      <w:r w:rsidRPr="00406CD0">
        <w:t xml:space="preserve"> refines models, rules, and exception paths using empirical performance signals to improve accuracy, throughput, and efficiency over time. This continuous learning approach ensures sustainable business value and adaptability to evolving operational dynamics.</w:t>
      </w:r>
    </w:p>
    <w:p w14:paraId="0BF0DC81" w14:textId="77777777" w:rsidR="00406CD0" w:rsidRDefault="00000000" w:rsidP="00406CD0">
      <w:r>
        <w:pict w14:anchorId="34BA59B6">
          <v:rect id="_x0000_i1035" style="width:0;height:1.5pt" o:hralign="center" o:hrstd="t" o:hr="t" fillcolor="#a0a0a0" stroked="f"/>
        </w:pict>
      </w:r>
    </w:p>
    <w:p w14:paraId="696CECC0" w14:textId="167D734F" w:rsidR="00317302" w:rsidRPr="00317302" w:rsidRDefault="00317302" w:rsidP="00317302"/>
    <w:p w14:paraId="12C37704" w14:textId="2E0AAF8E" w:rsidR="00317302" w:rsidRPr="00317302" w:rsidRDefault="00317302" w:rsidP="00317302">
      <w:pPr>
        <w:rPr>
          <w:b/>
          <w:bCs/>
          <w:u w:val="single"/>
        </w:rPr>
      </w:pPr>
      <w:r w:rsidRPr="00317302">
        <w:rPr>
          <w:b/>
          <w:bCs/>
          <w:u w:val="single"/>
        </w:rPr>
        <w:t xml:space="preserve">4. Why </w:t>
      </w:r>
      <w:proofErr w:type="spellStart"/>
      <w:r w:rsidRPr="00317302">
        <w:rPr>
          <w:b/>
          <w:bCs/>
          <w:u w:val="single"/>
        </w:rPr>
        <w:t>Telcomet</w:t>
      </w:r>
      <w:proofErr w:type="spellEnd"/>
      <w:r w:rsidRPr="00317302">
        <w:rPr>
          <w:b/>
          <w:bCs/>
          <w:u w:val="single"/>
        </w:rPr>
        <w:t xml:space="preserve"> is Unique — Automation with AI</w:t>
      </w:r>
    </w:p>
    <w:p w14:paraId="3D2A556A" w14:textId="77777777" w:rsidR="00317302" w:rsidRPr="00317302" w:rsidRDefault="00317302" w:rsidP="00317302">
      <w:r w:rsidRPr="00317302">
        <w:t xml:space="preserve">• </w:t>
      </w:r>
      <w:r w:rsidRPr="00317302">
        <w:rPr>
          <w:b/>
          <w:bCs/>
        </w:rPr>
        <w:t>Business-aligned automation frameworks</w:t>
      </w:r>
      <w:r w:rsidRPr="00317302">
        <w:br/>
        <w:t>Customized AI automation frameworks designed to deliver measurable value aligned to business objectives.</w:t>
      </w:r>
    </w:p>
    <w:p w14:paraId="1C1BA7D7" w14:textId="77777777" w:rsidR="00317302" w:rsidRPr="00317302" w:rsidRDefault="00000000" w:rsidP="00317302">
      <w:r>
        <w:pict w14:anchorId="639ED251">
          <v:rect id="_x0000_i1036" style="width:0;height:1.5pt" o:hralign="center" o:hrstd="t" o:hr="t" fillcolor="#a0a0a0" stroked="f"/>
        </w:pict>
      </w:r>
    </w:p>
    <w:p w14:paraId="6C029EE5" w14:textId="77777777" w:rsidR="00317302" w:rsidRPr="00317302" w:rsidRDefault="00317302" w:rsidP="00317302">
      <w:r w:rsidRPr="00317302">
        <w:t xml:space="preserve">• </w:t>
      </w:r>
      <w:r w:rsidRPr="00317302">
        <w:rPr>
          <w:b/>
          <w:bCs/>
        </w:rPr>
        <w:t>Security-first automation architecture</w:t>
      </w:r>
      <w:r w:rsidRPr="00317302">
        <w:br/>
        <w:t>Automation solutions built with enterprise-grade security, compliance, and safe data practices.</w:t>
      </w:r>
    </w:p>
    <w:p w14:paraId="3B96B572" w14:textId="77777777" w:rsidR="00317302" w:rsidRPr="00317302" w:rsidRDefault="00000000" w:rsidP="00317302">
      <w:r>
        <w:pict w14:anchorId="5EF76143">
          <v:rect id="_x0000_i1037" style="width:0;height:1.5pt" o:hralign="center" o:hrstd="t" o:hr="t" fillcolor="#a0a0a0" stroked="f"/>
        </w:pict>
      </w:r>
    </w:p>
    <w:p w14:paraId="1FBBB2CE" w14:textId="77777777" w:rsidR="00317302" w:rsidRPr="00317302" w:rsidRDefault="00317302" w:rsidP="00317302">
      <w:r w:rsidRPr="00317302">
        <w:lastRenderedPageBreak/>
        <w:t xml:space="preserve">• </w:t>
      </w:r>
      <w:r w:rsidRPr="00317302">
        <w:rPr>
          <w:b/>
          <w:bCs/>
        </w:rPr>
        <w:t>Industry-specific automation accelerators</w:t>
      </w:r>
      <w:r w:rsidRPr="00317302">
        <w:br/>
      </w:r>
      <w:proofErr w:type="gramStart"/>
      <w:r w:rsidRPr="00317302">
        <w:t>Pre-configured</w:t>
      </w:r>
      <w:proofErr w:type="gramEnd"/>
      <w:r w:rsidRPr="00317302">
        <w:t xml:space="preserve"> automation templates tailored to key industries, enabling faster deployment and ROI.</w:t>
      </w:r>
    </w:p>
    <w:p w14:paraId="7EC73AE2" w14:textId="77777777" w:rsidR="00317302" w:rsidRPr="00317302" w:rsidRDefault="00000000" w:rsidP="00317302">
      <w:r>
        <w:pict w14:anchorId="535B407F">
          <v:rect id="_x0000_i1038" style="width:0;height:1.5pt" o:hralign="center" o:hrstd="t" o:hr="t" fillcolor="#a0a0a0" stroked="f"/>
        </w:pict>
      </w:r>
    </w:p>
    <w:p w14:paraId="3C2AFD31" w14:textId="77777777" w:rsidR="00317302" w:rsidRPr="00317302" w:rsidRDefault="00317302" w:rsidP="00317302">
      <w:r w:rsidRPr="00317302">
        <w:t xml:space="preserve">• </w:t>
      </w:r>
      <w:r w:rsidRPr="00317302">
        <w:rPr>
          <w:b/>
          <w:bCs/>
        </w:rPr>
        <w:t>Seamless systems orchestration</w:t>
      </w:r>
      <w:r w:rsidRPr="00317302">
        <w:br/>
        <w:t>Cross-system automation that integrates with legacy and enterprise platforms without disruption.</w:t>
      </w:r>
    </w:p>
    <w:p w14:paraId="58401BD6" w14:textId="77777777" w:rsidR="00317302" w:rsidRPr="00317302" w:rsidRDefault="00000000" w:rsidP="00317302">
      <w:r>
        <w:pict w14:anchorId="6EC63D52">
          <v:rect id="_x0000_i1039" style="width:0;height:1.5pt" o:hralign="center" o:hrstd="t" o:hr="t" fillcolor="#a0a0a0" stroked="f"/>
        </w:pict>
      </w:r>
    </w:p>
    <w:p w14:paraId="2E78D52F" w14:textId="77777777" w:rsidR="00317302" w:rsidRPr="00317302" w:rsidRDefault="00317302" w:rsidP="00317302">
      <w:r w:rsidRPr="00317302">
        <w:t xml:space="preserve">• </w:t>
      </w:r>
      <w:r w:rsidRPr="00317302">
        <w:rPr>
          <w:b/>
          <w:bCs/>
        </w:rPr>
        <w:t>Continuous optimization mindset</w:t>
      </w:r>
      <w:r w:rsidRPr="00317302">
        <w:br/>
        <w:t>AI automation evolves with performance feedback, ensuring sustainable long-term results.</w:t>
      </w:r>
    </w:p>
    <w:p w14:paraId="6C9729E3" w14:textId="77777777" w:rsidR="00317302" w:rsidRPr="00317302" w:rsidRDefault="00000000" w:rsidP="00317302">
      <w:r>
        <w:pict w14:anchorId="462B764A">
          <v:rect id="_x0000_i1040" style="width:0;height:1.5pt" o:hralign="center" o:hrstd="t" o:hr="t" fillcolor="#a0a0a0" stroked="f"/>
        </w:pict>
      </w:r>
    </w:p>
    <w:p w14:paraId="4474B69F" w14:textId="77777777" w:rsidR="00103FF8" w:rsidRDefault="00103FF8" w:rsidP="00317302">
      <w:pPr>
        <w:rPr>
          <w:b/>
          <w:bCs/>
          <w:u w:val="single"/>
        </w:rPr>
      </w:pPr>
    </w:p>
    <w:p w14:paraId="7E2EE40B" w14:textId="4E0C2F05" w:rsidR="00317302" w:rsidRPr="00317302" w:rsidRDefault="00317302" w:rsidP="00317302">
      <w:pPr>
        <w:rPr>
          <w:b/>
          <w:bCs/>
          <w:u w:val="single"/>
        </w:rPr>
      </w:pPr>
      <w:r w:rsidRPr="00317302">
        <w:rPr>
          <w:b/>
          <w:bCs/>
          <w:u w:val="single"/>
        </w:rPr>
        <w:t>5. Measurable Business Impact &amp; ROI — Automation with AI</w:t>
      </w:r>
    </w:p>
    <w:p w14:paraId="4D07BA70" w14:textId="77777777" w:rsidR="00317302" w:rsidRPr="00317302" w:rsidRDefault="00317302" w:rsidP="00317302">
      <w:r w:rsidRPr="00317302">
        <w:t xml:space="preserve">• </w:t>
      </w:r>
      <w:r w:rsidRPr="00317302">
        <w:rPr>
          <w:b/>
          <w:bCs/>
        </w:rPr>
        <w:t>50–80% reduction in manual processing effort</w:t>
      </w:r>
      <w:r w:rsidRPr="00317302">
        <w:br/>
        <w:t>AI automation eliminates repetitive tasks, enabling teams to focus on strategic priorities.</w:t>
      </w:r>
    </w:p>
    <w:p w14:paraId="3C884550" w14:textId="77777777" w:rsidR="00317302" w:rsidRPr="00317302" w:rsidRDefault="00000000" w:rsidP="00317302">
      <w:r>
        <w:pict w14:anchorId="0C65C655">
          <v:rect id="_x0000_i1041" style="width:0;height:1.5pt" o:hralign="center" o:hrstd="t" o:hr="t" fillcolor="#a0a0a0" stroked="f"/>
        </w:pict>
      </w:r>
    </w:p>
    <w:p w14:paraId="52D7D3BF" w14:textId="77777777" w:rsidR="00317302" w:rsidRPr="00317302" w:rsidRDefault="00317302" w:rsidP="00317302">
      <w:r w:rsidRPr="00317302">
        <w:t xml:space="preserve">• </w:t>
      </w:r>
      <w:r w:rsidRPr="00317302">
        <w:rPr>
          <w:b/>
          <w:bCs/>
        </w:rPr>
        <w:t>3–5x faster process execution cycle time</w:t>
      </w:r>
      <w:r w:rsidRPr="00317302">
        <w:br/>
        <w:t>Automated workflows complete tasks significantly faster than manual execution consistently.</w:t>
      </w:r>
    </w:p>
    <w:p w14:paraId="3CE31D61" w14:textId="77777777" w:rsidR="00317302" w:rsidRPr="00317302" w:rsidRDefault="00000000" w:rsidP="00317302">
      <w:r>
        <w:pict w14:anchorId="37766F5D">
          <v:rect id="_x0000_i1042" style="width:0;height:1.5pt" o:hralign="center" o:hrstd="t" o:hr="t" fillcolor="#a0a0a0" stroked="f"/>
        </w:pict>
      </w:r>
    </w:p>
    <w:p w14:paraId="6FEAE7A7" w14:textId="77777777" w:rsidR="00317302" w:rsidRPr="00317302" w:rsidRDefault="00317302" w:rsidP="00317302">
      <w:r w:rsidRPr="00317302">
        <w:t xml:space="preserve">• </w:t>
      </w:r>
      <w:r w:rsidRPr="00317302">
        <w:rPr>
          <w:b/>
          <w:bCs/>
        </w:rPr>
        <w:t>Near-zero error rates in workflows</w:t>
      </w:r>
      <w:r w:rsidRPr="00317302">
        <w:br/>
        <w:t>Intelligent automation minimizes human error, ensuring reliable, repeatable process outcomes.</w:t>
      </w:r>
    </w:p>
    <w:p w14:paraId="21C5F492" w14:textId="77777777" w:rsidR="00317302" w:rsidRPr="00317302" w:rsidRDefault="00000000" w:rsidP="00317302">
      <w:r>
        <w:pict w14:anchorId="559B1D5F">
          <v:rect id="_x0000_i1043" style="width:0;height:1.5pt" o:hralign="center" o:hrstd="t" o:hr="t" fillcolor="#a0a0a0" stroked="f"/>
        </w:pict>
      </w:r>
    </w:p>
    <w:p w14:paraId="4244451A" w14:textId="77777777" w:rsidR="00317302" w:rsidRPr="00317302" w:rsidRDefault="00317302" w:rsidP="00317302">
      <w:r w:rsidRPr="00317302">
        <w:t xml:space="preserve">• </w:t>
      </w:r>
      <w:r w:rsidRPr="00317302">
        <w:rPr>
          <w:b/>
          <w:bCs/>
        </w:rPr>
        <w:t>ROI delivered within 4–6 months</w:t>
      </w:r>
      <w:r w:rsidRPr="00317302">
        <w:br/>
        <w:t>Rapid deployment and measurable outcomes generate strong returns in under six months.</w:t>
      </w:r>
    </w:p>
    <w:p w14:paraId="501BDBE6" w14:textId="77777777" w:rsidR="00317302" w:rsidRDefault="00000000" w:rsidP="00317302">
      <w:r>
        <w:pict w14:anchorId="3AC2B681">
          <v:rect id="_x0000_i1044" style="width:0;height:1.5pt" o:hralign="center" o:bullet="t" o:hrstd="t" o:hr="t" fillcolor="#a0a0a0" stroked="f"/>
        </w:pict>
      </w:r>
    </w:p>
    <w:p w14:paraId="378CACA2" w14:textId="77777777" w:rsidR="00602DC6" w:rsidRPr="00602DC6" w:rsidRDefault="00602DC6" w:rsidP="00602DC6">
      <w:r w:rsidRPr="00602DC6">
        <w:t xml:space="preserve">Below are </w:t>
      </w:r>
      <w:r w:rsidRPr="00602DC6">
        <w:rPr>
          <w:b/>
          <w:bCs/>
        </w:rPr>
        <w:t>three end-to-end case studies for “Automation with AI / AI Automation”</w:t>
      </w:r>
      <w:r w:rsidRPr="00602DC6">
        <w:t xml:space="preserve">, written in a </w:t>
      </w:r>
      <w:r w:rsidRPr="00602DC6">
        <w:rPr>
          <w:b/>
          <w:bCs/>
        </w:rPr>
        <w:t>professional, enterprise tone</w:t>
      </w:r>
      <w:r w:rsidRPr="00602DC6">
        <w:t xml:space="preserve">, and structured </w:t>
      </w:r>
      <w:r w:rsidRPr="00602DC6">
        <w:rPr>
          <w:b/>
          <w:bCs/>
        </w:rPr>
        <w:t>exactly on the same lines</w:t>
      </w:r>
      <w:r w:rsidRPr="00602DC6">
        <w:t xml:space="preserve"> you specified.</w:t>
      </w:r>
    </w:p>
    <w:p w14:paraId="2AC7901B" w14:textId="77777777" w:rsidR="00602DC6" w:rsidRPr="00602DC6" w:rsidRDefault="00602DC6" w:rsidP="00602DC6">
      <w:r w:rsidRPr="00602DC6">
        <w:t xml:space="preserve">I have </w:t>
      </w:r>
      <w:r w:rsidRPr="00602DC6">
        <w:rPr>
          <w:b/>
          <w:bCs/>
        </w:rPr>
        <w:t>intentionally avoided all previously used verticals</w:t>
      </w:r>
      <w:r w:rsidRPr="00602DC6">
        <w:br/>
        <w:t>(Manufacturing, Healthcare, Logistics, Retail, Telecom, Hospitality).</w:t>
      </w:r>
    </w:p>
    <w:p w14:paraId="44F019B3" w14:textId="77777777" w:rsidR="00602DC6" w:rsidRPr="00602DC6" w:rsidRDefault="00000000" w:rsidP="00602DC6">
      <w:r>
        <w:pict w14:anchorId="20061006">
          <v:rect id="_x0000_i1045" style="width:0;height:1.5pt" o:hralign="center" o:hrstd="t" o:hr="t" fillcolor="#a0a0a0" stroked="f"/>
        </w:pict>
      </w:r>
    </w:p>
    <w:p w14:paraId="50E66708" w14:textId="0AAF83DF" w:rsidR="00602DC6" w:rsidRPr="00602DC6" w:rsidRDefault="00602DC6" w:rsidP="00602DC6">
      <w:pPr>
        <w:rPr>
          <w:b/>
          <w:bCs/>
          <w:u w:val="single"/>
        </w:rPr>
      </w:pPr>
      <w:r w:rsidRPr="00602DC6">
        <w:rPr>
          <w:b/>
          <w:bCs/>
          <w:u w:val="single"/>
        </w:rPr>
        <w:t>6. Case Studies:</w:t>
      </w:r>
    </w:p>
    <w:p w14:paraId="0EFBE511" w14:textId="1B74F465" w:rsidR="002D3A96" w:rsidRPr="002D3A96" w:rsidRDefault="002D3A96" w:rsidP="002D3A96">
      <w:pPr>
        <w:rPr>
          <w:b/>
          <w:bCs/>
        </w:rPr>
      </w:pPr>
      <w:r w:rsidRPr="002D3A96">
        <w:rPr>
          <w:b/>
          <w:bCs/>
        </w:rPr>
        <w:t>Case Study</w:t>
      </w:r>
      <w:r w:rsidR="00B11365">
        <w:rPr>
          <w:b/>
          <w:bCs/>
        </w:rPr>
        <w:t xml:space="preserve"> 1</w:t>
      </w:r>
      <w:r w:rsidRPr="002D3A96">
        <w:rPr>
          <w:b/>
          <w:bCs/>
        </w:rPr>
        <w:t>: Gold Lending Institution — AI Automation for Loan Operations &amp; Compliance</w:t>
      </w:r>
    </w:p>
    <w:p w14:paraId="49CD693F" w14:textId="77777777" w:rsidR="002D3A96" w:rsidRPr="002D3A96" w:rsidRDefault="002D3A96" w:rsidP="002D3A96">
      <w:r w:rsidRPr="002D3A96">
        <w:t xml:space="preserve">A leading gold lending institution partnered with </w:t>
      </w:r>
      <w:proofErr w:type="spellStart"/>
      <w:r w:rsidRPr="002D3A96">
        <w:t>Telcomet</w:t>
      </w:r>
      <w:proofErr w:type="spellEnd"/>
      <w:r w:rsidRPr="002D3A96">
        <w:t xml:space="preserve"> to automate high-volume gold loan operations and compliance workflows. The objective was to reduce manual intervention, improve accuracy in loan processing, and ensure regulatory adherence while scaling branch-level transactions. AI Automation streamlined document handling, KYC validation, risk checks, and operational decision workflows across branches.</w:t>
      </w:r>
    </w:p>
    <w:p w14:paraId="12745320" w14:textId="0A39D477" w:rsidR="002D3A96" w:rsidRPr="002D3A96" w:rsidRDefault="002D3A96" w:rsidP="002D3A96">
      <w:pPr>
        <w:rPr>
          <w:b/>
          <w:bCs/>
        </w:rPr>
      </w:pPr>
      <w:r w:rsidRPr="002D3A96">
        <w:rPr>
          <w:b/>
          <w:bCs/>
        </w:rPr>
        <w:pict w14:anchorId="4303E112">
          <v:rect id="_x0000_i1186" style="width:0;height:1.5pt" o:hralign="center" o:hrstd="t" o:hr="t" fillcolor="#a0a0a0" stroked="f"/>
        </w:pict>
      </w:r>
    </w:p>
    <w:p w14:paraId="13A5A042" w14:textId="4BDE7E6C" w:rsidR="002D3A96" w:rsidRPr="002D3A96" w:rsidRDefault="002D3A96" w:rsidP="002D3A96">
      <w:pPr>
        <w:rPr>
          <w:b/>
          <w:bCs/>
        </w:rPr>
      </w:pPr>
      <w:r w:rsidRPr="002D3A96">
        <w:rPr>
          <w:b/>
          <w:bCs/>
        </w:rPr>
        <w:lastRenderedPageBreak/>
        <w:t>Industry Challenges</w:t>
      </w:r>
    </w:p>
    <w:p w14:paraId="5401CF34" w14:textId="77777777" w:rsidR="002D3A96" w:rsidRPr="002D3A96" w:rsidRDefault="002D3A96" w:rsidP="002D3A96">
      <w:pPr>
        <w:numPr>
          <w:ilvl w:val="0"/>
          <w:numId w:val="16"/>
        </w:numPr>
      </w:pPr>
      <w:r w:rsidRPr="002D3A96">
        <w:rPr>
          <w:b/>
          <w:bCs/>
        </w:rPr>
        <w:t>Manual Onboarding</w:t>
      </w:r>
      <w:r w:rsidRPr="002D3A96">
        <w:br/>
        <w:t>Extensive manual processing during gold loan onboarding and documentation</w:t>
      </w:r>
    </w:p>
    <w:p w14:paraId="6476E5D0" w14:textId="77777777" w:rsidR="002D3A96" w:rsidRPr="002D3A96" w:rsidRDefault="002D3A96" w:rsidP="002D3A96">
      <w:pPr>
        <w:numPr>
          <w:ilvl w:val="0"/>
          <w:numId w:val="16"/>
        </w:numPr>
        <w:rPr>
          <w:b/>
          <w:bCs/>
        </w:rPr>
      </w:pPr>
      <w:r w:rsidRPr="002D3A96">
        <w:rPr>
          <w:b/>
          <w:bCs/>
        </w:rPr>
        <w:t>Documentation Errors</w:t>
      </w:r>
      <w:r w:rsidRPr="002D3A96">
        <w:rPr>
          <w:b/>
          <w:bCs/>
        </w:rPr>
        <w:br/>
      </w:r>
      <w:proofErr w:type="spellStart"/>
      <w:r w:rsidRPr="002D3A96">
        <w:t>Errors</w:t>
      </w:r>
      <w:proofErr w:type="spellEnd"/>
      <w:r w:rsidRPr="002D3A96">
        <w:t xml:space="preserve"> in KYC, valuation records, and compliance documentation</w:t>
      </w:r>
    </w:p>
    <w:p w14:paraId="405B5A4B" w14:textId="77777777" w:rsidR="002D3A96" w:rsidRPr="002D3A96" w:rsidRDefault="002D3A96" w:rsidP="002D3A96">
      <w:pPr>
        <w:numPr>
          <w:ilvl w:val="0"/>
          <w:numId w:val="16"/>
        </w:numPr>
      </w:pPr>
      <w:r w:rsidRPr="002D3A96">
        <w:rPr>
          <w:b/>
          <w:bCs/>
        </w:rPr>
        <w:t>Approval Delays</w:t>
      </w:r>
      <w:r w:rsidRPr="002D3A96">
        <w:br/>
        <w:t>Slow loan approvals impacting customer experience at branches</w:t>
      </w:r>
    </w:p>
    <w:p w14:paraId="0BA3C125" w14:textId="77777777" w:rsidR="002D3A96" w:rsidRPr="002D3A96" w:rsidRDefault="002D3A96" w:rsidP="002D3A96">
      <w:pPr>
        <w:numPr>
          <w:ilvl w:val="0"/>
          <w:numId w:val="16"/>
        </w:numPr>
        <w:rPr>
          <w:b/>
          <w:bCs/>
        </w:rPr>
      </w:pPr>
      <w:r w:rsidRPr="002D3A96">
        <w:rPr>
          <w:b/>
          <w:bCs/>
        </w:rPr>
        <w:t>Rising Costs</w:t>
      </w:r>
      <w:r w:rsidRPr="002D3A96">
        <w:rPr>
          <w:b/>
          <w:bCs/>
        </w:rPr>
        <w:br/>
      </w:r>
      <w:r w:rsidRPr="002D3A96">
        <w:t>Rising operational costs with increasing gold loan volumes</w:t>
      </w:r>
    </w:p>
    <w:p w14:paraId="24357060" w14:textId="77777777" w:rsidR="002D3A96" w:rsidRPr="002D3A96" w:rsidRDefault="002D3A96" w:rsidP="002D3A96">
      <w:pPr>
        <w:rPr>
          <w:b/>
          <w:bCs/>
        </w:rPr>
      </w:pPr>
      <w:r w:rsidRPr="002D3A96">
        <w:rPr>
          <w:b/>
          <w:bCs/>
        </w:rPr>
        <w:pict w14:anchorId="70DCD9D9">
          <v:rect id="_x0000_i1215" style="width:0;height:1.5pt" o:hralign="center" o:hrstd="t" o:hr="t" fillcolor="#a0a0a0" stroked="f"/>
        </w:pict>
      </w:r>
    </w:p>
    <w:p w14:paraId="3124D4BD" w14:textId="4147D490" w:rsidR="002D3A96" w:rsidRPr="002D3A96" w:rsidRDefault="002D3A96" w:rsidP="002D3A96">
      <w:pPr>
        <w:rPr>
          <w:b/>
          <w:bCs/>
        </w:rPr>
      </w:pPr>
      <w:r w:rsidRPr="002D3A96">
        <w:rPr>
          <w:b/>
          <w:bCs/>
        </w:rPr>
        <w:t>Automation with AI Approach</w:t>
      </w:r>
    </w:p>
    <w:p w14:paraId="6D022389" w14:textId="77777777" w:rsidR="002D3A96" w:rsidRPr="002D3A96" w:rsidRDefault="002D3A96" w:rsidP="002D3A96">
      <w:pPr>
        <w:numPr>
          <w:ilvl w:val="0"/>
          <w:numId w:val="17"/>
        </w:numPr>
        <w:rPr>
          <w:b/>
          <w:bCs/>
        </w:rPr>
      </w:pPr>
      <w:r w:rsidRPr="002D3A96">
        <w:rPr>
          <w:b/>
          <w:bCs/>
        </w:rPr>
        <w:t>Document Digitization</w:t>
      </w:r>
      <w:r w:rsidRPr="002D3A96">
        <w:rPr>
          <w:b/>
          <w:bCs/>
        </w:rPr>
        <w:br/>
      </w:r>
      <w:r w:rsidRPr="002D3A96">
        <w:t>Implemented AI-powered OCR and NLP for gold loan document digitization</w:t>
      </w:r>
    </w:p>
    <w:p w14:paraId="061A268D" w14:textId="77777777" w:rsidR="002D3A96" w:rsidRPr="002D3A96" w:rsidRDefault="002D3A96" w:rsidP="002D3A96">
      <w:pPr>
        <w:numPr>
          <w:ilvl w:val="0"/>
          <w:numId w:val="17"/>
        </w:numPr>
        <w:rPr>
          <w:b/>
          <w:bCs/>
        </w:rPr>
      </w:pPr>
      <w:r w:rsidRPr="002D3A96">
        <w:rPr>
          <w:b/>
          <w:bCs/>
        </w:rPr>
        <w:t>Automated Verification</w:t>
      </w:r>
      <w:r w:rsidRPr="002D3A96">
        <w:rPr>
          <w:b/>
          <w:bCs/>
        </w:rPr>
        <w:br/>
      </w:r>
      <w:r w:rsidRPr="002D3A96">
        <w:t>Automated KYC, AML, and customer verification workflows</w:t>
      </w:r>
    </w:p>
    <w:p w14:paraId="3445925D" w14:textId="77777777" w:rsidR="002D3A96" w:rsidRPr="002D3A96" w:rsidRDefault="002D3A96" w:rsidP="002D3A96">
      <w:pPr>
        <w:numPr>
          <w:ilvl w:val="0"/>
          <w:numId w:val="17"/>
        </w:numPr>
        <w:rPr>
          <w:b/>
          <w:bCs/>
        </w:rPr>
      </w:pPr>
      <w:r w:rsidRPr="002D3A96">
        <w:rPr>
          <w:b/>
          <w:bCs/>
        </w:rPr>
        <w:t>System Integration</w:t>
      </w:r>
      <w:r w:rsidRPr="002D3A96">
        <w:rPr>
          <w:b/>
          <w:bCs/>
        </w:rPr>
        <w:br/>
      </w:r>
      <w:r w:rsidRPr="002D3A96">
        <w:t>Integrated AI automation with core lending and branch systems</w:t>
      </w:r>
    </w:p>
    <w:p w14:paraId="6C0CDAE4" w14:textId="77777777" w:rsidR="002D3A96" w:rsidRPr="002D3A96" w:rsidRDefault="002D3A96" w:rsidP="002D3A96">
      <w:pPr>
        <w:numPr>
          <w:ilvl w:val="0"/>
          <w:numId w:val="17"/>
        </w:numPr>
        <w:rPr>
          <w:b/>
          <w:bCs/>
        </w:rPr>
      </w:pPr>
      <w:r w:rsidRPr="002D3A96">
        <w:rPr>
          <w:b/>
          <w:bCs/>
        </w:rPr>
        <w:t>Intelligent Exceptions</w:t>
      </w:r>
      <w:r w:rsidRPr="002D3A96">
        <w:rPr>
          <w:b/>
          <w:bCs/>
        </w:rPr>
        <w:br/>
      </w:r>
      <w:r w:rsidRPr="002D3A96">
        <w:t>Enabled intelligent exception handling for valuation and compliance anomalies</w:t>
      </w:r>
    </w:p>
    <w:p w14:paraId="44364641" w14:textId="77777777" w:rsidR="002D3A96" w:rsidRPr="002D3A96" w:rsidRDefault="002D3A96" w:rsidP="002D3A96">
      <w:pPr>
        <w:numPr>
          <w:ilvl w:val="0"/>
          <w:numId w:val="17"/>
        </w:numPr>
        <w:rPr>
          <w:b/>
          <w:bCs/>
        </w:rPr>
      </w:pPr>
      <w:r w:rsidRPr="002D3A96">
        <w:rPr>
          <w:b/>
          <w:bCs/>
        </w:rPr>
        <w:t>Compliance Dashboards</w:t>
      </w:r>
      <w:r w:rsidRPr="002D3A96">
        <w:rPr>
          <w:b/>
          <w:bCs/>
        </w:rPr>
        <w:br/>
      </w:r>
      <w:r w:rsidRPr="002D3A96">
        <w:t>Deployed dashboards for audit readiness and regulatory reporting</w:t>
      </w:r>
    </w:p>
    <w:p w14:paraId="7131F4F7" w14:textId="77777777" w:rsidR="002D3A96" w:rsidRPr="002D3A96" w:rsidRDefault="002D3A96" w:rsidP="002D3A96">
      <w:pPr>
        <w:rPr>
          <w:b/>
          <w:bCs/>
        </w:rPr>
      </w:pPr>
      <w:r w:rsidRPr="002D3A96">
        <w:rPr>
          <w:b/>
          <w:bCs/>
        </w:rPr>
        <w:pict w14:anchorId="639E5457">
          <v:rect id="_x0000_i1216" style="width:0;height:1.5pt" o:hralign="center" o:hrstd="t" o:hr="t" fillcolor="#a0a0a0" stroked="f"/>
        </w:pict>
      </w:r>
    </w:p>
    <w:p w14:paraId="6D6B08AF" w14:textId="77777777" w:rsidR="002D3A96" w:rsidRPr="002D3A96" w:rsidRDefault="002D3A96" w:rsidP="002D3A96">
      <w:pPr>
        <w:rPr>
          <w:b/>
          <w:bCs/>
        </w:rPr>
      </w:pPr>
      <w:r w:rsidRPr="002D3A96">
        <w:rPr>
          <w:b/>
          <w:bCs/>
        </w:rPr>
        <w:t>Business Impact &amp; ROI</w:t>
      </w:r>
    </w:p>
    <w:p w14:paraId="3E390A1A" w14:textId="77777777" w:rsidR="002D3A96" w:rsidRPr="002D3A96" w:rsidRDefault="002D3A96" w:rsidP="000A026E">
      <w:pPr>
        <w:numPr>
          <w:ilvl w:val="0"/>
          <w:numId w:val="14"/>
        </w:numPr>
        <w:spacing w:line="360" w:lineRule="auto"/>
        <w:rPr>
          <w:b/>
          <w:bCs/>
        </w:rPr>
      </w:pPr>
      <w:r w:rsidRPr="002D3A96">
        <w:rPr>
          <w:b/>
          <w:bCs/>
        </w:rPr>
        <w:t>65% reduction in manual loan processing</w:t>
      </w:r>
    </w:p>
    <w:p w14:paraId="2D4549E8" w14:textId="77777777" w:rsidR="002D3A96" w:rsidRPr="002D3A96" w:rsidRDefault="002D3A96" w:rsidP="000A026E">
      <w:pPr>
        <w:numPr>
          <w:ilvl w:val="0"/>
          <w:numId w:val="14"/>
        </w:numPr>
        <w:spacing w:line="360" w:lineRule="auto"/>
        <w:rPr>
          <w:b/>
          <w:bCs/>
        </w:rPr>
      </w:pPr>
      <w:r w:rsidRPr="002D3A96">
        <w:rPr>
          <w:b/>
          <w:bCs/>
        </w:rPr>
        <w:t>4x faster gold loan approvals</w:t>
      </w:r>
    </w:p>
    <w:p w14:paraId="6DE5ED31" w14:textId="557FF282" w:rsidR="000A026E" w:rsidRPr="000A026E" w:rsidRDefault="000A026E" w:rsidP="000A026E">
      <w:pPr>
        <w:pStyle w:val="ListParagraph"/>
        <w:numPr>
          <w:ilvl w:val="0"/>
          <w:numId w:val="14"/>
        </w:numPr>
        <w:spacing w:line="360" w:lineRule="auto"/>
        <w:rPr>
          <w:b/>
          <w:bCs/>
        </w:rPr>
      </w:pPr>
      <w:r w:rsidRPr="000A026E">
        <w:rPr>
          <w:b/>
          <w:bCs/>
        </w:rPr>
        <w:t>85–90% reduction in documentation errors</w:t>
      </w:r>
    </w:p>
    <w:p w14:paraId="02B26AC4" w14:textId="57007724" w:rsidR="002D3A96" w:rsidRPr="000A026E" w:rsidRDefault="000A026E" w:rsidP="000A026E">
      <w:pPr>
        <w:pStyle w:val="ListParagraph"/>
        <w:numPr>
          <w:ilvl w:val="0"/>
          <w:numId w:val="14"/>
        </w:numPr>
        <w:spacing w:line="360" w:lineRule="auto"/>
        <w:rPr>
          <w:b/>
          <w:bCs/>
        </w:rPr>
      </w:pPr>
      <w:r w:rsidRPr="000A026E">
        <w:rPr>
          <w:b/>
          <w:bCs/>
        </w:rPr>
        <w:t>35–40% faster regulatory audits</w:t>
      </w:r>
      <w:r w:rsidR="002D3A96" w:rsidRPr="002D3A96">
        <w:pict w14:anchorId="46185C07">
          <v:rect id="_x0000_i1189" style="width:0;height:1.5pt" o:hralign="center" o:hrstd="t" o:hr="t" fillcolor="#a0a0a0" stroked="f"/>
        </w:pict>
      </w:r>
    </w:p>
    <w:p w14:paraId="11B69F2C" w14:textId="44F292AC" w:rsidR="002D3A96" w:rsidRPr="002D3A96" w:rsidRDefault="002D3A96" w:rsidP="002D3A96">
      <w:pPr>
        <w:rPr>
          <w:b/>
          <w:bCs/>
        </w:rPr>
      </w:pPr>
      <w:r w:rsidRPr="002D3A96">
        <w:rPr>
          <w:b/>
          <w:bCs/>
        </w:rPr>
        <w:t>Final Outcome</w:t>
      </w:r>
    </w:p>
    <w:p w14:paraId="260516C8" w14:textId="77777777" w:rsidR="002D3A96" w:rsidRPr="002D3A96" w:rsidRDefault="002D3A96" w:rsidP="002D3A96">
      <w:r w:rsidRPr="002D3A96">
        <w:t>AI Automation transformed gold loan operations by accelerating approvals, improving compliance accuracy, and reducing branch-level manual effort. The institution achieved scalable growth with stronger regulatory confidence, faster customer turnaround, and lower operational risk. Compliance evolved from a processing burden into a streamlined, predictable, and audit-ready operational capability.</w:t>
      </w:r>
    </w:p>
    <w:p w14:paraId="2C47BF30" w14:textId="77777777" w:rsidR="002D3A96" w:rsidRPr="002D3A96" w:rsidRDefault="002D3A96" w:rsidP="002D3A96">
      <w:pPr>
        <w:rPr>
          <w:b/>
          <w:bCs/>
        </w:rPr>
      </w:pPr>
      <w:r w:rsidRPr="002D3A96">
        <w:rPr>
          <w:b/>
          <w:bCs/>
        </w:rPr>
        <w:pict w14:anchorId="2F8F4B91">
          <v:rect id="_x0000_i1190" style="width:0;height:1.5pt" o:hralign="center" o:hrstd="t" o:hr="t" fillcolor="#a0a0a0" stroked="f"/>
        </w:pict>
      </w:r>
    </w:p>
    <w:p w14:paraId="57916FD3" w14:textId="10F46B36" w:rsidR="00602DC6" w:rsidRPr="00602DC6" w:rsidRDefault="00602DC6" w:rsidP="00602DC6">
      <w:pPr>
        <w:rPr>
          <w:b/>
          <w:bCs/>
        </w:rPr>
      </w:pPr>
      <w:r w:rsidRPr="00602DC6">
        <w:rPr>
          <w:b/>
          <w:bCs/>
        </w:rPr>
        <w:lastRenderedPageBreak/>
        <w:t>Case Study 2: Education Group — AI Automation for Academic &amp; Administrative Operations</w:t>
      </w:r>
    </w:p>
    <w:p w14:paraId="017BDE61" w14:textId="77777777" w:rsidR="00602DC6" w:rsidRPr="00602DC6" w:rsidRDefault="00602DC6" w:rsidP="00602DC6">
      <w:r w:rsidRPr="00602DC6">
        <w:t>A multi-campus education group implemented AI Automation to modernize academic and administrative processes. The initiative focused on reducing manual workload across admissions, student records, and finance operations while improving transparency and responsiveness. AI-driven workflows enabled the institution to scale operations efficiently without increasing administrative overhead.</w:t>
      </w:r>
    </w:p>
    <w:p w14:paraId="080ED1DC" w14:textId="77777777" w:rsidR="00602DC6" w:rsidRPr="00602DC6" w:rsidRDefault="00000000" w:rsidP="00602DC6">
      <w:r>
        <w:pict w14:anchorId="6698CF2F">
          <v:rect id="_x0000_i1051" style="width:0;height:1.5pt" o:hralign="center" o:hrstd="t" o:hr="t" fillcolor="#a0a0a0" stroked="f"/>
        </w:pict>
      </w:r>
    </w:p>
    <w:p w14:paraId="3F3084A7" w14:textId="447C1BD6" w:rsidR="008455CA" w:rsidRPr="008455CA" w:rsidRDefault="008455CA" w:rsidP="008455CA">
      <w:pPr>
        <w:rPr>
          <w:b/>
          <w:bCs/>
        </w:rPr>
      </w:pPr>
      <w:r w:rsidRPr="008455CA">
        <w:rPr>
          <w:b/>
          <w:bCs/>
        </w:rPr>
        <w:t>Industry Challenges</w:t>
      </w:r>
    </w:p>
    <w:p w14:paraId="435DCB11" w14:textId="77777777" w:rsidR="008455CA" w:rsidRPr="008455CA" w:rsidRDefault="008455CA" w:rsidP="008455CA">
      <w:pPr>
        <w:numPr>
          <w:ilvl w:val="0"/>
          <w:numId w:val="20"/>
        </w:numPr>
        <w:rPr>
          <w:b/>
          <w:bCs/>
        </w:rPr>
      </w:pPr>
      <w:r w:rsidRPr="008455CA">
        <w:rPr>
          <w:b/>
          <w:bCs/>
        </w:rPr>
        <w:t>Manual Admissions</w:t>
      </w:r>
      <w:r w:rsidRPr="008455CA">
        <w:rPr>
          <w:b/>
          <w:bCs/>
        </w:rPr>
        <w:br/>
      </w:r>
      <w:proofErr w:type="spellStart"/>
      <w:r w:rsidRPr="008455CA">
        <w:t>Admissions</w:t>
      </w:r>
      <w:proofErr w:type="spellEnd"/>
      <w:r w:rsidRPr="008455CA">
        <w:t xml:space="preserve"> and </w:t>
      </w:r>
      <w:proofErr w:type="spellStart"/>
      <w:r w:rsidRPr="008455CA">
        <w:t>enrollment</w:t>
      </w:r>
      <w:proofErr w:type="spellEnd"/>
      <w:r w:rsidRPr="008455CA">
        <w:t xml:space="preserve"> relied heavily on manual processes, increasing delays and errors.</w:t>
      </w:r>
    </w:p>
    <w:p w14:paraId="00442133" w14:textId="77777777" w:rsidR="008455CA" w:rsidRPr="008455CA" w:rsidRDefault="008455CA" w:rsidP="008455CA">
      <w:pPr>
        <w:numPr>
          <w:ilvl w:val="0"/>
          <w:numId w:val="20"/>
        </w:numPr>
        <w:rPr>
          <w:b/>
          <w:bCs/>
        </w:rPr>
      </w:pPr>
      <w:r w:rsidRPr="008455CA">
        <w:rPr>
          <w:b/>
          <w:bCs/>
        </w:rPr>
        <w:t>System Fragmentation</w:t>
      </w:r>
      <w:r w:rsidRPr="008455CA">
        <w:rPr>
          <w:b/>
          <w:bCs/>
        </w:rPr>
        <w:br/>
      </w:r>
      <w:r w:rsidRPr="008455CA">
        <w:t>Student information systems operated in silos, limiting data consistency and accessibility.</w:t>
      </w:r>
    </w:p>
    <w:p w14:paraId="50BA42B8" w14:textId="77777777" w:rsidR="008455CA" w:rsidRPr="008455CA" w:rsidRDefault="008455CA" w:rsidP="008455CA">
      <w:pPr>
        <w:numPr>
          <w:ilvl w:val="0"/>
          <w:numId w:val="20"/>
        </w:numPr>
        <w:rPr>
          <w:b/>
          <w:bCs/>
        </w:rPr>
      </w:pPr>
      <w:r w:rsidRPr="008455CA">
        <w:rPr>
          <w:b/>
          <w:bCs/>
        </w:rPr>
        <w:t>Administrative Overload</w:t>
      </w:r>
      <w:r w:rsidRPr="008455CA">
        <w:rPr>
          <w:b/>
          <w:bCs/>
        </w:rPr>
        <w:br/>
      </w:r>
      <w:r w:rsidRPr="008455CA">
        <w:t>Faculty and administrative staff faced excessive workload managing routine academic operations.</w:t>
      </w:r>
    </w:p>
    <w:p w14:paraId="149E7898" w14:textId="77777777" w:rsidR="008455CA" w:rsidRPr="008455CA" w:rsidRDefault="008455CA" w:rsidP="008455CA">
      <w:pPr>
        <w:numPr>
          <w:ilvl w:val="0"/>
          <w:numId w:val="20"/>
        </w:numPr>
        <w:rPr>
          <w:b/>
          <w:bCs/>
        </w:rPr>
      </w:pPr>
      <w:r w:rsidRPr="008455CA">
        <w:rPr>
          <w:b/>
          <w:bCs/>
        </w:rPr>
        <w:t>Limited Visibility</w:t>
      </w:r>
      <w:r w:rsidRPr="008455CA">
        <w:rPr>
          <w:b/>
          <w:bCs/>
        </w:rPr>
        <w:br/>
      </w:r>
      <w:r w:rsidRPr="008455CA">
        <w:t>Leadership lacked real-time visibility into academic performance and operational metrics.</w:t>
      </w:r>
    </w:p>
    <w:p w14:paraId="1E8528BA" w14:textId="77777777" w:rsidR="008455CA" w:rsidRPr="008455CA" w:rsidRDefault="008455CA" w:rsidP="008455CA">
      <w:pPr>
        <w:rPr>
          <w:b/>
          <w:bCs/>
        </w:rPr>
      </w:pPr>
      <w:r w:rsidRPr="008455CA">
        <w:rPr>
          <w:b/>
          <w:bCs/>
        </w:rPr>
        <w:pict w14:anchorId="1E1FDDD0">
          <v:rect id="_x0000_i1249" style="width:0;height:1.5pt" o:hralign="center" o:hrstd="t" o:hr="t" fillcolor="#a0a0a0" stroked="f"/>
        </w:pict>
      </w:r>
    </w:p>
    <w:p w14:paraId="75782250" w14:textId="3555E8B9" w:rsidR="008455CA" w:rsidRPr="008455CA" w:rsidRDefault="008455CA" w:rsidP="008455CA">
      <w:pPr>
        <w:rPr>
          <w:b/>
          <w:bCs/>
        </w:rPr>
      </w:pPr>
      <w:r w:rsidRPr="008455CA">
        <w:rPr>
          <w:b/>
          <w:bCs/>
        </w:rPr>
        <w:t>Automation with AI Approach</w:t>
      </w:r>
    </w:p>
    <w:p w14:paraId="1CC9407D" w14:textId="77777777" w:rsidR="008455CA" w:rsidRPr="008455CA" w:rsidRDefault="008455CA" w:rsidP="008455CA">
      <w:pPr>
        <w:numPr>
          <w:ilvl w:val="0"/>
          <w:numId w:val="21"/>
        </w:numPr>
        <w:rPr>
          <w:b/>
          <w:bCs/>
        </w:rPr>
      </w:pPr>
      <w:r w:rsidRPr="008455CA">
        <w:rPr>
          <w:b/>
          <w:bCs/>
        </w:rPr>
        <w:t>Admissions Automation</w:t>
      </w:r>
      <w:r w:rsidRPr="008455CA">
        <w:rPr>
          <w:b/>
          <w:bCs/>
        </w:rPr>
        <w:br/>
      </w:r>
      <w:r w:rsidRPr="008455CA">
        <w:t xml:space="preserve">Automated admissions, </w:t>
      </w:r>
      <w:proofErr w:type="spellStart"/>
      <w:r w:rsidRPr="008455CA">
        <w:t>enrollment</w:t>
      </w:r>
      <w:proofErr w:type="spellEnd"/>
      <w:r w:rsidRPr="008455CA">
        <w:t>, and document validation to reduce manual intervention.</w:t>
      </w:r>
    </w:p>
    <w:p w14:paraId="6FBBC4C3" w14:textId="77777777" w:rsidR="008455CA" w:rsidRPr="008455CA" w:rsidRDefault="008455CA" w:rsidP="008455CA">
      <w:pPr>
        <w:numPr>
          <w:ilvl w:val="0"/>
          <w:numId w:val="21"/>
        </w:numPr>
        <w:rPr>
          <w:b/>
          <w:bCs/>
        </w:rPr>
      </w:pPr>
      <w:r w:rsidRPr="008455CA">
        <w:rPr>
          <w:b/>
          <w:bCs/>
        </w:rPr>
        <w:t>SIS Integration</w:t>
      </w:r>
      <w:r w:rsidRPr="008455CA">
        <w:rPr>
          <w:b/>
          <w:bCs/>
        </w:rPr>
        <w:br/>
      </w:r>
      <w:r w:rsidRPr="008455CA">
        <w:t>Integrated AI automation seamlessly with Student Information Systems for unified data flow.</w:t>
      </w:r>
    </w:p>
    <w:p w14:paraId="11786660" w14:textId="77777777" w:rsidR="008455CA" w:rsidRPr="008455CA" w:rsidRDefault="008455CA" w:rsidP="008455CA">
      <w:pPr>
        <w:numPr>
          <w:ilvl w:val="0"/>
          <w:numId w:val="21"/>
        </w:numPr>
        <w:rPr>
          <w:b/>
          <w:bCs/>
        </w:rPr>
      </w:pPr>
      <w:r w:rsidRPr="008455CA">
        <w:rPr>
          <w:b/>
          <w:bCs/>
        </w:rPr>
        <w:t>Fee Automation</w:t>
      </w:r>
      <w:r w:rsidRPr="008455CA">
        <w:rPr>
          <w:b/>
          <w:bCs/>
        </w:rPr>
        <w:br/>
      </w:r>
      <w:r w:rsidRPr="008455CA">
        <w:t>Implemented AI-driven workflows for fee processing, reconciliation, and financial reporting.</w:t>
      </w:r>
    </w:p>
    <w:p w14:paraId="52FC3C54" w14:textId="77777777" w:rsidR="008455CA" w:rsidRPr="008455CA" w:rsidRDefault="008455CA" w:rsidP="008455CA">
      <w:pPr>
        <w:numPr>
          <w:ilvl w:val="0"/>
          <w:numId w:val="21"/>
        </w:numPr>
        <w:rPr>
          <w:b/>
          <w:bCs/>
        </w:rPr>
      </w:pPr>
      <w:r w:rsidRPr="008455CA">
        <w:rPr>
          <w:b/>
          <w:bCs/>
        </w:rPr>
        <w:t>Exception Handling</w:t>
      </w:r>
      <w:r w:rsidRPr="008455CA">
        <w:rPr>
          <w:b/>
          <w:bCs/>
        </w:rPr>
        <w:br/>
      </w:r>
      <w:r w:rsidRPr="008455CA">
        <w:t>Enabled intelligent handling of special academic and administrative case exceptions.</w:t>
      </w:r>
    </w:p>
    <w:p w14:paraId="31A338FC" w14:textId="77777777" w:rsidR="008455CA" w:rsidRPr="008455CA" w:rsidRDefault="008455CA" w:rsidP="008455CA">
      <w:pPr>
        <w:numPr>
          <w:ilvl w:val="0"/>
          <w:numId w:val="21"/>
        </w:numPr>
        <w:rPr>
          <w:b/>
          <w:bCs/>
        </w:rPr>
      </w:pPr>
      <w:r w:rsidRPr="008455CA">
        <w:rPr>
          <w:b/>
          <w:bCs/>
        </w:rPr>
        <w:t>Analytics Dashboards</w:t>
      </w:r>
      <w:r w:rsidRPr="008455CA">
        <w:rPr>
          <w:b/>
          <w:bCs/>
        </w:rPr>
        <w:br/>
      </w:r>
      <w:r w:rsidRPr="008455CA">
        <w:t>Deployed dashboards delivering actionable academic and operational insights in real time.</w:t>
      </w:r>
    </w:p>
    <w:p w14:paraId="5DCDE68C" w14:textId="77777777" w:rsidR="008455CA" w:rsidRPr="008455CA" w:rsidRDefault="008455CA" w:rsidP="008455CA">
      <w:pPr>
        <w:rPr>
          <w:b/>
          <w:bCs/>
        </w:rPr>
      </w:pPr>
      <w:r w:rsidRPr="008455CA">
        <w:rPr>
          <w:b/>
          <w:bCs/>
        </w:rPr>
        <w:pict w14:anchorId="478D25A4">
          <v:rect id="_x0000_i1250" style="width:0;height:1.5pt" o:hralign="center" o:hrstd="t" o:hr="t" fillcolor="#a0a0a0" stroked="f"/>
        </w:pict>
      </w:r>
    </w:p>
    <w:p w14:paraId="5CA315AE" w14:textId="77777777" w:rsidR="00602DC6" w:rsidRPr="00602DC6" w:rsidRDefault="00602DC6" w:rsidP="00602DC6">
      <w:pPr>
        <w:rPr>
          <w:b/>
          <w:bCs/>
        </w:rPr>
      </w:pPr>
      <w:r w:rsidRPr="00602DC6">
        <w:rPr>
          <w:b/>
          <w:bCs/>
        </w:rPr>
        <w:t>Business Impact &amp; ROI</w:t>
      </w:r>
    </w:p>
    <w:p w14:paraId="77839F81" w14:textId="77777777" w:rsidR="00602DC6" w:rsidRPr="00602DC6" w:rsidRDefault="00602DC6" w:rsidP="00602DC6">
      <w:pPr>
        <w:numPr>
          <w:ilvl w:val="0"/>
          <w:numId w:val="7"/>
        </w:numPr>
      </w:pPr>
      <w:r w:rsidRPr="00602DC6">
        <w:t>60% reduction in administrative workload</w:t>
      </w:r>
    </w:p>
    <w:p w14:paraId="0F8B1C44" w14:textId="77777777" w:rsidR="00602DC6" w:rsidRPr="00602DC6" w:rsidRDefault="00602DC6" w:rsidP="00602DC6">
      <w:pPr>
        <w:numPr>
          <w:ilvl w:val="0"/>
          <w:numId w:val="7"/>
        </w:numPr>
      </w:pPr>
      <w:r w:rsidRPr="00602DC6">
        <w:t>3x faster admissions processing</w:t>
      </w:r>
    </w:p>
    <w:p w14:paraId="655F4CF5" w14:textId="77777777" w:rsidR="00886F4C" w:rsidRDefault="00886F4C" w:rsidP="00886F4C">
      <w:pPr>
        <w:pStyle w:val="ListParagraph"/>
        <w:numPr>
          <w:ilvl w:val="0"/>
          <w:numId w:val="7"/>
        </w:numPr>
      </w:pPr>
      <w:r w:rsidRPr="00886F4C">
        <w:t>3</w:t>
      </w:r>
      <w:r>
        <w:t>5</w:t>
      </w:r>
      <w:r w:rsidRPr="00886F4C">
        <w:t>% improvement in student and academic data accuracy</w:t>
      </w:r>
    </w:p>
    <w:p w14:paraId="422C95EF" w14:textId="77777777" w:rsidR="00886F4C" w:rsidRDefault="00886F4C" w:rsidP="00886F4C">
      <w:pPr>
        <w:pStyle w:val="ListParagraph"/>
      </w:pPr>
    </w:p>
    <w:p w14:paraId="1ED1E9FE" w14:textId="4B9B3AD2" w:rsidR="00886F4C" w:rsidRPr="00886F4C" w:rsidRDefault="00886F4C" w:rsidP="00886F4C">
      <w:pPr>
        <w:pStyle w:val="ListParagraph"/>
        <w:numPr>
          <w:ilvl w:val="0"/>
          <w:numId w:val="7"/>
        </w:numPr>
      </w:pPr>
      <w:r w:rsidRPr="00886F4C">
        <w:t>45% increase in administrative staff productivity</w:t>
      </w:r>
    </w:p>
    <w:p w14:paraId="03C14F7E" w14:textId="77777777" w:rsidR="00886F4C" w:rsidRDefault="00886F4C" w:rsidP="00886F4C">
      <w:pPr>
        <w:pStyle w:val="ListParagraph"/>
      </w:pPr>
    </w:p>
    <w:p w14:paraId="17ACF12E" w14:textId="14184FFD" w:rsidR="00602DC6" w:rsidRPr="00602DC6" w:rsidRDefault="00000000" w:rsidP="00886F4C">
      <w:r>
        <w:lastRenderedPageBreak/>
        <w:pict w14:anchorId="44253F7A">
          <v:rect id="_x0000_i1265" style="width:0;height:1.5pt" o:hralign="center" o:hrstd="t" o:hr="t" fillcolor="#a0a0a0" stroked="f"/>
        </w:pict>
      </w:r>
    </w:p>
    <w:p w14:paraId="60AD3871" w14:textId="66D6AF5C" w:rsidR="00602DC6" w:rsidRPr="00602DC6" w:rsidRDefault="00602DC6" w:rsidP="00602DC6">
      <w:pPr>
        <w:rPr>
          <w:b/>
          <w:bCs/>
        </w:rPr>
      </w:pPr>
      <w:r w:rsidRPr="00602DC6">
        <w:rPr>
          <w:b/>
          <w:bCs/>
        </w:rPr>
        <w:t>Final Outcome</w:t>
      </w:r>
    </w:p>
    <w:p w14:paraId="705B32DF" w14:textId="77777777" w:rsidR="00602DC6" w:rsidRPr="00602DC6" w:rsidRDefault="00602DC6" w:rsidP="00602DC6">
      <w:r w:rsidRPr="00602DC6">
        <w:t>AI Automation enabled the education group to streamline administrative operations, reduce manual effort, and improve institutional responsiveness. Faculty and staff focused more on academic outcomes, while leadership gained better visibility into operations. The institution scaled student intake smoothly while maintaining accuracy, efficiency, and service quality.</w:t>
      </w:r>
    </w:p>
    <w:p w14:paraId="75BB7D75" w14:textId="77777777" w:rsidR="00602DC6" w:rsidRPr="00602DC6" w:rsidRDefault="00000000" w:rsidP="00602DC6">
      <w:r>
        <w:pict w14:anchorId="64010E86">
          <v:rect id="_x0000_i1055" style="width:0;height:1.5pt" o:hralign="center" o:hrstd="t" o:hr="t" fillcolor="#a0a0a0" stroked="f"/>
        </w:pict>
      </w:r>
    </w:p>
    <w:p w14:paraId="1D23F089" w14:textId="78A30311" w:rsidR="00602DC6" w:rsidRPr="00602DC6" w:rsidRDefault="00602DC6" w:rsidP="00602DC6">
      <w:pPr>
        <w:rPr>
          <w:b/>
          <w:bCs/>
        </w:rPr>
      </w:pPr>
      <w:r w:rsidRPr="00602DC6">
        <w:rPr>
          <w:b/>
          <w:bCs/>
        </w:rPr>
        <w:t>Case Study 3: Energy &amp; Utilities Provider — AI Automation for Billing &amp; Service Operations</w:t>
      </w:r>
    </w:p>
    <w:p w14:paraId="06CF810E" w14:textId="3C9B6198" w:rsidR="00602DC6" w:rsidRPr="00602DC6" w:rsidRDefault="00602DC6" w:rsidP="00602DC6">
      <w:r w:rsidRPr="00602DC6">
        <w:t>A regional energy and utilities provider</w:t>
      </w:r>
      <w:r w:rsidR="00C22883">
        <w:t xml:space="preserve"> in </w:t>
      </w:r>
      <w:r w:rsidR="00160E3C">
        <w:t>Australia</w:t>
      </w:r>
      <w:r w:rsidRPr="00602DC6">
        <w:t xml:space="preserve"> adopted AI Automation to optimize billing, service request handling, and operational workflows. The organization sought to reduce processing delays, improve billing accuracy, and handle growing customer volumes efficiently. AI Automation introduced intelligent workflows across customer service, billing, and back-office operations.</w:t>
      </w:r>
    </w:p>
    <w:p w14:paraId="61969BEC" w14:textId="77777777" w:rsidR="00602DC6" w:rsidRPr="00602DC6" w:rsidRDefault="00000000" w:rsidP="00602DC6">
      <w:r>
        <w:pict w14:anchorId="17971767">
          <v:rect id="_x0000_i1056" style="width:0;height:1.5pt" o:hralign="center" o:hrstd="t" o:hr="t" fillcolor="#a0a0a0" stroked="f"/>
        </w:pict>
      </w:r>
    </w:p>
    <w:p w14:paraId="69E8A285" w14:textId="77777777" w:rsidR="00602DC6" w:rsidRPr="00602DC6" w:rsidRDefault="00602DC6" w:rsidP="00602DC6">
      <w:pPr>
        <w:rPr>
          <w:b/>
          <w:bCs/>
        </w:rPr>
      </w:pPr>
      <w:r w:rsidRPr="00602DC6">
        <w:rPr>
          <w:b/>
          <w:bCs/>
        </w:rPr>
        <w:t>Industry Challenge</w:t>
      </w:r>
    </w:p>
    <w:p w14:paraId="32424855" w14:textId="77777777" w:rsidR="00C22883" w:rsidRPr="00C22883" w:rsidRDefault="00C22883" w:rsidP="00C22883">
      <w:pPr>
        <w:numPr>
          <w:ilvl w:val="0"/>
          <w:numId w:val="23"/>
        </w:numPr>
      </w:pPr>
      <w:r w:rsidRPr="00C22883">
        <w:rPr>
          <w:b/>
          <w:bCs/>
        </w:rPr>
        <w:t>Manual Reconciliation</w:t>
      </w:r>
      <w:r w:rsidRPr="00C22883">
        <w:br/>
        <w:t>Billing reconciliation and exception handling relied heavily on time-consuming manual processes.</w:t>
      </w:r>
    </w:p>
    <w:p w14:paraId="33DDAADD" w14:textId="77777777" w:rsidR="00C22883" w:rsidRPr="00C22883" w:rsidRDefault="00C22883" w:rsidP="00C22883">
      <w:pPr>
        <w:numPr>
          <w:ilvl w:val="0"/>
          <w:numId w:val="23"/>
        </w:numPr>
      </w:pPr>
      <w:r w:rsidRPr="00C22883">
        <w:rPr>
          <w:b/>
          <w:bCs/>
        </w:rPr>
        <w:t>Service Request Volume</w:t>
      </w:r>
      <w:r w:rsidRPr="00C22883">
        <w:br/>
        <w:t>High volumes of customer service requests strained support and back-office teams.</w:t>
      </w:r>
    </w:p>
    <w:p w14:paraId="59F0ACC9" w14:textId="77777777" w:rsidR="00C22883" w:rsidRPr="00C22883" w:rsidRDefault="00C22883" w:rsidP="00C22883">
      <w:pPr>
        <w:numPr>
          <w:ilvl w:val="0"/>
          <w:numId w:val="23"/>
        </w:numPr>
      </w:pPr>
      <w:r w:rsidRPr="00C22883">
        <w:rPr>
          <w:b/>
          <w:bCs/>
        </w:rPr>
        <w:t>Processing Delays</w:t>
      </w:r>
      <w:r w:rsidRPr="00C22883">
        <w:br/>
        <w:t>Service request processing delays negatively impacted turnaround times and customer expectations.</w:t>
      </w:r>
    </w:p>
    <w:p w14:paraId="01218652" w14:textId="77777777" w:rsidR="00C22883" w:rsidRPr="00C22883" w:rsidRDefault="00C22883" w:rsidP="00C22883">
      <w:pPr>
        <w:numPr>
          <w:ilvl w:val="0"/>
          <w:numId w:val="23"/>
        </w:numPr>
      </w:pPr>
      <w:r w:rsidRPr="00C22883">
        <w:rPr>
          <w:b/>
          <w:bCs/>
        </w:rPr>
        <w:t>Operational Inefficiencies</w:t>
      </w:r>
      <w:r w:rsidRPr="00C22883">
        <w:br/>
        <w:t>Process inefficiencies reduced service reliability and eroded customer trust.</w:t>
      </w:r>
    </w:p>
    <w:p w14:paraId="745DFB32" w14:textId="77777777" w:rsidR="00602DC6" w:rsidRPr="00602DC6" w:rsidRDefault="00000000" w:rsidP="00602DC6">
      <w:r>
        <w:pict w14:anchorId="1A699367">
          <v:rect id="_x0000_i1057" style="width:0;height:1.5pt" o:hralign="center" o:hrstd="t" o:hr="t" fillcolor="#a0a0a0" stroked="f"/>
        </w:pict>
      </w:r>
    </w:p>
    <w:p w14:paraId="547A9636" w14:textId="77777777" w:rsidR="00602DC6" w:rsidRPr="00602DC6" w:rsidRDefault="00602DC6" w:rsidP="00602DC6">
      <w:pPr>
        <w:rPr>
          <w:b/>
          <w:bCs/>
        </w:rPr>
      </w:pPr>
      <w:r w:rsidRPr="00602DC6">
        <w:rPr>
          <w:b/>
          <w:bCs/>
        </w:rPr>
        <w:t>Automation with AI Approach</w:t>
      </w:r>
    </w:p>
    <w:p w14:paraId="1E5DBD89" w14:textId="77777777" w:rsidR="00160E3C" w:rsidRPr="00160E3C" w:rsidRDefault="00160E3C" w:rsidP="00160E3C">
      <w:pPr>
        <w:numPr>
          <w:ilvl w:val="0"/>
          <w:numId w:val="24"/>
        </w:numPr>
      </w:pPr>
      <w:r w:rsidRPr="00160E3C">
        <w:rPr>
          <w:b/>
          <w:bCs/>
        </w:rPr>
        <w:t>Billing Automation</w:t>
      </w:r>
      <w:r w:rsidRPr="00160E3C">
        <w:br/>
        <w:t>Automated billing validation and exception management to improve accuracy and efficiency.</w:t>
      </w:r>
    </w:p>
    <w:p w14:paraId="0D3CF7A8" w14:textId="77777777" w:rsidR="00160E3C" w:rsidRPr="00160E3C" w:rsidRDefault="00160E3C" w:rsidP="00160E3C">
      <w:pPr>
        <w:numPr>
          <w:ilvl w:val="0"/>
          <w:numId w:val="24"/>
        </w:numPr>
      </w:pPr>
      <w:r w:rsidRPr="00160E3C">
        <w:rPr>
          <w:b/>
          <w:bCs/>
        </w:rPr>
        <w:t>System Integration</w:t>
      </w:r>
      <w:r w:rsidRPr="00160E3C">
        <w:br/>
        <w:t>Integrated AI automation seamlessly with CRM and billing platforms.</w:t>
      </w:r>
    </w:p>
    <w:p w14:paraId="76F5950F" w14:textId="77777777" w:rsidR="00160E3C" w:rsidRPr="00160E3C" w:rsidRDefault="00160E3C" w:rsidP="00160E3C">
      <w:pPr>
        <w:numPr>
          <w:ilvl w:val="0"/>
          <w:numId w:val="24"/>
        </w:numPr>
      </w:pPr>
      <w:r w:rsidRPr="00160E3C">
        <w:rPr>
          <w:b/>
          <w:bCs/>
        </w:rPr>
        <w:t>Smart Routing</w:t>
      </w:r>
      <w:r w:rsidRPr="00160E3C">
        <w:br/>
        <w:t>Implemented intelligent service request routing and priority-based case handling.</w:t>
      </w:r>
    </w:p>
    <w:p w14:paraId="46646705" w14:textId="77777777" w:rsidR="00160E3C" w:rsidRPr="00160E3C" w:rsidRDefault="00160E3C" w:rsidP="00160E3C">
      <w:pPr>
        <w:numPr>
          <w:ilvl w:val="0"/>
          <w:numId w:val="24"/>
        </w:numPr>
      </w:pPr>
      <w:r w:rsidRPr="00160E3C">
        <w:rPr>
          <w:b/>
          <w:bCs/>
        </w:rPr>
        <w:t>Predictive Alerts</w:t>
      </w:r>
      <w:r w:rsidRPr="00160E3C">
        <w:br/>
        <w:t>Enabled predictive alerts for early detection of billing and service anomalies.</w:t>
      </w:r>
    </w:p>
    <w:p w14:paraId="14D10D5A" w14:textId="77777777" w:rsidR="00160E3C" w:rsidRPr="00160E3C" w:rsidRDefault="00160E3C" w:rsidP="00160E3C">
      <w:pPr>
        <w:numPr>
          <w:ilvl w:val="0"/>
          <w:numId w:val="24"/>
        </w:numPr>
      </w:pPr>
      <w:r w:rsidRPr="00160E3C">
        <w:rPr>
          <w:b/>
          <w:bCs/>
        </w:rPr>
        <w:t>Real-Time Dashboards</w:t>
      </w:r>
      <w:r w:rsidRPr="00160E3C">
        <w:br/>
        <w:t>Deployed real-time monitoring dashboards for operational performance and service visibility.</w:t>
      </w:r>
    </w:p>
    <w:p w14:paraId="19D9A3EC" w14:textId="77777777" w:rsidR="00602DC6" w:rsidRPr="00602DC6" w:rsidRDefault="00000000" w:rsidP="00602DC6">
      <w:r>
        <w:pict w14:anchorId="5F4886BF">
          <v:rect id="_x0000_i1058" style="width:0;height:1.5pt" o:hralign="center" o:hrstd="t" o:hr="t" fillcolor="#a0a0a0" stroked="f"/>
        </w:pict>
      </w:r>
    </w:p>
    <w:p w14:paraId="4D725639" w14:textId="77777777" w:rsidR="00602DC6" w:rsidRPr="00602DC6" w:rsidRDefault="00602DC6" w:rsidP="00602DC6">
      <w:pPr>
        <w:rPr>
          <w:b/>
          <w:bCs/>
        </w:rPr>
      </w:pPr>
      <w:r w:rsidRPr="00602DC6">
        <w:rPr>
          <w:b/>
          <w:bCs/>
        </w:rPr>
        <w:lastRenderedPageBreak/>
        <w:t>Business Impact &amp; ROI</w:t>
      </w:r>
    </w:p>
    <w:p w14:paraId="3662991B" w14:textId="77777777" w:rsidR="00602DC6" w:rsidRPr="00602DC6" w:rsidRDefault="00602DC6" w:rsidP="00602DC6">
      <w:pPr>
        <w:numPr>
          <w:ilvl w:val="0"/>
          <w:numId w:val="10"/>
        </w:numPr>
      </w:pPr>
      <w:r w:rsidRPr="00602DC6">
        <w:t>55% reduction in billing errors</w:t>
      </w:r>
    </w:p>
    <w:p w14:paraId="7F9876D3" w14:textId="77777777" w:rsidR="00602DC6" w:rsidRPr="00602DC6" w:rsidRDefault="00602DC6" w:rsidP="00602DC6">
      <w:pPr>
        <w:numPr>
          <w:ilvl w:val="0"/>
          <w:numId w:val="10"/>
        </w:numPr>
      </w:pPr>
      <w:r w:rsidRPr="00602DC6">
        <w:t>40% faster service request processing</w:t>
      </w:r>
    </w:p>
    <w:p w14:paraId="17136A93" w14:textId="6D28C3F6" w:rsidR="00602DC6" w:rsidRPr="00602DC6" w:rsidRDefault="00160E3C" w:rsidP="00602DC6">
      <w:pPr>
        <w:numPr>
          <w:ilvl w:val="0"/>
          <w:numId w:val="10"/>
        </w:numPr>
      </w:pPr>
      <w:r w:rsidRPr="00160E3C">
        <w:t>2</w:t>
      </w:r>
      <w:r>
        <w:t>4</w:t>
      </w:r>
      <w:r w:rsidRPr="00160E3C">
        <w:t>% reduction in operational and back-office costs</w:t>
      </w:r>
    </w:p>
    <w:p w14:paraId="5EEC4EDC" w14:textId="4FF2B83E" w:rsidR="00602DC6" w:rsidRPr="00602DC6" w:rsidRDefault="00160E3C" w:rsidP="00602DC6">
      <w:pPr>
        <w:numPr>
          <w:ilvl w:val="0"/>
          <w:numId w:val="10"/>
        </w:numPr>
      </w:pPr>
      <w:r w:rsidRPr="00160E3C">
        <w:t>2</w:t>
      </w:r>
      <w:r>
        <w:t>8</w:t>
      </w:r>
      <w:r w:rsidRPr="00160E3C">
        <w:t>% improvement in customer trust indicators</w:t>
      </w:r>
    </w:p>
    <w:p w14:paraId="2A9A3660" w14:textId="77777777" w:rsidR="00602DC6" w:rsidRPr="00602DC6" w:rsidRDefault="00000000" w:rsidP="00602DC6">
      <w:r>
        <w:pict w14:anchorId="7C662D4B">
          <v:rect id="_x0000_i1059" style="width:0;height:1.5pt" o:hralign="center" o:hrstd="t" o:hr="t" fillcolor="#a0a0a0" stroked="f"/>
        </w:pict>
      </w:r>
    </w:p>
    <w:p w14:paraId="7924BC4A" w14:textId="30A91FEC" w:rsidR="00602DC6" w:rsidRPr="00602DC6" w:rsidRDefault="00602DC6" w:rsidP="00602DC6">
      <w:pPr>
        <w:rPr>
          <w:b/>
          <w:bCs/>
        </w:rPr>
      </w:pPr>
      <w:r w:rsidRPr="00602DC6">
        <w:rPr>
          <w:b/>
          <w:bCs/>
        </w:rPr>
        <w:t>Final Outcome</w:t>
      </w:r>
    </w:p>
    <w:p w14:paraId="115864A9" w14:textId="77777777" w:rsidR="00602DC6" w:rsidRPr="00602DC6" w:rsidRDefault="00602DC6" w:rsidP="00602DC6">
      <w:r w:rsidRPr="00602DC6">
        <w:t>AI Automation significantly improved operational efficiency for the utilities provider by reducing billing errors, accelerating service delivery, and enhancing customer confidence. Automated workflows ensured consistent outcomes at scale, enabling the organization to manage growing demand while maintaining service reliability and operational cost control.</w:t>
      </w:r>
    </w:p>
    <w:p w14:paraId="071A71F4" w14:textId="77777777" w:rsidR="00602DC6" w:rsidRPr="00602DC6" w:rsidRDefault="00000000" w:rsidP="00602DC6">
      <w:r>
        <w:pict w14:anchorId="76E48344">
          <v:rect id="_x0000_i1060" style="width:0;height:1.5pt" o:hralign="center" o:hrstd="t" o:hr="t" fillcolor="#a0a0a0" stroked="f"/>
        </w:pict>
      </w:r>
    </w:p>
    <w:sectPr w:rsidR="00602DC6" w:rsidRPr="00602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C51EF1"/>
    <w:multiLevelType w:val="multilevel"/>
    <w:tmpl w:val="5F6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6200"/>
    <w:multiLevelType w:val="multilevel"/>
    <w:tmpl w:val="C57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1999"/>
    <w:multiLevelType w:val="multilevel"/>
    <w:tmpl w:val="89E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3794"/>
    <w:multiLevelType w:val="multilevel"/>
    <w:tmpl w:val="C94A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B1F24"/>
    <w:multiLevelType w:val="multilevel"/>
    <w:tmpl w:val="731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16591"/>
    <w:multiLevelType w:val="multilevel"/>
    <w:tmpl w:val="722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21A4B"/>
    <w:multiLevelType w:val="multilevel"/>
    <w:tmpl w:val="C722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60404"/>
    <w:multiLevelType w:val="multilevel"/>
    <w:tmpl w:val="722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675B1"/>
    <w:multiLevelType w:val="multilevel"/>
    <w:tmpl w:val="C43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D1958"/>
    <w:multiLevelType w:val="multilevel"/>
    <w:tmpl w:val="D5C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232A7"/>
    <w:multiLevelType w:val="multilevel"/>
    <w:tmpl w:val="D40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E2C28"/>
    <w:multiLevelType w:val="multilevel"/>
    <w:tmpl w:val="722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373C5"/>
    <w:multiLevelType w:val="multilevel"/>
    <w:tmpl w:val="5CE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323D8"/>
    <w:multiLevelType w:val="multilevel"/>
    <w:tmpl w:val="99C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87B72"/>
    <w:multiLevelType w:val="multilevel"/>
    <w:tmpl w:val="327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65E7E"/>
    <w:multiLevelType w:val="multilevel"/>
    <w:tmpl w:val="722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47E63"/>
    <w:multiLevelType w:val="multilevel"/>
    <w:tmpl w:val="BCC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87D2B"/>
    <w:multiLevelType w:val="multilevel"/>
    <w:tmpl w:val="731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876BB"/>
    <w:multiLevelType w:val="multilevel"/>
    <w:tmpl w:val="5D0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A59A2"/>
    <w:multiLevelType w:val="multilevel"/>
    <w:tmpl w:val="AC3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D3B4B"/>
    <w:multiLevelType w:val="multilevel"/>
    <w:tmpl w:val="CCA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62446"/>
    <w:multiLevelType w:val="multilevel"/>
    <w:tmpl w:val="731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D37C9"/>
    <w:multiLevelType w:val="multilevel"/>
    <w:tmpl w:val="BB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B098A"/>
    <w:multiLevelType w:val="multilevel"/>
    <w:tmpl w:val="722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01934">
    <w:abstractNumId w:val="2"/>
  </w:num>
  <w:num w:numId="2" w16cid:durableId="1320620517">
    <w:abstractNumId w:val="16"/>
  </w:num>
  <w:num w:numId="3" w16cid:durableId="533155794">
    <w:abstractNumId w:val="8"/>
  </w:num>
  <w:num w:numId="4" w16cid:durableId="1054307727">
    <w:abstractNumId w:val="0"/>
  </w:num>
  <w:num w:numId="5" w16cid:durableId="1994749498">
    <w:abstractNumId w:val="10"/>
  </w:num>
  <w:num w:numId="6" w16cid:durableId="1341784389">
    <w:abstractNumId w:val="20"/>
  </w:num>
  <w:num w:numId="7" w16cid:durableId="1758166195">
    <w:abstractNumId w:val="21"/>
  </w:num>
  <w:num w:numId="8" w16cid:durableId="1191139789">
    <w:abstractNumId w:val="9"/>
  </w:num>
  <w:num w:numId="9" w16cid:durableId="1775900996">
    <w:abstractNumId w:val="18"/>
  </w:num>
  <w:num w:numId="10" w16cid:durableId="1739668257">
    <w:abstractNumId w:val="1"/>
  </w:num>
  <w:num w:numId="11" w16cid:durableId="846291025">
    <w:abstractNumId w:val="3"/>
  </w:num>
  <w:num w:numId="12" w16cid:durableId="654837672">
    <w:abstractNumId w:val="13"/>
  </w:num>
  <w:num w:numId="13" w16cid:durableId="813528295">
    <w:abstractNumId w:val="22"/>
  </w:num>
  <w:num w:numId="14" w16cid:durableId="714037555">
    <w:abstractNumId w:val="5"/>
  </w:num>
  <w:num w:numId="15" w16cid:durableId="1998411312">
    <w:abstractNumId w:val="12"/>
  </w:num>
  <w:num w:numId="16" w16cid:durableId="1193034923">
    <w:abstractNumId w:val="14"/>
  </w:num>
  <w:num w:numId="17" w16cid:durableId="768354972">
    <w:abstractNumId w:val="6"/>
  </w:num>
  <w:num w:numId="18" w16cid:durableId="356741525">
    <w:abstractNumId w:val="19"/>
  </w:num>
  <w:num w:numId="19" w16cid:durableId="596837933">
    <w:abstractNumId w:val="11"/>
  </w:num>
  <w:num w:numId="20" w16cid:durableId="901713595">
    <w:abstractNumId w:val="7"/>
  </w:num>
  <w:num w:numId="21" w16cid:durableId="1371103978">
    <w:abstractNumId w:val="15"/>
  </w:num>
  <w:num w:numId="22" w16cid:durableId="615984222">
    <w:abstractNumId w:val="23"/>
  </w:num>
  <w:num w:numId="23" w16cid:durableId="1581524755">
    <w:abstractNumId w:val="4"/>
  </w:num>
  <w:num w:numId="24" w16cid:durableId="6592400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D0"/>
    <w:rsid w:val="000A026E"/>
    <w:rsid w:val="000B37FD"/>
    <w:rsid w:val="00103FF8"/>
    <w:rsid w:val="0014161A"/>
    <w:rsid w:val="00160E3C"/>
    <w:rsid w:val="002D3A96"/>
    <w:rsid w:val="00317302"/>
    <w:rsid w:val="00406CD0"/>
    <w:rsid w:val="00475CBA"/>
    <w:rsid w:val="005377FE"/>
    <w:rsid w:val="00557A1B"/>
    <w:rsid w:val="00602DC6"/>
    <w:rsid w:val="007E3BA7"/>
    <w:rsid w:val="008455CA"/>
    <w:rsid w:val="00886F4C"/>
    <w:rsid w:val="009E1DEE"/>
    <w:rsid w:val="00A9354E"/>
    <w:rsid w:val="00B11365"/>
    <w:rsid w:val="00B90314"/>
    <w:rsid w:val="00B95819"/>
    <w:rsid w:val="00C04CF3"/>
    <w:rsid w:val="00C22883"/>
    <w:rsid w:val="00C53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3C7B"/>
  <w15:chartTrackingRefBased/>
  <w15:docId w15:val="{960CF877-5EFB-4DCC-9B52-466D5C37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C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C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C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C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C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C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C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C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C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C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CD0"/>
    <w:rPr>
      <w:rFonts w:eastAsiaTheme="majorEastAsia" w:cstheme="majorBidi"/>
      <w:color w:val="272727" w:themeColor="text1" w:themeTint="D8"/>
    </w:rPr>
  </w:style>
  <w:style w:type="paragraph" w:styleId="Title">
    <w:name w:val="Title"/>
    <w:basedOn w:val="Normal"/>
    <w:next w:val="Normal"/>
    <w:link w:val="TitleChar"/>
    <w:uiPriority w:val="10"/>
    <w:qFormat/>
    <w:rsid w:val="0040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CD0"/>
    <w:pPr>
      <w:spacing w:before="160"/>
      <w:jc w:val="center"/>
    </w:pPr>
    <w:rPr>
      <w:i/>
      <w:iCs/>
      <w:color w:val="404040" w:themeColor="text1" w:themeTint="BF"/>
    </w:rPr>
  </w:style>
  <w:style w:type="character" w:customStyle="1" w:styleId="QuoteChar">
    <w:name w:val="Quote Char"/>
    <w:basedOn w:val="DefaultParagraphFont"/>
    <w:link w:val="Quote"/>
    <w:uiPriority w:val="29"/>
    <w:rsid w:val="00406CD0"/>
    <w:rPr>
      <w:i/>
      <w:iCs/>
      <w:color w:val="404040" w:themeColor="text1" w:themeTint="BF"/>
    </w:rPr>
  </w:style>
  <w:style w:type="paragraph" w:styleId="ListParagraph">
    <w:name w:val="List Paragraph"/>
    <w:basedOn w:val="Normal"/>
    <w:uiPriority w:val="34"/>
    <w:qFormat/>
    <w:rsid w:val="00406CD0"/>
    <w:pPr>
      <w:ind w:left="720"/>
      <w:contextualSpacing/>
    </w:pPr>
  </w:style>
  <w:style w:type="character" w:styleId="IntenseEmphasis">
    <w:name w:val="Intense Emphasis"/>
    <w:basedOn w:val="DefaultParagraphFont"/>
    <w:uiPriority w:val="21"/>
    <w:qFormat/>
    <w:rsid w:val="00406CD0"/>
    <w:rPr>
      <w:i/>
      <w:iCs/>
      <w:color w:val="2F5496" w:themeColor="accent1" w:themeShade="BF"/>
    </w:rPr>
  </w:style>
  <w:style w:type="paragraph" w:styleId="IntenseQuote">
    <w:name w:val="Intense Quote"/>
    <w:basedOn w:val="Normal"/>
    <w:next w:val="Normal"/>
    <w:link w:val="IntenseQuoteChar"/>
    <w:uiPriority w:val="30"/>
    <w:qFormat/>
    <w:rsid w:val="00406C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CD0"/>
    <w:rPr>
      <w:i/>
      <w:iCs/>
      <w:color w:val="2F5496" w:themeColor="accent1" w:themeShade="BF"/>
    </w:rPr>
  </w:style>
  <w:style w:type="character" w:styleId="IntenseReference">
    <w:name w:val="Intense Reference"/>
    <w:basedOn w:val="DefaultParagraphFont"/>
    <w:uiPriority w:val="32"/>
    <w:qFormat/>
    <w:rsid w:val="00406CD0"/>
    <w:rPr>
      <w:b/>
      <w:bCs/>
      <w:smallCaps/>
      <w:color w:val="2F5496" w:themeColor="accent1" w:themeShade="BF"/>
      <w:spacing w:val="5"/>
    </w:rPr>
  </w:style>
  <w:style w:type="character" w:styleId="Hyperlink">
    <w:name w:val="Hyperlink"/>
    <w:basedOn w:val="DefaultParagraphFont"/>
    <w:uiPriority w:val="99"/>
    <w:unhideWhenUsed/>
    <w:rsid w:val="00406CD0"/>
    <w:rPr>
      <w:color w:val="0563C1" w:themeColor="hyperlink"/>
      <w:u w:val="single"/>
    </w:rPr>
  </w:style>
  <w:style w:type="character" w:styleId="UnresolvedMention">
    <w:name w:val="Unresolved Mention"/>
    <w:basedOn w:val="DefaultParagraphFont"/>
    <w:uiPriority w:val="99"/>
    <w:semiHidden/>
    <w:unhideWhenUsed/>
    <w:rsid w:val="00406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Raju</dc:creator>
  <cp:keywords/>
  <dc:description/>
  <cp:lastModifiedBy>Srini Raju</cp:lastModifiedBy>
  <cp:revision>9</cp:revision>
  <dcterms:created xsi:type="dcterms:W3CDTF">2026-02-13T05:54:00Z</dcterms:created>
  <dcterms:modified xsi:type="dcterms:W3CDTF">2026-02-13T07:53:00Z</dcterms:modified>
</cp:coreProperties>
</file>