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244EA" w:rsidR="00C244EA" w:rsidP="00C244EA" w:rsidRDefault="00C244EA" w14:paraId="3AD9F85E" w14:textId="44CC3EC0">
      <w:pPr>
        <w:ind w:left="284" w:hanging="360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C244EA">
        <w:rPr>
          <w:b/>
          <w:bCs/>
          <w:color w:val="2F5496" w:themeColor="accent1" w:themeShade="BF"/>
          <w:sz w:val="24"/>
          <w:szCs w:val="24"/>
          <w:u w:val="single"/>
        </w:rPr>
        <w:t>Ansible learning path</w:t>
      </w:r>
    </w:p>
    <w:tbl>
      <w:tblPr>
        <w:tblStyle w:val="TableGrid"/>
        <w:tblpPr w:leftFromText="180" w:rightFromText="180" w:vertAnchor="text" w:horzAnchor="margin" w:tblpY="164"/>
        <w:tblW w:w="0" w:type="auto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8737"/>
      </w:tblGrid>
      <w:tr w:rsidR="00C244EA" w:rsidTr="005A7226" w14:paraId="39388300" w14:textId="77777777">
        <w:trPr>
          <w:trHeight w:val="284" w:hRule="exact"/>
        </w:trPr>
        <w:tc>
          <w:tcPr>
            <w:tcW w:w="8737" w:type="dxa"/>
            <w:shd w:val="clear" w:color="auto" w:fill="8EAADB" w:themeFill="accent1" w:themeFillTint="99"/>
            <w:vAlign w:val="center"/>
          </w:tcPr>
          <w:p w:rsidR="00C244EA" w:rsidP="005A7226" w:rsidRDefault="009E53A2" w14:paraId="07509388" w14:textId="777777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60" w:line="259" w:lineRule="auto"/>
              <w:ind w:hanging="720"/>
            </w:pPr>
            <w:bookmarkStart w:name="_Hlk47553490" w:id="0"/>
            <w:r w:rsidRPr="009E53A2">
              <w:rPr>
                <w:b/>
                <w:bCs/>
              </w:rPr>
              <w:t xml:space="preserve">Week 1 </w:t>
            </w:r>
          </w:p>
        </w:tc>
      </w:tr>
    </w:tbl>
    <w:bookmarkEnd w:id="0"/>
    <w:p w:rsidRPr="009E53A2" w:rsidR="009E53A2" w:rsidP="009E53A2" w:rsidRDefault="009E53A2" w14:paraId="4B2DB160" w14:textId="79FE3785">
      <w:pPr>
        <w:numPr>
          <w:ilvl w:val="1"/>
          <w:numId w:val="1"/>
        </w:numPr>
        <w:rPr/>
      </w:pPr>
      <w:r w:rsidRPr="17F0F170" w:rsidR="17F0F170">
        <w:rPr>
          <w:lang w:val="en-US"/>
        </w:rPr>
        <w:t>JTC - Red Hat Ansible Automation Platform (IBM Journey to Cloud)</w:t>
      </w:r>
      <w:r>
        <w:br/>
      </w:r>
      <w:hyperlink r:id="R40cc06982b514306">
        <w:r w:rsidRPr="17F0F170" w:rsidR="17F0F170">
          <w:rPr>
            <w:rStyle w:val="Hyperlink"/>
          </w:rPr>
          <w:t>https://yourlearning.ibm.com/activity/ILB-EKREWPVYJYGM2X3R</w:t>
        </w:r>
      </w:hyperlink>
    </w:p>
    <w:p w:rsidR="17F0F170" w:rsidP="17F0F170" w:rsidRDefault="17F0F170" w14:paraId="733458E9" w14:textId="1C61AAE6">
      <w:pPr>
        <w:pStyle w:val="Normal"/>
        <w:numPr>
          <w:ilvl w:val="1"/>
          <w:numId w:val="1"/>
        </w:numPr>
        <w:rPr>
          <w:noProof w:val="0"/>
          <w:sz w:val="22"/>
          <w:szCs w:val="22"/>
          <w:lang w:val="en-IN"/>
        </w:rPr>
      </w:pPr>
      <w:proofErr w:type="spellStart"/>
      <w:r w:rsidRPr="17F0F170" w:rsidR="17F0F170">
        <w:rPr>
          <w:rFonts w:ascii="Calibri" w:hAnsi="Calibri" w:eastAsia="Calibri" w:cs="Calibri"/>
          <w:noProof w:val="0"/>
          <w:sz w:val="22"/>
          <w:szCs w:val="22"/>
          <w:lang w:val="en-IN"/>
        </w:rPr>
        <w:t>Directlink</w:t>
      </w:r>
      <w:proofErr w:type="spellEnd"/>
      <w:r w:rsidRPr="17F0F170" w:rsidR="17F0F17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to </w:t>
      </w:r>
      <w:proofErr w:type="spellStart"/>
      <w:r w:rsidRPr="17F0F170" w:rsidR="17F0F170">
        <w:rPr>
          <w:rFonts w:ascii="Calibri" w:hAnsi="Calibri" w:eastAsia="Calibri" w:cs="Calibri"/>
          <w:noProof w:val="0"/>
          <w:sz w:val="22"/>
          <w:szCs w:val="22"/>
          <w:lang w:val="en-IN"/>
        </w:rPr>
        <w:t>Redhat</w:t>
      </w:r>
      <w:proofErr w:type="spellEnd"/>
      <w:r w:rsidRPr="17F0F170" w:rsidR="17F0F17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Ansible Essentials:</w:t>
      </w:r>
    </w:p>
    <w:p w:rsidR="17F0F170" w:rsidP="17F0F170" w:rsidRDefault="17F0F170" w14:paraId="6B6211E8" w14:textId="52C198BF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da3e4fd834244e32">
        <w:r w:rsidRPr="17F0F170" w:rsidR="17F0F17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https://www.ansible.com/resources/webinars-training/introduction-to-ansible</w:t>
        </w:r>
      </w:hyperlink>
    </w:p>
    <w:p w:rsidRPr="009E53A2" w:rsidR="009E53A2" w:rsidP="009E53A2" w:rsidRDefault="009E53A2" w14:paraId="55DA875F" w14:textId="1A1175A6">
      <w:pPr>
        <w:numPr>
          <w:ilvl w:val="1"/>
          <w:numId w:val="1"/>
        </w:numPr>
        <w:rPr/>
      </w:pPr>
      <w:r w:rsidRPr="17F0F170" w:rsidR="17F0F170">
        <w:rPr>
          <w:lang w:val="en-US"/>
        </w:rPr>
        <w:t>YAML Beginner and Intermediate Level</w:t>
      </w:r>
      <w:r>
        <w:br/>
      </w:r>
      <w:hyperlink r:id="Rc7eff4a3e32440c5">
        <w:r w:rsidRPr="17F0F170" w:rsidR="17F0F170">
          <w:rPr>
            <w:rStyle w:val="Hyperlink"/>
          </w:rPr>
          <w:t>https://ec.yourlearning.ibm.com/w3/playback/10064410</w:t>
        </w:r>
      </w:hyperlink>
      <w:bookmarkStart w:name="_GoBack" w:id="1"/>
      <w:bookmarkEnd w:id="1"/>
    </w:p>
    <w:tbl>
      <w:tblPr>
        <w:tblStyle w:val="TableGrid"/>
        <w:tblW w:w="0" w:type="auto"/>
        <w:tblInd w:w="-5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8647"/>
      </w:tblGrid>
      <w:tr w:rsidR="007A6BED" w:rsidTr="00763640" w14:paraId="2A2CE2CE" w14:textId="77777777">
        <w:trPr>
          <w:trHeight w:val="284" w:hRule="exact"/>
        </w:trPr>
        <w:tc>
          <w:tcPr>
            <w:tcW w:w="8647" w:type="dxa"/>
            <w:shd w:val="clear" w:color="auto" w:fill="8EAADB" w:themeFill="accent1" w:themeFillTint="99"/>
            <w:vAlign w:val="center"/>
          </w:tcPr>
          <w:p w:rsidR="007A6BED" w:rsidP="005A7226" w:rsidRDefault="009E53A2" w14:paraId="25C5A3E2" w14:textId="23044A3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160" w:line="259" w:lineRule="auto"/>
              <w:ind w:hanging="720"/>
            </w:pPr>
            <w:r w:rsidRPr="009E53A2">
              <w:rPr>
                <w:b/>
                <w:bCs/>
              </w:rPr>
              <w:t xml:space="preserve">Week </w:t>
            </w:r>
            <w:r w:rsidR="007A6BED">
              <w:rPr>
                <w:b/>
                <w:bCs/>
              </w:rPr>
              <w:t>2</w:t>
            </w:r>
          </w:p>
        </w:tc>
      </w:tr>
    </w:tbl>
    <w:p w:rsidRPr="009E53A2" w:rsidR="009E53A2" w:rsidP="007A6BED" w:rsidRDefault="009E53A2" w14:paraId="736E0918" w14:textId="77777777">
      <w:pPr>
        <w:numPr>
          <w:ilvl w:val="1"/>
          <w:numId w:val="1"/>
        </w:numPr>
        <w:rPr/>
      </w:pPr>
      <w:r w:rsidRPr="17F0F170" w:rsidR="17F0F170">
        <w:rPr>
          <w:lang w:val="en-US"/>
        </w:rPr>
        <w:t>Learning Path: Ansible: Ansible Automation Masterclass</w:t>
      </w:r>
      <w:r>
        <w:br/>
      </w:r>
      <w:hyperlink r:id="Rda12a415588d4faf">
        <w:r w:rsidRPr="17F0F170" w:rsidR="17F0F170">
          <w:rPr>
            <w:rStyle w:val="Hyperlink"/>
          </w:rPr>
          <w:t>https://yourlearning.ibm.com/activity/SAFARI-9781789530834</w:t>
        </w:r>
      </w:hyperlink>
    </w:p>
    <w:p w:rsidR="009E53A2" w:rsidP="007A6BED" w:rsidRDefault="009E53A2" w14:paraId="5F5FCB90" w14:textId="511F3899">
      <w:pPr>
        <w:numPr>
          <w:ilvl w:val="1"/>
          <w:numId w:val="1"/>
        </w:numPr>
        <w:rPr/>
      </w:pPr>
      <w:r w:rsidRPr="17F0F170" w:rsidR="17F0F170">
        <w:rPr>
          <w:lang w:val="en-US"/>
        </w:rPr>
        <w:t>Learn about repeatable and reliable end-to-end app provisioning and configuration. Use Red Hat Ansible for app deployment with IBM Cloud Schematics</w:t>
      </w:r>
      <w:r>
        <w:br/>
      </w:r>
      <w:hyperlink r:id="R4a8f2b55180d4671">
        <w:r w:rsidRPr="17F0F170" w:rsidR="17F0F170">
          <w:rPr>
            <w:rStyle w:val="Hyperlink"/>
            <w:lang w:val="en-US"/>
          </w:rPr>
          <w:t>https://developer.ibm.com/articles/application-deployment-with-redhat-ansible-and-ibm-cloud-schematics/</w:t>
        </w:r>
      </w:hyperlink>
    </w:p>
    <w:p w:rsidRPr="009E53A2" w:rsidR="009E53A2" w:rsidP="00FF255B" w:rsidRDefault="009E53A2" w14:paraId="5C2F418B" w14:textId="46F1CCE1">
      <w:pPr>
        <w:numPr>
          <w:ilvl w:val="1"/>
          <w:numId w:val="1"/>
        </w:numPr>
        <w:rPr/>
      </w:pPr>
      <w:r w:rsidR="17F0F170">
        <w:rPr/>
        <w:t>Red Hat account creation and enrolment</w:t>
      </w:r>
      <w:r>
        <w:br/>
      </w:r>
      <w:proofErr w:type="spellStart"/>
      <w:r w:rsidR="17F0F170">
        <w:rPr/>
        <w:t>i</w:t>
      </w:r>
      <w:proofErr w:type="spellEnd"/>
      <w:r w:rsidR="17F0F170">
        <w:rPr/>
        <w:t>. For account creation refer following document,</w:t>
      </w:r>
      <w:r>
        <w:br/>
      </w:r>
      <w:r w:rsidR="17F0F170">
        <w:rPr/>
        <w:t xml:space="preserve">Document Name: </w:t>
      </w:r>
      <w:r w:rsidR="17F0F170">
        <w:rPr/>
        <w:t>RedHat Partner Login creation.pdf</w:t>
      </w:r>
      <w:r>
        <w:br/>
      </w:r>
      <w:r w:rsidR="17F0F170">
        <w:rPr/>
        <w:t xml:space="preserve">Url: </w:t>
      </w:r>
      <w:hyperlink r:id="R44a7f0c3604b4c3f">
        <w:r w:rsidRPr="17F0F170" w:rsidR="17F0F170">
          <w:rPr>
            <w:rStyle w:val="Hyperlink"/>
          </w:rPr>
          <w:t>https://ibm.box.com/s/abo3e1edctuwb6c4c6dnqglcbypm0l5e</w:t>
        </w:r>
        <w:r>
          <w:br/>
        </w:r>
        <w:r>
          <w:br/>
        </w:r>
      </w:hyperlink>
      <w:r w:rsidR="17F0F170">
        <w:rPr/>
        <w:t xml:space="preserve">ii. Enrol for </w:t>
      </w:r>
      <w:r w:rsidR="17F0F170">
        <w:rPr/>
        <w:t xml:space="preserve">Red Hat Delivery Specialist </w:t>
      </w:r>
      <w:r w:rsidR="17F0F170">
        <w:rPr/>
        <w:t>–</w:t>
      </w:r>
      <w:r w:rsidR="17F0F170">
        <w:rPr/>
        <w:t xml:space="preserve"> Automation</w:t>
      </w:r>
      <w:r>
        <w:br/>
      </w:r>
      <w:hyperlink r:id="R2610aa5908274e55">
        <w:r w:rsidRPr="17F0F170" w:rsidR="17F0F170">
          <w:rPr>
            <w:rStyle w:val="Hyperlink"/>
          </w:rPr>
          <w:t>https://training-lms.redhat.com/sso/saml/auth/rhopen?RelayState=deeplinkLP%3D40333271</w:t>
        </w:r>
        <w:r>
          <w:br/>
        </w:r>
        <w:r>
          <w:br/>
        </w:r>
      </w:hyperlink>
      <w:r>
        <w:drawing>
          <wp:inline wp14:editId="4ECC35A5" wp14:anchorId="32149705">
            <wp:extent cx="4337425" cy="1251827"/>
            <wp:effectExtent l="0" t="0" r="6350" b="5715"/>
            <wp:docPr id="177172013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f00e1ef0d15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7425" cy="12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7F0F170">
        <w:rPr/>
        <w:t xml:space="preserve">iii. Use following link </w:t>
      </w:r>
      <w:r w:rsidR="17F0F170">
        <w:rPr/>
        <w:t xml:space="preserve">to enrol </w:t>
      </w:r>
      <w:r w:rsidRPr="17F0F170" w:rsidR="17F0F170">
        <w:rPr>
          <w:rFonts w:ascii="Arial" w:hAnsi="Arial" w:cs="Arial"/>
          <w:sz w:val="20"/>
          <w:szCs w:val="20"/>
        </w:rPr>
        <w:t>Red Hat Ansible Engine Implementation Part 2</w:t>
      </w:r>
      <w:r w:rsidR="17F0F170">
        <w:rPr/>
        <w:t xml:space="preserve"> </w:t>
      </w:r>
      <w:r>
        <w:br/>
      </w:r>
      <w:hyperlink r:id="R673773e69d2744fc">
        <w:r w:rsidRPr="17F0F170" w:rsidR="17F0F170">
          <w:rPr>
            <w:rStyle w:val="Hyperlink"/>
          </w:rPr>
          <w:t>https://www.redhat-partner.com/build/frontend/assets/RH_ISV_LearningPaths_Overview_ANSIBLE.pdf</w:t>
        </w:r>
        <w:r>
          <w:br/>
        </w:r>
      </w:hyperlink>
    </w:p>
    <w:p w:rsidR="006E09A4" w:rsidRDefault="006E09A4" w14:paraId="62858E5E" w14:textId="77777777"/>
    <w:sectPr w:rsidR="006E09A4" w:rsidSect="007A6B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0102"/>
    <w:multiLevelType w:val="hybridMultilevel"/>
    <w:tmpl w:val="19123674"/>
    <w:lvl w:ilvl="0" w:tplc="8AD474D8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7C722F"/>
    <w:multiLevelType w:val="hybridMultilevel"/>
    <w:tmpl w:val="5E2C1F3C"/>
    <w:lvl w:ilvl="0" w:tplc="81D40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AD2D406">
      <w:numFmt w:val="none"/>
      <w:lvlText w:val=""/>
      <w:lvlJc w:val="left"/>
      <w:pPr>
        <w:tabs>
          <w:tab w:val="num" w:pos="360"/>
        </w:tabs>
      </w:pPr>
    </w:lvl>
    <w:lvl w:ilvl="2" w:tplc="98823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9A65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2CE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360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CAEAF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6D86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1809B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9051FF"/>
    <w:multiLevelType w:val="hybridMultilevel"/>
    <w:tmpl w:val="B948B08A"/>
    <w:lvl w:ilvl="0" w:tplc="49CC74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1A4BB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08ED1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50AA6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6448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97A74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2C6B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BB88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4A42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2"/>
    <w:rsid w:val="000C106C"/>
    <w:rsid w:val="001B43F1"/>
    <w:rsid w:val="00503814"/>
    <w:rsid w:val="006E09A4"/>
    <w:rsid w:val="00727EEF"/>
    <w:rsid w:val="00763640"/>
    <w:rsid w:val="00792A44"/>
    <w:rsid w:val="007A6BED"/>
    <w:rsid w:val="009E53A2"/>
    <w:rsid w:val="00B35A72"/>
    <w:rsid w:val="00C244EA"/>
    <w:rsid w:val="00FF255B"/>
    <w:rsid w:val="17F0F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0CAE"/>
  <w15:chartTrackingRefBased/>
  <w15:docId w15:val="{71198639-F7CE-4736-B6C8-103E18F66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3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6B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F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4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yourlearning.ibm.com/activity/ILB-EKREWPVYJYGM2X3R" TargetMode="External" Id="R40cc06982b514306" /><Relationship Type="http://schemas.openxmlformats.org/officeDocument/2006/relationships/hyperlink" Target="https://www.ansible.com/resources/webinars-training/introduction-to-ansible" TargetMode="External" Id="Rda3e4fd834244e32" /><Relationship Type="http://schemas.openxmlformats.org/officeDocument/2006/relationships/hyperlink" Target="https://ec.yourlearning.ibm.com/w3/playback/10064410" TargetMode="External" Id="Rc7eff4a3e32440c5" /><Relationship Type="http://schemas.openxmlformats.org/officeDocument/2006/relationships/hyperlink" Target="https://yourlearning.ibm.com/activity/SAFARI-9781789530834" TargetMode="External" Id="Rda12a415588d4faf" /><Relationship Type="http://schemas.openxmlformats.org/officeDocument/2006/relationships/hyperlink" Target="https://developer.ibm.com/articles/application-deployment-with-redhat-ansible-and-ibm-cloud-schematics/" TargetMode="External" Id="R4a8f2b55180d4671" /><Relationship Type="http://schemas.openxmlformats.org/officeDocument/2006/relationships/hyperlink" Target="https://ibm.box.com/s/abo3e1edctuwb6c4c6dnqglcbypm0l5e" TargetMode="External" Id="R44a7f0c3604b4c3f" /><Relationship Type="http://schemas.openxmlformats.org/officeDocument/2006/relationships/hyperlink" Target="https://training-lms.redhat.com/sso/saml/auth/rhopen?RelayState=deeplinkLP%3D40333271" TargetMode="External" Id="R2610aa5908274e55" /><Relationship Type="http://schemas.openxmlformats.org/officeDocument/2006/relationships/image" Target="/media/image2.png" Id="Raf00e1ef0d154c72" /><Relationship Type="http://schemas.openxmlformats.org/officeDocument/2006/relationships/hyperlink" Target="https://www.redhat-partner.com/build/frontend/assets/RH_ISV_LearningPaths_Overview_ANSIBLE.pdf" TargetMode="External" Id="R673773e69d27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Ritesh Chandra</dc:creator>
  <keywords/>
  <dc:description/>
  <lastModifiedBy>RIZWAN AHMED</lastModifiedBy>
  <revision>9</revision>
  <dcterms:created xsi:type="dcterms:W3CDTF">2020-08-05T15:17:00.0000000Z</dcterms:created>
  <dcterms:modified xsi:type="dcterms:W3CDTF">2020-08-13T09:34:45.6426219Z</dcterms:modified>
</coreProperties>
</file>