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C2C" w:rsidRPr="00E72C2C" w:rsidRDefault="00E72C2C" w:rsidP="00E72C2C">
      <w:pPr>
        <w:spacing w:before="100" w:beforeAutospacing="1" w:after="100" w:afterAutospacing="1" w:line="240" w:lineRule="auto"/>
        <w:rPr>
          <w:rFonts w:ascii="Segoe UI" w:eastAsia="Times New Roman" w:hAnsi="Segoe UI" w:cs="Segoe UI"/>
          <w:color w:val="000000"/>
          <w:sz w:val="20"/>
          <w:szCs w:val="20"/>
        </w:rPr>
      </w:pPr>
      <w:r w:rsidRPr="00E72C2C">
        <w:rPr>
          <w:rFonts w:ascii="Segoe UI" w:eastAsia="Times New Roman" w:hAnsi="Segoe UI" w:cs="Segoe UI"/>
          <w:color w:val="000000"/>
          <w:sz w:val="20"/>
          <w:szCs w:val="20"/>
        </w:rPr>
        <w:t>As discussed in </w:t>
      </w:r>
      <w:hyperlink r:id="rId5" w:history="1">
        <w:r w:rsidRPr="00E72C2C">
          <w:rPr>
            <w:rFonts w:ascii="Segoe UI" w:eastAsia="Times New Roman" w:hAnsi="Segoe UI" w:cs="Segoe UI"/>
            <w:color w:val="0000FF"/>
            <w:sz w:val="20"/>
            <w:u w:val="single"/>
          </w:rPr>
          <w:t xml:space="preserve">Infix </w:t>
        </w:r>
        <w:proofErr w:type="gramStart"/>
        <w:r w:rsidRPr="00E72C2C">
          <w:rPr>
            <w:rFonts w:ascii="Segoe UI" w:eastAsia="Times New Roman" w:hAnsi="Segoe UI" w:cs="Segoe UI"/>
            <w:color w:val="0000FF"/>
            <w:sz w:val="20"/>
            <w:u w:val="single"/>
          </w:rPr>
          <w:t>To</w:t>
        </w:r>
        <w:proofErr w:type="gramEnd"/>
        <w:r w:rsidRPr="00E72C2C">
          <w:rPr>
            <w:rFonts w:ascii="Segoe UI" w:eastAsia="Times New Roman" w:hAnsi="Segoe UI" w:cs="Segoe UI"/>
            <w:color w:val="0000FF"/>
            <w:sz w:val="20"/>
            <w:u w:val="single"/>
          </w:rPr>
          <w:t xml:space="preserve"> Postfix Conversion Using Stack</w:t>
        </w:r>
      </w:hyperlink>
      <w:r w:rsidRPr="00E72C2C">
        <w:rPr>
          <w:rFonts w:ascii="Segoe UI" w:eastAsia="Times New Roman" w:hAnsi="Segoe UI" w:cs="Segoe UI"/>
          <w:color w:val="000000"/>
          <w:sz w:val="20"/>
          <w:szCs w:val="20"/>
        </w:rPr>
        <w:t>, the compiler finds it convenient to evaluate an expression in its postfix form. The virtues of postfix form include elimination of parentheses which signify priority of evaluation and the elimination of the need to observe rules of hierarchy, precedence and associativity during evaluation of the expression.</w:t>
      </w:r>
    </w:p>
    <w:p w:rsidR="00E72C2C" w:rsidRPr="00E72C2C" w:rsidRDefault="00E72C2C" w:rsidP="00E72C2C">
      <w:pPr>
        <w:spacing w:before="100" w:beforeAutospacing="1" w:after="100" w:afterAutospacing="1" w:line="240" w:lineRule="auto"/>
        <w:rPr>
          <w:rFonts w:ascii="Segoe UI" w:eastAsia="Times New Roman" w:hAnsi="Segoe UI" w:cs="Segoe UI"/>
          <w:color w:val="000000"/>
          <w:sz w:val="20"/>
          <w:szCs w:val="20"/>
        </w:rPr>
      </w:pPr>
      <w:r w:rsidRPr="00E72C2C">
        <w:rPr>
          <w:rFonts w:ascii="Segoe UI" w:eastAsia="Times New Roman" w:hAnsi="Segoe UI" w:cs="Segoe UI"/>
          <w:color w:val="000000"/>
          <w:sz w:val="20"/>
          <w:szCs w:val="20"/>
        </w:rPr>
        <w:t>As </w:t>
      </w:r>
      <w:r w:rsidRPr="00E72C2C">
        <w:rPr>
          <w:rFonts w:ascii="Segoe UI" w:eastAsia="Times New Roman" w:hAnsi="Segoe UI" w:cs="Segoe UI"/>
          <w:b/>
          <w:bCs/>
          <w:color w:val="000000"/>
          <w:sz w:val="20"/>
          <w:szCs w:val="20"/>
        </w:rPr>
        <w:t>Postfix expression</w:t>
      </w:r>
      <w:r w:rsidRPr="00E72C2C">
        <w:rPr>
          <w:rFonts w:ascii="Segoe UI" w:eastAsia="Times New Roman" w:hAnsi="Segoe UI" w:cs="Segoe UI"/>
          <w:color w:val="000000"/>
          <w:sz w:val="20"/>
          <w:szCs w:val="20"/>
        </w:rPr>
        <w:t> is without parenthesis and can be evaluated as two operands and an operator at a time, this becomes easier for the compiler and the computer to handle.</w:t>
      </w:r>
    </w:p>
    <w:p w:rsidR="00E72C2C" w:rsidRPr="00E72C2C" w:rsidRDefault="00E72C2C" w:rsidP="00E72C2C">
      <w:pPr>
        <w:spacing w:before="100" w:beforeAutospacing="1" w:after="100" w:afterAutospacing="1" w:line="240" w:lineRule="auto"/>
        <w:rPr>
          <w:rFonts w:ascii="Segoe UI" w:eastAsia="Times New Roman" w:hAnsi="Segoe UI" w:cs="Segoe UI"/>
          <w:color w:val="000000"/>
          <w:sz w:val="20"/>
          <w:szCs w:val="20"/>
        </w:rPr>
      </w:pPr>
      <w:r w:rsidRPr="00E72C2C">
        <w:rPr>
          <w:rFonts w:ascii="Segoe UI" w:eastAsia="Times New Roman" w:hAnsi="Segoe UI" w:cs="Segoe UI"/>
          <w:b/>
          <w:bCs/>
          <w:color w:val="000000"/>
          <w:sz w:val="20"/>
          <w:szCs w:val="20"/>
        </w:rPr>
        <w:t>Evaluation rule of a Postfix Expression states:</w:t>
      </w:r>
    </w:p>
    <w:p w:rsidR="00E72C2C" w:rsidRPr="00E72C2C" w:rsidRDefault="00E72C2C" w:rsidP="00E72C2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E72C2C">
        <w:rPr>
          <w:rFonts w:ascii="Segoe UI" w:eastAsia="Times New Roman" w:hAnsi="Segoe UI" w:cs="Segoe UI"/>
          <w:color w:val="000000"/>
          <w:sz w:val="20"/>
          <w:szCs w:val="20"/>
        </w:rPr>
        <w:t>While reading the expression from left to right, push the element in the stack if it is an operand.</w:t>
      </w:r>
    </w:p>
    <w:p w:rsidR="00E72C2C" w:rsidRPr="00E72C2C" w:rsidRDefault="00E72C2C" w:rsidP="00E72C2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E72C2C">
        <w:rPr>
          <w:rFonts w:ascii="Segoe UI" w:eastAsia="Times New Roman" w:hAnsi="Segoe UI" w:cs="Segoe UI"/>
          <w:color w:val="000000"/>
          <w:sz w:val="20"/>
          <w:szCs w:val="20"/>
        </w:rPr>
        <w:t>Pop the two operands from the stack, if the element is an operator and then evaluate it.</w:t>
      </w:r>
    </w:p>
    <w:p w:rsidR="00E72C2C" w:rsidRPr="00E72C2C" w:rsidRDefault="00E72C2C" w:rsidP="00E72C2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E72C2C">
        <w:rPr>
          <w:rFonts w:ascii="Segoe UI" w:eastAsia="Times New Roman" w:hAnsi="Segoe UI" w:cs="Segoe UI"/>
          <w:color w:val="000000"/>
          <w:sz w:val="20"/>
          <w:szCs w:val="20"/>
        </w:rPr>
        <w:t>Push back the result of the evaluation. Repeat it till the end of the expression.</w:t>
      </w:r>
    </w:p>
    <w:p w:rsidR="00E72C2C" w:rsidRPr="00E72C2C" w:rsidRDefault="00E72C2C" w:rsidP="00E72C2C">
      <w:pPr>
        <w:spacing w:before="58" w:after="58" w:line="240" w:lineRule="auto"/>
        <w:outlineLvl w:val="2"/>
        <w:rPr>
          <w:rFonts w:ascii="Segoe UI" w:eastAsia="Times New Roman" w:hAnsi="Segoe UI" w:cs="Segoe UI"/>
          <w:color w:val="222222"/>
          <w:sz w:val="28"/>
          <w:szCs w:val="28"/>
        </w:rPr>
      </w:pPr>
      <w:r w:rsidRPr="00E72C2C">
        <w:rPr>
          <w:rFonts w:ascii="Segoe UI" w:eastAsia="Times New Roman" w:hAnsi="Segoe UI" w:cs="Segoe UI"/>
          <w:color w:val="222222"/>
          <w:sz w:val="28"/>
          <w:szCs w:val="28"/>
        </w:rPr>
        <w:t>Algorithm</w:t>
      </w:r>
    </w:p>
    <w:p w:rsidR="00AC0CBA" w:rsidRPr="00AC0CBA" w:rsidRDefault="00AC0CBA" w:rsidP="00AC0CBA">
      <w:pPr>
        <w:pStyle w:val="ListParagraph"/>
        <w:numPr>
          <w:ilvl w:val="0"/>
          <w:numId w:val="2"/>
        </w:numPr>
        <w:tabs>
          <w:tab w:val="left" w:pos="990"/>
        </w:tabs>
        <w:spacing w:before="100" w:beforeAutospacing="1" w:after="100" w:afterAutospacing="1" w:line="240" w:lineRule="auto"/>
        <w:ind w:firstLine="0"/>
        <w:rPr>
          <w:rFonts w:ascii="Segoe UI" w:eastAsia="Times New Roman" w:hAnsi="Segoe UI" w:cs="Segoe UI"/>
          <w:color w:val="000000"/>
          <w:sz w:val="20"/>
          <w:szCs w:val="20"/>
        </w:rPr>
      </w:pPr>
      <w:r>
        <w:rPr>
          <w:rFonts w:ascii="Segoe UI" w:eastAsia="Times New Roman" w:hAnsi="Segoe UI" w:cs="Segoe UI"/>
          <w:b/>
          <w:bCs/>
          <w:color w:val="000000"/>
          <w:sz w:val="20"/>
          <w:szCs w:val="20"/>
        </w:rPr>
        <w:t>Start</w:t>
      </w:r>
    </w:p>
    <w:p w:rsidR="00AC0CBA" w:rsidRDefault="00E72C2C" w:rsidP="00AC0CBA">
      <w:pPr>
        <w:pStyle w:val="ListParagraph"/>
        <w:spacing w:before="100" w:beforeAutospacing="1" w:after="100" w:afterAutospacing="1" w:line="240" w:lineRule="auto"/>
        <w:rPr>
          <w:rFonts w:ascii="Consolas" w:eastAsia="Times New Roman" w:hAnsi="Consolas" w:cs="Consolas"/>
          <w:color w:val="DC143C"/>
          <w:sz w:val="20"/>
        </w:rPr>
      </w:pPr>
      <w:r w:rsidRPr="00AC0CBA">
        <w:rPr>
          <w:rFonts w:ascii="Segoe UI" w:eastAsia="Times New Roman" w:hAnsi="Segoe UI" w:cs="Segoe UI"/>
          <w:b/>
          <w:bCs/>
          <w:color w:val="000000"/>
          <w:sz w:val="20"/>
          <w:szCs w:val="20"/>
        </w:rPr>
        <w:t>2)</w:t>
      </w:r>
      <w:r w:rsidRPr="00AC0CBA">
        <w:rPr>
          <w:rFonts w:ascii="Segoe UI" w:eastAsia="Times New Roman" w:hAnsi="Segoe UI" w:cs="Segoe UI"/>
          <w:color w:val="000000"/>
          <w:sz w:val="20"/>
          <w:szCs w:val="20"/>
        </w:rPr>
        <w:t> Read po</w:t>
      </w:r>
      <w:r w:rsidR="00E1573F">
        <w:rPr>
          <w:rFonts w:ascii="Segoe UI" w:eastAsia="Times New Roman" w:hAnsi="Segoe UI" w:cs="Segoe UI"/>
          <w:color w:val="000000"/>
          <w:sz w:val="20"/>
          <w:szCs w:val="20"/>
        </w:rPr>
        <w:t>stfix expression Left to Right</w:t>
      </w:r>
      <w:bookmarkStart w:id="0" w:name="_GoBack"/>
      <w:bookmarkEnd w:id="0"/>
      <w:r w:rsidRPr="00AC0CBA">
        <w:rPr>
          <w:rFonts w:ascii="Segoe UI" w:eastAsia="Times New Roman" w:hAnsi="Segoe UI" w:cs="Segoe UI"/>
          <w:color w:val="000000"/>
          <w:sz w:val="20"/>
          <w:szCs w:val="20"/>
        </w:rPr>
        <w:br/>
      </w:r>
      <w:r w:rsidRPr="00AC0CBA">
        <w:rPr>
          <w:rFonts w:ascii="Segoe UI" w:eastAsia="Times New Roman" w:hAnsi="Segoe UI" w:cs="Segoe UI"/>
          <w:b/>
          <w:bCs/>
          <w:color w:val="000000"/>
          <w:sz w:val="20"/>
          <w:szCs w:val="20"/>
        </w:rPr>
        <w:t>3)</w:t>
      </w:r>
      <w:r w:rsidRPr="00AC0CBA">
        <w:rPr>
          <w:rFonts w:ascii="Segoe UI" w:eastAsia="Times New Roman" w:hAnsi="Segoe UI" w:cs="Segoe UI"/>
          <w:color w:val="000000"/>
          <w:sz w:val="20"/>
          <w:szCs w:val="20"/>
        </w:rPr>
        <w:t> </w:t>
      </w:r>
      <w:r w:rsidRPr="00AC0CBA">
        <w:rPr>
          <w:rFonts w:ascii="Segoe UI" w:eastAsia="Times New Roman" w:hAnsi="Segoe UI" w:cs="Segoe UI"/>
          <w:color w:val="FF0000"/>
          <w:sz w:val="20"/>
          <w:szCs w:val="20"/>
        </w:rPr>
        <w:t xml:space="preserve">If </w:t>
      </w:r>
      <w:r w:rsidR="00AC0CBA" w:rsidRPr="00AC0CBA">
        <w:rPr>
          <w:rFonts w:ascii="Segoe UI" w:eastAsia="Times New Roman" w:hAnsi="Segoe UI" w:cs="Segoe UI"/>
          <w:color w:val="000000"/>
          <w:sz w:val="20"/>
          <w:szCs w:val="20"/>
        </w:rPr>
        <w:t xml:space="preserve">       </w:t>
      </w:r>
      <w:r w:rsidRPr="00AC0CBA">
        <w:rPr>
          <w:rFonts w:ascii="Segoe UI" w:eastAsia="Times New Roman" w:hAnsi="Segoe UI" w:cs="Segoe UI"/>
          <w:color w:val="000000"/>
          <w:sz w:val="20"/>
          <w:szCs w:val="20"/>
        </w:rPr>
        <w:t>operand is encountered, push it onto Stack</w:t>
      </w:r>
      <w:r w:rsidR="00AC0CBA" w:rsidRPr="00AC0CBA">
        <w:rPr>
          <w:rFonts w:ascii="Segoe UI" w:eastAsia="Times New Roman" w:hAnsi="Segoe UI" w:cs="Segoe UI"/>
          <w:color w:val="000000"/>
          <w:sz w:val="20"/>
          <w:szCs w:val="20"/>
        </w:rPr>
        <w:t xml:space="preserve">      </w:t>
      </w:r>
      <w:r w:rsidRPr="00AC0CBA">
        <w:rPr>
          <w:rFonts w:ascii="Segoe UI" w:eastAsia="Times New Roman" w:hAnsi="Segoe UI" w:cs="Segoe UI"/>
          <w:color w:val="FF0000"/>
          <w:sz w:val="20"/>
          <w:szCs w:val="20"/>
        </w:rPr>
        <w:t>[End If]</w:t>
      </w:r>
      <w:r w:rsidRPr="00AC0CBA">
        <w:rPr>
          <w:rFonts w:ascii="Segoe UI" w:eastAsia="Times New Roman" w:hAnsi="Segoe UI" w:cs="Segoe UI"/>
          <w:color w:val="000000"/>
          <w:sz w:val="20"/>
          <w:szCs w:val="20"/>
        </w:rPr>
        <w:br/>
      </w:r>
      <w:r w:rsidRPr="00AC0CBA">
        <w:rPr>
          <w:rFonts w:ascii="Segoe UI" w:eastAsia="Times New Roman" w:hAnsi="Segoe UI" w:cs="Segoe UI"/>
          <w:b/>
          <w:bCs/>
          <w:color w:val="000000"/>
          <w:sz w:val="20"/>
          <w:szCs w:val="20"/>
        </w:rPr>
        <w:t>4)</w:t>
      </w:r>
      <w:r w:rsidRPr="00AC0CBA">
        <w:rPr>
          <w:rFonts w:ascii="Segoe UI" w:eastAsia="Times New Roman" w:hAnsi="Segoe UI" w:cs="Segoe UI"/>
          <w:color w:val="000000"/>
          <w:sz w:val="20"/>
          <w:szCs w:val="20"/>
        </w:rPr>
        <w:t> If operator is encountered, Pop two elements</w:t>
      </w:r>
      <w:r w:rsidRPr="00AC0CBA">
        <w:rPr>
          <w:rFonts w:ascii="Segoe UI" w:eastAsia="Times New Roman" w:hAnsi="Segoe UI" w:cs="Segoe UI"/>
          <w:color w:val="000000"/>
          <w:sz w:val="20"/>
          <w:szCs w:val="20"/>
        </w:rPr>
        <w:br/>
      </w:r>
      <w:proofErr w:type="spellStart"/>
      <w:r w:rsidRPr="00AC0CBA">
        <w:rPr>
          <w:rFonts w:ascii="Segoe UI" w:eastAsia="Times New Roman" w:hAnsi="Segoe UI" w:cs="Segoe UI"/>
          <w:color w:val="000000"/>
          <w:sz w:val="20"/>
          <w:szCs w:val="20"/>
        </w:rPr>
        <w:t>i</w:t>
      </w:r>
      <w:proofErr w:type="spellEnd"/>
      <w:r w:rsidRPr="00AC0CBA">
        <w:rPr>
          <w:rFonts w:ascii="Segoe UI" w:eastAsia="Times New Roman" w:hAnsi="Segoe UI" w:cs="Segoe UI"/>
          <w:color w:val="000000"/>
          <w:sz w:val="20"/>
          <w:szCs w:val="20"/>
        </w:rPr>
        <w:t>) </w:t>
      </w:r>
      <w:r w:rsidRPr="00AC0CBA">
        <w:rPr>
          <w:rFonts w:ascii="Consolas" w:eastAsia="Times New Roman" w:hAnsi="Consolas" w:cs="Consolas"/>
          <w:color w:val="DC143C"/>
          <w:sz w:val="20"/>
        </w:rPr>
        <w:t>A -&gt; Top</w:t>
      </w:r>
      <w:r w:rsidRPr="00AC0CBA">
        <w:rPr>
          <w:rFonts w:ascii="Segoe UI" w:eastAsia="Times New Roman" w:hAnsi="Segoe UI" w:cs="Segoe UI"/>
          <w:color w:val="000000"/>
          <w:sz w:val="20"/>
          <w:szCs w:val="20"/>
        </w:rPr>
        <w:t> element</w:t>
      </w:r>
      <w:r w:rsidRPr="00AC0CBA">
        <w:rPr>
          <w:rFonts w:ascii="Segoe UI" w:eastAsia="Times New Roman" w:hAnsi="Segoe UI" w:cs="Segoe UI"/>
          <w:color w:val="000000"/>
          <w:sz w:val="20"/>
          <w:szCs w:val="20"/>
        </w:rPr>
        <w:br/>
        <w:t>ii) </w:t>
      </w:r>
      <w:r w:rsidRPr="00AC0CBA">
        <w:rPr>
          <w:rFonts w:ascii="Consolas" w:eastAsia="Times New Roman" w:hAnsi="Consolas" w:cs="Consolas"/>
          <w:color w:val="DC143C"/>
          <w:sz w:val="20"/>
        </w:rPr>
        <w:t>B-&gt; Next to Top</w:t>
      </w:r>
      <w:r w:rsidRPr="00AC0CBA">
        <w:rPr>
          <w:rFonts w:ascii="Segoe UI" w:eastAsia="Times New Roman" w:hAnsi="Segoe UI" w:cs="Segoe UI"/>
          <w:color w:val="000000"/>
          <w:sz w:val="20"/>
          <w:szCs w:val="20"/>
        </w:rPr>
        <w:t> element</w:t>
      </w:r>
      <w:r w:rsidRPr="00AC0CBA">
        <w:rPr>
          <w:rFonts w:ascii="Segoe UI" w:eastAsia="Times New Roman" w:hAnsi="Segoe UI" w:cs="Segoe UI"/>
          <w:color w:val="000000"/>
          <w:sz w:val="20"/>
          <w:szCs w:val="20"/>
        </w:rPr>
        <w:br/>
        <w:t>iii) Evaluate </w:t>
      </w:r>
      <w:r w:rsidRPr="00AC0CBA">
        <w:rPr>
          <w:rFonts w:ascii="Consolas" w:eastAsia="Times New Roman" w:hAnsi="Consolas" w:cs="Consolas"/>
          <w:color w:val="DC143C"/>
          <w:sz w:val="20"/>
        </w:rPr>
        <w:t>B</w:t>
      </w:r>
      <w:r w:rsidRPr="00AC0CBA">
        <w:rPr>
          <w:rFonts w:ascii="Segoe UI" w:eastAsia="Times New Roman" w:hAnsi="Segoe UI" w:cs="Segoe UI"/>
          <w:color w:val="000000"/>
          <w:sz w:val="20"/>
          <w:szCs w:val="20"/>
        </w:rPr>
        <w:t> operator </w:t>
      </w:r>
      <w:r w:rsidRPr="00AC0CBA">
        <w:rPr>
          <w:rFonts w:ascii="Consolas" w:eastAsia="Times New Roman" w:hAnsi="Consolas" w:cs="Consolas"/>
          <w:color w:val="DC143C"/>
          <w:sz w:val="20"/>
        </w:rPr>
        <w:t>A</w:t>
      </w:r>
      <w:r w:rsidRPr="00AC0CBA">
        <w:rPr>
          <w:rFonts w:ascii="Segoe UI" w:eastAsia="Times New Roman" w:hAnsi="Segoe UI" w:cs="Segoe UI"/>
          <w:color w:val="000000"/>
          <w:sz w:val="20"/>
          <w:szCs w:val="20"/>
        </w:rPr>
        <w:br/>
        <w:t>push </w:t>
      </w:r>
      <w:r w:rsidRPr="00AC0CBA">
        <w:rPr>
          <w:rFonts w:ascii="Consolas" w:eastAsia="Times New Roman" w:hAnsi="Consolas" w:cs="Consolas"/>
          <w:color w:val="DC143C"/>
          <w:sz w:val="20"/>
        </w:rPr>
        <w:t>B</w:t>
      </w:r>
      <w:r w:rsidRPr="00AC0CBA">
        <w:rPr>
          <w:rFonts w:ascii="Segoe UI" w:eastAsia="Times New Roman" w:hAnsi="Segoe UI" w:cs="Segoe UI"/>
          <w:color w:val="000000"/>
          <w:sz w:val="20"/>
          <w:szCs w:val="20"/>
        </w:rPr>
        <w:t> operator </w:t>
      </w:r>
      <w:r w:rsidRPr="00AC0CBA">
        <w:rPr>
          <w:rFonts w:ascii="Consolas" w:eastAsia="Times New Roman" w:hAnsi="Consolas" w:cs="Consolas"/>
          <w:color w:val="DC143C"/>
          <w:sz w:val="20"/>
        </w:rPr>
        <w:t>A</w:t>
      </w:r>
      <w:r w:rsidRPr="00AC0CBA">
        <w:rPr>
          <w:rFonts w:ascii="Segoe UI" w:eastAsia="Times New Roman" w:hAnsi="Segoe UI" w:cs="Segoe UI"/>
          <w:color w:val="000000"/>
          <w:sz w:val="20"/>
          <w:szCs w:val="20"/>
        </w:rPr>
        <w:t> onto Stack</w:t>
      </w:r>
      <w:r w:rsidRPr="00AC0CBA">
        <w:rPr>
          <w:rFonts w:ascii="Segoe UI" w:eastAsia="Times New Roman" w:hAnsi="Segoe UI" w:cs="Segoe UI"/>
          <w:color w:val="000000"/>
          <w:sz w:val="20"/>
          <w:szCs w:val="20"/>
        </w:rPr>
        <w:br/>
      </w:r>
      <w:r w:rsidRPr="00AC0CBA">
        <w:rPr>
          <w:rFonts w:ascii="Segoe UI" w:eastAsia="Times New Roman" w:hAnsi="Segoe UI" w:cs="Segoe UI"/>
          <w:b/>
          <w:bCs/>
          <w:color w:val="000000"/>
          <w:sz w:val="20"/>
          <w:szCs w:val="20"/>
        </w:rPr>
        <w:t>5)</w:t>
      </w:r>
      <w:r w:rsidRPr="00AC0CBA">
        <w:rPr>
          <w:rFonts w:ascii="Segoe UI" w:eastAsia="Times New Roman" w:hAnsi="Segoe UI" w:cs="Segoe UI"/>
          <w:color w:val="000000"/>
          <w:sz w:val="20"/>
          <w:szCs w:val="20"/>
        </w:rPr>
        <w:t> Set </w:t>
      </w:r>
      <w:r w:rsidRPr="00AC0CBA">
        <w:rPr>
          <w:rFonts w:ascii="Consolas" w:eastAsia="Times New Roman" w:hAnsi="Consolas" w:cs="Consolas"/>
          <w:color w:val="DC143C"/>
          <w:sz w:val="20"/>
        </w:rPr>
        <w:t>result = pop</w:t>
      </w:r>
    </w:p>
    <w:p w:rsidR="00E72C2C" w:rsidRPr="00AC0CBA" w:rsidRDefault="00AC0CBA" w:rsidP="00AC0CBA">
      <w:pPr>
        <w:pStyle w:val="ListParagraph"/>
        <w:spacing w:before="100" w:beforeAutospacing="1" w:after="100" w:afterAutospacing="1" w:line="240" w:lineRule="auto"/>
        <w:rPr>
          <w:rFonts w:ascii="Segoe UI" w:eastAsia="Times New Roman" w:hAnsi="Segoe UI" w:cs="Segoe UI"/>
          <w:color w:val="000000"/>
          <w:sz w:val="20"/>
          <w:szCs w:val="20"/>
        </w:rPr>
      </w:pPr>
      <w:proofErr w:type="gramStart"/>
      <w:r>
        <w:rPr>
          <w:rFonts w:ascii="Segoe UI" w:eastAsia="Times New Roman" w:hAnsi="Segoe UI" w:cs="Segoe UI"/>
          <w:b/>
          <w:bCs/>
          <w:color w:val="000000"/>
          <w:sz w:val="20"/>
          <w:szCs w:val="20"/>
        </w:rPr>
        <w:t>6)End</w:t>
      </w:r>
      <w:proofErr w:type="gramEnd"/>
      <w:r w:rsidR="00E72C2C" w:rsidRPr="00AC0CBA">
        <w:rPr>
          <w:rFonts w:ascii="Segoe UI" w:eastAsia="Times New Roman" w:hAnsi="Segoe UI" w:cs="Segoe UI"/>
          <w:color w:val="000000"/>
          <w:sz w:val="20"/>
          <w:szCs w:val="20"/>
        </w:rPr>
        <w:br/>
      </w:r>
    </w:p>
    <w:p w:rsidR="00E72C2C" w:rsidRPr="00E72C2C" w:rsidRDefault="00E72C2C" w:rsidP="00E72C2C">
      <w:pPr>
        <w:spacing w:before="100" w:beforeAutospacing="1" w:after="100" w:afterAutospacing="1" w:line="240" w:lineRule="auto"/>
        <w:rPr>
          <w:rFonts w:ascii="Segoe UI" w:eastAsia="Times New Roman" w:hAnsi="Segoe UI" w:cs="Segoe UI"/>
          <w:color w:val="000000"/>
          <w:sz w:val="20"/>
          <w:szCs w:val="20"/>
        </w:rPr>
      </w:pPr>
      <w:r w:rsidRPr="00E72C2C">
        <w:rPr>
          <w:rFonts w:ascii="Segoe UI" w:eastAsia="Times New Roman" w:hAnsi="Segoe UI" w:cs="Segoe UI"/>
          <w:b/>
          <w:bCs/>
          <w:color w:val="000000"/>
          <w:sz w:val="20"/>
          <w:szCs w:val="20"/>
        </w:rPr>
        <w:t>Let's see an example to better understand the algorithm:</w:t>
      </w:r>
    </w:p>
    <w:p w:rsidR="00E72C2C" w:rsidRPr="00E72C2C" w:rsidRDefault="00E72C2C" w:rsidP="00E72C2C">
      <w:pPr>
        <w:spacing w:before="100" w:beforeAutospacing="1" w:after="100" w:afterAutospacing="1" w:line="240" w:lineRule="auto"/>
        <w:rPr>
          <w:rFonts w:ascii="Segoe UI" w:eastAsia="Times New Roman" w:hAnsi="Segoe UI" w:cs="Segoe UI"/>
          <w:color w:val="000000"/>
          <w:sz w:val="20"/>
          <w:szCs w:val="20"/>
        </w:rPr>
      </w:pPr>
      <w:r w:rsidRPr="00E72C2C">
        <w:rPr>
          <w:rFonts w:ascii="Segoe UI" w:eastAsia="Times New Roman" w:hAnsi="Segoe UI" w:cs="Segoe UI"/>
          <w:b/>
          <w:bCs/>
          <w:color w:val="000000"/>
          <w:sz w:val="24"/>
          <w:szCs w:val="24"/>
        </w:rPr>
        <w:t>Expression: 456*+</w:t>
      </w:r>
    </w:p>
    <w:p w:rsidR="00E72C2C" w:rsidRPr="00E72C2C" w:rsidRDefault="00E72C2C" w:rsidP="00E72C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4060190" cy="2560320"/>
            <wp:effectExtent l="19050" t="0" r="0" b="0"/>
            <wp:docPr id="1" name="Picture 1" descr="postfix evolutions through sta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fix evolutions through stack in C"/>
                    <pic:cNvPicPr>
                      <a:picLocks noChangeAspect="1" noChangeArrowheads="1"/>
                    </pic:cNvPicPr>
                  </pic:nvPicPr>
                  <pic:blipFill>
                    <a:blip r:embed="rId6" cstate="print"/>
                    <a:srcRect/>
                    <a:stretch>
                      <a:fillRect/>
                    </a:stretch>
                  </pic:blipFill>
                  <pic:spPr bwMode="auto">
                    <a:xfrm>
                      <a:off x="0" y="0"/>
                      <a:ext cx="4060190" cy="2560320"/>
                    </a:xfrm>
                    <a:prstGeom prst="rect">
                      <a:avLst/>
                    </a:prstGeom>
                    <a:noFill/>
                    <a:ln w="9525">
                      <a:noFill/>
                      <a:miter lim="800000"/>
                      <a:headEnd/>
                      <a:tailEnd/>
                    </a:ln>
                  </pic:spPr>
                </pic:pic>
              </a:graphicData>
            </a:graphic>
          </wp:inline>
        </w:drawing>
      </w:r>
      <w:r w:rsidRPr="00E72C2C">
        <w:rPr>
          <w:rFonts w:ascii="Segoe UI" w:eastAsia="Times New Roman" w:hAnsi="Segoe UI" w:cs="Segoe UI"/>
          <w:color w:val="000000"/>
          <w:sz w:val="20"/>
          <w:szCs w:val="20"/>
        </w:rPr>
        <w:br/>
      </w:r>
      <w:r>
        <w:rPr>
          <w:rFonts w:ascii="Times New Roman" w:eastAsia="Times New Roman" w:hAnsi="Times New Roman" w:cs="Times New Roman"/>
          <w:noProof/>
          <w:sz w:val="24"/>
          <w:szCs w:val="24"/>
          <w:lang w:val="en-IN" w:eastAsia="en-IN"/>
        </w:rPr>
        <w:drawing>
          <wp:inline distT="0" distB="0" distL="0" distR="0">
            <wp:extent cx="6232525" cy="3877310"/>
            <wp:effectExtent l="19050" t="0" r="0" b="0"/>
            <wp:docPr id="2" name="Picture 2" descr="postfix evolutions through sta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fix evolutions through stack in C"/>
                    <pic:cNvPicPr>
                      <a:picLocks noChangeAspect="1" noChangeArrowheads="1"/>
                    </pic:cNvPicPr>
                  </pic:nvPicPr>
                  <pic:blipFill>
                    <a:blip r:embed="rId7" cstate="print"/>
                    <a:srcRect/>
                    <a:stretch>
                      <a:fillRect/>
                    </a:stretch>
                  </pic:blipFill>
                  <pic:spPr bwMode="auto">
                    <a:xfrm>
                      <a:off x="0" y="0"/>
                      <a:ext cx="6232525" cy="3877310"/>
                    </a:xfrm>
                    <a:prstGeom prst="rect">
                      <a:avLst/>
                    </a:prstGeom>
                    <a:noFill/>
                    <a:ln w="9525">
                      <a:noFill/>
                      <a:miter lim="800000"/>
                      <a:headEnd/>
                      <a:tailEnd/>
                    </a:ln>
                  </pic:spPr>
                </pic:pic>
              </a:graphicData>
            </a:graphic>
          </wp:inline>
        </w:drawing>
      </w:r>
    </w:p>
    <w:sectPr w:rsidR="00E72C2C" w:rsidRPr="00E72C2C" w:rsidSect="003C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50144"/>
    <w:multiLevelType w:val="multilevel"/>
    <w:tmpl w:val="B50A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332E6"/>
    <w:multiLevelType w:val="hybridMultilevel"/>
    <w:tmpl w:val="28C2F1F8"/>
    <w:lvl w:ilvl="0" w:tplc="16C25D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TO2MDUztzQ0NTY3MDNU0lEKTi0uzszPAykwrAUAqBUovywAAAA="/>
  </w:docVars>
  <w:rsids>
    <w:rsidRoot w:val="00E72C2C"/>
    <w:rsid w:val="003C5F7B"/>
    <w:rsid w:val="00AC0CBA"/>
    <w:rsid w:val="00B979BA"/>
    <w:rsid w:val="00C750F8"/>
    <w:rsid w:val="00D81BCA"/>
    <w:rsid w:val="00E1573F"/>
    <w:rsid w:val="00E72C2C"/>
    <w:rsid w:val="00EA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B469B-BCB7-4D2F-B149-201AA303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F7B"/>
  </w:style>
  <w:style w:type="paragraph" w:styleId="Heading2">
    <w:name w:val="heading 2"/>
    <w:basedOn w:val="Normal"/>
    <w:link w:val="Heading2Char"/>
    <w:uiPriority w:val="9"/>
    <w:qFormat/>
    <w:rsid w:val="00E72C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2C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C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2C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2C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2C2C"/>
    <w:rPr>
      <w:color w:val="0000FF"/>
      <w:u w:val="single"/>
    </w:rPr>
  </w:style>
  <w:style w:type="character" w:customStyle="1" w:styleId="w3-codespan">
    <w:name w:val="w3-codespan"/>
    <w:basedOn w:val="DefaultParagraphFont"/>
    <w:rsid w:val="00E72C2C"/>
  </w:style>
  <w:style w:type="paragraph" w:styleId="HTMLPreformatted">
    <w:name w:val="HTML Preformatted"/>
    <w:basedOn w:val="Normal"/>
    <w:link w:val="HTMLPreformattedChar"/>
    <w:uiPriority w:val="99"/>
    <w:semiHidden/>
    <w:unhideWhenUsed/>
    <w:rsid w:val="00E72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C2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1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BCA"/>
    <w:rPr>
      <w:rFonts w:ascii="Tahoma" w:hAnsi="Tahoma" w:cs="Tahoma"/>
      <w:sz w:val="16"/>
      <w:szCs w:val="16"/>
    </w:rPr>
  </w:style>
  <w:style w:type="paragraph" w:styleId="ListParagraph">
    <w:name w:val="List Paragraph"/>
    <w:basedOn w:val="Normal"/>
    <w:uiPriority w:val="34"/>
    <w:qFormat/>
    <w:rsid w:val="00AC0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47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includehelp.com/c/infix-to-postfix-conversion-using-stack-with-c-program.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TULASI MADAM</dc:creator>
  <cp:lastModifiedBy>Windows User</cp:lastModifiedBy>
  <cp:revision>4</cp:revision>
  <dcterms:created xsi:type="dcterms:W3CDTF">2020-10-05T15:34:00Z</dcterms:created>
  <dcterms:modified xsi:type="dcterms:W3CDTF">2022-02-03T05:11:00Z</dcterms:modified>
</cp:coreProperties>
</file>