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Deepa T</w:t>
      </w:r>
    </w:p>
    <w:p>
      <w:r>
        <w:t>Email: deepa812.t@gmail.com | Phone: +91 9941699693</w:t>
      </w:r>
    </w:p>
    <w:p>
      <w:pPr>
        <w:pStyle w:val="Heading1"/>
      </w:pPr>
      <w:r>
        <w:t>Professional Summary</w:t>
      </w:r>
    </w:p>
    <w:p>
      <w:r>
        <w:t>Experienced Java professional with 15 years of experience in designing, developing, and delivering enterprise applications. Skilled in database design, performance tuning, and third-party integrations.</w:t>
      </w:r>
    </w:p>
    <w:p>
      <w:pPr>
        <w:pStyle w:val="Heading1"/>
      </w:pPr>
      <w:r>
        <w:t>Relevant Skills</w:t>
      </w:r>
    </w:p>
    <w:p>
      <w:r>
        <w:t>• Experience in various payment projects such as Payment Gateway, Card Payments, EMI.</w:t>
      </w:r>
    </w:p>
    <w:p>
      <w:r>
        <w:t>• Proficient with performance tuning tools (VisualVM, JProfiler).</w:t>
      </w:r>
    </w:p>
    <w:p>
      <w:r>
        <w:t>• Familiar with SOAP, RESTful web services, and test-driven development.</w:t>
      </w:r>
    </w:p>
    <w:p>
      <w:r>
        <w:t>• Experience in Agile and Waterfall methodologies.</w:t>
      </w:r>
    </w:p>
    <w:p>
      <w:r>
        <w:t>• Strong expertise in application development using Java / J2EE technologies.</w:t>
      </w:r>
    </w:p>
    <w:p>
      <w:r>
        <w:t>• Contributed to multiple banking and financial products.</w:t>
      </w:r>
    </w:p>
    <w:p>
      <w:r>
        <w:t>• Experienced in product development as well as customer delivery.</w:t>
      </w:r>
    </w:p>
    <w:p>
      <w:r>
        <w:t>• Excellent research and troubleshooting abilities.</w:t>
      </w:r>
    </w:p>
    <w:p>
      <w:r>
        <w:t>• Experienced in recruiting and grooming teams with required domain and technical skills.</w:t>
      </w:r>
    </w:p>
    <w:p>
      <w:pPr>
        <w:pStyle w:val="Heading1"/>
      </w:pPr>
      <w:r>
        <w:t>Technical Skills</w:t>
      </w:r>
    </w:p>
    <w:p>
      <w:r>
        <w:t>• Languages: Java, J2EE, HTML, JSP, JavaScript, CSS</w:t>
      </w:r>
    </w:p>
    <w:p>
      <w:r>
        <w:t>• Frameworks: Spring MVC, Spring Boot</w:t>
      </w:r>
    </w:p>
    <w:p>
      <w:r>
        <w:t>• Architecture: Microservices, REST and SOAP Services</w:t>
      </w:r>
    </w:p>
    <w:p>
      <w:r>
        <w:t>• Databases: Oracle, PostgreSQL</w:t>
      </w:r>
    </w:p>
    <w:p>
      <w:r>
        <w:t>• Servers: Tomcat, WebLogic</w:t>
      </w:r>
    </w:p>
    <w:p>
      <w:r>
        <w:t>• Build &amp; CI/CD: Gradle, Maven, Jenkins</w:t>
      </w:r>
    </w:p>
    <w:p>
      <w:r>
        <w:t>• Cryptography: Software &amp; Hardware (HSM – SafeNet Luna EFT, Thales)</w:t>
      </w:r>
    </w:p>
    <w:p>
      <w:r>
        <w:t>• RDBMS: RDBMS design and SQL</w:t>
      </w:r>
    </w:p>
    <w:p>
      <w:r>
        <w:t>• Tools: SonarQube, JProfiler</w:t>
      </w:r>
    </w:p>
    <w:p>
      <w:r>
        <w:t>• Messaging: Apache ActiveMQ, RabbitMQ</w:t>
      </w:r>
    </w:p>
    <w:p>
      <w:r>
        <w:t>• Standards: ISO 8583 (1987, 1997)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Tata Consultancy Services</w:t>
      </w:r>
    </w:p>
    <w:p>
      <w:r>
        <w:t>Technical Leader | Jul 2022 – Present</w:t>
      </w:r>
    </w:p>
    <w:p>
      <w:pPr>
        <w:pStyle w:val="Heading2"/>
      </w:pPr>
      <w:r>
        <w:t>Financial Software &amp; Systems Pvt. Ltd, Chennai</w:t>
      </w:r>
    </w:p>
    <w:p>
      <w:r>
        <w:t>Project Lead | Dec 2009 – Jun 2022</w:t>
      </w:r>
    </w:p>
    <w:p>
      <w:pPr>
        <w:pStyle w:val="Heading1"/>
      </w:pPr>
      <w:r>
        <w:t>Projects</w:t>
      </w:r>
    </w:p>
    <w:p>
      <w:pPr>
        <w:pStyle w:val="Heading2"/>
      </w:pPr>
      <w:r>
        <w:t>ARVAL – Full Service Vehicle Leasing</w:t>
      </w:r>
    </w:p>
    <w:p>
      <w:r>
        <w:t>• Mobility solution that manages the complete lifecycle of leased vehicles.</w:t>
      </w:r>
    </w:p>
    <w:p>
      <w:r>
        <w:t>• Automated the leasing process covering contract initiation, approval, and renewal.</w:t>
      </w:r>
    </w:p>
    <w:p>
      <w:r>
        <w:t>• Implemented automated lease calculation, billing, payment reminders, and damage reporting.</w:t>
      </w:r>
    </w:p>
    <w:p>
      <w:pPr>
        <w:pStyle w:val="Heading2"/>
      </w:pPr>
      <w:r>
        <w:t>SBI Cards – WhatsApp Banking Services</w:t>
      </w:r>
    </w:p>
    <w:p>
      <w:r>
        <w:t>• Enabled SBI Card to offer services via WhatsApp for registered mobile users.</w:t>
      </w:r>
    </w:p>
    <w:p>
      <w:r>
        <w:t>• Implemented bot communication flows, notifications, data retrieval, and transaction services.</w:t>
      </w:r>
    </w:p>
    <w:p>
      <w:pPr>
        <w:pStyle w:val="Heading2"/>
      </w:pPr>
      <w:r>
        <w:t>Payment Gateway – BEPG Token Requestor Gateway</w:t>
      </w:r>
    </w:p>
    <w:p>
      <w:r>
        <w:t>• Tokenization platform replacing PAN with secure payment tokens.</w:t>
      </w:r>
    </w:p>
    <w:p>
      <w:r>
        <w:t>• Handles token creation, deletion, and updates via NTS.</w:t>
      </w:r>
    </w:p>
    <w:p>
      <w:pPr>
        <w:pStyle w:val="Heading2"/>
      </w:pPr>
      <w:r>
        <w:t>eFinclusiv – Financial Inclusion</w:t>
      </w:r>
    </w:p>
    <w:p>
      <w:r>
        <w:t>• FI gateway enabling integration with Business Correspondents for branchless banking.</w:t>
      </w:r>
    </w:p>
    <w:p>
      <w:r>
        <w:t>• Supports Micro ATM, Tablets, and mobile devices.</w:t>
      </w:r>
    </w:p>
    <w:p>
      <w:r>
        <w:t>• Serves as a core FI switch with transaction processing and customer authentication.</w:t>
      </w:r>
    </w:p>
    <w:p>
      <w:pPr>
        <w:pStyle w:val="Heading2"/>
      </w:pPr>
      <w:r>
        <w:t>Payment Gateway</w:t>
      </w:r>
    </w:p>
    <w:p>
      <w:r>
        <w:t>• E-commerce gateway supporting card, net banking, UPI, and wallet payments via SSL.</w:t>
      </w:r>
    </w:p>
    <w:p>
      <w:r>
        <w:t>• Ensures secure transfer of sensitive merchant and customer data.</w:t>
      </w:r>
    </w:p>
    <w:p>
      <w:pPr>
        <w:pStyle w:val="Heading2"/>
      </w:pPr>
      <w:r>
        <w:t>Aadhaar Enabled Payment System (AEPS)</w:t>
      </w:r>
    </w:p>
    <w:p>
      <w:r>
        <w:t>• Agency banking solution offering doorstep financial services.</w:t>
      </w:r>
    </w:p>
    <w:p>
      <w:r>
        <w:t>• Uses Aadhaar and biometric authentication; supports swipe/EMV and PIN.</w:t>
      </w:r>
    </w:p>
    <w:p>
      <w:r>
        <w:t>• Enables basic banking services from shops and local points.</w:t>
      </w:r>
    </w:p>
    <w:p>
      <w:pPr>
        <w:pStyle w:val="Heading2"/>
      </w:pPr>
      <w:r>
        <w:t>Card Management System</w:t>
      </w:r>
    </w:p>
    <w:p>
      <w:r>
        <w:t>• System for issuance and management of Prepaid &amp; Debit cards.</w:t>
      </w:r>
    </w:p>
    <w:p>
      <w:r>
        <w:t>• Supports card lifecycle management and authorization of transactions.</w:t>
      </w:r>
    </w:p>
    <w:p>
      <w:r>
        <w:t>• Used by customers, corporations, merchants, and call centers.</w:t>
      </w:r>
    </w:p>
    <w:p>
      <w:pPr>
        <w:pStyle w:val="Heading1"/>
      </w:pPr>
      <w:r>
        <w:t>Education</w:t>
      </w:r>
    </w:p>
    <w:p>
      <w:r>
        <w:t>M.Tech – Information Technology (2011–2013)</w:t>
      </w:r>
    </w:p>
    <w:p>
      <w:r>
        <w:t>B.Tech – Information Technology (2003–2007)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