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A75A" w14:textId="478ACAEB" w:rsidR="00F9176A" w:rsidRPr="00F9176A" w:rsidRDefault="00F9176A" w:rsidP="00F9176A">
      <w:pPr>
        <w:pStyle w:val="NormalWeb"/>
        <w:rPr>
          <w:i/>
          <w:iCs/>
        </w:rPr>
      </w:pPr>
      <w:r w:rsidRPr="00F9176A">
        <w:t>Data source:</w:t>
      </w:r>
      <w:r w:rsidRPr="00F9176A">
        <w:rPr>
          <w:rStyle w:val="apple-converted-space"/>
          <w:rFonts w:eastAsiaTheme="majorEastAsia"/>
        </w:rPr>
        <w:t> </w:t>
      </w:r>
      <w:r w:rsidRPr="00F9176A">
        <w:rPr>
          <w:rStyle w:val="Emphasis"/>
          <w:rFonts w:eastAsiaTheme="majorEastAsia"/>
          <w:i w:val="0"/>
          <w:iCs w:val="0"/>
        </w:rPr>
        <w:t>NOAA National Weather Service (NWS)</w:t>
      </w:r>
    </w:p>
    <w:p w14:paraId="7B1BA8C1" w14:textId="6F25E627" w:rsidR="00F9176A" w:rsidRDefault="00F9176A" w:rsidP="00F9176A">
      <w:pPr>
        <w:pStyle w:val="NormalWeb"/>
        <w:rPr>
          <w:rStyle w:val="Emphasis"/>
          <w:rFonts w:eastAsiaTheme="majorEastAsia"/>
          <w:i w:val="0"/>
          <w:iCs w:val="0"/>
        </w:rPr>
      </w:pPr>
      <w:r w:rsidRPr="00F9176A">
        <w:t>API provider:</w:t>
      </w:r>
      <w:r w:rsidRPr="00F9176A">
        <w:rPr>
          <w:rStyle w:val="apple-converted-space"/>
          <w:rFonts w:eastAsiaTheme="majorEastAsia"/>
        </w:rPr>
        <w:t> </w:t>
      </w:r>
      <w:r w:rsidRPr="00F9176A">
        <w:rPr>
          <w:rStyle w:val="Emphasis"/>
          <w:rFonts w:eastAsiaTheme="majorEastAsia"/>
          <w:i w:val="0"/>
          <w:iCs w:val="0"/>
        </w:rPr>
        <w:t>NWS Alerts API (</w:t>
      </w:r>
      <w:r w:rsidRPr="00F9176A">
        <w:rPr>
          <w:rStyle w:val="HTMLCode"/>
          <w:rFonts w:eastAsiaTheme="majorEastAsia"/>
          <w:i/>
          <w:iCs/>
        </w:rPr>
        <w:t>api.weather.gov</w:t>
      </w:r>
      <w:r w:rsidRPr="00F9176A">
        <w:rPr>
          <w:rStyle w:val="Emphasis"/>
          <w:rFonts w:eastAsiaTheme="majorEastAsia"/>
          <w:i w:val="0"/>
          <w:iCs w:val="0"/>
        </w:rPr>
        <w:t>)</w:t>
      </w:r>
    </w:p>
    <w:p w14:paraId="41AC158C" w14:textId="77777777" w:rsidR="00F9176A" w:rsidRDefault="00F9176A" w:rsidP="00F9176A">
      <w:pPr>
        <w:pStyle w:val="NormalWeb"/>
        <w:rPr>
          <w:rStyle w:val="Emphasis"/>
          <w:rFonts w:eastAsiaTheme="majorEastAsia"/>
          <w:i w:val="0"/>
          <w:iCs w:val="0"/>
        </w:rPr>
      </w:pPr>
    </w:p>
    <w:p w14:paraId="19D7A9D8" w14:textId="37EBC722" w:rsidR="00336443" w:rsidRPr="00336443" w:rsidRDefault="00336443" w:rsidP="00F9176A">
      <w:pPr>
        <w:pStyle w:val="NormalWeb"/>
        <w:rPr>
          <w:rStyle w:val="Emphasis"/>
          <w:rFonts w:eastAsiaTheme="majorEastAsia"/>
          <w:b/>
          <w:bCs/>
          <w:i w:val="0"/>
          <w:iCs w:val="0"/>
          <w:sz w:val="30"/>
          <w:szCs w:val="30"/>
        </w:rPr>
      </w:pPr>
      <w:r w:rsidRPr="00336443">
        <w:rPr>
          <w:rStyle w:val="Emphasis"/>
          <w:rFonts w:eastAsiaTheme="majorEastAsia"/>
          <w:b/>
          <w:bCs/>
          <w:i w:val="0"/>
          <w:iCs w:val="0"/>
          <w:sz w:val="30"/>
          <w:szCs w:val="30"/>
        </w:rPr>
        <w:t>Request Based on Cities</w:t>
      </w:r>
    </w:p>
    <w:p w14:paraId="7F6DAE54" w14:textId="30F71920" w:rsidR="00F9176A" w:rsidRDefault="00F9176A" w:rsidP="00F9176A">
      <w:pPr>
        <w:pStyle w:val="NormalWeb"/>
        <w:rPr>
          <w:rFonts w:eastAsiaTheme="majorEastAsia"/>
        </w:rPr>
      </w:pPr>
      <w:r>
        <w:rPr>
          <w:rFonts w:eastAsiaTheme="majorEastAsia"/>
        </w:rPr>
        <w:t>Request URL</w:t>
      </w:r>
      <w:r w:rsidR="00441661">
        <w:rPr>
          <w:rFonts w:eastAsiaTheme="majorEastAsia"/>
        </w:rPr>
        <w:t xml:space="preserve"> for specific </w:t>
      </w:r>
      <w:proofErr w:type="gramStart"/>
      <w:r w:rsidR="00441661">
        <w:rPr>
          <w:rFonts w:eastAsiaTheme="majorEastAsia"/>
        </w:rPr>
        <w:t xml:space="preserve">state </w:t>
      </w:r>
      <w:r>
        <w:rPr>
          <w:rFonts w:eastAsiaTheme="majorEastAsia"/>
        </w:rPr>
        <w:t xml:space="preserve"> -</w:t>
      </w:r>
      <w:proofErr w:type="gramEnd"/>
      <w:r>
        <w:rPr>
          <w:rFonts w:eastAsiaTheme="majorEastAsia"/>
        </w:rPr>
        <w:t xml:space="preserve"> </w:t>
      </w:r>
      <w:hyperlink r:id="rId5" w:history="1">
        <w:r w:rsidRPr="002E3827">
          <w:rPr>
            <w:rStyle w:val="Hyperlink"/>
            <w:rFonts w:eastAsiaTheme="majorEastAsia"/>
          </w:rPr>
          <w:t>https://api.weather.gov/alerts/active/area/NY</w:t>
        </w:r>
      </w:hyperlink>
    </w:p>
    <w:p w14:paraId="3628E467" w14:textId="77777777" w:rsidR="00F9176A" w:rsidRPr="00F9176A" w:rsidRDefault="00F9176A" w:rsidP="00F9176A">
      <w:pPr>
        <w:rPr>
          <w:rFonts w:ascii="Nunito Sans" w:hAnsi="Nunito Sans"/>
          <w:color w:val="1C1D1F"/>
          <w:shd w:val="clear" w:color="auto" w:fill="FFFFFF"/>
        </w:rPr>
      </w:pPr>
      <w:r w:rsidRPr="00F9176A">
        <w:rPr>
          <w:rFonts w:ascii="Nunito Sans" w:hAnsi="Nunito Sans"/>
          <w:color w:val="1C1D1F"/>
          <w:shd w:val="clear" w:color="auto" w:fill="FFFFFF"/>
        </w:rPr>
        <w:t>curl -X 'GET' \</w:t>
      </w:r>
    </w:p>
    <w:p w14:paraId="59CF0BB9" w14:textId="77777777" w:rsidR="00F9176A" w:rsidRPr="00F9176A" w:rsidRDefault="00F9176A" w:rsidP="00F9176A">
      <w:pPr>
        <w:rPr>
          <w:rFonts w:ascii="Nunito Sans" w:hAnsi="Nunito Sans"/>
          <w:color w:val="1C1D1F"/>
          <w:shd w:val="clear" w:color="auto" w:fill="FFFFFF"/>
        </w:rPr>
      </w:pPr>
      <w:r w:rsidRPr="00F9176A">
        <w:rPr>
          <w:rFonts w:ascii="Nunito Sans" w:hAnsi="Nunito Sans"/>
          <w:color w:val="1C1D1F"/>
          <w:shd w:val="clear" w:color="auto" w:fill="FFFFFF"/>
        </w:rPr>
        <w:t xml:space="preserve">  'https://api.weather.gov/alerts/active/area/NY' \</w:t>
      </w:r>
    </w:p>
    <w:p w14:paraId="38C03BE7" w14:textId="77019CE8" w:rsidR="00F9176A" w:rsidRDefault="00F9176A" w:rsidP="00F9176A">
      <w:pPr>
        <w:pStyle w:val="NormalWeb"/>
        <w:rPr>
          <w:rFonts w:ascii="Nunito Sans" w:hAnsi="Nunito Sans"/>
          <w:color w:val="1C1D1F"/>
          <w:shd w:val="clear" w:color="auto" w:fill="FFFFFF"/>
        </w:rPr>
      </w:pPr>
      <w:r w:rsidRPr="00F9176A">
        <w:rPr>
          <w:rFonts w:ascii="Nunito Sans" w:hAnsi="Nunito Sans"/>
          <w:color w:val="1C1D1F"/>
          <w:shd w:val="clear" w:color="auto" w:fill="FFFFFF"/>
        </w:rPr>
        <w:t xml:space="preserve">  -H '</w:t>
      </w:r>
      <w:proofErr w:type="gramStart"/>
      <w:r w:rsidRPr="00F9176A">
        <w:rPr>
          <w:rFonts w:ascii="Nunito Sans" w:hAnsi="Nunito Sans"/>
          <w:color w:val="1C1D1F"/>
          <w:shd w:val="clear" w:color="auto" w:fill="FFFFFF"/>
        </w:rPr>
        <w:t>accept:</w:t>
      </w:r>
      <w:proofErr w:type="gramEnd"/>
      <w:r w:rsidRPr="00F9176A">
        <w:rPr>
          <w:rFonts w:ascii="Nunito Sans" w:hAnsi="Nunito Sans"/>
          <w:color w:val="1C1D1F"/>
          <w:shd w:val="clear" w:color="auto" w:fill="FFFFFF"/>
        </w:rPr>
        <w:t xml:space="preserve"> application/</w:t>
      </w:r>
      <w:proofErr w:type="spellStart"/>
      <w:r w:rsidRPr="00F9176A">
        <w:rPr>
          <w:rFonts w:ascii="Nunito Sans" w:hAnsi="Nunito Sans"/>
          <w:color w:val="1C1D1F"/>
          <w:shd w:val="clear" w:color="auto" w:fill="FFFFFF"/>
        </w:rPr>
        <w:t>geo+json</w:t>
      </w:r>
      <w:proofErr w:type="spellEnd"/>
      <w:r w:rsidRPr="00F9176A">
        <w:rPr>
          <w:rFonts w:ascii="Nunito Sans" w:hAnsi="Nunito Sans"/>
          <w:color w:val="1C1D1F"/>
          <w:shd w:val="clear" w:color="auto" w:fill="FFFFFF"/>
        </w:rPr>
        <w:t>'</w:t>
      </w:r>
    </w:p>
    <w:p w14:paraId="7A85E0ED" w14:textId="77777777" w:rsidR="00F9176A" w:rsidRDefault="00F9176A" w:rsidP="00F9176A">
      <w:pPr>
        <w:pStyle w:val="NormalWeb"/>
        <w:rPr>
          <w:rFonts w:ascii="Nunito Sans" w:hAnsi="Nunito Sans"/>
          <w:color w:val="1C1D1F"/>
          <w:shd w:val="clear" w:color="auto" w:fill="FFFFFF"/>
        </w:rPr>
      </w:pPr>
    </w:p>
    <w:p w14:paraId="753D41EE" w14:textId="65E6B2EE" w:rsidR="00336443" w:rsidRPr="00336443" w:rsidRDefault="00336443" w:rsidP="00F9176A">
      <w:pPr>
        <w:pStyle w:val="NormalWeb"/>
        <w:rPr>
          <w:rFonts w:ascii="Nunito Sans" w:hAnsi="Nunito Sans"/>
          <w:b/>
          <w:bCs/>
          <w:color w:val="1C1D1F"/>
          <w:sz w:val="30"/>
          <w:szCs w:val="30"/>
          <w:shd w:val="clear" w:color="auto" w:fill="FFFFFF"/>
        </w:rPr>
      </w:pPr>
      <w:r w:rsidRPr="00336443">
        <w:rPr>
          <w:rFonts w:ascii="Nunito Sans" w:hAnsi="Nunito Sans"/>
          <w:b/>
          <w:bCs/>
          <w:color w:val="1C1D1F"/>
          <w:sz w:val="30"/>
          <w:szCs w:val="30"/>
          <w:shd w:val="clear" w:color="auto" w:fill="FFFFFF"/>
        </w:rPr>
        <w:t>Alert and Severity Types</w:t>
      </w:r>
    </w:p>
    <w:p w14:paraId="47F037C4" w14:textId="195E2CEB" w:rsidR="00441661" w:rsidRDefault="00F04482" w:rsidP="00F04482">
      <w:pPr>
        <w:pStyle w:val="NormalWeb"/>
        <w:rPr>
          <w:rFonts w:eastAsiaTheme="majorEastAsia"/>
        </w:rPr>
      </w:pPr>
      <w:r w:rsidRPr="00F04482">
        <w:rPr>
          <w:rFonts w:eastAsiaTheme="majorEastAsia"/>
        </w:rPr>
        <w:t>Each response contains a collection of alert objects, and each alert includes:</w:t>
      </w:r>
    </w:p>
    <w:p w14:paraId="72FB3518" w14:textId="77777777" w:rsidR="00441661" w:rsidRPr="00441661" w:rsidRDefault="00441661" w:rsidP="00441661">
      <w:pPr>
        <w:pStyle w:val="NormalWeb"/>
        <w:rPr>
          <w:rFonts w:eastAsiaTheme="majorEastAsia"/>
        </w:rPr>
      </w:pPr>
      <w:r w:rsidRPr="00441661">
        <w:rPr>
          <w:rFonts w:eastAsiaTheme="majorEastAsia"/>
        </w:rPr>
        <w:t>{</w:t>
      </w:r>
    </w:p>
    <w:p w14:paraId="2A30BDE6" w14:textId="77777777" w:rsidR="00441661" w:rsidRPr="00441661" w:rsidRDefault="00441661" w:rsidP="00441661">
      <w:pPr>
        <w:pStyle w:val="NormalWeb"/>
        <w:rPr>
          <w:rFonts w:eastAsiaTheme="majorEastAsia"/>
        </w:rPr>
      </w:pPr>
      <w:r w:rsidRPr="00441661">
        <w:rPr>
          <w:rFonts w:eastAsiaTheme="majorEastAsia"/>
        </w:rPr>
        <w:t xml:space="preserve">  "properties": {</w:t>
      </w:r>
    </w:p>
    <w:p w14:paraId="2AF1F4DA" w14:textId="77777777" w:rsidR="00441661" w:rsidRPr="00441661" w:rsidRDefault="00441661" w:rsidP="00441661">
      <w:pPr>
        <w:pStyle w:val="NormalWeb"/>
        <w:rPr>
          <w:rFonts w:eastAsiaTheme="majorEastAsia"/>
        </w:rPr>
      </w:pPr>
      <w:r w:rsidRPr="00441661">
        <w:rPr>
          <w:rFonts w:eastAsiaTheme="majorEastAsia"/>
        </w:rPr>
        <w:t xml:space="preserve">    "event": "Excessive Heat Warning",</w:t>
      </w:r>
    </w:p>
    <w:p w14:paraId="1F4B0FF0" w14:textId="77777777" w:rsidR="00441661" w:rsidRPr="00441661" w:rsidRDefault="00441661" w:rsidP="00441661">
      <w:pPr>
        <w:pStyle w:val="NormalWeb"/>
        <w:rPr>
          <w:rFonts w:eastAsiaTheme="majorEastAsia"/>
        </w:rPr>
      </w:pPr>
      <w:r w:rsidRPr="00441661">
        <w:rPr>
          <w:rFonts w:eastAsiaTheme="majorEastAsia"/>
        </w:rPr>
        <w:t xml:space="preserve">    "severity": "Severe",</w:t>
      </w:r>
    </w:p>
    <w:p w14:paraId="1DAF1B45" w14:textId="77777777" w:rsidR="00441661" w:rsidRPr="00441661" w:rsidRDefault="00441661" w:rsidP="00441661">
      <w:pPr>
        <w:pStyle w:val="NormalWeb"/>
        <w:rPr>
          <w:rFonts w:eastAsiaTheme="majorEastAsia"/>
        </w:rPr>
      </w:pPr>
      <w:r w:rsidRPr="00441661">
        <w:rPr>
          <w:rFonts w:eastAsiaTheme="majorEastAsia"/>
        </w:rPr>
        <w:t xml:space="preserve">    "urgency": "Immediate",</w:t>
      </w:r>
    </w:p>
    <w:p w14:paraId="61B5D891" w14:textId="77777777" w:rsidR="00441661" w:rsidRPr="00441661" w:rsidRDefault="00441661" w:rsidP="00441661">
      <w:pPr>
        <w:pStyle w:val="NormalWeb"/>
        <w:rPr>
          <w:rFonts w:eastAsiaTheme="majorEastAsia"/>
        </w:rPr>
      </w:pPr>
      <w:r w:rsidRPr="00441661">
        <w:rPr>
          <w:rFonts w:eastAsiaTheme="majorEastAsia"/>
        </w:rPr>
        <w:t xml:space="preserve">    "certainty": "Likely",</w:t>
      </w:r>
    </w:p>
    <w:p w14:paraId="18421CDA" w14:textId="77777777" w:rsidR="00441661" w:rsidRPr="00441661" w:rsidRDefault="00441661" w:rsidP="00441661">
      <w:pPr>
        <w:pStyle w:val="NormalWeb"/>
        <w:rPr>
          <w:rFonts w:eastAsiaTheme="majorEastAsia"/>
        </w:rPr>
      </w:pPr>
      <w:r w:rsidRPr="00441661">
        <w:rPr>
          <w:rFonts w:eastAsiaTheme="majorEastAsia"/>
        </w:rPr>
        <w:t xml:space="preserve">    "effective": "...",</w:t>
      </w:r>
    </w:p>
    <w:p w14:paraId="3B59996F" w14:textId="77777777" w:rsidR="00441661" w:rsidRPr="00441661" w:rsidRDefault="00441661" w:rsidP="00441661">
      <w:pPr>
        <w:pStyle w:val="NormalWeb"/>
        <w:rPr>
          <w:rFonts w:eastAsiaTheme="majorEastAsia"/>
        </w:rPr>
      </w:pPr>
      <w:r w:rsidRPr="00441661">
        <w:rPr>
          <w:rFonts w:eastAsiaTheme="majorEastAsia"/>
        </w:rPr>
        <w:t xml:space="preserve">    "expires": "...",</w:t>
      </w:r>
    </w:p>
    <w:p w14:paraId="776000AD" w14:textId="77777777" w:rsidR="00441661" w:rsidRPr="00441661" w:rsidRDefault="00441661" w:rsidP="00441661">
      <w:pPr>
        <w:pStyle w:val="NormalWeb"/>
        <w:rPr>
          <w:rFonts w:eastAsiaTheme="majorEastAsia"/>
        </w:rPr>
      </w:pPr>
      <w:r w:rsidRPr="00441661">
        <w:rPr>
          <w:rFonts w:eastAsiaTheme="majorEastAsia"/>
        </w:rPr>
        <w:t xml:space="preserve">    "</w:t>
      </w:r>
      <w:proofErr w:type="spellStart"/>
      <w:r w:rsidRPr="00441661">
        <w:rPr>
          <w:rFonts w:eastAsiaTheme="majorEastAsia"/>
        </w:rPr>
        <w:t>areaDesc</w:t>
      </w:r>
      <w:proofErr w:type="spellEnd"/>
      <w:r w:rsidRPr="00441661">
        <w:rPr>
          <w:rFonts w:eastAsiaTheme="majorEastAsia"/>
        </w:rPr>
        <w:t>": "Travis County",</w:t>
      </w:r>
    </w:p>
    <w:p w14:paraId="3906E662" w14:textId="77777777" w:rsidR="00441661" w:rsidRPr="00441661" w:rsidRDefault="00441661" w:rsidP="00441661">
      <w:pPr>
        <w:pStyle w:val="NormalWeb"/>
        <w:rPr>
          <w:rFonts w:eastAsiaTheme="majorEastAsia"/>
        </w:rPr>
      </w:pPr>
      <w:r w:rsidRPr="00441661">
        <w:rPr>
          <w:rFonts w:eastAsiaTheme="majorEastAsia"/>
        </w:rPr>
        <w:t xml:space="preserve">    "geocode": {</w:t>
      </w:r>
    </w:p>
    <w:p w14:paraId="58C108E7" w14:textId="77777777" w:rsidR="00441661" w:rsidRPr="00441661" w:rsidRDefault="00441661" w:rsidP="00441661">
      <w:pPr>
        <w:pStyle w:val="NormalWeb"/>
        <w:rPr>
          <w:rFonts w:eastAsiaTheme="majorEastAsia"/>
        </w:rPr>
      </w:pPr>
      <w:r w:rsidRPr="00441661">
        <w:rPr>
          <w:rFonts w:eastAsiaTheme="majorEastAsia"/>
        </w:rPr>
        <w:t xml:space="preserve">      "UGC": ["TXC453"]</w:t>
      </w:r>
    </w:p>
    <w:p w14:paraId="007F74D1" w14:textId="77777777" w:rsidR="00441661" w:rsidRPr="00441661" w:rsidRDefault="00441661" w:rsidP="00441661">
      <w:pPr>
        <w:pStyle w:val="NormalWeb"/>
        <w:rPr>
          <w:rFonts w:eastAsiaTheme="majorEastAsia"/>
        </w:rPr>
      </w:pPr>
      <w:r w:rsidRPr="00441661">
        <w:rPr>
          <w:rFonts w:eastAsiaTheme="majorEastAsia"/>
        </w:rPr>
        <w:t xml:space="preserve">    }</w:t>
      </w:r>
    </w:p>
    <w:p w14:paraId="34B122CF" w14:textId="77777777" w:rsidR="00441661" w:rsidRPr="00441661" w:rsidRDefault="00441661" w:rsidP="00441661">
      <w:pPr>
        <w:pStyle w:val="NormalWeb"/>
        <w:rPr>
          <w:rFonts w:eastAsiaTheme="majorEastAsia"/>
        </w:rPr>
      </w:pPr>
      <w:r w:rsidRPr="00441661">
        <w:rPr>
          <w:rFonts w:eastAsiaTheme="majorEastAsia"/>
        </w:rPr>
        <w:lastRenderedPageBreak/>
        <w:t xml:space="preserve">  },</w:t>
      </w:r>
    </w:p>
    <w:p w14:paraId="0A91317A" w14:textId="77777777" w:rsidR="00441661" w:rsidRPr="00441661" w:rsidRDefault="00441661" w:rsidP="00441661">
      <w:pPr>
        <w:pStyle w:val="NormalWeb"/>
        <w:rPr>
          <w:rFonts w:eastAsiaTheme="majorEastAsia"/>
        </w:rPr>
      </w:pPr>
      <w:r w:rsidRPr="00441661">
        <w:rPr>
          <w:rFonts w:eastAsiaTheme="majorEastAsia"/>
        </w:rPr>
        <w:t xml:space="preserve">  "geometry": </w:t>
      </w:r>
      <w:proofErr w:type="gramStart"/>
      <w:r w:rsidRPr="00441661">
        <w:rPr>
          <w:rFonts w:eastAsiaTheme="majorEastAsia"/>
        </w:rPr>
        <w:t>{ ...</w:t>
      </w:r>
      <w:proofErr w:type="gramEnd"/>
      <w:r w:rsidRPr="00441661">
        <w:rPr>
          <w:rFonts w:eastAsiaTheme="majorEastAsia"/>
        </w:rPr>
        <w:t xml:space="preserve"> }</w:t>
      </w:r>
    </w:p>
    <w:p w14:paraId="1CC08846" w14:textId="7F23BEDD" w:rsidR="00441661" w:rsidRPr="00F04482" w:rsidRDefault="00441661" w:rsidP="00441661">
      <w:pPr>
        <w:pStyle w:val="NormalWeb"/>
        <w:rPr>
          <w:rFonts w:eastAsiaTheme="majorEastAsia"/>
        </w:rPr>
      </w:pPr>
      <w:r w:rsidRPr="00441661">
        <w:rPr>
          <w:rFonts w:eastAsiaTheme="majorEastAsia"/>
        </w:rPr>
        <w:t>}</w:t>
      </w:r>
    </w:p>
    <w:p w14:paraId="1CF4335B" w14:textId="77777777" w:rsidR="00F04482" w:rsidRPr="00F04482" w:rsidRDefault="00F04482" w:rsidP="00F04482">
      <w:pPr>
        <w:pStyle w:val="NormalWeb"/>
        <w:rPr>
          <w:rFonts w:eastAsiaTheme="majorEastAsia"/>
        </w:rPr>
      </w:pPr>
      <w:r w:rsidRPr="00F04482">
        <w:rPr>
          <w:rFonts w:eastAsiaTheme="majorEastAsia"/>
        </w:rPr>
        <w:t>event – e.g., Flood Watch, Winter Storm Warning</w:t>
      </w:r>
    </w:p>
    <w:p w14:paraId="5F62E853" w14:textId="77777777" w:rsidR="00F04482" w:rsidRPr="00F04482" w:rsidRDefault="00F04482" w:rsidP="00F04482">
      <w:pPr>
        <w:pStyle w:val="NormalWeb"/>
        <w:rPr>
          <w:rFonts w:eastAsiaTheme="majorEastAsia"/>
        </w:rPr>
      </w:pPr>
      <w:r w:rsidRPr="00F04482">
        <w:rPr>
          <w:rFonts w:eastAsiaTheme="majorEastAsia"/>
        </w:rPr>
        <w:t>severity – Minor / Moderate / Severe / Extreme</w:t>
      </w:r>
    </w:p>
    <w:p w14:paraId="70778FD1" w14:textId="77777777" w:rsidR="00F04482" w:rsidRPr="00F04482" w:rsidRDefault="00F04482" w:rsidP="00F04482">
      <w:pPr>
        <w:pStyle w:val="NormalWeb"/>
        <w:rPr>
          <w:rFonts w:eastAsiaTheme="majorEastAsia"/>
        </w:rPr>
      </w:pPr>
      <w:r w:rsidRPr="00F04482">
        <w:rPr>
          <w:rFonts w:eastAsiaTheme="majorEastAsia"/>
        </w:rPr>
        <w:t>urgency – Immediate / Expected / Future</w:t>
      </w:r>
    </w:p>
    <w:p w14:paraId="35D532B2" w14:textId="77777777" w:rsidR="00F04482" w:rsidRPr="00F04482" w:rsidRDefault="00F04482" w:rsidP="00F04482">
      <w:pPr>
        <w:pStyle w:val="NormalWeb"/>
        <w:rPr>
          <w:rFonts w:eastAsiaTheme="majorEastAsia"/>
        </w:rPr>
      </w:pPr>
      <w:r w:rsidRPr="00F04482">
        <w:rPr>
          <w:rFonts w:eastAsiaTheme="majorEastAsia"/>
        </w:rPr>
        <w:t>certainty – Observed / Likely</w:t>
      </w:r>
    </w:p>
    <w:p w14:paraId="4F06B48C" w14:textId="77777777" w:rsidR="00F04482" w:rsidRPr="00F04482" w:rsidRDefault="00F04482" w:rsidP="00F04482">
      <w:pPr>
        <w:pStyle w:val="NormalWeb"/>
        <w:rPr>
          <w:rFonts w:eastAsiaTheme="majorEastAsia"/>
        </w:rPr>
      </w:pPr>
      <w:r w:rsidRPr="00F04482">
        <w:rPr>
          <w:rFonts w:eastAsiaTheme="majorEastAsia"/>
        </w:rPr>
        <w:t>effective / expires – alert time window</w:t>
      </w:r>
    </w:p>
    <w:p w14:paraId="4F494F8D" w14:textId="77777777" w:rsidR="00F04482" w:rsidRPr="00F04482" w:rsidRDefault="00F04482" w:rsidP="00F04482">
      <w:pPr>
        <w:pStyle w:val="NormalWeb"/>
        <w:rPr>
          <w:rFonts w:eastAsiaTheme="majorEastAsia"/>
        </w:rPr>
      </w:pPr>
      <w:proofErr w:type="spellStart"/>
      <w:r w:rsidRPr="00F04482">
        <w:rPr>
          <w:rFonts w:eastAsiaTheme="majorEastAsia"/>
        </w:rPr>
        <w:t>areaDesc</w:t>
      </w:r>
      <w:proofErr w:type="spellEnd"/>
      <w:r w:rsidRPr="00F04482">
        <w:rPr>
          <w:rFonts w:eastAsiaTheme="majorEastAsia"/>
        </w:rPr>
        <w:t xml:space="preserve"> – human-readable areas affected</w:t>
      </w:r>
    </w:p>
    <w:p w14:paraId="433443D4" w14:textId="4A7DB541" w:rsidR="00F04482" w:rsidRPr="00F9176A" w:rsidRDefault="00F04482" w:rsidP="00F04482">
      <w:pPr>
        <w:pStyle w:val="NormalWeb"/>
        <w:rPr>
          <w:rFonts w:eastAsiaTheme="majorEastAsia"/>
        </w:rPr>
      </w:pPr>
      <w:r w:rsidRPr="00F04482">
        <w:rPr>
          <w:rFonts w:eastAsiaTheme="majorEastAsia"/>
        </w:rPr>
        <w:t>geometry – polygon(s) showing the affected region</w:t>
      </w:r>
    </w:p>
    <w:p w14:paraId="194741F5" w14:textId="77777777" w:rsidR="00F9176A" w:rsidRDefault="00F9176A"/>
    <w:p w14:paraId="40159C7F" w14:textId="0E261561" w:rsidR="00336443" w:rsidRDefault="00336443">
      <w:pPr>
        <w:rPr>
          <w:b/>
          <w:bCs/>
          <w:sz w:val="30"/>
          <w:szCs w:val="30"/>
        </w:rPr>
      </w:pPr>
      <w:r w:rsidRPr="00336443">
        <w:rPr>
          <w:b/>
          <w:bCs/>
          <w:sz w:val="30"/>
          <w:szCs w:val="30"/>
        </w:rPr>
        <w:t>Severity Scale</w:t>
      </w:r>
    </w:p>
    <w:p w14:paraId="52713159" w14:textId="77777777" w:rsidR="00336443" w:rsidRDefault="00336443">
      <w:pPr>
        <w:rPr>
          <w:b/>
          <w:bCs/>
          <w:sz w:val="30"/>
          <w:szCs w:val="30"/>
        </w:rPr>
      </w:pPr>
    </w:p>
    <w:p w14:paraId="4AD3FFFA" w14:textId="6F6A1F87" w:rsidR="00336443" w:rsidRDefault="00336443">
      <w:pPr>
        <w:rPr>
          <w:b/>
          <w:bCs/>
          <w:sz w:val="30"/>
          <w:szCs w:val="30"/>
        </w:rPr>
      </w:pPr>
      <w:r>
        <w:rPr>
          <w:b/>
          <w:bCs/>
          <w:sz w:val="30"/>
          <w:szCs w:val="30"/>
        </w:rPr>
        <w:t>Built in NOAA Severity Scale</w:t>
      </w:r>
    </w:p>
    <w:p w14:paraId="7B04CB23" w14:textId="77777777" w:rsidR="00336443" w:rsidRDefault="00336443">
      <w:pPr>
        <w:rPr>
          <w:b/>
          <w:bCs/>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842"/>
      </w:tblGrid>
      <w:tr w:rsidR="00336443" w14:paraId="49F82F68" w14:textId="77777777">
        <w:trPr>
          <w:tblHeader/>
          <w:tblCellSpacing w:w="15" w:type="dxa"/>
        </w:trPr>
        <w:tc>
          <w:tcPr>
            <w:tcW w:w="0" w:type="auto"/>
            <w:vAlign w:val="center"/>
            <w:hideMark/>
          </w:tcPr>
          <w:p w14:paraId="22E0DB1E" w14:textId="77777777" w:rsidR="00336443" w:rsidRPr="00336443" w:rsidRDefault="00336443">
            <w:pPr>
              <w:jc w:val="center"/>
              <w:rPr>
                <w:color w:val="000000"/>
              </w:rPr>
            </w:pPr>
            <w:r w:rsidRPr="00336443">
              <w:rPr>
                <w:color w:val="000000"/>
              </w:rPr>
              <w:t>NOAA Severity</w:t>
            </w:r>
          </w:p>
        </w:tc>
        <w:tc>
          <w:tcPr>
            <w:tcW w:w="0" w:type="auto"/>
            <w:vAlign w:val="center"/>
            <w:hideMark/>
          </w:tcPr>
          <w:p w14:paraId="2742D528" w14:textId="77777777" w:rsidR="00336443" w:rsidRPr="00336443" w:rsidRDefault="00336443">
            <w:pPr>
              <w:jc w:val="center"/>
              <w:rPr>
                <w:color w:val="000000"/>
              </w:rPr>
            </w:pPr>
            <w:r w:rsidRPr="00336443">
              <w:rPr>
                <w:color w:val="000000"/>
              </w:rPr>
              <w:t>Meaning</w:t>
            </w:r>
          </w:p>
        </w:tc>
      </w:tr>
      <w:tr w:rsidR="00336443" w14:paraId="3B7FE77D" w14:textId="77777777">
        <w:trPr>
          <w:tblCellSpacing w:w="15" w:type="dxa"/>
        </w:trPr>
        <w:tc>
          <w:tcPr>
            <w:tcW w:w="0" w:type="auto"/>
            <w:vAlign w:val="center"/>
            <w:hideMark/>
          </w:tcPr>
          <w:p w14:paraId="513F7462" w14:textId="77777777" w:rsidR="00336443" w:rsidRDefault="00336443">
            <w:pPr>
              <w:rPr>
                <w:color w:val="000000"/>
              </w:rPr>
            </w:pPr>
            <w:r>
              <w:rPr>
                <w:color w:val="000000"/>
              </w:rPr>
              <w:t>Minor</w:t>
            </w:r>
          </w:p>
        </w:tc>
        <w:tc>
          <w:tcPr>
            <w:tcW w:w="0" w:type="auto"/>
            <w:vAlign w:val="center"/>
            <w:hideMark/>
          </w:tcPr>
          <w:p w14:paraId="0A60B802" w14:textId="77777777" w:rsidR="00336443" w:rsidRDefault="00336443">
            <w:pPr>
              <w:rPr>
                <w:color w:val="000000"/>
              </w:rPr>
            </w:pPr>
            <w:r>
              <w:rPr>
                <w:color w:val="000000"/>
              </w:rPr>
              <w:t>Minimal impact</w:t>
            </w:r>
          </w:p>
        </w:tc>
      </w:tr>
      <w:tr w:rsidR="00336443" w14:paraId="2440FDFB" w14:textId="77777777">
        <w:trPr>
          <w:tblCellSpacing w:w="15" w:type="dxa"/>
        </w:trPr>
        <w:tc>
          <w:tcPr>
            <w:tcW w:w="0" w:type="auto"/>
            <w:vAlign w:val="center"/>
            <w:hideMark/>
          </w:tcPr>
          <w:p w14:paraId="34E07A2E" w14:textId="77777777" w:rsidR="00336443" w:rsidRDefault="00336443">
            <w:pPr>
              <w:rPr>
                <w:color w:val="000000"/>
              </w:rPr>
            </w:pPr>
            <w:r>
              <w:rPr>
                <w:color w:val="000000"/>
              </w:rPr>
              <w:t>Moderate</w:t>
            </w:r>
          </w:p>
        </w:tc>
        <w:tc>
          <w:tcPr>
            <w:tcW w:w="0" w:type="auto"/>
            <w:vAlign w:val="center"/>
            <w:hideMark/>
          </w:tcPr>
          <w:p w14:paraId="22BC1366" w14:textId="77777777" w:rsidR="00336443" w:rsidRDefault="00336443">
            <w:pPr>
              <w:rPr>
                <w:color w:val="000000"/>
              </w:rPr>
            </w:pPr>
            <w:r>
              <w:rPr>
                <w:color w:val="000000"/>
              </w:rPr>
              <w:t>Noticeable impact</w:t>
            </w:r>
          </w:p>
        </w:tc>
      </w:tr>
      <w:tr w:rsidR="00336443" w14:paraId="328684D6" w14:textId="77777777">
        <w:trPr>
          <w:tblCellSpacing w:w="15" w:type="dxa"/>
        </w:trPr>
        <w:tc>
          <w:tcPr>
            <w:tcW w:w="0" w:type="auto"/>
            <w:vAlign w:val="center"/>
            <w:hideMark/>
          </w:tcPr>
          <w:p w14:paraId="6C5C5C6C" w14:textId="77777777" w:rsidR="00336443" w:rsidRDefault="00336443">
            <w:pPr>
              <w:rPr>
                <w:color w:val="000000"/>
              </w:rPr>
            </w:pPr>
            <w:r>
              <w:rPr>
                <w:color w:val="000000"/>
              </w:rPr>
              <w:t>Severe</w:t>
            </w:r>
          </w:p>
        </w:tc>
        <w:tc>
          <w:tcPr>
            <w:tcW w:w="0" w:type="auto"/>
            <w:vAlign w:val="center"/>
            <w:hideMark/>
          </w:tcPr>
          <w:p w14:paraId="2E529E10" w14:textId="77777777" w:rsidR="00336443" w:rsidRDefault="00336443">
            <w:pPr>
              <w:rPr>
                <w:color w:val="000000"/>
              </w:rPr>
            </w:pPr>
            <w:r>
              <w:rPr>
                <w:color w:val="000000"/>
              </w:rPr>
              <w:t>Significant impact</w:t>
            </w:r>
          </w:p>
        </w:tc>
      </w:tr>
      <w:tr w:rsidR="00336443" w14:paraId="3C4CB720" w14:textId="77777777">
        <w:trPr>
          <w:tblCellSpacing w:w="15" w:type="dxa"/>
        </w:trPr>
        <w:tc>
          <w:tcPr>
            <w:tcW w:w="0" w:type="auto"/>
            <w:vAlign w:val="center"/>
            <w:hideMark/>
          </w:tcPr>
          <w:p w14:paraId="6DA2C1FB" w14:textId="77777777" w:rsidR="00336443" w:rsidRDefault="00336443">
            <w:pPr>
              <w:rPr>
                <w:color w:val="000000"/>
              </w:rPr>
            </w:pPr>
            <w:r>
              <w:rPr>
                <w:color w:val="000000"/>
              </w:rPr>
              <w:t>Extreme</w:t>
            </w:r>
          </w:p>
        </w:tc>
        <w:tc>
          <w:tcPr>
            <w:tcW w:w="0" w:type="auto"/>
            <w:vAlign w:val="center"/>
            <w:hideMark/>
          </w:tcPr>
          <w:p w14:paraId="17F8BBE3" w14:textId="77777777" w:rsidR="00336443" w:rsidRDefault="00336443">
            <w:pPr>
              <w:rPr>
                <w:color w:val="000000"/>
              </w:rPr>
            </w:pPr>
            <w:r>
              <w:rPr>
                <w:color w:val="000000"/>
              </w:rPr>
              <w:t>Life-threatening</w:t>
            </w:r>
          </w:p>
        </w:tc>
      </w:tr>
    </w:tbl>
    <w:p w14:paraId="31CED224" w14:textId="77777777" w:rsidR="00336443" w:rsidRPr="00336443" w:rsidRDefault="00336443">
      <w:pPr>
        <w:rPr>
          <w:b/>
          <w:bCs/>
          <w:sz w:val="30"/>
          <w:szCs w:val="30"/>
        </w:rPr>
      </w:pPr>
    </w:p>
    <w:p w14:paraId="648779B3" w14:textId="0884DC9B" w:rsidR="00336443" w:rsidRPr="00336443" w:rsidRDefault="00336443">
      <w:pPr>
        <w:rPr>
          <w:b/>
          <w:bCs/>
        </w:rPr>
      </w:pPr>
      <w:r w:rsidRPr="00336443">
        <w:rPr>
          <w:b/>
          <w:bCs/>
        </w:rPr>
        <w:t>Numeric Severity Scale Mapping</w:t>
      </w:r>
    </w:p>
    <w:p w14:paraId="776D508C" w14:textId="77777777" w:rsidR="00336443" w:rsidRDefault="00336443" w:rsidP="00336443">
      <w:r>
        <w:t>Minor     → 1</w:t>
      </w:r>
    </w:p>
    <w:p w14:paraId="37B7F868" w14:textId="7BAD4CB2" w:rsidR="00336443" w:rsidRDefault="00336443" w:rsidP="00336443">
      <w:r>
        <w:t>Moderate →</w:t>
      </w:r>
      <w:r>
        <w:t xml:space="preserve"> 2</w:t>
      </w:r>
    </w:p>
    <w:p w14:paraId="27C176B0" w14:textId="77777777" w:rsidR="00336443" w:rsidRDefault="00336443" w:rsidP="00336443">
      <w:r>
        <w:t>Severe    → 3</w:t>
      </w:r>
    </w:p>
    <w:p w14:paraId="1A841D44" w14:textId="43F30DA9" w:rsidR="00336443" w:rsidRDefault="00336443" w:rsidP="00336443">
      <w:r>
        <w:t>Extreme   → 4</w:t>
      </w:r>
    </w:p>
    <w:p w14:paraId="4B9B6841" w14:textId="77777777" w:rsidR="00336443" w:rsidRDefault="00336443"/>
    <w:p w14:paraId="7CDA5EB3" w14:textId="77777777" w:rsidR="00336443" w:rsidRDefault="00336443"/>
    <w:p w14:paraId="4866E132" w14:textId="4053DCD4" w:rsidR="00F9176A" w:rsidRPr="00336443" w:rsidRDefault="00336443">
      <w:pPr>
        <w:rPr>
          <w:b/>
          <w:bCs/>
          <w:sz w:val="30"/>
          <w:szCs w:val="30"/>
        </w:rPr>
      </w:pPr>
      <w:r w:rsidRPr="00336443">
        <w:rPr>
          <w:b/>
          <w:bCs/>
          <w:sz w:val="30"/>
          <w:szCs w:val="30"/>
        </w:rPr>
        <w:t>Documentation</w:t>
      </w:r>
    </w:p>
    <w:p w14:paraId="68A77A21" w14:textId="77777777" w:rsidR="00336443" w:rsidRPr="00336443" w:rsidRDefault="00336443" w:rsidP="00336443">
      <w:pPr>
        <w:spacing w:after="45"/>
        <w:textAlignment w:val="baseline"/>
        <w:outlineLvl w:val="1"/>
        <w:rPr>
          <w:rFonts w:ascii="Oxygen" w:hAnsi="Oxygen"/>
          <w:b/>
          <w:bCs/>
          <w:color w:val="ED7A08"/>
        </w:rPr>
      </w:pPr>
      <w:r w:rsidRPr="00336443">
        <w:rPr>
          <w:rFonts w:ascii="Oxygen" w:hAnsi="Oxygen"/>
          <w:b/>
          <w:bCs/>
          <w:color w:val="ED7A08"/>
        </w:rPr>
        <w:t>Overview</w:t>
      </w:r>
    </w:p>
    <w:p w14:paraId="7C053547" w14:textId="77777777" w:rsidR="00336443" w:rsidRPr="00336443" w:rsidRDefault="00336443" w:rsidP="00336443">
      <w:pPr>
        <w:textAlignment w:val="baseline"/>
        <w:rPr>
          <w:rFonts w:ascii="Arial" w:hAnsi="Arial" w:cs="Arial"/>
          <w:color w:val="000000"/>
          <w:sz w:val="20"/>
          <w:szCs w:val="20"/>
        </w:rPr>
      </w:pPr>
      <w:r w:rsidRPr="00336443">
        <w:rPr>
          <w:rFonts w:ascii="Arial" w:hAnsi="Arial" w:cs="Arial"/>
          <w:color w:val="000000"/>
          <w:sz w:val="20"/>
          <w:szCs w:val="20"/>
        </w:rPr>
        <w:t>The National Weather Service (NWS) API allows developers access to critical forecasts, alerts, and observations, along with other weather data. The API was designed with a cache-friendly approach that expires content based upon the information life cycle. The API is based upon of </w:t>
      </w:r>
      <w:hyperlink r:id="rId6" w:tgtFrame="_blank" w:history="1">
        <w:r w:rsidRPr="00336443">
          <w:rPr>
            <w:rFonts w:ascii="inherit" w:hAnsi="inherit" w:cs="Arial"/>
            <w:color w:val="1763AB"/>
            <w:sz w:val="20"/>
            <w:szCs w:val="20"/>
            <w:u w:val="single"/>
            <w:bdr w:val="none" w:sz="0" w:space="0" w:color="auto" w:frame="1"/>
          </w:rPr>
          <w:t>JSON-LD</w:t>
        </w:r>
      </w:hyperlink>
      <w:r w:rsidRPr="00336443">
        <w:rPr>
          <w:rFonts w:ascii="Arial" w:hAnsi="Arial" w:cs="Arial"/>
          <w:color w:val="000000"/>
          <w:sz w:val="20"/>
          <w:szCs w:val="20"/>
        </w:rPr>
        <w:t> to promote machine data discovery.</w:t>
      </w:r>
    </w:p>
    <w:p w14:paraId="6ED9D735" w14:textId="77777777" w:rsidR="00336443" w:rsidRPr="00336443" w:rsidRDefault="00336443" w:rsidP="00336443">
      <w:pPr>
        <w:textAlignment w:val="baseline"/>
        <w:rPr>
          <w:rFonts w:ascii="Arial" w:hAnsi="Arial" w:cs="Arial"/>
          <w:color w:val="000000"/>
          <w:sz w:val="20"/>
          <w:szCs w:val="20"/>
        </w:rPr>
      </w:pPr>
      <w:r w:rsidRPr="00336443">
        <w:rPr>
          <w:rFonts w:ascii="Arial" w:hAnsi="Arial" w:cs="Arial"/>
          <w:color w:val="000000"/>
          <w:sz w:val="20"/>
          <w:szCs w:val="20"/>
        </w:rPr>
        <w:lastRenderedPageBreak/>
        <w:t>The API is located at: </w:t>
      </w:r>
      <w:hyperlink r:id="rId7" w:history="1">
        <w:r w:rsidRPr="00336443">
          <w:rPr>
            <w:rFonts w:ascii="inherit" w:hAnsi="inherit" w:cs="Arial"/>
            <w:color w:val="1763AB"/>
            <w:sz w:val="20"/>
            <w:szCs w:val="20"/>
            <w:u w:val="single"/>
            <w:bdr w:val="none" w:sz="0" w:space="0" w:color="auto" w:frame="1"/>
          </w:rPr>
          <w:t>https://api.weather.gov</w:t>
        </w:r>
      </w:hyperlink>
    </w:p>
    <w:p w14:paraId="3621F42E" w14:textId="77777777" w:rsidR="00336443" w:rsidRPr="00336443" w:rsidRDefault="00336443" w:rsidP="00336443">
      <w:pPr>
        <w:textAlignment w:val="baseline"/>
        <w:rPr>
          <w:rFonts w:ascii="Arial" w:hAnsi="Arial" w:cs="Arial"/>
          <w:color w:val="000000"/>
          <w:sz w:val="20"/>
          <w:szCs w:val="20"/>
        </w:rPr>
      </w:pPr>
      <w:r w:rsidRPr="00336443">
        <w:rPr>
          <w:rFonts w:ascii="Arial" w:hAnsi="Arial" w:cs="Arial"/>
          <w:color w:val="000000"/>
          <w:sz w:val="20"/>
          <w:szCs w:val="20"/>
        </w:rPr>
        <w:t>Operational issues should be reported to </w:t>
      </w:r>
      <w:hyperlink r:id="rId8" w:history="1">
        <w:r w:rsidRPr="00336443">
          <w:rPr>
            <w:rFonts w:ascii="inherit" w:hAnsi="inherit" w:cs="Arial"/>
            <w:color w:val="1763AB"/>
            <w:sz w:val="20"/>
            <w:szCs w:val="20"/>
            <w:u w:val="single"/>
            <w:bdr w:val="none" w:sz="0" w:space="0" w:color="auto" w:frame="1"/>
          </w:rPr>
          <w:t>nco.ops@noaa.gov</w:t>
        </w:r>
      </w:hyperlink>
      <w:r w:rsidRPr="00336443">
        <w:rPr>
          <w:rFonts w:ascii="Arial" w:hAnsi="Arial" w:cs="Arial"/>
          <w:color w:val="000000"/>
          <w:sz w:val="20"/>
          <w:szCs w:val="20"/>
        </w:rPr>
        <w:t>.</w:t>
      </w:r>
    </w:p>
    <w:p w14:paraId="4FA16027" w14:textId="77777777" w:rsidR="00336443" w:rsidRPr="00336443" w:rsidRDefault="00336443" w:rsidP="00336443">
      <w:pPr>
        <w:textAlignment w:val="baseline"/>
        <w:rPr>
          <w:rFonts w:ascii="Arial" w:hAnsi="Arial" w:cs="Arial"/>
          <w:color w:val="000000"/>
          <w:sz w:val="20"/>
          <w:szCs w:val="20"/>
        </w:rPr>
      </w:pPr>
      <w:r w:rsidRPr="00336443">
        <w:rPr>
          <w:rFonts w:ascii="Arial" w:hAnsi="Arial" w:cs="Arial"/>
          <w:color w:val="000000"/>
          <w:sz w:val="20"/>
          <w:szCs w:val="20"/>
        </w:rPr>
        <w:t>General use questions can be asked on </w:t>
      </w:r>
      <w:hyperlink r:id="rId9" w:history="1">
        <w:r w:rsidRPr="00336443">
          <w:rPr>
            <w:rFonts w:ascii="inherit" w:hAnsi="inherit" w:cs="Arial"/>
            <w:color w:val="1763AB"/>
            <w:sz w:val="20"/>
            <w:szCs w:val="20"/>
            <w:u w:val="single"/>
            <w:bdr w:val="none" w:sz="0" w:space="0" w:color="auto" w:frame="1"/>
          </w:rPr>
          <w:t xml:space="preserve">the API </w:t>
        </w:r>
        <w:proofErr w:type="spellStart"/>
        <w:r w:rsidRPr="00336443">
          <w:rPr>
            <w:rFonts w:ascii="inherit" w:hAnsi="inherit" w:cs="Arial"/>
            <w:color w:val="1763AB"/>
            <w:sz w:val="20"/>
            <w:szCs w:val="20"/>
            <w:u w:val="single"/>
            <w:bdr w:val="none" w:sz="0" w:space="0" w:color="auto" w:frame="1"/>
          </w:rPr>
          <w:t>github</w:t>
        </w:r>
        <w:proofErr w:type="spellEnd"/>
        <w:r w:rsidRPr="00336443">
          <w:rPr>
            <w:rFonts w:ascii="inherit" w:hAnsi="inherit" w:cs="Arial"/>
            <w:color w:val="1763AB"/>
            <w:sz w:val="20"/>
            <w:szCs w:val="20"/>
            <w:u w:val="single"/>
            <w:bdr w:val="none" w:sz="0" w:space="0" w:color="auto" w:frame="1"/>
          </w:rPr>
          <w:t xml:space="preserve"> site</w:t>
        </w:r>
      </w:hyperlink>
      <w:r w:rsidRPr="00336443">
        <w:rPr>
          <w:rFonts w:ascii="Arial" w:hAnsi="Arial" w:cs="Arial"/>
          <w:color w:val="000000"/>
          <w:sz w:val="20"/>
          <w:szCs w:val="20"/>
        </w:rPr>
        <w:t>.</w:t>
      </w:r>
    </w:p>
    <w:p w14:paraId="7CF29108" w14:textId="77777777" w:rsidR="00336443" w:rsidRPr="00336443" w:rsidRDefault="00336443" w:rsidP="00336443">
      <w:pPr>
        <w:textAlignment w:val="baseline"/>
        <w:outlineLvl w:val="2"/>
        <w:rPr>
          <w:rFonts w:ascii="Oxygen" w:hAnsi="Oxygen"/>
          <w:color w:val="00A3E3"/>
        </w:rPr>
      </w:pPr>
      <w:r w:rsidRPr="00336443">
        <w:rPr>
          <w:rFonts w:ascii="Oxygen" w:hAnsi="Oxygen"/>
          <w:color w:val="00A3E3"/>
        </w:rPr>
        <w:t>Pricing</w:t>
      </w:r>
    </w:p>
    <w:p w14:paraId="00B2CA15" w14:textId="77777777" w:rsidR="00336443" w:rsidRPr="00336443" w:rsidRDefault="00336443" w:rsidP="00336443">
      <w:pPr>
        <w:spacing w:after="150"/>
        <w:textAlignment w:val="baseline"/>
        <w:rPr>
          <w:rFonts w:ascii="Arial" w:hAnsi="Arial" w:cs="Arial"/>
          <w:color w:val="000000"/>
          <w:sz w:val="20"/>
          <w:szCs w:val="20"/>
        </w:rPr>
      </w:pPr>
      <w:proofErr w:type="gramStart"/>
      <w:r w:rsidRPr="00336443">
        <w:rPr>
          <w:rFonts w:ascii="Arial" w:hAnsi="Arial" w:cs="Arial"/>
          <w:color w:val="000000"/>
          <w:sz w:val="20"/>
          <w:szCs w:val="20"/>
        </w:rPr>
        <w:t>All of</w:t>
      </w:r>
      <w:proofErr w:type="gramEnd"/>
      <w:r w:rsidRPr="00336443">
        <w:rPr>
          <w:rFonts w:ascii="Arial" w:hAnsi="Arial" w:cs="Arial"/>
          <w:color w:val="000000"/>
          <w:sz w:val="20"/>
          <w:szCs w:val="20"/>
        </w:rPr>
        <w:t xml:space="preserve"> the information presented via the API is intended to be open data, free to use for any purpose. As a public service of the United States Government, we do not charge any fees for the usage of this service, although there are reasonable rate limits in place to prevent abuse and help ensure that everyone has access. The rate limit is not public </w:t>
      </w:r>
      <w:proofErr w:type="gramStart"/>
      <w:r w:rsidRPr="00336443">
        <w:rPr>
          <w:rFonts w:ascii="Arial" w:hAnsi="Arial" w:cs="Arial"/>
          <w:color w:val="000000"/>
          <w:sz w:val="20"/>
          <w:szCs w:val="20"/>
        </w:rPr>
        <w:t>information, but</w:t>
      </w:r>
      <w:proofErr w:type="gramEnd"/>
      <w:r w:rsidRPr="00336443">
        <w:rPr>
          <w:rFonts w:ascii="Arial" w:hAnsi="Arial" w:cs="Arial"/>
          <w:color w:val="000000"/>
          <w:sz w:val="20"/>
          <w:szCs w:val="20"/>
        </w:rPr>
        <w:t xml:space="preserve"> allows a generous amount for typical use. If the rate limit is </w:t>
      </w:r>
      <w:proofErr w:type="spellStart"/>
      <w:r w:rsidRPr="00336443">
        <w:rPr>
          <w:rFonts w:ascii="Arial" w:hAnsi="Arial" w:cs="Arial"/>
          <w:color w:val="000000"/>
          <w:sz w:val="20"/>
          <w:szCs w:val="20"/>
        </w:rPr>
        <w:t>execeed</w:t>
      </w:r>
      <w:proofErr w:type="spellEnd"/>
      <w:r w:rsidRPr="00336443">
        <w:rPr>
          <w:rFonts w:ascii="Arial" w:hAnsi="Arial" w:cs="Arial"/>
          <w:color w:val="000000"/>
          <w:sz w:val="20"/>
          <w:szCs w:val="20"/>
        </w:rPr>
        <w:t xml:space="preserve"> a request will return with an </w:t>
      </w:r>
      <w:proofErr w:type="gramStart"/>
      <w:r w:rsidRPr="00336443">
        <w:rPr>
          <w:rFonts w:ascii="Arial" w:hAnsi="Arial" w:cs="Arial"/>
          <w:color w:val="000000"/>
          <w:sz w:val="20"/>
          <w:szCs w:val="20"/>
        </w:rPr>
        <w:t>error, and</w:t>
      </w:r>
      <w:proofErr w:type="gramEnd"/>
      <w:r w:rsidRPr="00336443">
        <w:rPr>
          <w:rFonts w:ascii="Arial" w:hAnsi="Arial" w:cs="Arial"/>
          <w:color w:val="000000"/>
          <w:sz w:val="20"/>
          <w:szCs w:val="20"/>
        </w:rPr>
        <w:t xml:space="preserve"> may be retried after the limit clears (typically within 5 seconds). Proxies are more likely to reach the limit, whereas requests directly from clients are not likely.</w:t>
      </w:r>
    </w:p>
    <w:p w14:paraId="65FF49F0" w14:textId="77777777" w:rsidR="00336443" w:rsidRPr="00336443" w:rsidRDefault="00336443" w:rsidP="00336443">
      <w:pPr>
        <w:textAlignment w:val="baseline"/>
        <w:outlineLvl w:val="2"/>
        <w:rPr>
          <w:rFonts w:ascii="Oxygen" w:hAnsi="Oxygen"/>
          <w:color w:val="00A3E3"/>
        </w:rPr>
      </w:pPr>
      <w:r w:rsidRPr="00336443">
        <w:rPr>
          <w:rFonts w:ascii="Oxygen" w:hAnsi="Oxygen"/>
          <w:color w:val="00A3E3"/>
        </w:rPr>
        <w:t>Content Negotiation</w:t>
      </w:r>
    </w:p>
    <w:p w14:paraId="0DC472E1" w14:textId="77777777" w:rsidR="00336443" w:rsidRPr="00336443" w:rsidRDefault="00336443" w:rsidP="00336443">
      <w:pPr>
        <w:textAlignment w:val="baseline"/>
        <w:rPr>
          <w:rFonts w:ascii="Arial" w:hAnsi="Arial" w:cs="Arial"/>
          <w:color w:val="000000"/>
          <w:sz w:val="20"/>
          <w:szCs w:val="20"/>
        </w:rPr>
      </w:pPr>
      <w:r w:rsidRPr="00336443">
        <w:rPr>
          <w:rFonts w:ascii="Arial" w:hAnsi="Arial" w:cs="Arial"/>
          <w:color w:val="000000"/>
          <w:sz w:val="20"/>
          <w:szCs w:val="20"/>
        </w:rPr>
        <w:t>The new API will use headers to modify the version and format of the response. Every request, either by browser or application, sends header information every time you visit any website. For example, a commonly used header called "</w:t>
      </w:r>
      <w:proofErr w:type="spellStart"/>
      <w:r w:rsidRPr="00336443">
        <w:rPr>
          <w:rFonts w:ascii="Arial" w:hAnsi="Arial" w:cs="Arial"/>
          <w:color w:val="000000"/>
          <w:sz w:val="20"/>
          <w:szCs w:val="20"/>
        </w:rPr>
        <w:t>UserAgent</w:t>
      </w:r>
      <w:proofErr w:type="spellEnd"/>
      <w:r w:rsidRPr="00336443">
        <w:rPr>
          <w:rFonts w:ascii="Arial" w:hAnsi="Arial" w:cs="Arial"/>
          <w:color w:val="000000"/>
          <w:sz w:val="20"/>
          <w:szCs w:val="20"/>
        </w:rPr>
        <w:t>" tells a website what type of device you are using so it can tailor the best experience for you. No private information is shared in a header, and this is a standard practice for all government and private sites. Developers can override these headers for specific purposes (see the "API Specifications" tab for more information). You can get full details by visiting the header field definitions page at the </w:t>
      </w:r>
      <w:hyperlink r:id="rId10" w:tgtFrame="_blank" w:history="1">
        <w:r w:rsidRPr="00336443">
          <w:rPr>
            <w:rFonts w:ascii="inherit" w:hAnsi="inherit" w:cs="Arial"/>
            <w:color w:val="1763AB"/>
            <w:sz w:val="20"/>
            <w:szCs w:val="20"/>
            <w:u w:val="single"/>
            <w:bdr w:val="none" w:sz="0" w:space="0" w:color="auto" w:frame="1"/>
          </w:rPr>
          <w:t>World Wide Web Consortium</w:t>
        </w:r>
      </w:hyperlink>
      <w:r w:rsidRPr="00336443">
        <w:rPr>
          <w:rFonts w:ascii="Arial" w:hAnsi="Arial" w:cs="Arial"/>
          <w:color w:val="000000"/>
          <w:sz w:val="20"/>
          <w:szCs w:val="20"/>
        </w:rPr>
        <w:t> site.</w:t>
      </w:r>
    </w:p>
    <w:p w14:paraId="4477D5E3" w14:textId="77777777" w:rsidR="00336443" w:rsidRPr="00336443" w:rsidRDefault="00336443" w:rsidP="00336443">
      <w:pPr>
        <w:numPr>
          <w:ilvl w:val="0"/>
          <w:numId w:val="2"/>
        </w:numPr>
        <w:ind w:left="1170" w:right="450"/>
        <w:textAlignment w:val="baseline"/>
        <w:rPr>
          <w:rFonts w:ascii="inherit" w:hAnsi="inherit"/>
          <w:color w:val="000000"/>
          <w:sz w:val="21"/>
          <w:szCs w:val="21"/>
        </w:rPr>
      </w:pPr>
      <w:r w:rsidRPr="00336443">
        <w:rPr>
          <w:rFonts w:ascii="inherit" w:hAnsi="inherit"/>
          <w:color w:val="000000"/>
          <w:sz w:val="21"/>
          <w:szCs w:val="21"/>
        </w:rPr>
        <w:t>Authentication</w:t>
      </w:r>
    </w:p>
    <w:p w14:paraId="44554F7D" w14:textId="77777777" w:rsidR="00336443" w:rsidRPr="00336443" w:rsidRDefault="00336443" w:rsidP="00336443">
      <w:pPr>
        <w:numPr>
          <w:ilvl w:val="0"/>
          <w:numId w:val="2"/>
        </w:numPr>
        <w:ind w:left="1170" w:right="450"/>
        <w:textAlignment w:val="baseline"/>
        <w:rPr>
          <w:rFonts w:ascii="inherit" w:hAnsi="inherit"/>
          <w:color w:val="000000"/>
          <w:sz w:val="21"/>
          <w:szCs w:val="21"/>
        </w:rPr>
      </w:pPr>
      <w:r w:rsidRPr="00336443">
        <w:rPr>
          <w:rFonts w:ascii="inherit" w:hAnsi="inherit"/>
          <w:color w:val="000000"/>
          <w:sz w:val="21"/>
          <w:szCs w:val="21"/>
        </w:rPr>
        <w:t>Format the response</w:t>
      </w:r>
    </w:p>
    <w:p w14:paraId="17D74913" w14:textId="77777777" w:rsidR="00336443" w:rsidRPr="00336443" w:rsidRDefault="00336443" w:rsidP="00336443">
      <w:pPr>
        <w:numPr>
          <w:ilvl w:val="0"/>
          <w:numId w:val="2"/>
        </w:numPr>
        <w:ind w:left="1170" w:right="450"/>
        <w:textAlignment w:val="baseline"/>
        <w:rPr>
          <w:rFonts w:ascii="inherit" w:hAnsi="inherit"/>
          <w:color w:val="000000"/>
          <w:sz w:val="21"/>
          <w:szCs w:val="21"/>
        </w:rPr>
      </w:pPr>
      <w:r w:rsidRPr="00336443">
        <w:rPr>
          <w:rFonts w:ascii="inherit" w:hAnsi="inherit"/>
          <w:color w:val="000000"/>
          <w:sz w:val="21"/>
          <w:szCs w:val="21"/>
        </w:rPr>
        <w:t>Request new features</w:t>
      </w:r>
    </w:p>
    <w:p w14:paraId="391B2F80" w14:textId="77777777" w:rsidR="00336443" w:rsidRPr="00336443" w:rsidRDefault="00336443" w:rsidP="00336443">
      <w:pPr>
        <w:textAlignment w:val="baseline"/>
        <w:outlineLvl w:val="2"/>
        <w:rPr>
          <w:rFonts w:ascii="Oxygen" w:hAnsi="Oxygen"/>
          <w:color w:val="00A3E3"/>
        </w:rPr>
      </w:pPr>
      <w:r w:rsidRPr="00336443">
        <w:rPr>
          <w:rFonts w:ascii="Oxygen" w:hAnsi="Oxygen"/>
          <w:color w:val="00A3E3"/>
        </w:rPr>
        <w:t>Authentication</w:t>
      </w:r>
    </w:p>
    <w:p w14:paraId="62FA13EB" w14:textId="77777777" w:rsidR="00336443" w:rsidRPr="00336443" w:rsidRDefault="00336443" w:rsidP="00336443">
      <w:pPr>
        <w:spacing w:after="150"/>
        <w:textAlignment w:val="baseline"/>
        <w:rPr>
          <w:rFonts w:ascii="Arial" w:hAnsi="Arial" w:cs="Arial"/>
          <w:color w:val="000000"/>
          <w:sz w:val="20"/>
          <w:szCs w:val="20"/>
        </w:rPr>
      </w:pPr>
      <w:r w:rsidRPr="00336443">
        <w:rPr>
          <w:rFonts w:ascii="Arial" w:hAnsi="Arial" w:cs="Arial"/>
          <w:color w:val="000000"/>
          <w:sz w:val="20"/>
          <w:szCs w:val="20"/>
        </w:rPr>
        <w:t>A User Agent is required to identify your application. This string can be anything, and the more unique to your application the less likely it will be affected by a security event. If you include contact information (website or email), we can contact you if your string is associated to a security event. This will be replaced with an API key in the future.</w:t>
      </w:r>
    </w:p>
    <w:p w14:paraId="2EDB1715" w14:textId="77777777" w:rsidR="00336443" w:rsidRPr="00336443" w:rsidRDefault="00336443" w:rsidP="0033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rPr>
          <w:rFonts w:ascii="Courier New" w:hAnsi="Courier New" w:cs="Courier New"/>
          <w:color w:val="000000"/>
          <w:sz w:val="21"/>
          <w:szCs w:val="21"/>
        </w:rPr>
      </w:pPr>
      <w:r w:rsidRPr="00336443">
        <w:rPr>
          <w:rFonts w:ascii="Courier New" w:hAnsi="Courier New" w:cs="Courier New"/>
          <w:color w:val="000000"/>
          <w:sz w:val="21"/>
          <w:szCs w:val="21"/>
        </w:rPr>
        <w:t>User-Agent: (myweatherapp.com, contact@myweatherapp.com)</w:t>
      </w:r>
    </w:p>
    <w:p w14:paraId="26114C02" w14:textId="77777777" w:rsidR="00336443" w:rsidRPr="00336443" w:rsidRDefault="00336443" w:rsidP="00336443">
      <w:pPr>
        <w:textAlignment w:val="baseline"/>
        <w:outlineLvl w:val="2"/>
        <w:rPr>
          <w:rFonts w:ascii="Oxygen" w:hAnsi="Oxygen"/>
          <w:color w:val="00A3E3"/>
        </w:rPr>
      </w:pPr>
      <w:r w:rsidRPr="00336443">
        <w:rPr>
          <w:rFonts w:ascii="Oxygen" w:hAnsi="Oxygen"/>
          <w:color w:val="00A3E3"/>
        </w:rPr>
        <w:t>Formats</w:t>
      </w:r>
    </w:p>
    <w:p w14:paraId="009DB83B" w14:textId="77777777" w:rsidR="00336443" w:rsidRPr="00336443" w:rsidRDefault="00336443" w:rsidP="00336443">
      <w:pPr>
        <w:spacing w:after="150"/>
        <w:textAlignment w:val="baseline"/>
        <w:rPr>
          <w:rFonts w:ascii="Arial" w:hAnsi="Arial" w:cs="Arial"/>
          <w:color w:val="000000"/>
          <w:sz w:val="20"/>
          <w:szCs w:val="20"/>
        </w:rPr>
      </w:pPr>
      <w:r w:rsidRPr="00336443">
        <w:rPr>
          <w:rFonts w:ascii="Arial" w:hAnsi="Arial" w:cs="Arial"/>
          <w:color w:val="000000"/>
          <w:sz w:val="20"/>
          <w:szCs w:val="20"/>
        </w:rPr>
        <w:t xml:space="preserve">Endpoints typically have a </w:t>
      </w:r>
      <w:proofErr w:type="spellStart"/>
      <w:r w:rsidRPr="00336443">
        <w:rPr>
          <w:rFonts w:ascii="Arial" w:hAnsi="Arial" w:cs="Arial"/>
          <w:color w:val="000000"/>
          <w:sz w:val="20"/>
          <w:szCs w:val="20"/>
        </w:rPr>
        <w:t>GeoJSON</w:t>
      </w:r>
      <w:proofErr w:type="spellEnd"/>
      <w:r w:rsidRPr="00336443">
        <w:rPr>
          <w:rFonts w:ascii="Arial" w:hAnsi="Arial" w:cs="Arial"/>
          <w:color w:val="000000"/>
          <w:sz w:val="20"/>
          <w:szCs w:val="20"/>
        </w:rPr>
        <w:t xml:space="preserve"> default format, given the inclusion of geometry data. See the Specification tab for details on each endpoint. Below are common formats available by the API.</w:t>
      </w:r>
    </w:p>
    <w:p w14:paraId="3DB15832" w14:textId="77777777" w:rsidR="00336443" w:rsidRPr="00336443" w:rsidRDefault="00336443" w:rsidP="00336443">
      <w:pPr>
        <w:numPr>
          <w:ilvl w:val="0"/>
          <w:numId w:val="3"/>
        </w:numPr>
        <w:ind w:left="1170" w:right="450"/>
        <w:textAlignment w:val="baseline"/>
        <w:rPr>
          <w:rFonts w:ascii="inherit" w:hAnsi="inherit"/>
          <w:color w:val="000000"/>
          <w:sz w:val="21"/>
          <w:szCs w:val="21"/>
        </w:rPr>
      </w:pPr>
      <w:proofErr w:type="spellStart"/>
      <w:r w:rsidRPr="00336443">
        <w:rPr>
          <w:rFonts w:ascii="inherit" w:hAnsi="inherit"/>
          <w:b/>
          <w:bCs/>
          <w:color w:val="000000"/>
          <w:sz w:val="21"/>
          <w:szCs w:val="21"/>
          <w:bdr w:val="none" w:sz="0" w:space="0" w:color="auto" w:frame="1"/>
        </w:rPr>
        <w:t>GeoJSON</w:t>
      </w:r>
      <w:proofErr w:type="spellEnd"/>
      <w:r w:rsidRPr="00336443">
        <w:rPr>
          <w:rFonts w:ascii="inherit" w:hAnsi="inherit"/>
          <w:b/>
          <w:bCs/>
          <w:color w:val="000000"/>
          <w:sz w:val="21"/>
          <w:szCs w:val="21"/>
          <w:bdr w:val="none" w:sz="0" w:space="0" w:color="auto" w:frame="1"/>
        </w:rPr>
        <w:t>:</w:t>
      </w:r>
      <w:r w:rsidRPr="00336443">
        <w:rPr>
          <w:rFonts w:ascii="inherit" w:hAnsi="inherit"/>
          <w:color w:val="000000"/>
          <w:sz w:val="21"/>
          <w:szCs w:val="21"/>
        </w:rPr>
        <w:t> application/</w:t>
      </w:r>
      <w:proofErr w:type="spellStart"/>
      <w:r w:rsidRPr="00336443">
        <w:rPr>
          <w:rFonts w:ascii="inherit" w:hAnsi="inherit"/>
          <w:color w:val="000000"/>
          <w:sz w:val="21"/>
          <w:szCs w:val="21"/>
        </w:rPr>
        <w:t>geo+json</w:t>
      </w:r>
      <w:proofErr w:type="spellEnd"/>
    </w:p>
    <w:p w14:paraId="579148CF" w14:textId="77777777" w:rsidR="00336443" w:rsidRPr="00336443" w:rsidRDefault="00336443" w:rsidP="00336443">
      <w:pPr>
        <w:numPr>
          <w:ilvl w:val="0"/>
          <w:numId w:val="3"/>
        </w:numPr>
        <w:ind w:left="1170" w:right="450"/>
        <w:textAlignment w:val="baseline"/>
        <w:rPr>
          <w:rFonts w:ascii="inherit" w:hAnsi="inherit"/>
          <w:color w:val="000000"/>
          <w:sz w:val="21"/>
          <w:szCs w:val="21"/>
        </w:rPr>
      </w:pPr>
      <w:r w:rsidRPr="00336443">
        <w:rPr>
          <w:rFonts w:ascii="inherit" w:hAnsi="inherit"/>
          <w:b/>
          <w:bCs/>
          <w:color w:val="000000"/>
          <w:sz w:val="21"/>
          <w:szCs w:val="21"/>
          <w:bdr w:val="none" w:sz="0" w:space="0" w:color="auto" w:frame="1"/>
        </w:rPr>
        <w:t>JSON-LD:</w:t>
      </w:r>
      <w:r w:rsidRPr="00336443">
        <w:rPr>
          <w:rFonts w:ascii="inherit" w:hAnsi="inherit"/>
          <w:color w:val="000000"/>
          <w:sz w:val="21"/>
          <w:szCs w:val="21"/>
        </w:rPr>
        <w:t> application/</w:t>
      </w:r>
      <w:proofErr w:type="spellStart"/>
      <w:r w:rsidRPr="00336443">
        <w:rPr>
          <w:rFonts w:ascii="inherit" w:hAnsi="inherit"/>
          <w:color w:val="000000"/>
          <w:sz w:val="21"/>
          <w:szCs w:val="21"/>
        </w:rPr>
        <w:t>ld+json</w:t>
      </w:r>
      <w:proofErr w:type="spellEnd"/>
    </w:p>
    <w:p w14:paraId="7BA31FE9" w14:textId="77777777" w:rsidR="00336443" w:rsidRPr="00336443" w:rsidRDefault="00336443" w:rsidP="00336443">
      <w:pPr>
        <w:numPr>
          <w:ilvl w:val="0"/>
          <w:numId w:val="3"/>
        </w:numPr>
        <w:ind w:left="1170" w:right="450"/>
        <w:textAlignment w:val="baseline"/>
        <w:rPr>
          <w:rFonts w:ascii="inherit" w:hAnsi="inherit"/>
          <w:color w:val="000000"/>
          <w:sz w:val="21"/>
          <w:szCs w:val="21"/>
        </w:rPr>
      </w:pPr>
      <w:r w:rsidRPr="00336443">
        <w:rPr>
          <w:rFonts w:ascii="inherit" w:hAnsi="inherit"/>
          <w:b/>
          <w:bCs/>
          <w:color w:val="000000"/>
          <w:sz w:val="21"/>
          <w:szCs w:val="21"/>
          <w:bdr w:val="none" w:sz="0" w:space="0" w:color="auto" w:frame="1"/>
        </w:rPr>
        <w:t>DWML:</w:t>
      </w:r>
      <w:r w:rsidRPr="00336443">
        <w:rPr>
          <w:rFonts w:ascii="inherit" w:hAnsi="inherit"/>
          <w:color w:val="000000"/>
          <w:sz w:val="21"/>
          <w:szCs w:val="21"/>
        </w:rPr>
        <w:t> application/</w:t>
      </w:r>
      <w:proofErr w:type="spellStart"/>
      <w:r w:rsidRPr="00336443">
        <w:rPr>
          <w:rFonts w:ascii="inherit" w:hAnsi="inherit"/>
          <w:color w:val="000000"/>
          <w:sz w:val="21"/>
          <w:szCs w:val="21"/>
        </w:rPr>
        <w:t>vnd.noaa.dwml+xml</w:t>
      </w:r>
      <w:proofErr w:type="spellEnd"/>
    </w:p>
    <w:p w14:paraId="3C0C315E" w14:textId="77777777" w:rsidR="00336443" w:rsidRPr="00336443" w:rsidRDefault="00336443" w:rsidP="00336443">
      <w:pPr>
        <w:numPr>
          <w:ilvl w:val="0"/>
          <w:numId w:val="3"/>
        </w:numPr>
        <w:ind w:left="1170" w:right="450"/>
        <w:textAlignment w:val="baseline"/>
        <w:rPr>
          <w:rFonts w:ascii="inherit" w:hAnsi="inherit"/>
          <w:color w:val="000000"/>
          <w:sz w:val="21"/>
          <w:szCs w:val="21"/>
        </w:rPr>
      </w:pPr>
      <w:r w:rsidRPr="00336443">
        <w:rPr>
          <w:rFonts w:ascii="inherit" w:hAnsi="inherit"/>
          <w:b/>
          <w:bCs/>
          <w:color w:val="000000"/>
          <w:sz w:val="21"/>
          <w:szCs w:val="21"/>
          <w:bdr w:val="none" w:sz="0" w:space="0" w:color="auto" w:frame="1"/>
        </w:rPr>
        <w:t>OXML:</w:t>
      </w:r>
      <w:r w:rsidRPr="00336443">
        <w:rPr>
          <w:rFonts w:ascii="inherit" w:hAnsi="inherit"/>
          <w:color w:val="000000"/>
          <w:sz w:val="21"/>
          <w:szCs w:val="21"/>
        </w:rPr>
        <w:t> application/</w:t>
      </w:r>
      <w:proofErr w:type="spellStart"/>
      <w:r w:rsidRPr="00336443">
        <w:rPr>
          <w:rFonts w:ascii="inherit" w:hAnsi="inherit"/>
          <w:color w:val="000000"/>
          <w:sz w:val="21"/>
          <w:szCs w:val="21"/>
        </w:rPr>
        <w:t>vnd.noaa.obs+xml</w:t>
      </w:r>
      <w:proofErr w:type="spellEnd"/>
    </w:p>
    <w:p w14:paraId="3ACEC96D" w14:textId="77777777" w:rsidR="00336443" w:rsidRPr="00336443" w:rsidRDefault="00336443" w:rsidP="00336443">
      <w:pPr>
        <w:numPr>
          <w:ilvl w:val="0"/>
          <w:numId w:val="3"/>
        </w:numPr>
        <w:ind w:left="1170" w:right="450"/>
        <w:textAlignment w:val="baseline"/>
        <w:rPr>
          <w:rFonts w:ascii="inherit" w:hAnsi="inherit"/>
          <w:color w:val="000000"/>
          <w:sz w:val="21"/>
          <w:szCs w:val="21"/>
        </w:rPr>
      </w:pPr>
      <w:r w:rsidRPr="00336443">
        <w:rPr>
          <w:rFonts w:ascii="inherit" w:hAnsi="inherit"/>
          <w:b/>
          <w:bCs/>
          <w:color w:val="000000"/>
          <w:sz w:val="21"/>
          <w:szCs w:val="21"/>
          <w:bdr w:val="none" w:sz="0" w:space="0" w:color="auto" w:frame="1"/>
        </w:rPr>
        <w:t>CAP:</w:t>
      </w:r>
      <w:r w:rsidRPr="00336443">
        <w:rPr>
          <w:rFonts w:ascii="inherit" w:hAnsi="inherit"/>
          <w:color w:val="000000"/>
          <w:sz w:val="21"/>
          <w:szCs w:val="21"/>
        </w:rPr>
        <w:t> application/</w:t>
      </w:r>
      <w:proofErr w:type="spellStart"/>
      <w:r w:rsidRPr="00336443">
        <w:rPr>
          <w:rFonts w:ascii="inherit" w:hAnsi="inherit"/>
          <w:color w:val="000000"/>
          <w:sz w:val="21"/>
          <w:szCs w:val="21"/>
        </w:rPr>
        <w:t>cap+xml</w:t>
      </w:r>
      <w:proofErr w:type="spellEnd"/>
    </w:p>
    <w:p w14:paraId="2A12321E" w14:textId="77777777" w:rsidR="00336443" w:rsidRPr="00336443" w:rsidRDefault="00336443" w:rsidP="00336443">
      <w:pPr>
        <w:numPr>
          <w:ilvl w:val="0"/>
          <w:numId w:val="3"/>
        </w:numPr>
        <w:ind w:left="1170" w:right="450"/>
        <w:textAlignment w:val="baseline"/>
        <w:rPr>
          <w:rFonts w:ascii="inherit" w:hAnsi="inherit"/>
          <w:color w:val="000000"/>
          <w:sz w:val="21"/>
          <w:szCs w:val="21"/>
        </w:rPr>
      </w:pPr>
      <w:r w:rsidRPr="00336443">
        <w:rPr>
          <w:rFonts w:ascii="inherit" w:hAnsi="inherit"/>
          <w:b/>
          <w:bCs/>
          <w:color w:val="000000"/>
          <w:sz w:val="21"/>
          <w:szCs w:val="21"/>
          <w:bdr w:val="none" w:sz="0" w:space="0" w:color="auto" w:frame="1"/>
        </w:rPr>
        <w:t>ATOM:</w:t>
      </w:r>
      <w:r w:rsidRPr="00336443">
        <w:rPr>
          <w:rFonts w:ascii="inherit" w:hAnsi="inherit"/>
          <w:color w:val="000000"/>
          <w:sz w:val="21"/>
          <w:szCs w:val="21"/>
        </w:rPr>
        <w:t> application/</w:t>
      </w:r>
      <w:proofErr w:type="spellStart"/>
      <w:r w:rsidRPr="00336443">
        <w:rPr>
          <w:rFonts w:ascii="inherit" w:hAnsi="inherit"/>
          <w:color w:val="000000"/>
          <w:sz w:val="21"/>
          <w:szCs w:val="21"/>
        </w:rPr>
        <w:t>atom+xml</w:t>
      </w:r>
      <w:proofErr w:type="spellEnd"/>
    </w:p>
    <w:p w14:paraId="1719625F" w14:textId="77777777" w:rsidR="00336443" w:rsidRPr="00336443" w:rsidRDefault="00336443" w:rsidP="0033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rPr>
          <w:rFonts w:ascii="Courier New" w:hAnsi="Courier New" w:cs="Courier New"/>
          <w:color w:val="000000"/>
          <w:sz w:val="21"/>
          <w:szCs w:val="21"/>
        </w:rPr>
      </w:pPr>
      <w:r w:rsidRPr="00336443">
        <w:rPr>
          <w:rFonts w:ascii="Courier New" w:hAnsi="Courier New" w:cs="Courier New"/>
          <w:color w:val="000000"/>
          <w:sz w:val="21"/>
          <w:szCs w:val="21"/>
        </w:rPr>
        <w:t>Accept: application/</w:t>
      </w:r>
      <w:proofErr w:type="spellStart"/>
      <w:r w:rsidRPr="00336443">
        <w:rPr>
          <w:rFonts w:ascii="Courier New" w:hAnsi="Courier New" w:cs="Courier New"/>
          <w:color w:val="000000"/>
          <w:sz w:val="21"/>
          <w:szCs w:val="21"/>
        </w:rPr>
        <w:t>cap+xml</w:t>
      </w:r>
      <w:proofErr w:type="spellEnd"/>
    </w:p>
    <w:p w14:paraId="43DF9633" w14:textId="77777777" w:rsidR="00336443" w:rsidRPr="00336443" w:rsidRDefault="00336443" w:rsidP="00336443">
      <w:pPr>
        <w:textAlignment w:val="baseline"/>
        <w:outlineLvl w:val="2"/>
        <w:rPr>
          <w:rFonts w:ascii="Oxygen" w:hAnsi="Oxygen"/>
          <w:color w:val="00A3E3"/>
        </w:rPr>
      </w:pPr>
      <w:r w:rsidRPr="00336443">
        <w:rPr>
          <w:rFonts w:ascii="Oxygen" w:hAnsi="Oxygen"/>
          <w:color w:val="00A3E3"/>
        </w:rPr>
        <w:t>Features</w:t>
      </w:r>
    </w:p>
    <w:p w14:paraId="73920B80" w14:textId="77777777" w:rsidR="00336443" w:rsidRPr="00336443" w:rsidRDefault="00336443" w:rsidP="00336443">
      <w:pPr>
        <w:spacing w:after="150"/>
        <w:textAlignment w:val="baseline"/>
        <w:rPr>
          <w:rFonts w:ascii="Arial" w:hAnsi="Arial" w:cs="Arial"/>
          <w:color w:val="000000"/>
          <w:sz w:val="20"/>
          <w:szCs w:val="20"/>
        </w:rPr>
      </w:pPr>
      <w:r w:rsidRPr="00336443">
        <w:rPr>
          <w:rFonts w:ascii="Arial" w:hAnsi="Arial" w:cs="Arial"/>
          <w:color w:val="000000"/>
          <w:sz w:val="20"/>
          <w:szCs w:val="20"/>
        </w:rPr>
        <w:t>The API will use feature flags to make new features available to consumers. The available feature flags will be noted on the "Updates" and "Specification" tabs on this page. The feature flag will be communicated through a Service Change Notice (SCN) allowing developers a period to adopt the flag if the change impacts their applications. Once the adoption window expires, the feature will be made default. Developers can then remove the flag at their convenience.</w:t>
      </w:r>
    </w:p>
    <w:p w14:paraId="44D019B2" w14:textId="77777777" w:rsidR="00336443" w:rsidRPr="00336443" w:rsidRDefault="00336443" w:rsidP="0033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rPr>
          <w:rFonts w:ascii="Courier New" w:hAnsi="Courier New" w:cs="Courier New"/>
          <w:color w:val="000000"/>
          <w:sz w:val="21"/>
          <w:szCs w:val="21"/>
        </w:rPr>
      </w:pPr>
      <w:r w:rsidRPr="00336443">
        <w:rPr>
          <w:rFonts w:ascii="Courier New" w:hAnsi="Courier New" w:cs="Courier New"/>
          <w:color w:val="000000"/>
          <w:sz w:val="21"/>
          <w:szCs w:val="21"/>
        </w:rPr>
        <w:t xml:space="preserve">Feature-Flags: </w:t>
      </w:r>
      <w:proofErr w:type="spellStart"/>
      <w:r w:rsidRPr="00336443">
        <w:rPr>
          <w:rFonts w:ascii="Courier New" w:hAnsi="Courier New" w:cs="Courier New"/>
          <w:color w:val="000000"/>
          <w:sz w:val="21"/>
          <w:szCs w:val="21"/>
        </w:rPr>
        <w:t>forecast_temperature_qv</w:t>
      </w:r>
      <w:proofErr w:type="spellEnd"/>
    </w:p>
    <w:p w14:paraId="7E76A697" w14:textId="77777777" w:rsidR="00336443" w:rsidRPr="00336443" w:rsidRDefault="00336443" w:rsidP="00336443">
      <w:pPr>
        <w:textAlignment w:val="baseline"/>
        <w:outlineLvl w:val="2"/>
        <w:rPr>
          <w:rFonts w:ascii="Oxygen" w:hAnsi="Oxygen"/>
          <w:color w:val="00A3E3"/>
        </w:rPr>
      </w:pPr>
      <w:r w:rsidRPr="00336443">
        <w:rPr>
          <w:rFonts w:ascii="Oxygen" w:hAnsi="Oxygen"/>
          <w:color w:val="00A3E3"/>
        </w:rPr>
        <w:t>Outage Information</w:t>
      </w:r>
    </w:p>
    <w:p w14:paraId="28E1E266" w14:textId="77777777" w:rsidR="00336443" w:rsidRPr="00336443" w:rsidRDefault="00336443" w:rsidP="00336443">
      <w:pPr>
        <w:textAlignment w:val="baseline"/>
        <w:rPr>
          <w:rFonts w:ascii="Arial" w:hAnsi="Arial" w:cs="Arial"/>
          <w:color w:val="000000"/>
          <w:sz w:val="20"/>
          <w:szCs w:val="20"/>
        </w:rPr>
      </w:pPr>
      <w:r w:rsidRPr="00336443">
        <w:rPr>
          <w:rFonts w:ascii="Arial" w:hAnsi="Arial" w:cs="Arial"/>
          <w:color w:val="000000"/>
          <w:sz w:val="20"/>
          <w:szCs w:val="20"/>
        </w:rPr>
        <w:t>Information on outages is generally </w:t>
      </w:r>
      <w:hyperlink r:id="rId11" w:history="1">
        <w:r w:rsidRPr="00336443">
          <w:rPr>
            <w:rFonts w:ascii="inherit" w:hAnsi="inherit" w:cs="Arial"/>
            <w:color w:val="1763AB"/>
            <w:sz w:val="20"/>
            <w:szCs w:val="20"/>
            <w:u w:val="single"/>
            <w:bdr w:val="none" w:sz="0" w:space="0" w:color="auto" w:frame="1"/>
          </w:rPr>
          <w:t xml:space="preserve">communicated through </w:t>
        </w:r>
        <w:proofErr w:type="gramStart"/>
        <w:r w:rsidRPr="00336443">
          <w:rPr>
            <w:rFonts w:ascii="inherit" w:hAnsi="inherit" w:cs="Arial"/>
            <w:color w:val="1763AB"/>
            <w:sz w:val="20"/>
            <w:szCs w:val="20"/>
            <w:u w:val="single"/>
            <w:bdr w:val="none" w:sz="0" w:space="0" w:color="auto" w:frame="1"/>
          </w:rPr>
          <w:t>Administrative</w:t>
        </w:r>
        <w:proofErr w:type="gramEnd"/>
        <w:r w:rsidRPr="00336443">
          <w:rPr>
            <w:rFonts w:ascii="inherit" w:hAnsi="inherit" w:cs="Arial"/>
            <w:color w:val="1763AB"/>
            <w:sz w:val="20"/>
            <w:szCs w:val="20"/>
            <w:u w:val="single"/>
            <w:bdr w:val="none" w:sz="0" w:space="0" w:color="auto" w:frame="1"/>
          </w:rPr>
          <w:t xml:space="preserve"> messages sent by National Center of Environmental Prediction's (NCEP's) Senior Duty Meteorologist (SDM)</w:t>
        </w:r>
      </w:hyperlink>
      <w:r w:rsidRPr="00336443">
        <w:rPr>
          <w:rFonts w:ascii="Arial" w:hAnsi="Arial" w:cs="Arial"/>
          <w:color w:val="000000"/>
          <w:sz w:val="20"/>
          <w:szCs w:val="20"/>
        </w:rPr>
        <w:t>. These are sent via WMO id NOUS42 KWNO and product identifier ADASDM.</w:t>
      </w:r>
    </w:p>
    <w:p w14:paraId="29D2BCF5" w14:textId="77777777" w:rsidR="00336443" w:rsidRDefault="00336443"/>
    <w:p w14:paraId="49A25CB8" w14:textId="77777777" w:rsidR="00336443" w:rsidRDefault="00336443"/>
    <w:p w14:paraId="4AB1E9D7" w14:textId="77777777" w:rsidR="00336443" w:rsidRDefault="00336443"/>
    <w:p w14:paraId="439AE093" w14:textId="77777777" w:rsidR="00F9176A" w:rsidRPr="00F9176A" w:rsidRDefault="00F9176A" w:rsidP="00F9176A">
      <w:pPr>
        <w:spacing w:after="160" w:line="278" w:lineRule="auto"/>
      </w:pPr>
      <w:r w:rsidRPr="00F9176A">
        <w:rPr>
          <w:rFonts w:eastAsiaTheme="majorEastAsia"/>
          <w:b/>
          <w:bCs/>
        </w:rPr>
        <w:t>Completion Criteria:</w:t>
      </w:r>
    </w:p>
    <w:p w14:paraId="27A64032" w14:textId="77777777" w:rsidR="00F9176A" w:rsidRPr="00F9176A" w:rsidRDefault="00F9176A" w:rsidP="00F9176A">
      <w:pPr>
        <w:numPr>
          <w:ilvl w:val="0"/>
          <w:numId w:val="1"/>
        </w:numPr>
        <w:spacing w:after="160" w:line="278" w:lineRule="auto"/>
      </w:pPr>
      <w:r w:rsidRPr="00F9176A">
        <w:t>Alert types and severity levels identified</w:t>
      </w:r>
    </w:p>
    <w:p w14:paraId="2FF97B02" w14:textId="77777777" w:rsidR="00F9176A" w:rsidRPr="00F9176A" w:rsidRDefault="00F9176A" w:rsidP="00F9176A">
      <w:pPr>
        <w:numPr>
          <w:ilvl w:val="0"/>
          <w:numId w:val="1"/>
        </w:numPr>
        <w:spacing w:after="160" w:line="278" w:lineRule="auto"/>
      </w:pPr>
      <w:r w:rsidRPr="00F9176A">
        <w:t>City-level filtering approach defined</w:t>
      </w:r>
    </w:p>
    <w:p w14:paraId="10F0C216" w14:textId="77777777" w:rsidR="00F9176A" w:rsidRPr="00F9176A" w:rsidRDefault="00F9176A" w:rsidP="00F9176A">
      <w:pPr>
        <w:numPr>
          <w:ilvl w:val="0"/>
          <w:numId w:val="1"/>
        </w:numPr>
        <w:spacing w:after="160" w:line="278" w:lineRule="auto"/>
      </w:pPr>
      <w:r w:rsidRPr="00F9176A">
        <w:t>Severity-to-score mapping drafted</w:t>
      </w:r>
    </w:p>
    <w:p w14:paraId="7F528EF8" w14:textId="77777777" w:rsidR="00F9176A" w:rsidRPr="00F9176A" w:rsidRDefault="00F9176A" w:rsidP="00F9176A">
      <w:pPr>
        <w:numPr>
          <w:ilvl w:val="0"/>
          <w:numId w:val="1"/>
        </w:numPr>
        <w:spacing w:after="160" w:line="278" w:lineRule="auto"/>
      </w:pPr>
      <w:r w:rsidRPr="00F9176A">
        <w:t>Documentation saved in</w:t>
      </w:r>
      <w:r w:rsidRPr="00F9176A">
        <w:rPr>
          <w:rFonts w:eastAsiaTheme="majorEastAsia"/>
        </w:rPr>
        <w:t> docs/weather_analysis.md</w:t>
      </w:r>
    </w:p>
    <w:p w14:paraId="22369B1B" w14:textId="77777777" w:rsidR="00F9176A" w:rsidRPr="00F9176A" w:rsidRDefault="00F9176A"/>
    <w:sectPr w:rsidR="00F9176A" w:rsidRPr="00F91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unito Sans">
    <w:panose1 w:val="00000000000000000000"/>
    <w:charset w:val="4D"/>
    <w:family w:val="auto"/>
    <w:pitch w:val="variable"/>
    <w:sig w:usb0="A00002FF" w:usb1="5000204B" w:usb2="00000000" w:usb3="00000000" w:csb0="00000197" w:csb1="00000000"/>
  </w:font>
  <w:font w:name="Oxygen">
    <w:panose1 w:val="02000503000000000000"/>
    <w:charset w:val="4D"/>
    <w:family w:val="auto"/>
    <w:pitch w:val="variable"/>
    <w:sig w:usb0="A00000EF" w:usb1="4000204B" w:usb2="00000000" w:usb3="00000000" w:csb0="00000093"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53D9"/>
    <w:multiLevelType w:val="multilevel"/>
    <w:tmpl w:val="CF0467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F6460"/>
    <w:multiLevelType w:val="multilevel"/>
    <w:tmpl w:val="EBC0AC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13924"/>
    <w:multiLevelType w:val="multilevel"/>
    <w:tmpl w:val="B50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034343">
    <w:abstractNumId w:val="2"/>
  </w:num>
  <w:num w:numId="2" w16cid:durableId="992829778">
    <w:abstractNumId w:val="0"/>
  </w:num>
  <w:num w:numId="3" w16cid:durableId="1487817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6A"/>
    <w:rsid w:val="001E1EEA"/>
    <w:rsid w:val="00251C7E"/>
    <w:rsid w:val="002956ED"/>
    <w:rsid w:val="00301E6D"/>
    <w:rsid w:val="00336443"/>
    <w:rsid w:val="00441661"/>
    <w:rsid w:val="00BC56F0"/>
    <w:rsid w:val="00F04482"/>
    <w:rsid w:val="00F9176A"/>
    <w:rsid w:val="00FA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F5A7"/>
  <w15:chartTrackingRefBased/>
  <w15:docId w15:val="{67AAB6DC-DFBE-D547-86F4-303836FA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4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91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1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1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7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7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7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7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1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1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76A"/>
    <w:rPr>
      <w:rFonts w:eastAsiaTheme="majorEastAsia" w:cstheme="majorBidi"/>
      <w:color w:val="272727" w:themeColor="text1" w:themeTint="D8"/>
    </w:rPr>
  </w:style>
  <w:style w:type="paragraph" w:styleId="Title">
    <w:name w:val="Title"/>
    <w:basedOn w:val="Normal"/>
    <w:next w:val="Normal"/>
    <w:link w:val="TitleChar"/>
    <w:uiPriority w:val="10"/>
    <w:qFormat/>
    <w:rsid w:val="00F917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76A"/>
    <w:pPr>
      <w:spacing w:before="160"/>
      <w:jc w:val="center"/>
    </w:pPr>
    <w:rPr>
      <w:i/>
      <w:iCs/>
      <w:color w:val="404040" w:themeColor="text1" w:themeTint="BF"/>
    </w:rPr>
  </w:style>
  <w:style w:type="character" w:customStyle="1" w:styleId="QuoteChar">
    <w:name w:val="Quote Char"/>
    <w:basedOn w:val="DefaultParagraphFont"/>
    <w:link w:val="Quote"/>
    <w:uiPriority w:val="29"/>
    <w:rsid w:val="00F9176A"/>
    <w:rPr>
      <w:i/>
      <w:iCs/>
      <w:color w:val="404040" w:themeColor="text1" w:themeTint="BF"/>
    </w:rPr>
  </w:style>
  <w:style w:type="paragraph" w:styleId="ListParagraph">
    <w:name w:val="List Paragraph"/>
    <w:basedOn w:val="Normal"/>
    <w:uiPriority w:val="34"/>
    <w:qFormat/>
    <w:rsid w:val="00F9176A"/>
    <w:pPr>
      <w:ind w:left="720"/>
      <w:contextualSpacing/>
    </w:pPr>
  </w:style>
  <w:style w:type="character" w:styleId="IntenseEmphasis">
    <w:name w:val="Intense Emphasis"/>
    <w:basedOn w:val="DefaultParagraphFont"/>
    <w:uiPriority w:val="21"/>
    <w:qFormat/>
    <w:rsid w:val="00F9176A"/>
    <w:rPr>
      <w:i/>
      <w:iCs/>
      <w:color w:val="0F4761" w:themeColor="accent1" w:themeShade="BF"/>
    </w:rPr>
  </w:style>
  <w:style w:type="paragraph" w:styleId="IntenseQuote">
    <w:name w:val="Intense Quote"/>
    <w:basedOn w:val="Normal"/>
    <w:next w:val="Normal"/>
    <w:link w:val="IntenseQuoteChar"/>
    <w:uiPriority w:val="30"/>
    <w:qFormat/>
    <w:rsid w:val="00F91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76A"/>
    <w:rPr>
      <w:i/>
      <w:iCs/>
      <w:color w:val="0F4761" w:themeColor="accent1" w:themeShade="BF"/>
    </w:rPr>
  </w:style>
  <w:style w:type="character" w:styleId="IntenseReference">
    <w:name w:val="Intense Reference"/>
    <w:basedOn w:val="DefaultParagraphFont"/>
    <w:uiPriority w:val="32"/>
    <w:qFormat/>
    <w:rsid w:val="00F9176A"/>
    <w:rPr>
      <w:b/>
      <w:bCs/>
      <w:smallCaps/>
      <w:color w:val="0F4761" w:themeColor="accent1" w:themeShade="BF"/>
      <w:spacing w:val="5"/>
    </w:rPr>
  </w:style>
  <w:style w:type="paragraph" w:styleId="NormalWeb">
    <w:name w:val="Normal (Web)"/>
    <w:basedOn w:val="Normal"/>
    <w:uiPriority w:val="99"/>
    <w:semiHidden/>
    <w:unhideWhenUsed/>
    <w:rsid w:val="00F9176A"/>
    <w:pPr>
      <w:spacing w:before="100" w:beforeAutospacing="1" w:after="100" w:afterAutospacing="1"/>
    </w:pPr>
  </w:style>
  <w:style w:type="character" w:customStyle="1" w:styleId="apple-converted-space">
    <w:name w:val="apple-converted-space"/>
    <w:basedOn w:val="DefaultParagraphFont"/>
    <w:rsid w:val="00F9176A"/>
  </w:style>
  <w:style w:type="character" w:styleId="Emphasis">
    <w:name w:val="Emphasis"/>
    <w:basedOn w:val="DefaultParagraphFont"/>
    <w:uiPriority w:val="20"/>
    <w:qFormat/>
    <w:rsid w:val="00F9176A"/>
    <w:rPr>
      <w:i/>
      <w:iCs/>
    </w:rPr>
  </w:style>
  <w:style w:type="character" w:styleId="HTMLCode">
    <w:name w:val="HTML Code"/>
    <w:basedOn w:val="DefaultParagraphFont"/>
    <w:uiPriority w:val="99"/>
    <w:semiHidden/>
    <w:unhideWhenUsed/>
    <w:rsid w:val="00F9176A"/>
    <w:rPr>
      <w:rFonts w:ascii="Courier New" w:eastAsia="Times New Roman" w:hAnsi="Courier New" w:cs="Courier New"/>
      <w:sz w:val="20"/>
      <w:szCs w:val="20"/>
    </w:rPr>
  </w:style>
  <w:style w:type="character" w:styleId="Hyperlink">
    <w:name w:val="Hyperlink"/>
    <w:basedOn w:val="DefaultParagraphFont"/>
    <w:uiPriority w:val="99"/>
    <w:unhideWhenUsed/>
    <w:rsid w:val="00F9176A"/>
    <w:rPr>
      <w:color w:val="467886" w:themeColor="hyperlink"/>
      <w:u w:val="single"/>
    </w:rPr>
  </w:style>
  <w:style w:type="character" w:styleId="UnresolvedMention">
    <w:name w:val="Unresolved Mention"/>
    <w:basedOn w:val="DefaultParagraphFont"/>
    <w:uiPriority w:val="99"/>
    <w:semiHidden/>
    <w:unhideWhenUsed/>
    <w:rsid w:val="00F9176A"/>
    <w:rPr>
      <w:color w:val="605E5C"/>
      <w:shd w:val="clear" w:color="auto" w:fill="E1DFDD"/>
    </w:rPr>
  </w:style>
  <w:style w:type="character" w:styleId="FollowedHyperlink">
    <w:name w:val="FollowedHyperlink"/>
    <w:basedOn w:val="DefaultParagraphFont"/>
    <w:uiPriority w:val="99"/>
    <w:semiHidden/>
    <w:unhideWhenUsed/>
    <w:rsid w:val="00441661"/>
    <w:rPr>
      <w:color w:val="96607D" w:themeColor="followedHyperlink"/>
      <w:u w:val="single"/>
    </w:rPr>
  </w:style>
  <w:style w:type="paragraph" w:styleId="HTMLPreformatted">
    <w:name w:val="HTML Preformatted"/>
    <w:basedOn w:val="Normal"/>
    <w:link w:val="HTMLPreformattedChar"/>
    <w:uiPriority w:val="99"/>
    <w:semiHidden/>
    <w:unhideWhenUsed/>
    <w:rsid w:val="0033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3644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co.ops@noa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i.weather.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son-ld.org/" TargetMode="External"/><Relationship Id="rId11" Type="http://schemas.openxmlformats.org/officeDocument/2006/relationships/hyperlink" Target="https://www.nco.ncep.noaa.gov/status/messages/" TargetMode="External"/><Relationship Id="rId5" Type="http://schemas.openxmlformats.org/officeDocument/2006/relationships/hyperlink" Target="https://api.weather.gov/alerts/active/area/NY" TargetMode="External"/><Relationship Id="rId10" Type="http://schemas.openxmlformats.org/officeDocument/2006/relationships/hyperlink" Target="https://www.w3.org/Protocols/rfc2616/rfc2616-sec14.html" TargetMode="External"/><Relationship Id="rId4" Type="http://schemas.openxmlformats.org/officeDocument/2006/relationships/webSettings" Target="webSettings.xml"/><Relationship Id="rId9" Type="http://schemas.openxmlformats.org/officeDocument/2006/relationships/hyperlink" Target="https://weather-gov.github.io/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Gbemi Lesi</dc:creator>
  <cp:keywords/>
  <dc:description/>
  <cp:lastModifiedBy>Gbemi Lesi</cp:lastModifiedBy>
  <cp:revision>1</cp:revision>
  <dcterms:created xsi:type="dcterms:W3CDTF">2026-02-07T20:27:00Z</dcterms:created>
  <dcterms:modified xsi:type="dcterms:W3CDTF">2026-02-07T21:40:00Z</dcterms:modified>
</cp:coreProperties>
</file>