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AE41" w14:textId="77777777" w:rsidR="000A156B" w:rsidRDefault="00BF23D2">
      <w:pPr>
        <w:pStyle w:val="Title"/>
      </w:pPr>
      <w:r>
        <w:t>Literature Review for Galaxy Zoo Image Detection Project</w:t>
      </w:r>
    </w:p>
    <w:p w14:paraId="6ED0D8C4" w14:textId="77777777" w:rsidR="000A156B" w:rsidRDefault="00BF23D2">
      <w:pPr>
        <w:pStyle w:val="Heading1"/>
      </w:pPr>
      <w:r>
        <w:t>1. Pretrained Model Selection</w:t>
      </w:r>
    </w:p>
    <w:p w14:paraId="5D18B948" w14:textId="77777777" w:rsidR="000A156B" w:rsidRDefault="00BF23D2">
      <w:r>
        <w:br/>
      </w:r>
      <w:r>
        <w:t xml:space="preserve">The pretrained model selected for the task of image detection in the Galaxy Zoo dataset is the Swin Transformer. </w:t>
      </w:r>
      <w:r>
        <w:br/>
        <w:t xml:space="preserve">This model is known for its efficiency in handling large and complex image datasets and has shown state-of-the-art performance </w:t>
      </w:r>
      <w:r>
        <w:br/>
        <w:t>in various image classification and object detection tasks.</w:t>
      </w:r>
      <w:r>
        <w:br/>
      </w:r>
      <w:r>
        <w:br/>
        <w:t xml:space="preserve">Swin Transformer is available on Hugging Face, making it accessible for integration into a variety of machine learning workflows. </w:t>
      </w:r>
      <w:r>
        <w:br/>
        <w:t>It can be run using PyTorch or TensorFlow, both of which are supported by Hugg</w:t>
      </w:r>
      <w:r>
        <w:t>ing Face's `transformers` library.</w:t>
      </w:r>
      <w:r>
        <w:br/>
      </w:r>
      <w:r>
        <w:br/>
        <w:t xml:space="preserve">Other possible models for this task include EfficientNet, known for its lightweight architecture, and ResNet50, </w:t>
      </w:r>
      <w:r>
        <w:br/>
        <w:t>a widely used and robust model for image classification tasks.</w:t>
      </w:r>
      <w:r>
        <w:br/>
      </w:r>
    </w:p>
    <w:p w14:paraId="1888F685" w14:textId="77777777" w:rsidR="000A156B" w:rsidRDefault="00BF23D2">
      <w:pPr>
        <w:pStyle w:val="Heading1"/>
      </w:pPr>
      <w:r>
        <w:t>2. Fine-tuning Methods</w:t>
      </w:r>
    </w:p>
    <w:p w14:paraId="59660D5A" w14:textId="77777777" w:rsidR="000A156B" w:rsidRDefault="00BF23D2">
      <w:r>
        <w:br/>
        <w:t xml:space="preserve">Fine-tuning is essential to adapt the pretrained Swin Transformer to the specific dataset of Galaxy Zoo. </w:t>
      </w:r>
      <w:r>
        <w:br/>
        <w:t>The following methods are recommended for fine-tuning:</w:t>
      </w:r>
      <w:r>
        <w:br/>
      </w:r>
      <w:r>
        <w:br/>
        <w:t>1. Layer-wise Freezing: Freeze the initial layers of the model to preserve general image features while fine-tuning the deeper layers for galaxy-specific features.</w:t>
      </w:r>
      <w:r>
        <w:br/>
        <w:t>2. Learning Rate Scheduling: Implement learning rate schedules to ensure smooth convergence of the model.</w:t>
      </w:r>
      <w:r>
        <w:br/>
        <w:t>3. Data Augmentation: Techniques like random cropping, rotation, and flipping can be used to make the model robust to the diverse nature of galaxy images.</w:t>
      </w:r>
      <w:r>
        <w:br/>
        <w:t xml:space="preserve">4. Regularization: Techniques </w:t>
      </w:r>
      <w:r>
        <w:t>like dropout and weight decay will be employed to reduce overfitting.</w:t>
      </w:r>
      <w:r>
        <w:br/>
      </w:r>
    </w:p>
    <w:p w14:paraId="3B1B2903" w14:textId="77777777" w:rsidR="000A156B" w:rsidRDefault="00BF23D2">
      <w:r>
        <w:br/>
        <w:t xml:space="preserve">Transfer learning methods have been successfully used in astronomical image classification. Fine-tuning pretrained models like the Swin Transformer </w:t>
      </w:r>
      <w:r>
        <w:br/>
        <w:t>for galaxy morphology detection has shown promise in various studies and blogs, especially when paired with learning rate adjustments and layer-wise freezing.</w:t>
      </w:r>
      <w:r>
        <w:br/>
      </w:r>
    </w:p>
    <w:p w14:paraId="1C012079" w14:textId="77777777" w:rsidR="000A156B" w:rsidRDefault="00BF23D2">
      <w:pPr>
        <w:pStyle w:val="Heading1"/>
      </w:pPr>
      <w:r>
        <w:t>3. Ensemble Methods (Optional)</w:t>
      </w:r>
    </w:p>
    <w:p w14:paraId="72478743" w14:textId="77777777" w:rsidR="000A156B" w:rsidRDefault="00BF23D2">
      <w:r>
        <w:br/>
        <w:t xml:space="preserve">In addition to fine-tuning, ensemble methods can be explored to enhance the performance of the image detection model. </w:t>
      </w:r>
      <w:r>
        <w:br/>
        <w:t xml:space="preserve">Ensembling multiple models such as EfficientNet, ResNet50, and VGGNet can lead to better generalization on </w:t>
      </w:r>
      <w:r>
        <w:lastRenderedPageBreak/>
        <w:t>complex datasets like Galaxy Zoo.</w:t>
      </w:r>
      <w:r>
        <w:br/>
      </w:r>
      <w:r>
        <w:br/>
        <w:t xml:space="preserve">Techniques like stacking or bagging can be implemented, where the predictions of multiple models are combined to create a more accurate final prediction. </w:t>
      </w:r>
      <w:r>
        <w:br/>
        <w:t>Model averaging, where multiple models' predictions are averaged, is also a viable option to improve performance.</w:t>
      </w:r>
      <w:r>
        <w:br/>
      </w:r>
    </w:p>
    <w:p w14:paraId="3D1D1638" w14:textId="77777777" w:rsidR="000A156B" w:rsidRDefault="00BF23D2">
      <w:pPr>
        <w:pStyle w:val="Heading1"/>
      </w:pPr>
      <w:r>
        <w:t>References</w:t>
      </w:r>
    </w:p>
    <w:p w14:paraId="1FEA2602" w14:textId="77777777" w:rsidR="000A156B" w:rsidRDefault="00BF23D2">
      <w:r>
        <w:br/>
        <w:t>1. Liu, Z., Lin, Y., Cao, Y., Hu, H., Wei, Y., Zhang, Z., Lin, S., &amp; Guo, B. (2021). Swin Transformer: Hierarchical Vision Transformer using Shifted Windows. arXiv preprint arXiv:2103.14030.</w:t>
      </w:r>
      <w:r>
        <w:br/>
        <w:t>2. Tan, M., &amp; Le, Q. (2019). EfficientNet: Rethinking Model Scaling for Convolutional Neural Networks. arXiv preprint arXiv:1905.11946.</w:t>
      </w:r>
      <w:r>
        <w:br/>
        <w:t>3. He, K., Zhang, X., Ren, S., &amp; Sun, J. (2016). Deep Residual Learning for Image Recognition. Proceedings of the IEEE conference on computer vision and pattern recognition (CVPR).</w:t>
      </w:r>
      <w:r>
        <w:br/>
        <w:t>4. Hugging Face Blog: Fine-tuning Swin Transformers. https://huggingface.co/blog/swin</w:t>
      </w:r>
      <w:r>
        <w:br/>
        <w:t>5. Papers with Code: Transfer Learning for Galaxy Morphology. https://paperswithcode.com/task/galaxy-morphol</w:t>
      </w:r>
      <w:r>
        <w:t>ogy-classification</w:t>
      </w:r>
      <w:r>
        <w:br/>
      </w:r>
    </w:p>
    <w:sectPr w:rsidR="000A156B" w:rsidSect="00BF23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25565">
    <w:abstractNumId w:val="8"/>
  </w:num>
  <w:num w:numId="2" w16cid:durableId="125127010">
    <w:abstractNumId w:val="6"/>
  </w:num>
  <w:num w:numId="3" w16cid:durableId="200825813">
    <w:abstractNumId w:val="5"/>
  </w:num>
  <w:num w:numId="4" w16cid:durableId="1737243188">
    <w:abstractNumId w:val="4"/>
  </w:num>
  <w:num w:numId="5" w16cid:durableId="1049886867">
    <w:abstractNumId w:val="7"/>
  </w:num>
  <w:num w:numId="6" w16cid:durableId="559747995">
    <w:abstractNumId w:val="3"/>
  </w:num>
  <w:num w:numId="7" w16cid:durableId="1192573241">
    <w:abstractNumId w:val="2"/>
  </w:num>
  <w:num w:numId="8" w16cid:durableId="1552031442">
    <w:abstractNumId w:val="1"/>
  </w:num>
  <w:num w:numId="9" w16cid:durableId="413749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56B"/>
    <w:rsid w:val="00130394"/>
    <w:rsid w:val="0015074B"/>
    <w:rsid w:val="0029639D"/>
    <w:rsid w:val="00326F90"/>
    <w:rsid w:val="00AA1D8D"/>
    <w:rsid w:val="00B47730"/>
    <w:rsid w:val="00BF23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1D29952-5969-4867-BA3C-E2598A27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LOLLA SHANMUKHA VENKATA SATYA SRIKANTH</cp:lastModifiedBy>
  <cp:revision>2</cp:revision>
  <dcterms:created xsi:type="dcterms:W3CDTF">2013-12-23T23:15:00Z</dcterms:created>
  <dcterms:modified xsi:type="dcterms:W3CDTF">2025-12-14T20:55:00Z</dcterms:modified>
  <cp:category/>
</cp:coreProperties>
</file>