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EBD" w:rsidRDefault="007B2BE9">
      <w:pPr>
        <w:pStyle w:val="Title"/>
        <w:jc w:val="center"/>
      </w:pPr>
      <w:bookmarkStart w:id="0" w:name="_heading=h.5h1baihh94e6" w:colFirst="0" w:colLast="0"/>
      <w:bookmarkEnd w:id="0"/>
      <w:r>
        <w:t>CS 520 - Introduction to Artificial Intelligence</w:t>
      </w:r>
    </w:p>
    <w:p w:rsidR="00515EBD" w:rsidRDefault="00515EBD">
      <w:pPr>
        <w:jc w:val="center"/>
        <w:rPr>
          <w:sz w:val="40"/>
          <w:szCs w:val="40"/>
        </w:rPr>
      </w:pPr>
    </w:p>
    <w:p w:rsidR="00515EBD" w:rsidRDefault="00515EBD">
      <w:pPr>
        <w:jc w:val="center"/>
        <w:rPr>
          <w:sz w:val="40"/>
          <w:szCs w:val="40"/>
        </w:rPr>
      </w:pPr>
    </w:p>
    <w:p w:rsidR="00515EBD" w:rsidRDefault="00515EBD">
      <w:pPr>
        <w:jc w:val="center"/>
        <w:rPr>
          <w:sz w:val="40"/>
          <w:szCs w:val="40"/>
        </w:rPr>
      </w:pPr>
    </w:p>
    <w:p w:rsidR="00515EBD" w:rsidRDefault="00515EBD">
      <w:pPr>
        <w:jc w:val="center"/>
        <w:rPr>
          <w:sz w:val="40"/>
          <w:szCs w:val="40"/>
        </w:rPr>
      </w:pPr>
    </w:p>
    <w:p w:rsidR="00515EBD" w:rsidRDefault="007B2BE9">
      <w:pPr>
        <w:pStyle w:val="Heading1"/>
        <w:jc w:val="center"/>
        <w:rPr>
          <w:highlight w:val="white"/>
        </w:rPr>
      </w:pPr>
      <w:bookmarkStart w:id="1" w:name="_heading=h.s0mj7lfvhqta" w:colFirst="0" w:colLast="0"/>
      <w:bookmarkEnd w:id="1"/>
      <w:r>
        <w:t>Project Title: Face and Digit Classification</w:t>
      </w:r>
    </w:p>
    <w:p w:rsidR="00515EBD" w:rsidRDefault="00515EBD">
      <w:pPr>
        <w:rPr>
          <w:b/>
          <w:sz w:val="36"/>
          <w:szCs w:val="36"/>
          <w:highlight w:val="white"/>
        </w:rPr>
      </w:pPr>
    </w:p>
    <w:p w:rsidR="00515EBD" w:rsidRDefault="00515EBD">
      <w:pPr>
        <w:rPr>
          <w:b/>
          <w:sz w:val="36"/>
          <w:szCs w:val="36"/>
          <w:highlight w:val="white"/>
        </w:rPr>
      </w:pPr>
    </w:p>
    <w:p w:rsidR="00515EBD" w:rsidRDefault="00515EBD">
      <w:pPr>
        <w:rPr>
          <w:b/>
          <w:sz w:val="36"/>
          <w:szCs w:val="36"/>
          <w:highlight w:val="white"/>
        </w:rPr>
      </w:pPr>
    </w:p>
    <w:p w:rsidR="00515EBD" w:rsidRDefault="00515EBD">
      <w:pPr>
        <w:rPr>
          <w:b/>
          <w:sz w:val="36"/>
          <w:szCs w:val="36"/>
          <w:highlight w:val="white"/>
        </w:rPr>
      </w:pPr>
    </w:p>
    <w:p w:rsidR="00515EBD" w:rsidRDefault="00515EBD">
      <w:pPr>
        <w:rPr>
          <w:b/>
          <w:sz w:val="36"/>
          <w:szCs w:val="36"/>
          <w:highlight w:val="white"/>
        </w:rPr>
      </w:pP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515EBD">
        <w:tc>
          <w:tcPr>
            <w:tcW w:w="4513" w:type="dxa"/>
            <w:shd w:val="clear" w:color="auto" w:fill="auto"/>
            <w:tcMar>
              <w:top w:w="100" w:type="dxa"/>
              <w:left w:w="100" w:type="dxa"/>
              <w:bottom w:w="100" w:type="dxa"/>
              <w:right w:w="100" w:type="dxa"/>
            </w:tcMar>
          </w:tcPr>
          <w:p w:rsidR="00515EBD" w:rsidRDefault="007B2BE9">
            <w:pPr>
              <w:rPr>
                <w:b/>
                <w:sz w:val="36"/>
                <w:szCs w:val="36"/>
                <w:highlight w:val="white"/>
              </w:rPr>
            </w:pPr>
            <w:r>
              <w:rPr>
                <w:sz w:val="36"/>
                <w:szCs w:val="36"/>
                <w:highlight w:val="white"/>
              </w:rPr>
              <w:t>Pradeep Roy</w:t>
            </w:r>
          </w:p>
        </w:tc>
        <w:tc>
          <w:tcPr>
            <w:tcW w:w="4513" w:type="dxa"/>
            <w:shd w:val="clear" w:color="auto" w:fill="auto"/>
            <w:tcMar>
              <w:top w:w="100" w:type="dxa"/>
              <w:left w:w="100" w:type="dxa"/>
              <w:bottom w:w="100" w:type="dxa"/>
              <w:right w:w="100" w:type="dxa"/>
            </w:tcMar>
          </w:tcPr>
          <w:p w:rsidR="00515EBD" w:rsidRDefault="007B2BE9">
            <w:pPr>
              <w:rPr>
                <w:b/>
                <w:sz w:val="36"/>
                <w:szCs w:val="36"/>
                <w:highlight w:val="white"/>
              </w:rPr>
            </w:pPr>
            <w:r>
              <w:rPr>
                <w:sz w:val="36"/>
                <w:szCs w:val="36"/>
                <w:highlight w:val="white"/>
              </w:rPr>
              <w:t>py160</w:t>
            </w:r>
          </w:p>
        </w:tc>
      </w:tr>
      <w:tr w:rsidR="00515EBD">
        <w:tc>
          <w:tcPr>
            <w:tcW w:w="4513" w:type="dxa"/>
            <w:shd w:val="clear" w:color="auto" w:fill="auto"/>
            <w:tcMar>
              <w:top w:w="100" w:type="dxa"/>
              <w:left w:w="100" w:type="dxa"/>
              <w:bottom w:w="100" w:type="dxa"/>
              <w:right w:w="100" w:type="dxa"/>
            </w:tcMar>
          </w:tcPr>
          <w:p w:rsidR="00515EBD" w:rsidRDefault="007B2BE9">
            <w:pPr>
              <w:rPr>
                <w:b/>
                <w:sz w:val="36"/>
                <w:szCs w:val="36"/>
                <w:highlight w:val="white"/>
              </w:rPr>
            </w:pPr>
            <w:proofErr w:type="spellStart"/>
            <w:r>
              <w:rPr>
                <w:sz w:val="36"/>
                <w:szCs w:val="36"/>
                <w:highlight w:val="white"/>
              </w:rPr>
              <w:t>Pranoy</w:t>
            </w:r>
            <w:proofErr w:type="spellEnd"/>
            <w:r>
              <w:rPr>
                <w:sz w:val="36"/>
                <w:szCs w:val="36"/>
                <w:highlight w:val="white"/>
              </w:rPr>
              <w:t xml:space="preserve"> </w:t>
            </w:r>
            <w:proofErr w:type="spellStart"/>
            <w:r>
              <w:rPr>
                <w:sz w:val="36"/>
                <w:szCs w:val="36"/>
                <w:highlight w:val="white"/>
              </w:rPr>
              <w:t>Sarath</w:t>
            </w:r>
            <w:proofErr w:type="spellEnd"/>
          </w:p>
        </w:tc>
        <w:tc>
          <w:tcPr>
            <w:tcW w:w="4513" w:type="dxa"/>
            <w:shd w:val="clear" w:color="auto" w:fill="auto"/>
            <w:tcMar>
              <w:top w:w="100" w:type="dxa"/>
              <w:left w:w="100" w:type="dxa"/>
              <w:bottom w:w="100" w:type="dxa"/>
              <w:right w:w="100" w:type="dxa"/>
            </w:tcMar>
          </w:tcPr>
          <w:p w:rsidR="00515EBD" w:rsidRDefault="007B2BE9">
            <w:pPr>
              <w:rPr>
                <w:b/>
                <w:sz w:val="36"/>
                <w:szCs w:val="36"/>
                <w:highlight w:val="white"/>
              </w:rPr>
            </w:pPr>
            <w:r>
              <w:rPr>
                <w:sz w:val="36"/>
                <w:szCs w:val="36"/>
                <w:highlight w:val="white"/>
              </w:rPr>
              <w:t>ps1279</w:t>
            </w:r>
          </w:p>
        </w:tc>
      </w:tr>
      <w:tr w:rsidR="00515EBD">
        <w:tc>
          <w:tcPr>
            <w:tcW w:w="4513" w:type="dxa"/>
            <w:shd w:val="clear" w:color="auto" w:fill="auto"/>
            <w:tcMar>
              <w:top w:w="100" w:type="dxa"/>
              <w:left w:w="100" w:type="dxa"/>
              <w:bottom w:w="100" w:type="dxa"/>
              <w:right w:w="100" w:type="dxa"/>
            </w:tcMar>
          </w:tcPr>
          <w:p w:rsidR="00515EBD" w:rsidRDefault="007B2BE9">
            <w:pPr>
              <w:rPr>
                <w:b/>
                <w:sz w:val="36"/>
                <w:szCs w:val="36"/>
                <w:highlight w:val="white"/>
              </w:rPr>
            </w:pPr>
            <w:proofErr w:type="spellStart"/>
            <w:r>
              <w:rPr>
                <w:sz w:val="36"/>
                <w:szCs w:val="36"/>
                <w:highlight w:val="white"/>
              </w:rPr>
              <w:t>Satyabrat</w:t>
            </w:r>
            <w:proofErr w:type="spellEnd"/>
            <w:r>
              <w:rPr>
                <w:sz w:val="36"/>
                <w:szCs w:val="36"/>
                <w:highlight w:val="white"/>
              </w:rPr>
              <w:t xml:space="preserve"> </w:t>
            </w:r>
            <w:proofErr w:type="spellStart"/>
            <w:r>
              <w:rPr>
                <w:sz w:val="36"/>
                <w:szCs w:val="36"/>
                <w:highlight w:val="white"/>
              </w:rPr>
              <w:t>Bhol</w:t>
            </w:r>
            <w:proofErr w:type="spellEnd"/>
          </w:p>
        </w:tc>
        <w:tc>
          <w:tcPr>
            <w:tcW w:w="4513" w:type="dxa"/>
            <w:shd w:val="clear" w:color="auto" w:fill="auto"/>
            <w:tcMar>
              <w:top w:w="100" w:type="dxa"/>
              <w:left w:w="100" w:type="dxa"/>
              <w:bottom w:w="100" w:type="dxa"/>
              <w:right w:w="100" w:type="dxa"/>
            </w:tcMar>
          </w:tcPr>
          <w:p w:rsidR="00515EBD" w:rsidRDefault="007B2BE9">
            <w:pPr>
              <w:rPr>
                <w:b/>
                <w:sz w:val="36"/>
                <w:szCs w:val="36"/>
                <w:highlight w:val="white"/>
              </w:rPr>
            </w:pPr>
            <w:r>
              <w:rPr>
                <w:sz w:val="36"/>
                <w:szCs w:val="36"/>
                <w:highlight w:val="white"/>
              </w:rPr>
              <w:t>sb2311</w:t>
            </w:r>
          </w:p>
        </w:tc>
      </w:tr>
    </w:tbl>
    <w:p w:rsidR="00515EBD" w:rsidRDefault="00515EBD">
      <w:pPr>
        <w:rPr>
          <w:b/>
          <w:sz w:val="36"/>
          <w:szCs w:val="36"/>
          <w:highlight w:val="white"/>
        </w:rPr>
      </w:pPr>
    </w:p>
    <w:p w:rsidR="00515EBD" w:rsidRDefault="00515EBD">
      <w:pPr>
        <w:rPr>
          <w:sz w:val="36"/>
          <w:szCs w:val="36"/>
          <w:highlight w:val="white"/>
        </w:rPr>
      </w:pPr>
    </w:p>
    <w:p w:rsidR="00515EBD" w:rsidRDefault="00515EBD">
      <w:pPr>
        <w:jc w:val="center"/>
        <w:rPr>
          <w:sz w:val="36"/>
          <w:szCs w:val="36"/>
          <w:highlight w:val="white"/>
        </w:rPr>
      </w:pPr>
    </w:p>
    <w:p w:rsidR="00515EBD" w:rsidRDefault="00515EBD">
      <w:pPr>
        <w:jc w:val="center"/>
        <w:rPr>
          <w:sz w:val="36"/>
          <w:szCs w:val="36"/>
          <w:highlight w:val="white"/>
        </w:rPr>
      </w:pPr>
    </w:p>
    <w:p w:rsidR="00515EBD" w:rsidRDefault="00515EBD">
      <w:pPr>
        <w:rPr>
          <w:highlight w:val="white"/>
        </w:rPr>
      </w:pPr>
    </w:p>
    <w:p w:rsidR="00515EBD" w:rsidRDefault="007B2BE9">
      <w:pPr>
        <w:pStyle w:val="Heading1"/>
        <w:keepLines w:val="0"/>
        <w:spacing w:before="0" w:after="0"/>
        <w:jc w:val="center"/>
        <w:rPr>
          <w:sz w:val="32"/>
          <w:szCs w:val="32"/>
        </w:rPr>
      </w:pPr>
      <w:bookmarkStart w:id="2" w:name="_heading=h.w5s1ze1qwck3" w:colFirst="0" w:colLast="0"/>
      <w:bookmarkEnd w:id="2"/>
      <w:r>
        <w:rPr>
          <w:sz w:val="32"/>
          <w:szCs w:val="32"/>
        </w:rPr>
        <w:lastRenderedPageBreak/>
        <w:t>TABLE OF CONTENTS</w:t>
      </w:r>
    </w:p>
    <w:p w:rsidR="00515EBD" w:rsidRDefault="00515EBD"/>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22"/>
        <w:gridCol w:w="1504"/>
      </w:tblGrid>
      <w:tr w:rsidR="00515EBD">
        <w:tc>
          <w:tcPr>
            <w:tcW w:w="7520" w:type="dxa"/>
            <w:vAlign w:val="center"/>
          </w:tcPr>
          <w:p w:rsidR="00515EBD" w:rsidRDefault="00515EBD"/>
        </w:tc>
        <w:tc>
          <w:tcPr>
            <w:tcW w:w="1504" w:type="dxa"/>
            <w:vAlign w:val="center"/>
          </w:tcPr>
          <w:p w:rsidR="00515EBD" w:rsidRDefault="007B2BE9">
            <w:r>
              <w:t>Page No</w:t>
            </w:r>
          </w:p>
        </w:tc>
      </w:tr>
      <w:tr w:rsidR="00515EBD">
        <w:tc>
          <w:tcPr>
            <w:tcW w:w="7520" w:type="dxa"/>
            <w:vAlign w:val="center"/>
          </w:tcPr>
          <w:p w:rsidR="00515EBD" w:rsidRDefault="007B2BE9">
            <w:pPr>
              <w:spacing w:before="120" w:line="480" w:lineRule="auto"/>
              <w:rPr>
                <w:sz w:val="20"/>
                <w:szCs w:val="20"/>
              </w:rPr>
            </w:pPr>
            <w:r>
              <w:rPr>
                <w:highlight w:val="white"/>
              </w:rPr>
              <w:t>Image data extraction</w:t>
            </w:r>
          </w:p>
        </w:tc>
        <w:tc>
          <w:tcPr>
            <w:tcW w:w="1504" w:type="dxa"/>
            <w:vAlign w:val="center"/>
          </w:tcPr>
          <w:p w:rsidR="00515EBD" w:rsidRDefault="007B2BE9">
            <w:r>
              <w:t>3</w:t>
            </w:r>
          </w:p>
        </w:tc>
      </w:tr>
      <w:tr w:rsidR="00515EBD">
        <w:tc>
          <w:tcPr>
            <w:tcW w:w="7520" w:type="dxa"/>
            <w:vAlign w:val="center"/>
          </w:tcPr>
          <w:p w:rsidR="00515EBD" w:rsidRDefault="007B2BE9">
            <w:r>
              <w:t>Feature engineering</w:t>
            </w:r>
          </w:p>
        </w:tc>
        <w:tc>
          <w:tcPr>
            <w:tcW w:w="1504" w:type="dxa"/>
            <w:vAlign w:val="center"/>
          </w:tcPr>
          <w:p w:rsidR="00515EBD" w:rsidRDefault="007B2BE9">
            <w:r>
              <w:t>4</w:t>
            </w:r>
          </w:p>
        </w:tc>
      </w:tr>
      <w:tr w:rsidR="00515EBD">
        <w:tc>
          <w:tcPr>
            <w:tcW w:w="7520" w:type="dxa"/>
            <w:vAlign w:val="center"/>
          </w:tcPr>
          <w:p w:rsidR="00515EBD" w:rsidRDefault="007B2BE9">
            <w:r>
              <w:t>Classification Models</w:t>
            </w:r>
          </w:p>
        </w:tc>
        <w:tc>
          <w:tcPr>
            <w:tcW w:w="1504" w:type="dxa"/>
            <w:vAlign w:val="center"/>
          </w:tcPr>
          <w:p w:rsidR="00515EBD" w:rsidRDefault="007B2BE9">
            <w:r>
              <w:t>6</w:t>
            </w:r>
          </w:p>
        </w:tc>
      </w:tr>
      <w:tr w:rsidR="00515EBD">
        <w:tc>
          <w:tcPr>
            <w:tcW w:w="7520" w:type="dxa"/>
            <w:vAlign w:val="center"/>
          </w:tcPr>
          <w:p w:rsidR="00515EBD" w:rsidRDefault="007B2BE9">
            <w:r>
              <w:t>Results</w:t>
            </w:r>
            <w:r>
              <w:t xml:space="preserve"> </w:t>
            </w:r>
          </w:p>
        </w:tc>
        <w:tc>
          <w:tcPr>
            <w:tcW w:w="1504" w:type="dxa"/>
            <w:vAlign w:val="center"/>
          </w:tcPr>
          <w:p w:rsidR="00515EBD" w:rsidRDefault="007B2BE9">
            <w:r>
              <w:t>10</w:t>
            </w:r>
          </w:p>
        </w:tc>
      </w:tr>
      <w:tr w:rsidR="00515EBD">
        <w:tc>
          <w:tcPr>
            <w:tcW w:w="7520" w:type="dxa"/>
            <w:vAlign w:val="center"/>
          </w:tcPr>
          <w:p w:rsidR="00515EBD" w:rsidRDefault="007B2BE9">
            <w:r>
              <w:t>Discussions</w:t>
            </w:r>
          </w:p>
        </w:tc>
        <w:tc>
          <w:tcPr>
            <w:tcW w:w="1504" w:type="dxa"/>
            <w:vAlign w:val="center"/>
          </w:tcPr>
          <w:p w:rsidR="00515EBD" w:rsidRDefault="007B2BE9">
            <w:r>
              <w:t>13</w:t>
            </w:r>
          </w:p>
        </w:tc>
      </w:tr>
      <w:tr w:rsidR="00515EBD">
        <w:tc>
          <w:tcPr>
            <w:tcW w:w="7520" w:type="dxa"/>
            <w:vAlign w:val="center"/>
          </w:tcPr>
          <w:p w:rsidR="00515EBD" w:rsidRDefault="007B2BE9">
            <w:r>
              <w:t>Conclusion</w:t>
            </w:r>
          </w:p>
        </w:tc>
        <w:tc>
          <w:tcPr>
            <w:tcW w:w="1504" w:type="dxa"/>
            <w:vAlign w:val="center"/>
          </w:tcPr>
          <w:p w:rsidR="00515EBD" w:rsidRDefault="007B2BE9">
            <w:r>
              <w:t>1</w:t>
            </w:r>
            <w:r>
              <w:t>4</w:t>
            </w:r>
          </w:p>
        </w:tc>
      </w:tr>
      <w:tr w:rsidR="00515EBD">
        <w:tc>
          <w:tcPr>
            <w:tcW w:w="7520" w:type="dxa"/>
            <w:vAlign w:val="center"/>
          </w:tcPr>
          <w:p w:rsidR="00515EBD" w:rsidRDefault="007B2BE9">
            <w:r>
              <w:t>References</w:t>
            </w:r>
          </w:p>
        </w:tc>
        <w:tc>
          <w:tcPr>
            <w:tcW w:w="1504" w:type="dxa"/>
            <w:vAlign w:val="center"/>
          </w:tcPr>
          <w:p w:rsidR="00515EBD" w:rsidRDefault="007B2BE9">
            <w:r>
              <w:t>1</w:t>
            </w:r>
            <w:r>
              <w:t>5</w:t>
            </w:r>
          </w:p>
        </w:tc>
      </w:tr>
    </w:tbl>
    <w:p w:rsidR="00515EBD" w:rsidRDefault="00515EBD">
      <w:pPr>
        <w:rPr>
          <w:b/>
          <w:sz w:val="36"/>
          <w:szCs w:val="36"/>
          <w:highlight w:val="white"/>
        </w:rPr>
      </w:pPr>
    </w:p>
    <w:p w:rsidR="00515EBD" w:rsidRDefault="00515EBD">
      <w:pPr>
        <w:rPr>
          <w:b/>
          <w:sz w:val="36"/>
          <w:szCs w:val="36"/>
          <w:highlight w:val="white"/>
        </w:rPr>
      </w:pPr>
    </w:p>
    <w:p w:rsidR="00515EBD" w:rsidRDefault="00515EBD">
      <w:pPr>
        <w:rPr>
          <w:b/>
          <w:sz w:val="36"/>
          <w:szCs w:val="36"/>
          <w:highlight w:val="white"/>
        </w:rPr>
      </w:pPr>
    </w:p>
    <w:p w:rsidR="00515EBD" w:rsidRDefault="00515EBD">
      <w:pPr>
        <w:rPr>
          <w:b/>
          <w:sz w:val="36"/>
          <w:szCs w:val="36"/>
          <w:highlight w:val="white"/>
        </w:rPr>
      </w:pPr>
    </w:p>
    <w:p w:rsidR="00515EBD" w:rsidRDefault="00515EBD">
      <w:pPr>
        <w:rPr>
          <w:b/>
          <w:sz w:val="36"/>
          <w:szCs w:val="36"/>
          <w:highlight w:val="white"/>
        </w:rPr>
      </w:pPr>
    </w:p>
    <w:p w:rsidR="00515EBD" w:rsidRDefault="00515EBD">
      <w:pPr>
        <w:rPr>
          <w:b/>
          <w:sz w:val="36"/>
          <w:szCs w:val="36"/>
          <w:highlight w:val="white"/>
        </w:rPr>
      </w:pPr>
    </w:p>
    <w:p w:rsidR="00515EBD" w:rsidRDefault="00515EBD">
      <w:pPr>
        <w:rPr>
          <w:b/>
          <w:sz w:val="36"/>
          <w:szCs w:val="36"/>
          <w:highlight w:val="white"/>
        </w:rPr>
      </w:pPr>
    </w:p>
    <w:p w:rsidR="00515EBD" w:rsidRDefault="00515EBD">
      <w:pPr>
        <w:rPr>
          <w:b/>
          <w:sz w:val="36"/>
          <w:szCs w:val="36"/>
          <w:highlight w:val="white"/>
        </w:rPr>
      </w:pPr>
    </w:p>
    <w:p w:rsidR="00515EBD" w:rsidRDefault="00515EBD">
      <w:pPr>
        <w:rPr>
          <w:b/>
          <w:sz w:val="36"/>
          <w:szCs w:val="36"/>
          <w:highlight w:val="white"/>
        </w:rPr>
      </w:pPr>
    </w:p>
    <w:p w:rsidR="00515EBD" w:rsidRDefault="00515EBD">
      <w:pPr>
        <w:rPr>
          <w:b/>
          <w:sz w:val="36"/>
          <w:szCs w:val="36"/>
          <w:highlight w:val="white"/>
        </w:rPr>
      </w:pPr>
    </w:p>
    <w:p w:rsidR="00515EBD" w:rsidRDefault="00515EBD">
      <w:pPr>
        <w:rPr>
          <w:b/>
          <w:sz w:val="36"/>
          <w:szCs w:val="36"/>
          <w:highlight w:val="white"/>
        </w:rPr>
      </w:pPr>
    </w:p>
    <w:p w:rsidR="00515EBD" w:rsidRDefault="00515EBD">
      <w:pPr>
        <w:rPr>
          <w:b/>
          <w:sz w:val="36"/>
          <w:szCs w:val="36"/>
          <w:highlight w:val="white"/>
        </w:rPr>
      </w:pPr>
    </w:p>
    <w:p w:rsidR="00515EBD" w:rsidRDefault="00515EBD">
      <w:pPr>
        <w:rPr>
          <w:b/>
          <w:sz w:val="36"/>
          <w:szCs w:val="36"/>
          <w:highlight w:val="white"/>
        </w:rPr>
      </w:pPr>
    </w:p>
    <w:p w:rsidR="00515EBD" w:rsidRDefault="00515EBD">
      <w:pPr>
        <w:rPr>
          <w:b/>
          <w:sz w:val="36"/>
          <w:szCs w:val="36"/>
          <w:highlight w:val="white"/>
        </w:rPr>
      </w:pPr>
    </w:p>
    <w:p w:rsidR="00515EBD" w:rsidRDefault="00515EBD">
      <w:pPr>
        <w:rPr>
          <w:b/>
          <w:sz w:val="36"/>
          <w:szCs w:val="36"/>
          <w:highlight w:val="white"/>
        </w:rPr>
      </w:pPr>
    </w:p>
    <w:p w:rsidR="00515EBD" w:rsidRDefault="00515EBD">
      <w:pPr>
        <w:rPr>
          <w:b/>
          <w:sz w:val="36"/>
          <w:szCs w:val="36"/>
          <w:highlight w:val="white"/>
        </w:rPr>
      </w:pPr>
    </w:p>
    <w:p w:rsidR="00515EBD" w:rsidRDefault="007B2BE9">
      <w:pPr>
        <w:pStyle w:val="Heading1"/>
        <w:jc w:val="center"/>
      </w:pPr>
      <w:bookmarkStart w:id="3" w:name="_heading=h.5uleotrlzbhz" w:colFirst="0" w:colLast="0"/>
      <w:bookmarkEnd w:id="3"/>
      <w:r>
        <w:lastRenderedPageBreak/>
        <w:t>Image Data Extraction</w:t>
      </w:r>
    </w:p>
    <w:p w:rsidR="00515EBD" w:rsidRDefault="00515EBD">
      <w:pPr>
        <w:rPr>
          <w:highlight w:val="white"/>
        </w:rPr>
      </w:pPr>
    </w:p>
    <w:p w:rsidR="00515EBD" w:rsidRDefault="007B2BE9">
      <w:pPr>
        <w:jc w:val="both"/>
        <w:rPr>
          <w:highlight w:val="white"/>
        </w:rPr>
      </w:pPr>
      <w:r>
        <w:rPr>
          <w:highlight w:val="white"/>
        </w:rPr>
        <w:t xml:space="preserve">A Data Loader utility module was created for storing the images. Each image is represented using a matrix of size </w:t>
      </w:r>
      <w:proofErr w:type="spellStart"/>
      <w:r>
        <w:rPr>
          <w:highlight w:val="white"/>
        </w:rPr>
        <w:t>Image</w:t>
      </w:r>
      <w:r>
        <w:rPr>
          <w:i/>
          <w:highlight w:val="white"/>
          <w:vertAlign w:val="subscript"/>
        </w:rPr>
        <w:t>height</w:t>
      </w:r>
      <w:proofErr w:type="spellEnd"/>
      <w:r>
        <w:rPr>
          <w:highlight w:val="white"/>
        </w:rPr>
        <w:t xml:space="preserve"> * </w:t>
      </w:r>
      <w:proofErr w:type="spellStart"/>
      <w:r>
        <w:rPr>
          <w:highlight w:val="white"/>
        </w:rPr>
        <w:t>Image</w:t>
      </w:r>
      <w:r>
        <w:rPr>
          <w:i/>
          <w:highlight w:val="white"/>
          <w:vertAlign w:val="subscript"/>
        </w:rPr>
        <w:t>width</w:t>
      </w:r>
      <w:proofErr w:type="spellEnd"/>
      <w:r>
        <w:rPr>
          <w:highlight w:val="white"/>
        </w:rPr>
        <w:t>. Based on the image dimensions, we load the image into memory using a file reader. Then we scan through each line and check whether it has a space character or any other valid character to represent the image. All the spaces are encoded as ‘0’s and a</w:t>
      </w:r>
      <w:r>
        <w:rPr>
          <w:highlight w:val="white"/>
        </w:rPr>
        <w:t>ll other characters are encoded as ‘1’.</w:t>
      </w:r>
    </w:p>
    <w:p w:rsidR="00515EBD" w:rsidRDefault="00515EBD">
      <w:pPr>
        <w:rPr>
          <w:b/>
          <w:sz w:val="36"/>
          <w:szCs w:val="36"/>
          <w:highlight w:val="white"/>
        </w:rPr>
      </w:pPr>
    </w:p>
    <w:p w:rsidR="00515EBD" w:rsidRDefault="00515EBD">
      <w:pPr>
        <w:rPr>
          <w:b/>
          <w:sz w:val="36"/>
          <w:szCs w:val="36"/>
          <w:highlight w:val="white"/>
        </w:rPr>
      </w:pPr>
    </w:p>
    <w:p w:rsidR="00515EBD" w:rsidRDefault="00515EBD">
      <w:pPr>
        <w:rPr>
          <w:b/>
          <w:sz w:val="36"/>
          <w:szCs w:val="36"/>
          <w:highlight w:val="white"/>
        </w:rPr>
      </w:pPr>
    </w:p>
    <w:p w:rsidR="00515EBD" w:rsidRDefault="00515EBD">
      <w:pPr>
        <w:rPr>
          <w:b/>
          <w:sz w:val="36"/>
          <w:szCs w:val="36"/>
          <w:highlight w:val="white"/>
        </w:rPr>
      </w:pPr>
    </w:p>
    <w:p w:rsidR="00515EBD" w:rsidRDefault="00515EBD">
      <w:pPr>
        <w:rPr>
          <w:b/>
          <w:sz w:val="36"/>
          <w:szCs w:val="36"/>
          <w:highlight w:val="white"/>
        </w:rPr>
      </w:pPr>
    </w:p>
    <w:p w:rsidR="00515EBD" w:rsidRDefault="00515EBD">
      <w:pPr>
        <w:rPr>
          <w:b/>
          <w:sz w:val="36"/>
          <w:szCs w:val="36"/>
          <w:highlight w:val="white"/>
        </w:rPr>
      </w:pPr>
    </w:p>
    <w:p w:rsidR="00515EBD" w:rsidRDefault="00515EBD">
      <w:pPr>
        <w:rPr>
          <w:b/>
          <w:sz w:val="36"/>
          <w:szCs w:val="36"/>
          <w:highlight w:val="white"/>
        </w:rPr>
      </w:pPr>
    </w:p>
    <w:p w:rsidR="00515EBD" w:rsidRDefault="00515EBD">
      <w:pPr>
        <w:rPr>
          <w:b/>
          <w:sz w:val="36"/>
          <w:szCs w:val="36"/>
          <w:highlight w:val="white"/>
        </w:rPr>
      </w:pPr>
    </w:p>
    <w:p w:rsidR="00515EBD" w:rsidRDefault="00515EBD">
      <w:pPr>
        <w:rPr>
          <w:b/>
          <w:sz w:val="36"/>
          <w:szCs w:val="36"/>
          <w:highlight w:val="white"/>
        </w:rPr>
      </w:pPr>
    </w:p>
    <w:p w:rsidR="00515EBD" w:rsidRDefault="00515EBD">
      <w:pPr>
        <w:rPr>
          <w:b/>
          <w:sz w:val="36"/>
          <w:szCs w:val="36"/>
          <w:highlight w:val="white"/>
        </w:rPr>
      </w:pPr>
    </w:p>
    <w:p w:rsidR="00515EBD" w:rsidRDefault="00515EBD">
      <w:pPr>
        <w:rPr>
          <w:b/>
          <w:sz w:val="36"/>
          <w:szCs w:val="36"/>
          <w:highlight w:val="white"/>
        </w:rPr>
      </w:pPr>
    </w:p>
    <w:p w:rsidR="00515EBD" w:rsidRDefault="00515EBD">
      <w:pPr>
        <w:rPr>
          <w:b/>
          <w:sz w:val="36"/>
          <w:szCs w:val="36"/>
          <w:highlight w:val="white"/>
        </w:rPr>
      </w:pPr>
    </w:p>
    <w:p w:rsidR="00515EBD" w:rsidRDefault="00515EBD">
      <w:pPr>
        <w:rPr>
          <w:b/>
          <w:sz w:val="36"/>
          <w:szCs w:val="36"/>
          <w:highlight w:val="white"/>
        </w:rPr>
      </w:pPr>
    </w:p>
    <w:p w:rsidR="00515EBD" w:rsidRDefault="00515EBD">
      <w:pPr>
        <w:rPr>
          <w:b/>
          <w:sz w:val="36"/>
          <w:szCs w:val="36"/>
          <w:highlight w:val="white"/>
        </w:rPr>
      </w:pPr>
    </w:p>
    <w:p w:rsidR="00515EBD" w:rsidRDefault="00515EBD">
      <w:pPr>
        <w:rPr>
          <w:b/>
          <w:sz w:val="36"/>
          <w:szCs w:val="36"/>
          <w:highlight w:val="white"/>
        </w:rPr>
      </w:pPr>
    </w:p>
    <w:p w:rsidR="00515EBD" w:rsidRDefault="00515EBD">
      <w:pPr>
        <w:rPr>
          <w:b/>
          <w:sz w:val="36"/>
          <w:szCs w:val="36"/>
          <w:highlight w:val="white"/>
        </w:rPr>
      </w:pPr>
    </w:p>
    <w:p w:rsidR="00515EBD" w:rsidRDefault="00515EBD">
      <w:pPr>
        <w:rPr>
          <w:b/>
          <w:sz w:val="36"/>
          <w:szCs w:val="36"/>
          <w:highlight w:val="white"/>
        </w:rPr>
      </w:pPr>
    </w:p>
    <w:p w:rsidR="00515EBD" w:rsidRDefault="00515EBD">
      <w:pPr>
        <w:rPr>
          <w:b/>
          <w:sz w:val="36"/>
          <w:szCs w:val="36"/>
          <w:highlight w:val="white"/>
        </w:rPr>
      </w:pPr>
    </w:p>
    <w:p w:rsidR="00515EBD" w:rsidRDefault="00515EBD">
      <w:pPr>
        <w:rPr>
          <w:b/>
          <w:sz w:val="36"/>
          <w:szCs w:val="36"/>
          <w:highlight w:val="white"/>
        </w:rPr>
      </w:pPr>
    </w:p>
    <w:p w:rsidR="00515EBD" w:rsidRDefault="00515EBD">
      <w:pPr>
        <w:rPr>
          <w:b/>
          <w:sz w:val="36"/>
          <w:szCs w:val="36"/>
          <w:highlight w:val="white"/>
        </w:rPr>
      </w:pPr>
    </w:p>
    <w:p w:rsidR="00515EBD" w:rsidRDefault="00515EBD">
      <w:pPr>
        <w:rPr>
          <w:b/>
          <w:sz w:val="36"/>
          <w:szCs w:val="36"/>
          <w:highlight w:val="white"/>
        </w:rPr>
      </w:pPr>
    </w:p>
    <w:p w:rsidR="00515EBD" w:rsidRDefault="007B2BE9">
      <w:pPr>
        <w:pStyle w:val="Heading1"/>
        <w:jc w:val="center"/>
      </w:pPr>
      <w:bookmarkStart w:id="4" w:name="_heading=h.98k9n5ln4lpt" w:colFirst="0" w:colLast="0"/>
      <w:bookmarkEnd w:id="4"/>
      <w:r>
        <w:lastRenderedPageBreak/>
        <w:t>Feature Engineering</w:t>
      </w:r>
    </w:p>
    <w:p w:rsidR="00515EBD" w:rsidRDefault="007B2BE9">
      <w:pPr>
        <w:pStyle w:val="Heading2"/>
        <w:spacing w:line="259" w:lineRule="auto"/>
        <w:ind w:right="0"/>
      </w:pPr>
      <w:bookmarkStart w:id="5" w:name="_heading=h.pqgr0xmla3ty" w:colFirst="0" w:colLast="0"/>
      <w:bookmarkEnd w:id="5"/>
      <w:r>
        <w:t xml:space="preserve">Black and white pixel count </w:t>
      </w:r>
    </w:p>
    <w:p w:rsidR="00515EBD" w:rsidRDefault="00515EBD">
      <w:pPr>
        <w:pBdr>
          <w:top w:val="nil"/>
          <w:left w:val="nil"/>
          <w:bottom w:val="nil"/>
          <w:right w:val="nil"/>
          <w:between w:val="nil"/>
        </w:pBdr>
        <w:spacing w:line="259" w:lineRule="auto"/>
        <w:ind w:right="0"/>
        <w:rPr>
          <w:highlight w:val="white"/>
        </w:rPr>
      </w:pPr>
    </w:p>
    <w:p w:rsidR="00515EBD" w:rsidRDefault="007B2BE9">
      <w:pPr>
        <w:pBdr>
          <w:top w:val="nil"/>
          <w:left w:val="nil"/>
          <w:bottom w:val="nil"/>
          <w:right w:val="nil"/>
          <w:between w:val="nil"/>
        </w:pBdr>
        <w:spacing w:line="259" w:lineRule="auto"/>
        <w:ind w:right="0"/>
        <w:jc w:val="both"/>
        <w:rPr>
          <w:highlight w:val="white"/>
        </w:rPr>
      </w:pPr>
      <w:r>
        <w:rPr>
          <w:highlight w:val="white"/>
        </w:rPr>
        <w:t xml:space="preserve">A new feature matrix is created by summing up the number of black pixels and the number of white pixels. The new feature set has two </w:t>
      </w:r>
      <w:proofErr w:type="gramStart"/>
      <w:r>
        <w:rPr>
          <w:highlight w:val="white"/>
        </w:rPr>
        <w:t>features(</w:t>
      </w:r>
      <w:proofErr w:type="spellStart"/>
      <w:proofErr w:type="gramEnd"/>
      <w:r>
        <w:rPr>
          <w:highlight w:val="white"/>
        </w:rPr>
        <w:t>black_pixel_count</w:t>
      </w:r>
      <w:proofErr w:type="spellEnd"/>
      <w:r>
        <w:rPr>
          <w:highlight w:val="white"/>
        </w:rPr>
        <w:t xml:space="preserve"> and </w:t>
      </w:r>
      <w:proofErr w:type="spellStart"/>
      <w:r>
        <w:rPr>
          <w:highlight w:val="white"/>
        </w:rPr>
        <w:t>white_pixel_count</w:t>
      </w:r>
      <w:proofErr w:type="spellEnd"/>
      <w:r>
        <w:rPr>
          <w:highlight w:val="white"/>
        </w:rPr>
        <w:t>)</w:t>
      </w:r>
    </w:p>
    <w:p w:rsidR="00515EBD" w:rsidRDefault="00515EBD">
      <w:pPr>
        <w:pBdr>
          <w:top w:val="nil"/>
          <w:left w:val="nil"/>
          <w:bottom w:val="nil"/>
          <w:right w:val="nil"/>
          <w:between w:val="nil"/>
        </w:pBdr>
        <w:spacing w:line="259" w:lineRule="auto"/>
        <w:ind w:left="720" w:right="0"/>
        <w:rPr>
          <w:sz w:val="22"/>
          <w:szCs w:val="22"/>
          <w:highlight w:val="white"/>
        </w:rPr>
      </w:pPr>
    </w:p>
    <w:p w:rsidR="00515EBD" w:rsidRDefault="007B2BE9">
      <w:pPr>
        <w:pStyle w:val="Heading2"/>
        <w:spacing w:line="259" w:lineRule="auto"/>
        <w:ind w:right="0"/>
      </w:pPr>
      <w:bookmarkStart w:id="6" w:name="_heading=h.airo4fw3uxgi" w:colFirst="0" w:colLast="0"/>
      <w:bookmarkEnd w:id="6"/>
      <w:r>
        <w:t>Reduced Grid Feature</w:t>
      </w:r>
    </w:p>
    <w:p w:rsidR="00515EBD" w:rsidRDefault="00515EBD">
      <w:pPr>
        <w:pBdr>
          <w:top w:val="nil"/>
          <w:left w:val="nil"/>
          <w:bottom w:val="nil"/>
          <w:right w:val="nil"/>
          <w:between w:val="nil"/>
        </w:pBdr>
        <w:spacing w:line="259" w:lineRule="auto"/>
        <w:ind w:right="0"/>
        <w:rPr>
          <w:highlight w:val="white"/>
        </w:rPr>
      </w:pPr>
    </w:p>
    <w:p w:rsidR="00515EBD" w:rsidRDefault="007B2BE9">
      <w:pPr>
        <w:pBdr>
          <w:top w:val="nil"/>
          <w:left w:val="nil"/>
          <w:bottom w:val="nil"/>
          <w:right w:val="nil"/>
          <w:between w:val="nil"/>
        </w:pBdr>
        <w:spacing w:line="259" w:lineRule="auto"/>
        <w:ind w:right="0"/>
        <w:jc w:val="both"/>
        <w:rPr>
          <w:highlight w:val="white"/>
        </w:rPr>
      </w:pPr>
      <w:r>
        <w:rPr>
          <w:highlight w:val="white"/>
        </w:rPr>
        <w:t>A reduced feature set of black and white pixels re</w:t>
      </w:r>
      <w:r>
        <w:rPr>
          <w:highlight w:val="white"/>
        </w:rPr>
        <w:t xml:space="preserve">presented with 1’s and 0’s where 1 represents the black pixel and 0 represents the white pixel is created by traversing a smaller grid size of (2 </w:t>
      </w:r>
      <w:r>
        <w:rPr>
          <w:highlight w:val="white"/>
        </w:rPr>
        <w:t>*</w:t>
      </w:r>
      <w:r>
        <w:rPr>
          <w:highlight w:val="white"/>
        </w:rPr>
        <w:t xml:space="preserve"> 2) with a jump of 2 units to the right and down. This results in a matrix that is exactly half in size</w:t>
      </w:r>
    </w:p>
    <w:p w:rsidR="00515EBD" w:rsidRDefault="00515EBD">
      <w:pPr>
        <w:pBdr>
          <w:top w:val="nil"/>
          <w:left w:val="nil"/>
          <w:bottom w:val="nil"/>
          <w:right w:val="nil"/>
          <w:between w:val="nil"/>
        </w:pBdr>
        <w:spacing w:line="259" w:lineRule="auto"/>
        <w:ind w:left="720" w:right="0"/>
        <w:jc w:val="both"/>
        <w:rPr>
          <w:highlight w:val="white"/>
        </w:rPr>
      </w:pPr>
    </w:p>
    <w:p w:rsidR="00515EBD" w:rsidRDefault="007B2BE9">
      <w:pPr>
        <w:numPr>
          <w:ilvl w:val="1"/>
          <w:numId w:val="1"/>
        </w:numPr>
        <w:pBdr>
          <w:top w:val="nil"/>
          <w:left w:val="nil"/>
          <w:bottom w:val="nil"/>
          <w:right w:val="nil"/>
          <w:between w:val="nil"/>
        </w:pBdr>
        <w:spacing w:line="259" w:lineRule="auto"/>
        <w:ind w:right="0"/>
        <w:jc w:val="both"/>
        <w:rPr>
          <w:highlight w:val="white"/>
        </w:rPr>
      </w:pPr>
      <w:r>
        <w:rPr>
          <w:highlight w:val="white"/>
        </w:rPr>
        <w:t>First, you start at (0,0) and then you sum all the values of the elements in the first (2 X 2) grid {elements of the grid: [0,0], [1,0], [0,1], [1,1]}. If the sum is greater than 0 then we update the first element of the new feature set with 1 else, we wil</w:t>
      </w:r>
      <w:r>
        <w:rPr>
          <w:highlight w:val="white"/>
        </w:rPr>
        <w:t>l update it with 0.</w:t>
      </w:r>
    </w:p>
    <w:p w:rsidR="00515EBD" w:rsidRDefault="007B2BE9">
      <w:pPr>
        <w:numPr>
          <w:ilvl w:val="1"/>
          <w:numId w:val="1"/>
        </w:numPr>
        <w:pBdr>
          <w:top w:val="nil"/>
          <w:left w:val="nil"/>
          <w:bottom w:val="nil"/>
          <w:right w:val="nil"/>
          <w:between w:val="nil"/>
        </w:pBdr>
        <w:spacing w:line="259" w:lineRule="auto"/>
        <w:ind w:right="0"/>
        <w:jc w:val="both"/>
        <w:rPr>
          <w:highlight w:val="white"/>
        </w:rPr>
      </w:pPr>
      <w:r>
        <w:rPr>
          <w:highlight w:val="white"/>
        </w:rPr>
        <w:t>Next, we jump two units to the right and start at (2,0) and then again sum all the values of the elements in (2 X 2) grid {elements of the grid [2,0], [3,0], [2,1], [3,1]}. Similarly, we update the next element of the new feature set ba</w:t>
      </w:r>
      <w:r>
        <w:rPr>
          <w:highlight w:val="white"/>
        </w:rPr>
        <w:t>sed on the sum. And we repeat this until we reach the end of the row.</w:t>
      </w:r>
    </w:p>
    <w:p w:rsidR="00515EBD" w:rsidRDefault="007B2BE9">
      <w:pPr>
        <w:numPr>
          <w:ilvl w:val="1"/>
          <w:numId w:val="1"/>
        </w:numPr>
        <w:pBdr>
          <w:top w:val="nil"/>
          <w:left w:val="nil"/>
          <w:bottom w:val="nil"/>
          <w:right w:val="nil"/>
          <w:between w:val="nil"/>
        </w:pBdr>
        <w:spacing w:after="160" w:line="259" w:lineRule="auto"/>
        <w:ind w:right="0"/>
        <w:jc w:val="both"/>
        <w:rPr>
          <w:highlight w:val="white"/>
        </w:rPr>
      </w:pPr>
      <w:r>
        <w:rPr>
          <w:highlight w:val="white"/>
        </w:rPr>
        <w:t>Now we jump 2 units down and follow the same steps as above. We repeat this until we have read the entire feature set. And we have a reduced feature set.</w:t>
      </w:r>
    </w:p>
    <w:p w:rsidR="00515EBD" w:rsidRDefault="007B2BE9" w:rsidP="0045419B">
      <w:pPr>
        <w:ind w:left="720"/>
        <w:jc w:val="both"/>
        <w:rPr>
          <w:highlight w:val="white"/>
        </w:rPr>
      </w:pPr>
      <w:r>
        <w:rPr>
          <w:highlight w:val="white"/>
        </w:rPr>
        <w:t>Other variations for the above f</w:t>
      </w:r>
      <w:r>
        <w:rPr>
          <w:highlight w:val="white"/>
        </w:rPr>
        <w:t xml:space="preserve">eature selection would be to take a grid size of (4X4) with a jump factor of 2 right and down. This results in a much smaller feature set size. The reason for not directly jumping 4 units is to maintain the integrity and information of the feature matrix. </w:t>
      </w:r>
    </w:p>
    <w:p w:rsidR="00515EBD" w:rsidRDefault="007B2BE9">
      <w:pPr>
        <w:pStyle w:val="Heading2"/>
      </w:pPr>
      <w:bookmarkStart w:id="7" w:name="_heading=h.nr09f9j39wsk" w:colFirst="0" w:colLast="0"/>
      <w:bookmarkEnd w:id="7"/>
      <w:r>
        <w:t xml:space="preserve">Noise reduction </w:t>
      </w:r>
    </w:p>
    <w:p w:rsidR="00515EBD" w:rsidRDefault="00515EBD">
      <w:pPr>
        <w:rPr>
          <w:highlight w:val="white"/>
        </w:rPr>
      </w:pPr>
    </w:p>
    <w:p w:rsidR="00515EBD" w:rsidRDefault="007B2BE9" w:rsidP="0045419B">
      <w:pPr>
        <w:jc w:val="both"/>
        <w:rPr>
          <w:highlight w:val="white"/>
        </w:rPr>
      </w:pPr>
      <w:r>
        <w:rPr>
          <w:highlight w:val="white"/>
        </w:rPr>
        <w:t>In the digit data set if we think that the samples of any one underlying label representation in the feature matrix are nothing but a pure consistent representation with some added noise at the borders. We can find a way to reduce the noise as a pre-proces</w:t>
      </w:r>
      <w:r>
        <w:rPr>
          <w:highlight w:val="white"/>
        </w:rPr>
        <w:t xml:space="preserve">sing step and train on the cleaned feature set </w:t>
      </w:r>
      <w:r>
        <w:rPr>
          <w:highlight w:val="white"/>
        </w:rPr>
        <w:t>to understand the underlying distribution of the labels better</w:t>
      </w:r>
      <w:r>
        <w:rPr>
          <w:highlight w:val="white"/>
        </w:rPr>
        <w:t>. To perform noise reduction, while summing the values w.r.t the traversing grid we update the value of 1 in the new feature set if the sum is grea</w:t>
      </w:r>
      <w:r>
        <w:rPr>
          <w:highlight w:val="white"/>
        </w:rPr>
        <w:t>ter than a certain threshold. {For example: In a 4 X 4 traversing grid, we update 1 in the new feature matrix only if the sum of all the 16 elements is greate</w:t>
      </w:r>
      <w:r>
        <w:rPr>
          <w:highlight w:val="white"/>
        </w:rPr>
        <w:t>r than 2 else, we update it a 0}</w:t>
      </w:r>
    </w:p>
    <w:p w:rsidR="00515EBD" w:rsidRDefault="007B2BE9">
      <w:pPr>
        <w:pStyle w:val="Heading1"/>
        <w:jc w:val="center"/>
      </w:pPr>
      <w:bookmarkStart w:id="8" w:name="_heading=h.f04xulxi3wqg" w:colFirst="0" w:colLast="0"/>
      <w:bookmarkEnd w:id="8"/>
      <w:r>
        <w:lastRenderedPageBreak/>
        <w:t>C</w:t>
      </w:r>
      <w:r>
        <w:t>lassification Models</w:t>
      </w:r>
    </w:p>
    <w:p w:rsidR="00515EBD" w:rsidRDefault="007B2BE9">
      <w:pPr>
        <w:pStyle w:val="Heading2"/>
      </w:pPr>
      <w:bookmarkStart w:id="9" w:name="_heading=h.y70pwroxof0l" w:colFirst="0" w:colLast="0"/>
      <w:bookmarkEnd w:id="9"/>
      <w:r>
        <w:t>N</w:t>
      </w:r>
      <w:r>
        <w:t>aïve Bayes</w:t>
      </w:r>
    </w:p>
    <w:p w:rsidR="00515EBD" w:rsidRDefault="007B2BE9">
      <w:pPr>
        <w:jc w:val="center"/>
      </w:pPr>
      <w:r>
        <w:rPr>
          <w:noProof/>
        </w:rPr>
        <w:drawing>
          <wp:inline distT="0" distB="0" distL="0" distR="0">
            <wp:extent cx="2032536" cy="578407"/>
            <wp:effectExtent l="0" t="0" r="0" b="0"/>
            <wp:docPr id="19611304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032536" cy="578407"/>
                    </a:xfrm>
                    <a:prstGeom prst="rect">
                      <a:avLst/>
                    </a:prstGeom>
                    <a:ln/>
                  </pic:spPr>
                </pic:pic>
              </a:graphicData>
            </a:graphic>
          </wp:inline>
        </w:drawing>
      </w:r>
    </w:p>
    <w:p w:rsidR="00515EBD" w:rsidRDefault="00515EBD">
      <w:pPr>
        <w:spacing w:line="240" w:lineRule="auto"/>
      </w:pPr>
    </w:p>
    <w:p w:rsidR="00515EBD" w:rsidRDefault="007B2BE9">
      <w:pPr>
        <w:spacing w:line="240" w:lineRule="auto"/>
        <w:jc w:val="both"/>
      </w:pPr>
      <w:r>
        <w:t>To calculate the above expression, we need to know P(x/y) and P(y)</w:t>
      </w:r>
    </w:p>
    <w:p w:rsidR="00515EBD" w:rsidRDefault="00515EBD">
      <w:pPr>
        <w:spacing w:line="240" w:lineRule="auto"/>
        <w:jc w:val="both"/>
        <w:rPr>
          <w:b/>
        </w:rPr>
      </w:pPr>
    </w:p>
    <w:p w:rsidR="00515EBD" w:rsidRDefault="007B2BE9">
      <w:pPr>
        <w:pStyle w:val="Heading3"/>
        <w:spacing w:line="240" w:lineRule="auto"/>
        <w:jc w:val="both"/>
      </w:pPr>
      <w:bookmarkStart w:id="10" w:name="_heading=h.4vrw6b82w6y0" w:colFirst="0" w:colLast="0"/>
      <w:bookmarkEnd w:id="10"/>
      <w:r>
        <w:t>Defining P(x/y) and P(y)</w:t>
      </w:r>
    </w:p>
    <w:p w:rsidR="00515EBD" w:rsidRDefault="00515EBD">
      <w:pPr>
        <w:spacing w:line="240" w:lineRule="auto"/>
        <w:jc w:val="both"/>
        <w:rPr>
          <w:b/>
        </w:rPr>
      </w:pPr>
    </w:p>
    <w:p w:rsidR="00515EBD" w:rsidRDefault="007B2BE9">
      <w:pPr>
        <w:spacing w:line="240" w:lineRule="auto"/>
        <w:jc w:val="both"/>
      </w:pPr>
      <w:r>
        <w:rPr>
          <w:b/>
        </w:rPr>
        <w:t xml:space="preserve">P(y): </w:t>
      </w:r>
      <w:r>
        <w:t xml:space="preserve">P (y = </w:t>
      </w:r>
      <w:proofErr w:type="spellStart"/>
      <w:r>
        <w:t>i</w:t>
      </w:r>
      <w:proofErr w:type="spellEnd"/>
      <w:r>
        <w:t xml:space="preserve">) = Number of images where </w:t>
      </w:r>
      <w:r>
        <w:t xml:space="preserve">the </w:t>
      </w:r>
      <w:r>
        <w:t>true label ‘y’ is equal to ‘</w:t>
      </w:r>
      <w:proofErr w:type="spellStart"/>
      <w:r>
        <w:t>i</w:t>
      </w:r>
      <w:proofErr w:type="spellEnd"/>
      <w:r>
        <w:t xml:space="preserve">’ / The total number of images </w:t>
      </w:r>
    </w:p>
    <w:p w:rsidR="00515EBD" w:rsidRDefault="00515EBD">
      <w:pPr>
        <w:spacing w:line="240" w:lineRule="auto"/>
        <w:jc w:val="both"/>
      </w:pPr>
    </w:p>
    <w:p w:rsidR="00515EBD" w:rsidRDefault="007B2BE9">
      <w:pPr>
        <w:jc w:val="center"/>
      </w:pPr>
      <w:r>
        <w:rPr>
          <w:noProof/>
        </w:rPr>
        <w:drawing>
          <wp:inline distT="0" distB="0" distL="0" distR="0">
            <wp:extent cx="987323" cy="485001"/>
            <wp:effectExtent l="0" t="0" r="0" b="0"/>
            <wp:docPr id="19611304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987323" cy="485001"/>
                    </a:xfrm>
                    <a:prstGeom prst="rect">
                      <a:avLst/>
                    </a:prstGeom>
                    <a:ln/>
                  </pic:spPr>
                </pic:pic>
              </a:graphicData>
            </a:graphic>
          </wp:inline>
        </w:drawing>
      </w:r>
    </w:p>
    <w:p w:rsidR="00515EBD" w:rsidRDefault="007B2BE9">
      <w:pPr>
        <w:jc w:val="both"/>
      </w:pPr>
      <w:r>
        <w:t xml:space="preserve">where </w:t>
      </w:r>
      <w:r>
        <w:t>c(y)</w:t>
      </w:r>
      <w:r>
        <w:t> is the number of training instances with label y and n is the total number of training instances.</w:t>
      </w:r>
    </w:p>
    <w:p w:rsidR="00515EBD" w:rsidRDefault="00515EBD">
      <w:pPr>
        <w:spacing w:line="240" w:lineRule="auto"/>
        <w:jc w:val="both"/>
        <w:rPr>
          <w:b/>
        </w:rPr>
      </w:pPr>
    </w:p>
    <w:p w:rsidR="00515EBD" w:rsidRDefault="00515EBD">
      <w:pPr>
        <w:spacing w:line="240" w:lineRule="auto"/>
        <w:jc w:val="both"/>
        <w:rPr>
          <w:b/>
        </w:rPr>
      </w:pPr>
    </w:p>
    <w:p w:rsidR="00515EBD" w:rsidRDefault="007B2BE9">
      <w:pPr>
        <w:spacing w:line="240" w:lineRule="auto"/>
        <w:jc w:val="both"/>
      </w:pPr>
      <w:r>
        <w:rPr>
          <w:b/>
        </w:rPr>
        <w:t xml:space="preserve">P(x/y):  </w:t>
      </w:r>
      <w:r>
        <w:t xml:space="preserve">a joint distribution over a label ‘y‘ and a set of observed random variables, or </w:t>
      </w:r>
      <w:r>
        <w:rPr>
          <w:i/>
        </w:rPr>
        <w:t>features</w:t>
      </w:r>
      <w:r>
        <w:t xml:space="preserve">, </w:t>
      </w:r>
      <w:r>
        <w:rPr>
          <w:noProof/>
        </w:rPr>
        <w:drawing>
          <wp:inline distT="0" distB="0" distL="0" distR="0">
            <wp:extent cx="723900" cy="125186"/>
            <wp:effectExtent l="0" t="0" r="0" b="0"/>
            <wp:docPr id="1961130423" name="image1.png" descr="$\{F_1, F_2, \ldots F_n\}$"/>
            <wp:cNvGraphicFramePr/>
            <a:graphic xmlns:a="http://schemas.openxmlformats.org/drawingml/2006/main">
              <a:graphicData uri="http://schemas.openxmlformats.org/drawingml/2006/picture">
                <pic:pic xmlns:pic="http://schemas.openxmlformats.org/drawingml/2006/picture">
                  <pic:nvPicPr>
                    <pic:cNvPr id="0" name="image1.png" descr="$\{F_1, F_2, \ldots F_n\}$"/>
                    <pic:cNvPicPr preferRelativeResize="0"/>
                  </pic:nvPicPr>
                  <pic:blipFill>
                    <a:blip r:embed="rId10"/>
                    <a:srcRect/>
                    <a:stretch>
                      <a:fillRect/>
                    </a:stretch>
                  </pic:blipFill>
                  <pic:spPr>
                    <a:xfrm>
                      <a:off x="0" y="0"/>
                      <a:ext cx="723900" cy="125186"/>
                    </a:xfrm>
                    <a:prstGeom prst="rect">
                      <a:avLst/>
                    </a:prstGeom>
                    <a:ln/>
                  </pic:spPr>
                </pic:pic>
              </a:graphicData>
            </a:graphic>
          </wp:inline>
        </w:drawing>
      </w:r>
      <w:r>
        <w:t xml:space="preserve">using the assumption that the full joint distribution </w:t>
      </w:r>
      <w:r>
        <w:t xml:space="preserve">is given as </w:t>
      </w:r>
    </w:p>
    <w:p w:rsidR="00515EBD" w:rsidRDefault="00515EBD">
      <w:pPr>
        <w:spacing w:line="240" w:lineRule="auto"/>
        <w:jc w:val="both"/>
      </w:pPr>
    </w:p>
    <w:p w:rsidR="00515EBD" w:rsidRDefault="007B2BE9">
      <w:pPr>
        <w:jc w:val="center"/>
      </w:pPr>
      <w:r>
        <w:rPr>
          <w:noProof/>
        </w:rPr>
        <w:drawing>
          <wp:inline distT="0" distB="0" distL="0" distR="0">
            <wp:extent cx="2347686" cy="315025"/>
            <wp:effectExtent l="0" t="0" r="0" b="0"/>
            <wp:docPr id="196113042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347686" cy="315025"/>
                    </a:xfrm>
                    <a:prstGeom prst="rect">
                      <a:avLst/>
                    </a:prstGeom>
                    <a:ln/>
                  </pic:spPr>
                </pic:pic>
              </a:graphicData>
            </a:graphic>
          </wp:inline>
        </w:drawing>
      </w:r>
    </w:p>
    <w:p w:rsidR="00515EBD" w:rsidRDefault="007B2BE9">
      <w:pPr>
        <w:jc w:val="both"/>
      </w:pPr>
      <w:r>
        <w:t>The current probability estimates are unsmoothed, i.e. the empirical estimates are not adequate in our systems. We need to make sure that no parameter ever receives zero probability. We use Laplace smoothing to compensate for this.</w:t>
      </w:r>
    </w:p>
    <w:p w:rsidR="00515EBD" w:rsidRDefault="00515EBD">
      <w:pPr>
        <w:jc w:val="both"/>
      </w:pPr>
    </w:p>
    <w:p w:rsidR="00515EBD" w:rsidRDefault="007B2BE9">
      <w:pPr>
        <w:jc w:val="center"/>
      </w:pPr>
      <w:r>
        <w:rPr>
          <w:noProof/>
        </w:rPr>
        <w:drawing>
          <wp:inline distT="0" distB="0" distL="0" distR="0">
            <wp:extent cx="3116872" cy="512903"/>
            <wp:effectExtent l="0" t="0" r="0" b="0"/>
            <wp:docPr id="19611304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116872" cy="512903"/>
                    </a:xfrm>
                    <a:prstGeom prst="rect">
                      <a:avLst/>
                    </a:prstGeom>
                    <a:ln/>
                  </pic:spPr>
                </pic:pic>
              </a:graphicData>
            </a:graphic>
          </wp:inline>
        </w:drawing>
      </w:r>
    </w:p>
    <w:p w:rsidR="0045419B" w:rsidRDefault="0045419B">
      <w:pPr>
        <w:pStyle w:val="Heading3"/>
        <w:jc w:val="both"/>
      </w:pPr>
      <w:bookmarkStart w:id="11" w:name="_heading=h.wpr1nlpa6kgy" w:colFirst="0" w:colLast="0"/>
      <w:bookmarkEnd w:id="11"/>
    </w:p>
    <w:p w:rsidR="0045419B" w:rsidRDefault="0045419B">
      <w:pPr>
        <w:pStyle w:val="Heading3"/>
        <w:jc w:val="both"/>
      </w:pPr>
    </w:p>
    <w:p w:rsidR="0045419B" w:rsidRDefault="0045419B" w:rsidP="0045419B"/>
    <w:p w:rsidR="0045419B" w:rsidRPr="0045419B" w:rsidRDefault="0045419B" w:rsidP="0045419B"/>
    <w:p w:rsidR="00515EBD" w:rsidRDefault="007B2BE9">
      <w:pPr>
        <w:pStyle w:val="Heading3"/>
        <w:jc w:val="both"/>
      </w:pPr>
      <w:r>
        <w:lastRenderedPageBreak/>
        <w:t>Black and white Pixel count as a feature set</w:t>
      </w:r>
    </w:p>
    <w:p w:rsidR="00515EBD" w:rsidRDefault="00515EBD">
      <w:pPr>
        <w:jc w:val="both"/>
      </w:pPr>
    </w:p>
    <w:p w:rsidR="00515EBD" w:rsidRDefault="007B2BE9">
      <w:pPr>
        <w:ind w:left="720" w:firstLine="720"/>
        <w:jc w:val="both"/>
      </w:pPr>
      <w:r>
        <w:rPr>
          <w:noProof/>
        </w:rPr>
        <w:drawing>
          <wp:inline distT="0" distB="0" distL="0" distR="0">
            <wp:extent cx="4572000" cy="476250"/>
            <wp:effectExtent l="0" t="0" r="0" b="0"/>
            <wp:docPr id="196113042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572000" cy="476250"/>
                    </a:xfrm>
                    <a:prstGeom prst="rect">
                      <a:avLst/>
                    </a:prstGeom>
                    <a:ln/>
                  </pic:spPr>
                </pic:pic>
              </a:graphicData>
            </a:graphic>
          </wp:inline>
        </w:drawing>
      </w:r>
    </w:p>
    <w:p w:rsidR="00515EBD" w:rsidRDefault="007B2BE9">
      <w:pPr>
        <w:ind w:left="720" w:firstLine="720"/>
        <w:jc w:val="both"/>
      </w:pPr>
      <w:r>
        <w:rPr>
          <w:noProof/>
        </w:rPr>
        <w:drawing>
          <wp:inline distT="0" distB="0" distL="0" distR="0">
            <wp:extent cx="4572000" cy="495300"/>
            <wp:effectExtent l="0" t="0" r="0" b="0"/>
            <wp:docPr id="196113042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572000" cy="495300"/>
                    </a:xfrm>
                    <a:prstGeom prst="rect">
                      <a:avLst/>
                    </a:prstGeom>
                    <a:ln/>
                  </pic:spPr>
                </pic:pic>
              </a:graphicData>
            </a:graphic>
          </wp:inline>
        </w:drawing>
      </w:r>
    </w:p>
    <w:p w:rsidR="00515EBD" w:rsidRDefault="00515EBD">
      <w:pPr>
        <w:ind w:left="720"/>
        <w:jc w:val="both"/>
      </w:pPr>
    </w:p>
    <w:p w:rsidR="00515EBD" w:rsidRDefault="007B2BE9">
      <w:pPr>
        <w:jc w:val="both"/>
      </w:pPr>
      <w:r>
        <w:t>Where,</w:t>
      </w:r>
    </w:p>
    <w:p w:rsidR="00515EBD" w:rsidRDefault="007B2BE9">
      <w:pPr>
        <w:numPr>
          <w:ilvl w:val="0"/>
          <w:numId w:val="6"/>
        </w:numPr>
        <w:jc w:val="both"/>
      </w:pPr>
      <w:r>
        <w:t xml:space="preserve">The domain of </w:t>
      </w:r>
      <w:r>
        <w:rPr>
          <w:i/>
        </w:rPr>
        <w:t>a</w:t>
      </w:r>
      <w:r>
        <w:t xml:space="preserve"> is [0 ....... (Feature height * Feature width)] </w:t>
      </w:r>
    </w:p>
    <w:p w:rsidR="00515EBD" w:rsidRDefault="007B2BE9">
      <w:pPr>
        <w:numPr>
          <w:ilvl w:val="0"/>
          <w:numId w:val="6"/>
        </w:numPr>
        <w:jc w:val="both"/>
      </w:pPr>
      <w:r>
        <w:t>The number of white pixels = Total number of pixels - Number of black pixels</w:t>
      </w:r>
    </w:p>
    <w:p w:rsidR="00515EBD" w:rsidRDefault="007B2BE9">
      <w:pPr>
        <w:numPr>
          <w:ilvl w:val="0"/>
          <w:numId w:val="6"/>
        </w:numPr>
        <w:jc w:val="both"/>
      </w:pPr>
      <w:r>
        <w:t xml:space="preserve">The domain of </w:t>
      </w:r>
      <w:r>
        <w:rPr>
          <w:i/>
        </w:rPr>
        <w:t>y</w:t>
      </w:r>
      <w:r>
        <w:t xml:space="preserve"> is [0...9] for digit data and [0,1] for </w:t>
      </w:r>
      <w:r>
        <w:t>face data</w:t>
      </w:r>
    </w:p>
    <w:p w:rsidR="00515EBD" w:rsidRDefault="007B2BE9">
      <w:pPr>
        <w:numPr>
          <w:ilvl w:val="0"/>
          <w:numId w:val="6"/>
        </w:numPr>
        <w:pBdr>
          <w:top w:val="nil"/>
          <w:left w:val="nil"/>
          <w:bottom w:val="nil"/>
          <w:right w:val="nil"/>
          <w:between w:val="nil"/>
        </w:pBdr>
        <w:spacing w:after="160" w:line="259" w:lineRule="auto"/>
        <w:ind w:right="0"/>
        <w:jc w:val="both"/>
      </w:pPr>
      <w:r>
        <w:rPr>
          <w:i/>
        </w:rPr>
        <w:t>K</w:t>
      </w:r>
      <w:r>
        <w:t xml:space="preserve"> represents the smoothing factor. we will be using the validation data set to identify the best value </w:t>
      </w:r>
      <w:r>
        <w:t>for</w:t>
      </w:r>
      <w:r>
        <w:t xml:space="preserve"> K </w:t>
      </w:r>
    </w:p>
    <w:p w:rsidR="00515EBD" w:rsidRDefault="00515EBD">
      <w:pPr>
        <w:pBdr>
          <w:top w:val="nil"/>
          <w:left w:val="nil"/>
          <w:bottom w:val="nil"/>
          <w:right w:val="nil"/>
          <w:between w:val="nil"/>
        </w:pBdr>
        <w:spacing w:after="160" w:line="259" w:lineRule="auto"/>
        <w:ind w:left="720" w:right="0"/>
        <w:jc w:val="both"/>
      </w:pPr>
    </w:p>
    <w:p w:rsidR="00515EBD" w:rsidRDefault="007B2BE9">
      <w:pPr>
        <w:ind w:left="1440"/>
        <w:jc w:val="both"/>
      </w:pPr>
      <w:r>
        <w:rPr>
          <w:noProof/>
        </w:rPr>
        <w:drawing>
          <wp:inline distT="0" distB="0" distL="0" distR="0">
            <wp:extent cx="3667125" cy="435471"/>
            <wp:effectExtent l="0" t="0" r="0" b="0"/>
            <wp:docPr id="196113043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3667125" cy="435471"/>
                    </a:xfrm>
                    <a:prstGeom prst="rect">
                      <a:avLst/>
                    </a:prstGeom>
                    <a:ln/>
                  </pic:spPr>
                </pic:pic>
              </a:graphicData>
            </a:graphic>
          </wp:inline>
        </w:drawing>
      </w:r>
    </w:p>
    <w:p w:rsidR="00515EBD" w:rsidRDefault="00515EBD">
      <w:pPr>
        <w:jc w:val="both"/>
      </w:pPr>
    </w:p>
    <w:p w:rsidR="00515EBD" w:rsidRDefault="007B2BE9">
      <w:pPr>
        <w:jc w:val="both"/>
      </w:pPr>
      <w:r>
        <w:t xml:space="preserve">Where </w:t>
      </w:r>
      <w:r>
        <w:rPr>
          <w:i/>
        </w:rPr>
        <w:t>j</w:t>
      </w:r>
      <w:r>
        <w:t xml:space="preserve"> represents the feature size.</w:t>
      </w:r>
    </w:p>
    <w:p w:rsidR="00515EBD" w:rsidRDefault="00515EBD">
      <w:pPr>
        <w:ind w:firstLine="720"/>
        <w:jc w:val="both"/>
      </w:pPr>
    </w:p>
    <w:p w:rsidR="00515EBD" w:rsidRDefault="007B2BE9">
      <w:pPr>
        <w:jc w:val="both"/>
      </w:pPr>
      <w:r>
        <w:t>We can find the probable label using the below approach,</w:t>
      </w:r>
    </w:p>
    <w:p w:rsidR="00515EBD" w:rsidRDefault="00515EBD">
      <w:pPr>
        <w:jc w:val="both"/>
      </w:pPr>
    </w:p>
    <w:p w:rsidR="00515EBD" w:rsidRDefault="007B2BE9">
      <w:pPr>
        <w:jc w:val="center"/>
      </w:pPr>
      <w:bookmarkStart w:id="12" w:name="_heading=h.gjdgxs" w:colFirst="0" w:colLast="0"/>
      <w:bookmarkEnd w:id="12"/>
      <w:r>
        <w:rPr>
          <w:noProof/>
        </w:rPr>
        <w:drawing>
          <wp:inline distT="0" distB="0" distL="0" distR="0">
            <wp:extent cx="4429125" cy="1924050"/>
            <wp:effectExtent l="0" t="0" r="0" b="0"/>
            <wp:docPr id="196113042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4429125" cy="1924050"/>
                    </a:xfrm>
                    <a:prstGeom prst="rect">
                      <a:avLst/>
                    </a:prstGeom>
                    <a:ln/>
                  </pic:spPr>
                </pic:pic>
              </a:graphicData>
            </a:graphic>
          </wp:inline>
        </w:drawing>
      </w:r>
    </w:p>
    <w:p w:rsidR="00515EBD" w:rsidRDefault="00515EBD">
      <w:pPr>
        <w:jc w:val="center"/>
      </w:pPr>
      <w:bookmarkStart w:id="13" w:name="_heading=h.k2mssh9ua3cy" w:colFirst="0" w:colLast="0"/>
      <w:bookmarkEnd w:id="13"/>
    </w:p>
    <w:p w:rsidR="00515EBD" w:rsidRDefault="00515EBD">
      <w:pPr>
        <w:jc w:val="center"/>
      </w:pPr>
      <w:bookmarkStart w:id="14" w:name="_heading=h.oet7c3xv52as" w:colFirst="0" w:colLast="0"/>
      <w:bookmarkEnd w:id="14"/>
    </w:p>
    <w:p w:rsidR="0045419B" w:rsidRDefault="0045419B">
      <w:pPr>
        <w:jc w:val="center"/>
      </w:pPr>
    </w:p>
    <w:p w:rsidR="0045419B" w:rsidRDefault="0045419B">
      <w:pPr>
        <w:jc w:val="center"/>
      </w:pPr>
    </w:p>
    <w:p w:rsidR="0045419B" w:rsidRDefault="0045419B">
      <w:pPr>
        <w:jc w:val="center"/>
      </w:pPr>
    </w:p>
    <w:p w:rsidR="00515EBD" w:rsidRDefault="007B2BE9">
      <w:pPr>
        <w:pStyle w:val="Heading3"/>
        <w:jc w:val="both"/>
      </w:pPr>
      <w:bookmarkStart w:id="15" w:name="_heading=h.q9roosq39sc7" w:colFirst="0" w:colLast="0"/>
      <w:bookmarkEnd w:id="15"/>
      <w:r>
        <w:lastRenderedPageBreak/>
        <w:t>Reduced Gird Feature</w:t>
      </w:r>
    </w:p>
    <w:p w:rsidR="00515EBD" w:rsidRDefault="007B2BE9">
      <w:pPr>
        <w:jc w:val="both"/>
      </w:pPr>
      <w:r>
        <w:t>We perform similar steps as above now using the reduced grid feature set where the features are the reduced pixels.</w:t>
      </w:r>
    </w:p>
    <w:p w:rsidR="00515EBD" w:rsidRDefault="00515EBD">
      <w:pPr>
        <w:jc w:val="both"/>
      </w:pPr>
    </w:p>
    <w:p w:rsidR="00515EBD" w:rsidRDefault="007B2BE9">
      <w:pPr>
        <w:jc w:val="center"/>
      </w:pPr>
      <w:r>
        <w:rPr>
          <w:noProof/>
        </w:rPr>
        <w:drawing>
          <wp:inline distT="0" distB="0" distL="0" distR="0">
            <wp:extent cx="4572000" cy="1962150"/>
            <wp:effectExtent l="0" t="0" r="0" b="0"/>
            <wp:docPr id="196113043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4572000" cy="1962150"/>
                    </a:xfrm>
                    <a:prstGeom prst="rect">
                      <a:avLst/>
                    </a:prstGeom>
                    <a:ln/>
                  </pic:spPr>
                </pic:pic>
              </a:graphicData>
            </a:graphic>
          </wp:inline>
        </w:drawing>
      </w:r>
    </w:p>
    <w:p w:rsidR="00515EBD" w:rsidRDefault="00515EBD">
      <w:pPr>
        <w:jc w:val="both"/>
      </w:pPr>
    </w:p>
    <w:p w:rsidR="00515EBD" w:rsidRDefault="007B2BE9">
      <w:pPr>
        <w:jc w:val="both"/>
      </w:pPr>
      <w:r>
        <w:t xml:space="preserve">multiplying many probabilities together often results in underflow, we will instead compute </w:t>
      </w:r>
      <w:r>
        <w:rPr>
          <w:i/>
        </w:rPr>
        <w:t>log probabilities</w:t>
      </w:r>
      <w:r>
        <w:t xml:space="preserve"> that have the same </w:t>
      </w:r>
      <w:proofErr w:type="spellStart"/>
      <w:r>
        <w:t>argmax</w:t>
      </w:r>
      <w:proofErr w:type="spellEnd"/>
    </w:p>
    <w:p w:rsidR="00515EBD" w:rsidRDefault="00515EBD">
      <w:pPr>
        <w:jc w:val="both"/>
      </w:pPr>
    </w:p>
    <w:p w:rsidR="00515EBD" w:rsidRDefault="007B2BE9">
      <w:pPr>
        <w:jc w:val="center"/>
      </w:pPr>
      <w:r>
        <w:rPr>
          <w:noProof/>
        </w:rPr>
        <w:drawing>
          <wp:inline distT="0" distB="0" distL="0" distR="0">
            <wp:extent cx="4572000" cy="742950"/>
            <wp:effectExtent l="0" t="0" r="0" b="0"/>
            <wp:docPr id="196113043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4572000" cy="742950"/>
                    </a:xfrm>
                    <a:prstGeom prst="rect">
                      <a:avLst/>
                    </a:prstGeom>
                    <a:ln/>
                  </pic:spPr>
                </pic:pic>
              </a:graphicData>
            </a:graphic>
          </wp:inline>
        </w:drawing>
      </w:r>
    </w:p>
    <w:p w:rsidR="00515EBD" w:rsidRDefault="00515EBD">
      <w:pPr>
        <w:jc w:val="both"/>
      </w:pPr>
    </w:p>
    <w:p w:rsidR="0045419B" w:rsidRDefault="0045419B">
      <w:pPr>
        <w:jc w:val="both"/>
      </w:pPr>
    </w:p>
    <w:p w:rsidR="0045419B" w:rsidRDefault="0045419B">
      <w:pPr>
        <w:jc w:val="both"/>
      </w:pPr>
    </w:p>
    <w:p w:rsidR="0045419B" w:rsidRDefault="0045419B">
      <w:pPr>
        <w:jc w:val="both"/>
      </w:pPr>
    </w:p>
    <w:p w:rsidR="0045419B" w:rsidRDefault="0045419B">
      <w:pPr>
        <w:jc w:val="both"/>
      </w:pPr>
    </w:p>
    <w:p w:rsidR="0045419B" w:rsidRDefault="0045419B">
      <w:pPr>
        <w:jc w:val="both"/>
      </w:pPr>
    </w:p>
    <w:p w:rsidR="0045419B" w:rsidRDefault="0045419B">
      <w:pPr>
        <w:jc w:val="both"/>
      </w:pPr>
    </w:p>
    <w:p w:rsidR="0045419B" w:rsidRDefault="0045419B">
      <w:pPr>
        <w:jc w:val="both"/>
      </w:pPr>
    </w:p>
    <w:p w:rsidR="0045419B" w:rsidRDefault="0045419B">
      <w:pPr>
        <w:jc w:val="both"/>
      </w:pPr>
    </w:p>
    <w:p w:rsidR="0045419B" w:rsidRDefault="0045419B">
      <w:pPr>
        <w:jc w:val="both"/>
      </w:pPr>
    </w:p>
    <w:p w:rsidR="0045419B" w:rsidRDefault="0045419B">
      <w:pPr>
        <w:jc w:val="both"/>
      </w:pPr>
    </w:p>
    <w:p w:rsidR="0045419B" w:rsidRDefault="0045419B">
      <w:pPr>
        <w:jc w:val="both"/>
      </w:pPr>
    </w:p>
    <w:p w:rsidR="0045419B" w:rsidRDefault="0045419B">
      <w:pPr>
        <w:jc w:val="both"/>
      </w:pPr>
    </w:p>
    <w:p w:rsidR="0045419B" w:rsidRDefault="0045419B">
      <w:pPr>
        <w:jc w:val="both"/>
      </w:pPr>
    </w:p>
    <w:p w:rsidR="00515EBD" w:rsidRDefault="007B2BE9">
      <w:pPr>
        <w:pStyle w:val="Heading2"/>
        <w:jc w:val="both"/>
      </w:pPr>
      <w:bookmarkStart w:id="16" w:name="_heading=h.yefmmk620w94" w:colFirst="0" w:colLast="0"/>
      <w:bookmarkEnd w:id="16"/>
      <w:r>
        <w:lastRenderedPageBreak/>
        <w:t>Perceptron</w:t>
      </w:r>
    </w:p>
    <w:p w:rsidR="00515EBD" w:rsidRDefault="007B2BE9">
      <w:pPr>
        <w:pStyle w:val="Heading3"/>
        <w:spacing w:line="259" w:lineRule="auto"/>
        <w:ind w:right="0"/>
        <w:jc w:val="both"/>
      </w:pPr>
      <w:bookmarkStart w:id="17" w:name="_heading=h.sbyh1kr83vbv" w:colFirst="0" w:colLast="0"/>
      <w:bookmarkEnd w:id="17"/>
      <w:r>
        <w:t>Input Feature Used</w:t>
      </w:r>
    </w:p>
    <w:p w:rsidR="00515EBD" w:rsidRDefault="00515EBD">
      <w:pPr>
        <w:pBdr>
          <w:top w:val="nil"/>
          <w:left w:val="nil"/>
          <w:bottom w:val="nil"/>
          <w:right w:val="nil"/>
          <w:between w:val="nil"/>
        </w:pBdr>
        <w:spacing w:line="259" w:lineRule="auto"/>
        <w:ind w:right="0"/>
        <w:jc w:val="both"/>
        <w:rPr>
          <w:sz w:val="22"/>
          <w:szCs w:val="22"/>
          <w:highlight w:val="white"/>
        </w:rPr>
      </w:pPr>
    </w:p>
    <w:p w:rsidR="00515EBD" w:rsidRDefault="007B2BE9">
      <w:pPr>
        <w:pBdr>
          <w:top w:val="nil"/>
          <w:left w:val="nil"/>
          <w:bottom w:val="nil"/>
          <w:right w:val="nil"/>
          <w:between w:val="nil"/>
        </w:pBdr>
        <w:spacing w:line="259" w:lineRule="auto"/>
        <w:ind w:right="0"/>
        <w:jc w:val="both"/>
        <w:rPr>
          <w:highlight w:val="white"/>
        </w:rPr>
      </w:pPr>
      <w:r>
        <w:rPr>
          <w:highlight w:val="white"/>
        </w:rPr>
        <w:t>Raw pixels were used as the input features for both face and digit classification. In addition to this, a node of value 1 will be appended for the bias node</w:t>
      </w:r>
    </w:p>
    <w:p w:rsidR="00515EBD" w:rsidRDefault="00515EBD">
      <w:pPr>
        <w:pBdr>
          <w:top w:val="nil"/>
          <w:left w:val="nil"/>
          <w:bottom w:val="nil"/>
          <w:right w:val="nil"/>
          <w:between w:val="nil"/>
        </w:pBdr>
        <w:spacing w:line="259" w:lineRule="auto"/>
        <w:ind w:left="720" w:right="0"/>
        <w:jc w:val="both"/>
        <w:rPr>
          <w:sz w:val="22"/>
          <w:szCs w:val="22"/>
          <w:highlight w:val="white"/>
        </w:rPr>
      </w:pPr>
    </w:p>
    <w:p w:rsidR="00515EBD" w:rsidRDefault="007B2BE9">
      <w:pPr>
        <w:pStyle w:val="Heading3"/>
        <w:spacing w:line="259" w:lineRule="auto"/>
        <w:ind w:right="0"/>
        <w:jc w:val="both"/>
      </w:pPr>
      <w:bookmarkStart w:id="18" w:name="_heading=h.hj1h0v6hqdjx" w:colFirst="0" w:colLast="0"/>
      <w:bookmarkEnd w:id="18"/>
      <w:r>
        <w:t>Output nodes</w:t>
      </w:r>
    </w:p>
    <w:p w:rsidR="00515EBD" w:rsidRDefault="00515EBD">
      <w:pPr>
        <w:pBdr>
          <w:top w:val="nil"/>
          <w:left w:val="nil"/>
          <w:bottom w:val="nil"/>
          <w:right w:val="nil"/>
          <w:between w:val="nil"/>
        </w:pBdr>
        <w:spacing w:line="259" w:lineRule="auto"/>
        <w:ind w:right="0"/>
        <w:jc w:val="both"/>
        <w:rPr>
          <w:highlight w:val="white"/>
        </w:rPr>
      </w:pPr>
    </w:p>
    <w:p w:rsidR="00515EBD" w:rsidRDefault="007B2BE9">
      <w:pPr>
        <w:pBdr>
          <w:top w:val="nil"/>
          <w:left w:val="nil"/>
          <w:bottom w:val="nil"/>
          <w:right w:val="nil"/>
          <w:between w:val="nil"/>
        </w:pBdr>
        <w:spacing w:line="259" w:lineRule="auto"/>
        <w:ind w:right="0"/>
        <w:jc w:val="both"/>
        <w:rPr>
          <w:highlight w:val="white"/>
        </w:rPr>
      </w:pPr>
      <w:r>
        <w:rPr>
          <w:highlight w:val="white"/>
        </w:rPr>
        <w:t xml:space="preserve">In the case of Digits, we have 10 nodes each, indicating the output node from 0 to 9. For the face, we have 2 nodes indicating whether it is a face or not.  </w:t>
      </w:r>
    </w:p>
    <w:p w:rsidR="00515EBD" w:rsidRDefault="00515EBD">
      <w:pPr>
        <w:pBdr>
          <w:top w:val="nil"/>
          <w:left w:val="nil"/>
          <w:bottom w:val="nil"/>
          <w:right w:val="nil"/>
          <w:between w:val="nil"/>
        </w:pBdr>
        <w:spacing w:line="259" w:lineRule="auto"/>
        <w:ind w:right="0"/>
        <w:jc w:val="both"/>
        <w:rPr>
          <w:sz w:val="22"/>
          <w:szCs w:val="22"/>
          <w:highlight w:val="white"/>
        </w:rPr>
      </w:pPr>
    </w:p>
    <w:p w:rsidR="00515EBD" w:rsidRDefault="007B2BE9">
      <w:pPr>
        <w:pStyle w:val="Heading3"/>
        <w:spacing w:line="259" w:lineRule="auto"/>
        <w:ind w:right="0"/>
        <w:jc w:val="both"/>
      </w:pPr>
      <w:bookmarkStart w:id="19" w:name="_heading=h.2obliijosnib" w:colFirst="0" w:colLast="0"/>
      <w:bookmarkEnd w:id="19"/>
      <w:r>
        <w:t>Algorithm overview</w:t>
      </w:r>
    </w:p>
    <w:p w:rsidR="00515EBD" w:rsidRDefault="00515EBD"/>
    <w:p w:rsidR="00515EBD" w:rsidRDefault="007B2BE9">
      <w:pPr>
        <w:numPr>
          <w:ilvl w:val="0"/>
          <w:numId w:val="3"/>
        </w:numPr>
        <w:pBdr>
          <w:top w:val="nil"/>
          <w:left w:val="nil"/>
          <w:bottom w:val="nil"/>
          <w:right w:val="nil"/>
          <w:between w:val="nil"/>
        </w:pBdr>
        <w:spacing w:line="259" w:lineRule="auto"/>
        <w:ind w:right="0"/>
        <w:jc w:val="both"/>
        <w:rPr>
          <w:highlight w:val="white"/>
        </w:rPr>
      </w:pPr>
      <w:r>
        <w:rPr>
          <w:highlight w:val="white"/>
        </w:rPr>
        <w:t xml:space="preserve">Initialize the weight matrix </w:t>
      </w:r>
      <w:r>
        <w:rPr>
          <w:i/>
          <w:highlight w:val="white"/>
        </w:rPr>
        <w:t>W</w:t>
      </w:r>
      <w:r>
        <w:rPr>
          <w:highlight w:val="white"/>
        </w:rPr>
        <w:t xml:space="preserve"> with all the values as zero. This will be of the dimension </w:t>
      </w:r>
      <w:r>
        <w:rPr>
          <w:i/>
          <w:highlight w:val="white"/>
        </w:rPr>
        <w:t>Input feature size * Number of Output Nodes</w:t>
      </w:r>
    </w:p>
    <w:p w:rsidR="00515EBD" w:rsidRDefault="007B2BE9">
      <w:pPr>
        <w:numPr>
          <w:ilvl w:val="0"/>
          <w:numId w:val="3"/>
        </w:numPr>
        <w:pBdr>
          <w:top w:val="nil"/>
          <w:left w:val="nil"/>
          <w:bottom w:val="nil"/>
          <w:right w:val="nil"/>
          <w:between w:val="nil"/>
        </w:pBdr>
        <w:spacing w:line="259" w:lineRule="auto"/>
        <w:ind w:right="0"/>
        <w:jc w:val="both"/>
        <w:rPr>
          <w:i/>
          <w:highlight w:val="white"/>
        </w:rPr>
      </w:pPr>
      <w:r>
        <w:rPr>
          <w:highlight w:val="white"/>
        </w:rPr>
        <w:t xml:space="preserve">For each example </w:t>
      </w:r>
      <w:r>
        <w:rPr>
          <w:i/>
          <w:highlight w:val="white"/>
        </w:rPr>
        <w:t>(x</w:t>
      </w:r>
      <w:r>
        <w:rPr>
          <w:i/>
          <w:highlight w:val="white"/>
          <w:vertAlign w:val="subscript"/>
        </w:rPr>
        <w:t>i</w:t>
      </w:r>
      <w:r>
        <w:rPr>
          <w:i/>
          <w:highlight w:val="white"/>
        </w:rPr>
        <w:t xml:space="preserve">, </w:t>
      </w:r>
      <w:proofErr w:type="spellStart"/>
      <w:r>
        <w:rPr>
          <w:i/>
          <w:highlight w:val="white"/>
        </w:rPr>
        <w:t>y</w:t>
      </w:r>
      <w:r>
        <w:rPr>
          <w:i/>
          <w:highlight w:val="white"/>
          <w:vertAlign w:val="subscript"/>
        </w:rPr>
        <w:t>i</w:t>
      </w:r>
      <w:proofErr w:type="spellEnd"/>
      <w:r>
        <w:rPr>
          <w:i/>
          <w:highlight w:val="white"/>
        </w:rPr>
        <w:t>)</w:t>
      </w:r>
      <w:r>
        <w:rPr>
          <w:highlight w:val="white"/>
        </w:rPr>
        <w:t xml:space="preserve"> in our training set </w:t>
      </w:r>
      <w:proofErr w:type="spellStart"/>
      <w:proofErr w:type="gramStart"/>
      <w:r>
        <w:rPr>
          <w:i/>
          <w:highlight w:val="white"/>
        </w:rPr>
        <w:t>X</w:t>
      </w:r>
      <w:r>
        <w:rPr>
          <w:i/>
          <w:highlight w:val="white"/>
          <w:vertAlign w:val="subscript"/>
        </w:rPr>
        <w:t>Train</w:t>
      </w:r>
      <w:proofErr w:type="spellEnd"/>
      <w:r>
        <w:rPr>
          <w:i/>
          <w:highlight w:val="white"/>
        </w:rPr>
        <w:t xml:space="preserve"> </w:t>
      </w:r>
      <w:r>
        <w:rPr>
          <w:highlight w:val="white"/>
        </w:rPr>
        <w:t>,</w:t>
      </w:r>
      <w:proofErr w:type="gramEnd"/>
      <w:r>
        <w:rPr>
          <w:highlight w:val="white"/>
        </w:rPr>
        <w:t xml:space="preserve"> do:</w:t>
      </w:r>
    </w:p>
    <w:p w:rsidR="00515EBD" w:rsidRDefault="007B2BE9">
      <w:pPr>
        <w:numPr>
          <w:ilvl w:val="1"/>
          <w:numId w:val="3"/>
        </w:numPr>
        <w:pBdr>
          <w:top w:val="nil"/>
          <w:left w:val="nil"/>
          <w:bottom w:val="nil"/>
          <w:right w:val="nil"/>
          <w:between w:val="nil"/>
        </w:pBdr>
        <w:spacing w:line="259" w:lineRule="auto"/>
        <w:ind w:right="0"/>
        <w:jc w:val="both"/>
        <w:rPr>
          <w:i/>
          <w:highlight w:val="white"/>
        </w:rPr>
      </w:pPr>
      <w:r>
        <w:rPr>
          <w:highlight w:val="white"/>
        </w:rPr>
        <w:t xml:space="preserve">Compute </w:t>
      </w:r>
      <w:proofErr w:type="gramStart"/>
      <w:r>
        <w:rPr>
          <w:i/>
          <w:highlight w:val="white"/>
        </w:rPr>
        <w:t>f(</w:t>
      </w:r>
      <w:proofErr w:type="gramEnd"/>
      <w:r>
        <w:rPr>
          <w:i/>
          <w:highlight w:val="white"/>
        </w:rPr>
        <w:t>x</w:t>
      </w:r>
      <w:r>
        <w:rPr>
          <w:i/>
          <w:highlight w:val="white"/>
          <w:vertAlign w:val="subscript"/>
        </w:rPr>
        <w:t>i</w:t>
      </w:r>
      <w:r>
        <w:rPr>
          <w:i/>
          <w:highlight w:val="white"/>
        </w:rPr>
        <w:t>, w) = w</w:t>
      </w:r>
      <w:r>
        <w:rPr>
          <w:i/>
          <w:highlight w:val="white"/>
          <w:vertAlign w:val="subscript"/>
        </w:rPr>
        <w:t>0</w:t>
      </w:r>
      <w:r>
        <w:rPr>
          <w:i/>
          <w:highlight w:val="white"/>
        </w:rPr>
        <w:t xml:space="preserve"> + w</w:t>
      </w:r>
      <w:r>
        <w:rPr>
          <w:i/>
          <w:highlight w:val="white"/>
          <w:vertAlign w:val="subscript"/>
        </w:rPr>
        <w:t>1</w:t>
      </w:r>
      <w:r>
        <w:rPr>
          <w:i/>
          <w:highlight w:val="white"/>
        </w:rPr>
        <w:t>φ</w:t>
      </w:r>
      <w:r>
        <w:rPr>
          <w:i/>
          <w:highlight w:val="white"/>
          <w:vertAlign w:val="subscript"/>
        </w:rPr>
        <w:t>1</w:t>
      </w:r>
      <w:r>
        <w:rPr>
          <w:i/>
          <w:highlight w:val="white"/>
        </w:rPr>
        <w:t>(x</w:t>
      </w:r>
      <w:r>
        <w:rPr>
          <w:i/>
          <w:highlight w:val="white"/>
          <w:vertAlign w:val="subscript"/>
        </w:rPr>
        <w:t>i</w:t>
      </w:r>
      <w:r>
        <w:rPr>
          <w:i/>
          <w:highlight w:val="white"/>
        </w:rPr>
        <w:t>) + w</w:t>
      </w:r>
      <w:r>
        <w:rPr>
          <w:i/>
          <w:highlight w:val="white"/>
          <w:vertAlign w:val="subscript"/>
        </w:rPr>
        <w:t>2</w:t>
      </w:r>
      <w:r>
        <w:rPr>
          <w:i/>
          <w:highlight w:val="white"/>
        </w:rPr>
        <w:t>φ</w:t>
      </w:r>
      <w:r>
        <w:rPr>
          <w:i/>
          <w:highlight w:val="white"/>
          <w:vertAlign w:val="subscript"/>
        </w:rPr>
        <w:t>2</w:t>
      </w:r>
      <w:r>
        <w:rPr>
          <w:i/>
          <w:highlight w:val="white"/>
        </w:rPr>
        <w:t>(x</w:t>
      </w:r>
      <w:r>
        <w:rPr>
          <w:i/>
          <w:highlight w:val="white"/>
          <w:vertAlign w:val="subscript"/>
        </w:rPr>
        <w:t>i</w:t>
      </w:r>
      <w:r>
        <w:rPr>
          <w:i/>
          <w:highlight w:val="white"/>
        </w:rPr>
        <w:t>) + w</w:t>
      </w:r>
      <w:r>
        <w:rPr>
          <w:i/>
          <w:highlight w:val="white"/>
          <w:vertAlign w:val="subscript"/>
        </w:rPr>
        <w:t>3</w:t>
      </w:r>
      <w:r>
        <w:rPr>
          <w:i/>
          <w:highlight w:val="white"/>
        </w:rPr>
        <w:t>φ</w:t>
      </w:r>
      <w:r>
        <w:rPr>
          <w:i/>
          <w:highlight w:val="white"/>
          <w:vertAlign w:val="subscript"/>
        </w:rPr>
        <w:t>3</w:t>
      </w:r>
      <w:r>
        <w:rPr>
          <w:i/>
          <w:highlight w:val="white"/>
        </w:rPr>
        <w:t>(x</w:t>
      </w:r>
      <w:r>
        <w:rPr>
          <w:i/>
          <w:highlight w:val="white"/>
          <w:vertAlign w:val="subscript"/>
        </w:rPr>
        <w:t>i</w:t>
      </w:r>
      <w:r>
        <w:rPr>
          <w:i/>
          <w:highlight w:val="white"/>
        </w:rPr>
        <w:t xml:space="preserve">)+ · · · + </w:t>
      </w:r>
      <w:proofErr w:type="spellStart"/>
      <w:r>
        <w:rPr>
          <w:i/>
          <w:highlight w:val="white"/>
        </w:rPr>
        <w:t>w</w:t>
      </w:r>
      <w:r>
        <w:rPr>
          <w:i/>
          <w:highlight w:val="white"/>
          <w:vertAlign w:val="subscript"/>
        </w:rPr>
        <w:t>l</w:t>
      </w:r>
      <w:r>
        <w:rPr>
          <w:i/>
          <w:highlight w:val="white"/>
        </w:rPr>
        <w:t>φ</w:t>
      </w:r>
      <w:r>
        <w:rPr>
          <w:i/>
          <w:highlight w:val="white"/>
          <w:vertAlign w:val="subscript"/>
        </w:rPr>
        <w:t>l</w:t>
      </w:r>
      <w:proofErr w:type="spellEnd"/>
      <w:r>
        <w:rPr>
          <w:i/>
          <w:highlight w:val="white"/>
        </w:rPr>
        <w:t>(x</w:t>
      </w:r>
      <w:r>
        <w:rPr>
          <w:i/>
          <w:highlight w:val="white"/>
          <w:vertAlign w:val="subscript"/>
        </w:rPr>
        <w:t>i</w:t>
      </w:r>
      <w:r>
        <w:rPr>
          <w:i/>
          <w:highlight w:val="white"/>
        </w:rPr>
        <w:t>)</w:t>
      </w:r>
    </w:p>
    <w:p w:rsidR="00515EBD" w:rsidRDefault="007B2BE9">
      <w:pPr>
        <w:numPr>
          <w:ilvl w:val="1"/>
          <w:numId w:val="3"/>
        </w:numPr>
        <w:pBdr>
          <w:top w:val="nil"/>
          <w:left w:val="nil"/>
          <w:bottom w:val="nil"/>
          <w:right w:val="nil"/>
          <w:between w:val="nil"/>
        </w:pBdr>
        <w:spacing w:line="259" w:lineRule="auto"/>
        <w:ind w:right="0"/>
        <w:jc w:val="both"/>
        <w:rPr>
          <w:i/>
          <w:highlight w:val="white"/>
        </w:rPr>
      </w:pPr>
      <w:r>
        <w:rPr>
          <w:highlight w:val="white"/>
        </w:rPr>
        <w:t xml:space="preserve">From the output nodes, select the one that has the highest </w:t>
      </w:r>
      <w:proofErr w:type="gramStart"/>
      <w:r>
        <w:rPr>
          <w:i/>
          <w:highlight w:val="white"/>
        </w:rPr>
        <w:t>f(</w:t>
      </w:r>
      <w:proofErr w:type="gramEnd"/>
      <w:r>
        <w:rPr>
          <w:i/>
          <w:highlight w:val="white"/>
        </w:rPr>
        <w:t>x</w:t>
      </w:r>
      <w:r>
        <w:rPr>
          <w:i/>
          <w:highlight w:val="white"/>
          <w:vertAlign w:val="subscript"/>
        </w:rPr>
        <w:t>i</w:t>
      </w:r>
      <w:r>
        <w:rPr>
          <w:i/>
          <w:highlight w:val="white"/>
        </w:rPr>
        <w:t xml:space="preserve">, w) </w:t>
      </w:r>
      <w:r>
        <w:rPr>
          <w:highlight w:val="white"/>
        </w:rPr>
        <w:t xml:space="preserve">value. This node will be classified output. Compare this prediction against the actual </w:t>
      </w:r>
      <w:proofErr w:type="spellStart"/>
      <w:r>
        <w:rPr>
          <w:i/>
          <w:highlight w:val="white"/>
        </w:rPr>
        <w:t>y</w:t>
      </w:r>
      <w:r>
        <w:rPr>
          <w:i/>
          <w:highlight w:val="white"/>
          <w:vertAlign w:val="subscript"/>
        </w:rPr>
        <w:t>i</w:t>
      </w:r>
      <w:proofErr w:type="spellEnd"/>
      <w:r>
        <w:rPr>
          <w:i/>
          <w:highlight w:val="white"/>
          <w:vertAlign w:val="subscript"/>
        </w:rPr>
        <w:t>.</w:t>
      </w:r>
    </w:p>
    <w:p w:rsidR="00515EBD" w:rsidRDefault="007B2BE9">
      <w:pPr>
        <w:numPr>
          <w:ilvl w:val="1"/>
          <w:numId w:val="3"/>
        </w:numPr>
        <w:pBdr>
          <w:top w:val="nil"/>
          <w:left w:val="nil"/>
          <w:bottom w:val="nil"/>
          <w:right w:val="nil"/>
          <w:between w:val="nil"/>
        </w:pBdr>
        <w:spacing w:line="259" w:lineRule="auto"/>
        <w:ind w:right="0"/>
        <w:jc w:val="both"/>
        <w:rPr>
          <w:i/>
          <w:highlight w:val="white"/>
        </w:rPr>
      </w:pPr>
      <w:r>
        <w:rPr>
          <w:i/>
          <w:highlight w:val="white"/>
        </w:rPr>
        <w:t>If</w:t>
      </w:r>
      <w:r>
        <w:rPr>
          <w:highlight w:val="white"/>
        </w:rPr>
        <w:t xml:space="preserve"> the labels are same (for successful prediction), continue with the next train data input.</w:t>
      </w:r>
    </w:p>
    <w:p w:rsidR="00515EBD" w:rsidRDefault="007B2BE9">
      <w:pPr>
        <w:numPr>
          <w:ilvl w:val="1"/>
          <w:numId w:val="3"/>
        </w:numPr>
        <w:pBdr>
          <w:top w:val="nil"/>
          <w:left w:val="nil"/>
          <w:bottom w:val="nil"/>
          <w:right w:val="nil"/>
          <w:between w:val="nil"/>
        </w:pBdr>
        <w:spacing w:line="259" w:lineRule="auto"/>
        <w:ind w:right="0"/>
        <w:jc w:val="both"/>
        <w:rPr>
          <w:i/>
          <w:highlight w:val="white"/>
        </w:rPr>
      </w:pPr>
      <w:r>
        <w:rPr>
          <w:i/>
          <w:highlight w:val="white"/>
        </w:rPr>
        <w:t>Else</w:t>
      </w:r>
      <w:r>
        <w:rPr>
          <w:highlight w:val="white"/>
        </w:rPr>
        <w:t xml:space="preserve"> (For the wrong prediction)</w:t>
      </w:r>
    </w:p>
    <w:p w:rsidR="00515EBD" w:rsidRDefault="007B2BE9">
      <w:pPr>
        <w:numPr>
          <w:ilvl w:val="2"/>
          <w:numId w:val="3"/>
        </w:numPr>
        <w:pBdr>
          <w:top w:val="nil"/>
          <w:left w:val="nil"/>
          <w:bottom w:val="nil"/>
          <w:right w:val="nil"/>
          <w:between w:val="nil"/>
        </w:pBdr>
        <w:spacing w:line="259" w:lineRule="auto"/>
        <w:ind w:right="0"/>
        <w:jc w:val="both"/>
        <w:rPr>
          <w:i/>
          <w:highlight w:val="white"/>
        </w:rPr>
      </w:pPr>
      <w:r>
        <w:rPr>
          <w:highlight w:val="white"/>
        </w:rPr>
        <w:t>For the label that got predicted, we have to penalize the corresponding node weights and the bias weight</w:t>
      </w:r>
    </w:p>
    <w:p w:rsidR="00515EBD" w:rsidRDefault="007B2BE9">
      <w:pPr>
        <w:numPr>
          <w:ilvl w:val="3"/>
          <w:numId w:val="3"/>
        </w:numPr>
        <w:pBdr>
          <w:top w:val="nil"/>
          <w:left w:val="nil"/>
          <w:bottom w:val="nil"/>
          <w:right w:val="nil"/>
          <w:between w:val="nil"/>
        </w:pBdr>
        <w:spacing w:line="259" w:lineRule="auto"/>
        <w:ind w:right="0"/>
        <w:jc w:val="both"/>
        <w:rPr>
          <w:rFonts w:ascii="Helvetica Neue" w:eastAsia="Helvetica Neue" w:hAnsi="Helvetica Neue" w:cs="Helvetica Neue"/>
          <w:i/>
          <w:highlight w:val="white"/>
        </w:rPr>
      </w:pPr>
      <w:proofErr w:type="spellStart"/>
      <w:r>
        <w:rPr>
          <w:i/>
          <w:highlight w:val="white"/>
        </w:rPr>
        <w:t>w</w:t>
      </w:r>
      <w:r>
        <w:rPr>
          <w:i/>
          <w:highlight w:val="white"/>
          <w:vertAlign w:val="subscript"/>
        </w:rPr>
        <w:t>j</w:t>
      </w:r>
      <w:proofErr w:type="spellEnd"/>
      <w:sdt>
        <w:sdtPr>
          <w:tag w:val="goog_rdk_0"/>
          <w:id w:val="-1863888307"/>
        </w:sdtPr>
        <w:sdtEndPr/>
        <w:sdtContent>
          <w:r>
            <w:rPr>
              <w:rFonts w:ascii="Cardo" w:eastAsia="Cardo" w:hAnsi="Cardo" w:cs="Cardo"/>
              <w:i/>
              <w:highlight w:val="white"/>
            </w:rPr>
            <w:t xml:space="preserve"> ← </w:t>
          </w:r>
          <w:proofErr w:type="spellStart"/>
          <w:r>
            <w:rPr>
              <w:rFonts w:ascii="Cardo" w:eastAsia="Cardo" w:hAnsi="Cardo" w:cs="Cardo"/>
              <w:i/>
              <w:highlight w:val="white"/>
            </w:rPr>
            <w:t>w</w:t>
          </w:r>
        </w:sdtContent>
      </w:sdt>
      <w:r>
        <w:rPr>
          <w:i/>
          <w:highlight w:val="white"/>
          <w:vertAlign w:val="subscript"/>
        </w:rPr>
        <w:t>j</w:t>
      </w:r>
      <w:proofErr w:type="spellEnd"/>
      <w:r>
        <w:rPr>
          <w:i/>
          <w:highlight w:val="white"/>
        </w:rPr>
        <w:t xml:space="preserve"> - </w:t>
      </w:r>
      <w:proofErr w:type="spellStart"/>
      <w:r>
        <w:rPr>
          <w:i/>
          <w:highlight w:val="white"/>
        </w:rPr>
        <w:t>φ</w:t>
      </w:r>
      <w:r>
        <w:rPr>
          <w:i/>
          <w:highlight w:val="white"/>
          <w:vertAlign w:val="subscript"/>
        </w:rPr>
        <w:t>j</w:t>
      </w:r>
      <w:proofErr w:type="spellEnd"/>
      <w:r>
        <w:rPr>
          <w:i/>
          <w:highlight w:val="white"/>
        </w:rPr>
        <w:t>(x</w:t>
      </w:r>
      <w:r>
        <w:rPr>
          <w:i/>
          <w:highlight w:val="white"/>
          <w:vertAlign w:val="subscript"/>
        </w:rPr>
        <w:t>i</w:t>
      </w:r>
      <w:r>
        <w:rPr>
          <w:i/>
          <w:highlight w:val="white"/>
        </w:rPr>
        <w:t xml:space="preserve">), for j = 1, . . . , l, </w:t>
      </w:r>
      <w:r>
        <w:rPr>
          <w:highlight w:val="white"/>
        </w:rPr>
        <w:t>and</w:t>
      </w:r>
      <w:r>
        <w:rPr>
          <w:i/>
          <w:highlight w:val="white"/>
        </w:rPr>
        <w:t xml:space="preserve"> w</w:t>
      </w:r>
      <w:r>
        <w:rPr>
          <w:i/>
          <w:highlight w:val="white"/>
          <w:vertAlign w:val="subscript"/>
        </w:rPr>
        <w:t>0</w:t>
      </w:r>
      <w:sdt>
        <w:sdtPr>
          <w:tag w:val="goog_rdk_1"/>
          <w:id w:val="-1275782549"/>
        </w:sdtPr>
        <w:sdtEndPr/>
        <w:sdtContent>
          <w:r>
            <w:rPr>
              <w:rFonts w:ascii="Cardo" w:eastAsia="Cardo" w:hAnsi="Cardo" w:cs="Cardo"/>
              <w:i/>
              <w:highlight w:val="white"/>
            </w:rPr>
            <w:t xml:space="preserve"> ← w</w:t>
          </w:r>
        </w:sdtContent>
      </w:sdt>
      <w:r>
        <w:rPr>
          <w:i/>
          <w:highlight w:val="white"/>
          <w:vertAlign w:val="subscript"/>
        </w:rPr>
        <w:t>0</w:t>
      </w:r>
      <w:r>
        <w:rPr>
          <w:i/>
          <w:highlight w:val="white"/>
        </w:rPr>
        <w:t xml:space="preserve"> - 1</w:t>
      </w:r>
    </w:p>
    <w:p w:rsidR="00515EBD" w:rsidRDefault="007B2BE9">
      <w:pPr>
        <w:numPr>
          <w:ilvl w:val="2"/>
          <w:numId w:val="3"/>
        </w:numPr>
        <w:pBdr>
          <w:top w:val="nil"/>
          <w:left w:val="nil"/>
          <w:bottom w:val="nil"/>
          <w:right w:val="nil"/>
          <w:between w:val="nil"/>
        </w:pBdr>
        <w:spacing w:line="259" w:lineRule="auto"/>
        <w:ind w:right="0"/>
        <w:jc w:val="both"/>
        <w:rPr>
          <w:i/>
          <w:highlight w:val="white"/>
        </w:rPr>
      </w:pPr>
      <w:r>
        <w:rPr>
          <w:highlight w:val="white"/>
        </w:rPr>
        <w:t>For the label that was supposed to be predicted, we have to increase the corresponding node weights and the bias weight</w:t>
      </w:r>
    </w:p>
    <w:p w:rsidR="00515EBD" w:rsidRDefault="007B2BE9">
      <w:pPr>
        <w:numPr>
          <w:ilvl w:val="3"/>
          <w:numId w:val="3"/>
        </w:numPr>
        <w:pBdr>
          <w:top w:val="nil"/>
          <w:left w:val="nil"/>
          <w:bottom w:val="nil"/>
          <w:right w:val="nil"/>
          <w:between w:val="nil"/>
        </w:pBdr>
        <w:spacing w:line="259" w:lineRule="auto"/>
        <w:ind w:right="0"/>
        <w:jc w:val="both"/>
        <w:rPr>
          <w:rFonts w:ascii="Helvetica Neue" w:eastAsia="Helvetica Neue" w:hAnsi="Helvetica Neue" w:cs="Helvetica Neue"/>
          <w:i/>
          <w:highlight w:val="white"/>
        </w:rPr>
      </w:pPr>
      <w:proofErr w:type="spellStart"/>
      <w:r>
        <w:rPr>
          <w:i/>
          <w:highlight w:val="white"/>
        </w:rPr>
        <w:t>w</w:t>
      </w:r>
      <w:r>
        <w:rPr>
          <w:i/>
          <w:highlight w:val="white"/>
          <w:vertAlign w:val="subscript"/>
        </w:rPr>
        <w:t>j</w:t>
      </w:r>
      <w:proofErr w:type="spellEnd"/>
      <w:sdt>
        <w:sdtPr>
          <w:tag w:val="goog_rdk_2"/>
          <w:id w:val="-759378249"/>
        </w:sdtPr>
        <w:sdtEndPr/>
        <w:sdtContent>
          <w:r>
            <w:rPr>
              <w:rFonts w:ascii="Cardo" w:eastAsia="Cardo" w:hAnsi="Cardo" w:cs="Cardo"/>
              <w:i/>
              <w:highlight w:val="white"/>
            </w:rPr>
            <w:t xml:space="preserve"> ← </w:t>
          </w:r>
          <w:proofErr w:type="spellStart"/>
          <w:r>
            <w:rPr>
              <w:rFonts w:ascii="Cardo" w:eastAsia="Cardo" w:hAnsi="Cardo" w:cs="Cardo"/>
              <w:i/>
              <w:highlight w:val="white"/>
            </w:rPr>
            <w:t>w</w:t>
          </w:r>
        </w:sdtContent>
      </w:sdt>
      <w:r>
        <w:rPr>
          <w:i/>
          <w:highlight w:val="white"/>
          <w:vertAlign w:val="subscript"/>
        </w:rPr>
        <w:t>j</w:t>
      </w:r>
      <w:proofErr w:type="spellEnd"/>
      <w:r>
        <w:rPr>
          <w:i/>
          <w:highlight w:val="white"/>
        </w:rPr>
        <w:t xml:space="preserve"> + </w:t>
      </w:r>
      <w:proofErr w:type="spellStart"/>
      <w:r>
        <w:rPr>
          <w:i/>
          <w:highlight w:val="white"/>
        </w:rPr>
        <w:t>φ</w:t>
      </w:r>
      <w:r>
        <w:rPr>
          <w:i/>
          <w:highlight w:val="white"/>
          <w:vertAlign w:val="subscript"/>
        </w:rPr>
        <w:t>j</w:t>
      </w:r>
      <w:proofErr w:type="spellEnd"/>
      <w:r>
        <w:rPr>
          <w:i/>
          <w:highlight w:val="white"/>
        </w:rPr>
        <w:t>(x</w:t>
      </w:r>
      <w:r>
        <w:rPr>
          <w:i/>
          <w:highlight w:val="white"/>
          <w:vertAlign w:val="subscript"/>
        </w:rPr>
        <w:t>i</w:t>
      </w:r>
      <w:r>
        <w:rPr>
          <w:i/>
          <w:highlight w:val="white"/>
        </w:rPr>
        <w:t xml:space="preserve">), for j = 1, . . . , l, </w:t>
      </w:r>
      <w:r>
        <w:rPr>
          <w:highlight w:val="white"/>
        </w:rPr>
        <w:t>and</w:t>
      </w:r>
      <w:r>
        <w:rPr>
          <w:i/>
          <w:highlight w:val="white"/>
        </w:rPr>
        <w:t xml:space="preserve"> w</w:t>
      </w:r>
      <w:r>
        <w:rPr>
          <w:i/>
          <w:highlight w:val="white"/>
          <w:vertAlign w:val="subscript"/>
        </w:rPr>
        <w:t>0</w:t>
      </w:r>
      <w:sdt>
        <w:sdtPr>
          <w:tag w:val="goog_rdk_3"/>
          <w:id w:val="-1689985552"/>
        </w:sdtPr>
        <w:sdtEndPr/>
        <w:sdtContent>
          <w:r>
            <w:rPr>
              <w:rFonts w:ascii="Cardo" w:eastAsia="Cardo" w:hAnsi="Cardo" w:cs="Cardo"/>
              <w:i/>
              <w:highlight w:val="white"/>
            </w:rPr>
            <w:t xml:space="preserve"> ← w</w:t>
          </w:r>
        </w:sdtContent>
      </w:sdt>
      <w:r>
        <w:rPr>
          <w:i/>
          <w:highlight w:val="white"/>
          <w:vertAlign w:val="subscript"/>
        </w:rPr>
        <w:t>0</w:t>
      </w:r>
      <w:r>
        <w:rPr>
          <w:i/>
          <w:highlight w:val="white"/>
        </w:rPr>
        <w:t xml:space="preserve"> + 1</w:t>
      </w:r>
    </w:p>
    <w:p w:rsidR="00515EBD" w:rsidRDefault="00515EBD">
      <w:pPr>
        <w:pBdr>
          <w:top w:val="nil"/>
          <w:left w:val="nil"/>
          <w:bottom w:val="nil"/>
          <w:right w:val="nil"/>
          <w:between w:val="nil"/>
        </w:pBdr>
        <w:spacing w:line="259" w:lineRule="auto"/>
        <w:ind w:left="720" w:right="0"/>
        <w:jc w:val="both"/>
        <w:rPr>
          <w:i/>
          <w:sz w:val="22"/>
          <w:szCs w:val="22"/>
          <w:highlight w:val="white"/>
        </w:rPr>
      </w:pPr>
    </w:p>
    <w:p w:rsidR="00515EBD" w:rsidRDefault="007B2BE9">
      <w:pPr>
        <w:pStyle w:val="Heading3"/>
        <w:spacing w:line="259" w:lineRule="auto"/>
        <w:ind w:right="0"/>
        <w:jc w:val="both"/>
      </w:pPr>
      <w:bookmarkStart w:id="20" w:name="_heading=h.ckzx7if8hkdo" w:colFirst="0" w:colLast="0"/>
      <w:bookmarkEnd w:id="20"/>
      <w:r>
        <w:t>Training Configuration Used</w:t>
      </w:r>
    </w:p>
    <w:p w:rsidR="00515EBD" w:rsidRDefault="00515EBD"/>
    <w:p w:rsidR="00515EBD" w:rsidRDefault="007B2BE9">
      <w:pPr>
        <w:numPr>
          <w:ilvl w:val="0"/>
          <w:numId w:val="3"/>
        </w:numPr>
        <w:pBdr>
          <w:top w:val="nil"/>
          <w:left w:val="nil"/>
          <w:bottom w:val="nil"/>
          <w:right w:val="nil"/>
          <w:between w:val="nil"/>
        </w:pBdr>
        <w:spacing w:line="259" w:lineRule="auto"/>
        <w:ind w:right="0"/>
        <w:jc w:val="both"/>
        <w:rPr>
          <w:i/>
          <w:highlight w:val="white"/>
        </w:rPr>
      </w:pPr>
      <w:r>
        <w:rPr>
          <w:highlight w:val="white"/>
        </w:rPr>
        <w:t>The above algorithm was run for 30 epochs. If There was no weight change (no wrong prediction) for a particular epoch, we don’t execute further epochs.</w:t>
      </w:r>
    </w:p>
    <w:p w:rsidR="00515EBD" w:rsidRDefault="007B2BE9">
      <w:pPr>
        <w:numPr>
          <w:ilvl w:val="0"/>
          <w:numId w:val="3"/>
        </w:numPr>
        <w:pBdr>
          <w:top w:val="nil"/>
          <w:left w:val="nil"/>
          <w:bottom w:val="nil"/>
          <w:right w:val="nil"/>
          <w:between w:val="nil"/>
        </w:pBdr>
        <w:spacing w:after="160" w:line="259" w:lineRule="auto"/>
        <w:ind w:right="0"/>
        <w:jc w:val="both"/>
        <w:rPr>
          <w:i/>
          <w:highlight w:val="white"/>
        </w:rPr>
      </w:pPr>
      <w:r>
        <w:rPr>
          <w:highlight w:val="white"/>
        </w:rPr>
        <w:t>To update the weights, we have used a learning factor of 0.01</w:t>
      </w:r>
    </w:p>
    <w:p w:rsidR="00515EBD" w:rsidRDefault="00515EBD">
      <w:pPr>
        <w:pBdr>
          <w:top w:val="nil"/>
          <w:left w:val="nil"/>
          <w:bottom w:val="nil"/>
          <w:right w:val="nil"/>
          <w:between w:val="nil"/>
        </w:pBdr>
        <w:spacing w:after="160" w:line="259" w:lineRule="auto"/>
        <w:ind w:right="0"/>
        <w:jc w:val="both"/>
        <w:rPr>
          <w:i/>
          <w:highlight w:val="white"/>
        </w:rPr>
      </w:pPr>
    </w:p>
    <w:p w:rsidR="00515EBD" w:rsidRDefault="007B2BE9">
      <w:pPr>
        <w:pStyle w:val="Heading2"/>
        <w:jc w:val="both"/>
      </w:pPr>
      <w:bookmarkStart w:id="21" w:name="_heading=h.vl8zb92gp38s" w:colFirst="0" w:colLast="0"/>
      <w:bookmarkEnd w:id="21"/>
      <w:r>
        <w:lastRenderedPageBreak/>
        <w:t>Logistic Regression</w:t>
      </w:r>
    </w:p>
    <w:p w:rsidR="00515EBD" w:rsidRDefault="007B2BE9">
      <w:pPr>
        <w:pStyle w:val="Heading3"/>
        <w:spacing w:line="240" w:lineRule="auto"/>
        <w:ind w:right="0"/>
        <w:jc w:val="both"/>
      </w:pPr>
      <w:bookmarkStart w:id="22" w:name="_heading=h.h278jv1pa2nq" w:colFirst="0" w:colLast="0"/>
      <w:bookmarkEnd w:id="22"/>
      <w:r>
        <w:t>Input Feature Used</w:t>
      </w:r>
    </w:p>
    <w:p w:rsidR="00515EBD" w:rsidRDefault="00515EBD">
      <w:pPr>
        <w:pBdr>
          <w:top w:val="nil"/>
          <w:left w:val="nil"/>
          <w:bottom w:val="nil"/>
          <w:right w:val="nil"/>
          <w:between w:val="nil"/>
        </w:pBdr>
        <w:spacing w:line="240" w:lineRule="auto"/>
        <w:ind w:right="0"/>
        <w:jc w:val="both"/>
        <w:rPr>
          <w:sz w:val="22"/>
          <w:szCs w:val="22"/>
          <w:highlight w:val="white"/>
        </w:rPr>
      </w:pPr>
    </w:p>
    <w:p w:rsidR="00515EBD" w:rsidRDefault="007B2BE9">
      <w:pPr>
        <w:pBdr>
          <w:top w:val="nil"/>
          <w:left w:val="nil"/>
          <w:bottom w:val="nil"/>
          <w:right w:val="nil"/>
          <w:between w:val="nil"/>
        </w:pBdr>
        <w:spacing w:line="240" w:lineRule="auto"/>
        <w:ind w:right="0"/>
        <w:jc w:val="both"/>
        <w:rPr>
          <w:highlight w:val="white"/>
        </w:rPr>
      </w:pPr>
      <w:r>
        <w:rPr>
          <w:highlight w:val="white"/>
        </w:rPr>
        <w:t xml:space="preserve">Raw pixels were used as the input features for face and digit classification. </w:t>
      </w:r>
    </w:p>
    <w:p w:rsidR="00515EBD" w:rsidRDefault="00515EBD">
      <w:pPr>
        <w:pBdr>
          <w:top w:val="nil"/>
          <w:left w:val="nil"/>
          <w:bottom w:val="nil"/>
          <w:right w:val="nil"/>
          <w:between w:val="nil"/>
        </w:pBdr>
        <w:spacing w:line="240" w:lineRule="auto"/>
        <w:ind w:left="720" w:right="0"/>
        <w:jc w:val="both"/>
        <w:rPr>
          <w:sz w:val="22"/>
          <w:szCs w:val="22"/>
          <w:highlight w:val="white"/>
        </w:rPr>
      </w:pPr>
    </w:p>
    <w:p w:rsidR="00515EBD" w:rsidRDefault="007B2BE9">
      <w:pPr>
        <w:pStyle w:val="Heading3"/>
        <w:spacing w:line="240" w:lineRule="auto"/>
        <w:ind w:right="0"/>
        <w:jc w:val="both"/>
      </w:pPr>
      <w:bookmarkStart w:id="23" w:name="_heading=h.klbixtfq79oy" w:colFirst="0" w:colLast="0"/>
      <w:bookmarkEnd w:id="23"/>
      <w:r>
        <w:t>Output Classes</w:t>
      </w:r>
    </w:p>
    <w:p w:rsidR="00515EBD" w:rsidRDefault="00515EBD">
      <w:pPr>
        <w:pBdr>
          <w:top w:val="nil"/>
          <w:left w:val="nil"/>
          <w:bottom w:val="nil"/>
          <w:right w:val="nil"/>
          <w:between w:val="nil"/>
        </w:pBdr>
        <w:spacing w:line="240" w:lineRule="auto"/>
        <w:ind w:right="0"/>
        <w:jc w:val="both"/>
        <w:rPr>
          <w:sz w:val="22"/>
          <w:szCs w:val="22"/>
          <w:highlight w:val="white"/>
        </w:rPr>
      </w:pPr>
    </w:p>
    <w:p w:rsidR="00515EBD" w:rsidRDefault="007B2BE9">
      <w:pPr>
        <w:pBdr>
          <w:top w:val="nil"/>
          <w:left w:val="nil"/>
          <w:bottom w:val="nil"/>
          <w:right w:val="nil"/>
          <w:between w:val="nil"/>
        </w:pBdr>
        <w:spacing w:line="240" w:lineRule="auto"/>
        <w:ind w:right="0"/>
        <w:jc w:val="both"/>
        <w:rPr>
          <w:highlight w:val="white"/>
        </w:rPr>
      </w:pPr>
      <w:r>
        <w:rPr>
          <w:highlight w:val="white"/>
        </w:rPr>
        <w:t>In the case of Digits, we have 10 output classes, indicating the digits from 0 to 9. For the face, we have 2 classes indicating whether it is a face.</w:t>
      </w:r>
    </w:p>
    <w:p w:rsidR="00515EBD" w:rsidRDefault="00515EBD">
      <w:pPr>
        <w:pBdr>
          <w:top w:val="nil"/>
          <w:left w:val="nil"/>
          <w:bottom w:val="nil"/>
          <w:right w:val="nil"/>
          <w:between w:val="nil"/>
        </w:pBdr>
        <w:spacing w:line="240" w:lineRule="auto"/>
        <w:ind w:left="720" w:right="0"/>
        <w:jc w:val="both"/>
        <w:rPr>
          <w:sz w:val="22"/>
          <w:szCs w:val="22"/>
          <w:highlight w:val="white"/>
        </w:rPr>
      </w:pPr>
    </w:p>
    <w:p w:rsidR="00515EBD" w:rsidRDefault="007B2BE9">
      <w:pPr>
        <w:pStyle w:val="Heading3"/>
        <w:spacing w:line="240" w:lineRule="auto"/>
        <w:ind w:right="0"/>
        <w:jc w:val="both"/>
      </w:pPr>
      <w:bookmarkStart w:id="24" w:name="_heading=h.v27k9h1wzpk" w:colFirst="0" w:colLast="0"/>
      <w:bookmarkEnd w:id="24"/>
      <w:r>
        <w:t>Implement</w:t>
      </w:r>
      <w:r>
        <w:t>ation</w:t>
      </w:r>
    </w:p>
    <w:p w:rsidR="00515EBD" w:rsidRDefault="00515EBD"/>
    <w:p w:rsidR="00515EBD" w:rsidRDefault="007B2BE9">
      <w:pPr>
        <w:pBdr>
          <w:top w:val="nil"/>
          <w:left w:val="nil"/>
          <w:bottom w:val="nil"/>
          <w:right w:val="nil"/>
          <w:between w:val="nil"/>
        </w:pBdr>
        <w:spacing w:line="240" w:lineRule="auto"/>
        <w:ind w:right="0"/>
        <w:jc w:val="both"/>
        <w:rPr>
          <w:i/>
          <w:highlight w:val="white"/>
        </w:rPr>
      </w:pPr>
      <w:r>
        <w:rPr>
          <w:highlight w:val="white"/>
        </w:rPr>
        <w:t xml:space="preserve">Used </w:t>
      </w:r>
      <w:proofErr w:type="spellStart"/>
      <w:r>
        <w:rPr>
          <w:i/>
          <w:highlight w:val="white"/>
        </w:rPr>
        <w:t>LogisticRegression</w:t>
      </w:r>
      <w:proofErr w:type="spellEnd"/>
      <w:r>
        <w:rPr>
          <w:highlight w:val="white"/>
        </w:rPr>
        <w:t xml:space="preserve"> library part of </w:t>
      </w:r>
      <w:proofErr w:type="spellStart"/>
      <w:proofErr w:type="gramStart"/>
      <w:r>
        <w:rPr>
          <w:highlight w:val="white"/>
        </w:rPr>
        <w:t>sklearn.linear</w:t>
      </w:r>
      <w:proofErr w:type="gramEnd"/>
      <w:r>
        <w:rPr>
          <w:highlight w:val="white"/>
        </w:rPr>
        <w:t>_model</w:t>
      </w:r>
      <w:proofErr w:type="spellEnd"/>
      <w:r>
        <w:rPr>
          <w:highlight w:val="white"/>
        </w:rPr>
        <w:t xml:space="preserve"> module to create a Logistic Regression model</w:t>
      </w:r>
    </w:p>
    <w:p w:rsidR="00515EBD" w:rsidRDefault="00515EBD">
      <w:pPr>
        <w:rPr>
          <w:b/>
          <w:sz w:val="36"/>
          <w:szCs w:val="36"/>
          <w:highlight w:val="white"/>
        </w:rPr>
      </w:pPr>
    </w:p>
    <w:p w:rsidR="0045419B" w:rsidRDefault="0045419B">
      <w:pPr>
        <w:rPr>
          <w:b/>
          <w:sz w:val="36"/>
          <w:szCs w:val="36"/>
          <w:highlight w:val="white"/>
        </w:rPr>
      </w:pPr>
    </w:p>
    <w:p w:rsidR="0045419B" w:rsidRDefault="0045419B">
      <w:pPr>
        <w:rPr>
          <w:b/>
          <w:sz w:val="36"/>
          <w:szCs w:val="36"/>
          <w:highlight w:val="white"/>
        </w:rPr>
      </w:pPr>
    </w:p>
    <w:p w:rsidR="0045419B" w:rsidRDefault="0045419B">
      <w:pPr>
        <w:rPr>
          <w:b/>
          <w:sz w:val="36"/>
          <w:szCs w:val="36"/>
          <w:highlight w:val="white"/>
        </w:rPr>
      </w:pPr>
    </w:p>
    <w:p w:rsidR="0045419B" w:rsidRDefault="0045419B">
      <w:pPr>
        <w:rPr>
          <w:b/>
          <w:sz w:val="36"/>
          <w:szCs w:val="36"/>
          <w:highlight w:val="white"/>
        </w:rPr>
      </w:pPr>
    </w:p>
    <w:p w:rsidR="0045419B" w:rsidRDefault="0045419B">
      <w:pPr>
        <w:rPr>
          <w:b/>
          <w:sz w:val="36"/>
          <w:szCs w:val="36"/>
          <w:highlight w:val="white"/>
        </w:rPr>
      </w:pPr>
    </w:p>
    <w:p w:rsidR="0045419B" w:rsidRDefault="0045419B">
      <w:pPr>
        <w:rPr>
          <w:b/>
          <w:sz w:val="36"/>
          <w:szCs w:val="36"/>
          <w:highlight w:val="white"/>
        </w:rPr>
      </w:pPr>
    </w:p>
    <w:p w:rsidR="0045419B" w:rsidRDefault="0045419B">
      <w:pPr>
        <w:rPr>
          <w:b/>
          <w:sz w:val="36"/>
          <w:szCs w:val="36"/>
          <w:highlight w:val="white"/>
        </w:rPr>
      </w:pPr>
    </w:p>
    <w:p w:rsidR="0045419B" w:rsidRDefault="0045419B" w:rsidP="0045419B">
      <w:pPr>
        <w:pStyle w:val="Heading1"/>
      </w:pPr>
      <w:bookmarkStart w:id="25" w:name="_heading=h.2voi6685dqc8" w:colFirst="0" w:colLast="0"/>
      <w:bookmarkEnd w:id="25"/>
    </w:p>
    <w:p w:rsidR="0045419B" w:rsidRPr="0045419B" w:rsidRDefault="0045419B" w:rsidP="0045419B"/>
    <w:p w:rsidR="00515EBD" w:rsidRDefault="007B2BE9">
      <w:pPr>
        <w:pStyle w:val="Heading1"/>
        <w:jc w:val="center"/>
        <w:rPr>
          <w:sz w:val="28"/>
          <w:szCs w:val="28"/>
          <w:highlight w:val="white"/>
        </w:rPr>
      </w:pPr>
      <w:r>
        <w:lastRenderedPageBreak/>
        <w:t>Results</w:t>
      </w:r>
    </w:p>
    <w:p w:rsidR="00515EBD" w:rsidRDefault="007B2BE9">
      <w:pPr>
        <w:pStyle w:val="Heading2"/>
        <w:rPr>
          <w:sz w:val="22"/>
          <w:szCs w:val="22"/>
          <w:highlight w:val="white"/>
        </w:rPr>
      </w:pPr>
      <w:bookmarkStart w:id="26" w:name="_heading=h.kggcu3rx6k13" w:colFirst="0" w:colLast="0"/>
      <w:bookmarkEnd w:id="26"/>
      <w:r>
        <w:t>Digit prediction stats</w:t>
      </w:r>
    </w:p>
    <w:p w:rsidR="00515EBD" w:rsidRDefault="007B2BE9" w:rsidP="0045419B">
      <w:pPr>
        <w:pStyle w:val="Heading3"/>
        <w:spacing w:after="160" w:line="259" w:lineRule="auto"/>
        <w:ind w:right="0"/>
      </w:pPr>
      <w:bookmarkStart w:id="27" w:name="_heading=h.6gv9pctthqtk" w:colFirst="0" w:colLast="0"/>
      <w:bookmarkEnd w:id="27"/>
      <w:r>
        <w:t>Accuracy</w:t>
      </w:r>
    </w:p>
    <w:p w:rsidR="00515EBD" w:rsidRPr="0045419B" w:rsidRDefault="007B2BE9" w:rsidP="0045419B">
      <w:pPr>
        <w:jc w:val="center"/>
        <w:rPr>
          <w:highlight w:val="white"/>
        </w:rPr>
      </w:pPr>
      <w:r>
        <w:rPr>
          <w:noProof/>
        </w:rPr>
        <w:drawing>
          <wp:inline distT="0" distB="0" distL="0" distR="0">
            <wp:extent cx="3977640" cy="2092325"/>
            <wp:effectExtent l="0" t="0" r="3810" b="3175"/>
            <wp:docPr id="1961130416" name="Chart 19611304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15EBD" w:rsidRPr="0045419B" w:rsidRDefault="007B2BE9" w:rsidP="0045419B">
      <w:pPr>
        <w:pStyle w:val="Heading3"/>
        <w:spacing w:line="259" w:lineRule="auto"/>
        <w:ind w:right="0"/>
      </w:pPr>
      <w:bookmarkStart w:id="28" w:name="_heading=h.t1rq7afkdx40" w:colFirst="0" w:colLast="0"/>
      <w:bookmarkEnd w:id="28"/>
      <w:r>
        <w:t>Training Time</w:t>
      </w:r>
    </w:p>
    <w:p w:rsidR="00515EBD" w:rsidRDefault="007B2BE9">
      <w:pPr>
        <w:pBdr>
          <w:top w:val="nil"/>
          <w:left w:val="nil"/>
          <w:bottom w:val="nil"/>
          <w:right w:val="nil"/>
          <w:between w:val="nil"/>
        </w:pBdr>
        <w:spacing w:line="259" w:lineRule="auto"/>
        <w:ind w:right="0"/>
        <w:jc w:val="center"/>
        <w:rPr>
          <w:sz w:val="22"/>
          <w:szCs w:val="22"/>
          <w:highlight w:val="white"/>
        </w:rPr>
      </w:pPr>
      <w:r>
        <w:rPr>
          <w:noProof/>
          <w:sz w:val="22"/>
          <w:szCs w:val="22"/>
        </w:rPr>
        <w:drawing>
          <wp:inline distT="0" distB="0" distL="0" distR="0">
            <wp:extent cx="3549748" cy="2078210"/>
            <wp:effectExtent l="0" t="0" r="0" b="0"/>
            <wp:docPr id="1961130417" name="Chart 19611304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15EBD" w:rsidRDefault="007B2BE9" w:rsidP="0045419B">
      <w:pPr>
        <w:pStyle w:val="Heading3"/>
        <w:spacing w:after="160" w:line="259" w:lineRule="auto"/>
        <w:ind w:right="0"/>
      </w:pPr>
      <w:bookmarkStart w:id="29" w:name="_heading=h.cdrfs8peq4f9" w:colFirst="0" w:colLast="0"/>
      <w:bookmarkEnd w:id="29"/>
      <w:r>
        <w:t>Prediction Standard deviation</w:t>
      </w:r>
    </w:p>
    <w:p w:rsidR="00515EBD" w:rsidRDefault="007B2BE9">
      <w:pPr>
        <w:pBdr>
          <w:top w:val="nil"/>
          <w:left w:val="nil"/>
          <w:bottom w:val="nil"/>
          <w:right w:val="nil"/>
          <w:between w:val="nil"/>
        </w:pBdr>
        <w:spacing w:after="160" w:line="259" w:lineRule="auto"/>
        <w:ind w:right="0"/>
        <w:jc w:val="center"/>
        <w:rPr>
          <w:highlight w:val="white"/>
        </w:rPr>
      </w:pPr>
      <w:r>
        <w:rPr>
          <w:noProof/>
          <w:sz w:val="22"/>
          <w:szCs w:val="22"/>
        </w:rPr>
        <w:drawing>
          <wp:inline distT="0" distB="0" distL="0" distR="0" wp14:anchorId="3E8780D1" wp14:editId="6F65A5C5">
            <wp:extent cx="3630051" cy="2021351"/>
            <wp:effectExtent l="0" t="0" r="0" b="0"/>
            <wp:docPr id="1961130418" name="Chart 19611304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15EBD" w:rsidRDefault="007B2BE9">
      <w:pPr>
        <w:pStyle w:val="Heading2"/>
      </w:pPr>
      <w:bookmarkStart w:id="30" w:name="_heading=h.k20gzdlxmakv" w:colFirst="0" w:colLast="0"/>
      <w:bookmarkEnd w:id="30"/>
      <w:r>
        <w:lastRenderedPageBreak/>
        <w:t>F</w:t>
      </w:r>
      <w:r>
        <w:t>ace Detection</w:t>
      </w:r>
    </w:p>
    <w:p w:rsidR="00515EBD" w:rsidRDefault="007B2BE9">
      <w:pPr>
        <w:pStyle w:val="Heading3"/>
        <w:spacing w:line="259" w:lineRule="auto"/>
        <w:ind w:right="0"/>
      </w:pPr>
      <w:bookmarkStart w:id="31" w:name="_heading=h.2rmfa8131k9o" w:colFirst="0" w:colLast="0"/>
      <w:bookmarkEnd w:id="31"/>
      <w:r>
        <w:t>M</w:t>
      </w:r>
      <w:r>
        <w:t>ean Prediction Accuracy</w:t>
      </w:r>
    </w:p>
    <w:p w:rsidR="00515EBD" w:rsidRDefault="00515EBD"/>
    <w:p w:rsidR="00515EBD" w:rsidRDefault="007B2BE9" w:rsidP="0045419B">
      <w:pPr>
        <w:pBdr>
          <w:top w:val="nil"/>
          <w:left w:val="nil"/>
          <w:bottom w:val="nil"/>
          <w:right w:val="nil"/>
          <w:between w:val="nil"/>
        </w:pBdr>
        <w:spacing w:line="259" w:lineRule="auto"/>
        <w:ind w:right="0"/>
        <w:jc w:val="center"/>
        <w:rPr>
          <w:sz w:val="22"/>
          <w:szCs w:val="22"/>
          <w:highlight w:val="white"/>
        </w:rPr>
      </w:pPr>
      <w:r>
        <w:rPr>
          <w:noProof/>
          <w:sz w:val="22"/>
          <w:szCs w:val="22"/>
        </w:rPr>
        <w:drawing>
          <wp:inline distT="0" distB="0" distL="0" distR="0">
            <wp:extent cx="3718560" cy="2404110"/>
            <wp:effectExtent l="0" t="0" r="0" b="0"/>
            <wp:docPr id="1961130419" name="Chart 19611304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15EBD" w:rsidRDefault="007B2BE9" w:rsidP="0045419B">
      <w:pPr>
        <w:pStyle w:val="Heading3"/>
        <w:spacing w:line="259" w:lineRule="auto"/>
        <w:ind w:right="0"/>
      </w:pPr>
      <w:bookmarkStart w:id="32" w:name="_heading=h.7q6ge2a4vx2i" w:colFirst="0" w:colLast="0"/>
      <w:bookmarkEnd w:id="32"/>
      <w:r>
        <w:t>Training Time</w:t>
      </w:r>
    </w:p>
    <w:p w:rsidR="00515EBD" w:rsidRDefault="007B2BE9" w:rsidP="0045419B">
      <w:pPr>
        <w:pBdr>
          <w:top w:val="nil"/>
          <w:left w:val="nil"/>
          <w:bottom w:val="nil"/>
          <w:right w:val="nil"/>
          <w:between w:val="nil"/>
        </w:pBdr>
        <w:spacing w:line="259" w:lineRule="auto"/>
        <w:ind w:right="0"/>
        <w:jc w:val="center"/>
        <w:rPr>
          <w:sz w:val="22"/>
          <w:szCs w:val="22"/>
        </w:rPr>
      </w:pPr>
      <w:r>
        <w:rPr>
          <w:noProof/>
          <w:sz w:val="22"/>
          <w:szCs w:val="22"/>
        </w:rPr>
        <w:drawing>
          <wp:inline distT="0" distB="0" distL="0" distR="0">
            <wp:extent cx="3893820" cy="2217420"/>
            <wp:effectExtent l="0" t="0" r="0" b="0"/>
            <wp:docPr id="1961130420" name="Chart 19611304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515EBD" w:rsidRDefault="007B2BE9" w:rsidP="0045419B">
      <w:pPr>
        <w:pStyle w:val="Heading3"/>
        <w:spacing w:line="259" w:lineRule="auto"/>
        <w:ind w:right="0"/>
      </w:pPr>
      <w:bookmarkStart w:id="33" w:name="_heading=h.absizsdqqndv" w:colFirst="0" w:colLast="0"/>
      <w:bookmarkEnd w:id="33"/>
      <w:r>
        <w:t>Standard Deviation</w:t>
      </w:r>
    </w:p>
    <w:p w:rsidR="00515EBD" w:rsidRPr="0045419B" w:rsidRDefault="007B2BE9" w:rsidP="0045419B">
      <w:pPr>
        <w:pBdr>
          <w:top w:val="nil"/>
          <w:left w:val="nil"/>
          <w:bottom w:val="nil"/>
          <w:right w:val="nil"/>
          <w:between w:val="nil"/>
        </w:pBdr>
        <w:spacing w:after="160" w:line="259" w:lineRule="auto"/>
        <w:ind w:right="0"/>
        <w:jc w:val="center"/>
        <w:rPr>
          <w:highlight w:val="white"/>
          <w:u w:val="single"/>
        </w:rPr>
      </w:pPr>
      <w:r>
        <w:rPr>
          <w:noProof/>
          <w:sz w:val="22"/>
          <w:szCs w:val="22"/>
        </w:rPr>
        <w:drawing>
          <wp:inline distT="0" distB="0" distL="0" distR="0">
            <wp:extent cx="3810000" cy="2183130"/>
            <wp:effectExtent l="0" t="0" r="0" b="0"/>
            <wp:docPr id="1961130421" name="Chart 19611304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515EBD" w:rsidRDefault="007B2BE9">
      <w:pPr>
        <w:pStyle w:val="Heading1"/>
        <w:jc w:val="center"/>
      </w:pPr>
      <w:bookmarkStart w:id="34" w:name="_heading=h.fqzkjie682cz" w:colFirst="0" w:colLast="0"/>
      <w:bookmarkEnd w:id="34"/>
      <w:r>
        <w:lastRenderedPageBreak/>
        <w:t>Discussions</w:t>
      </w:r>
    </w:p>
    <w:p w:rsidR="00515EBD" w:rsidRDefault="007B2BE9">
      <w:pPr>
        <w:numPr>
          <w:ilvl w:val="0"/>
          <w:numId w:val="2"/>
        </w:numPr>
        <w:pBdr>
          <w:top w:val="nil"/>
          <w:left w:val="nil"/>
          <w:bottom w:val="nil"/>
          <w:right w:val="nil"/>
          <w:between w:val="nil"/>
        </w:pBdr>
        <w:spacing w:line="259" w:lineRule="auto"/>
        <w:ind w:right="0"/>
        <w:jc w:val="both"/>
        <w:rPr>
          <w:highlight w:val="white"/>
        </w:rPr>
      </w:pPr>
      <w:r>
        <w:rPr>
          <w:highlight w:val="white"/>
        </w:rPr>
        <w:t xml:space="preserve">For Naïve Bayes we find the best value of K using a validation data set. </w:t>
      </w:r>
    </w:p>
    <w:p w:rsidR="00515EBD" w:rsidRDefault="007B2BE9">
      <w:pPr>
        <w:numPr>
          <w:ilvl w:val="1"/>
          <w:numId w:val="7"/>
        </w:numPr>
        <w:pBdr>
          <w:top w:val="nil"/>
          <w:left w:val="nil"/>
          <w:bottom w:val="nil"/>
          <w:right w:val="nil"/>
          <w:between w:val="nil"/>
        </w:pBdr>
        <w:spacing w:line="259" w:lineRule="auto"/>
        <w:ind w:right="0"/>
        <w:jc w:val="both"/>
      </w:pPr>
      <w:r>
        <w:t>After training the model we tested the validation data set using different values of k and found the best value of K for each data set.</w:t>
      </w:r>
    </w:p>
    <w:p w:rsidR="00515EBD" w:rsidRDefault="007B2BE9">
      <w:pPr>
        <w:numPr>
          <w:ilvl w:val="1"/>
          <w:numId w:val="7"/>
        </w:numPr>
        <w:pBdr>
          <w:top w:val="nil"/>
          <w:left w:val="nil"/>
          <w:bottom w:val="nil"/>
          <w:right w:val="nil"/>
          <w:between w:val="nil"/>
        </w:pBdr>
        <w:spacing w:line="259" w:lineRule="auto"/>
        <w:ind w:right="0"/>
        <w:jc w:val="both"/>
      </w:pPr>
      <w:r>
        <w:t xml:space="preserve">Best K identified for digit data is 1 </w:t>
      </w:r>
    </w:p>
    <w:p w:rsidR="00515EBD" w:rsidRDefault="007B2BE9">
      <w:pPr>
        <w:numPr>
          <w:ilvl w:val="1"/>
          <w:numId w:val="7"/>
        </w:numPr>
        <w:pBdr>
          <w:top w:val="nil"/>
          <w:left w:val="nil"/>
          <w:bottom w:val="nil"/>
          <w:right w:val="nil"/>
          <w:between w:val="nil"/>
        </w:pBdr>
        <w:spacing w:line="259" w:lineRule="auto"/>
        <w:ind w:right="0"/>
        <w:jc w:val="both"/>
        <w:rPr>
          <w:highlight w:val="white"/>
        </w:rPr>
      </w:pPr>
      <w:r>
        <w:t xml:space="preserve">Best K identified for face data set is 8 </w:t>
      </w:r>
    </w:p>
    <w:p w:rsidR="00515EBD" w:rsidRDefault="007B2BE9">
      <w:pPr>
        <w:numPr>
          <w:ilvl w:val="0"/>
          <w:numId w:val="2"/>
        </w:numPr>
        <w:pBdr>
          <w:top w:val="nil"/>
          <w:left w:val="nil"/>
          <w:bottom w:val="nil"/>
          <w:right w:val="nil"/>
          <w:between w:val="nil"/>
        </w:pBdr>
        <w:spacing w:line="259" w:lineRule="auto"/>
        <w:ind w:right="0"/>
        <w:jc w:val="both"/>
        <w:rPr>
          <w:highlight w:val="white"/>
        </w:rPr>
      </w:pPr>
      <w:r>
        <w:rPr>
          <w:highlight w:val="white"/>
        </w:rPr>
        <w:t>All our models have given good results</w:t>
      </w:r>
      <w:r>
        <w:rPr>
          <w:highlight w:val="white"/>
        </w:rPr>
        <w:t>,</w:t>
      </w:r>
    </w:p>
    <w:p w:rsidR="00515EBD" w:rsidRDefault="00515EBD">
      <w:pPr>
        <w:pBdr>
          <w:top w:val="nil"/>
          <w:left w:val="nil"/>
          <w:bottom w:val="nil"/>
          <w:right w:val="nil"/>
          <w:between w:val="nil"/>
        </w:pBdr>
        <w:spacing w:line="259" w:lineRule="auto"/>
        <w:ind w:left="720" w:right="0"/>
        <w:jc w:val="both"/>
        <w:rPr>
          <w:highlight w:val="white"/>
        </w:rPr>
      </w:pPr>
    </w:p>
    <w:p w:rsidR="00515EBD" w:rsidRDefault="007B2BE9">
      <w:pPr>
        <w:pBdr>
          <w:top w:val="nil"/>
          <w:left w:val="nil"/>
          <w:bottom w:val="nil"/>
          <w:right w:val="nil"/>
          <w:between w:val="nil"/>
        </w:pBdr>
        <w:spacing w:line="259" w:lineRule="auto"/>
        <w:ind w:left="720" w:right="0"/>
        <w:jc w:val="both"/>
        <w:rPr>
          <w:highlight w:val="white"/>
        </w:rPr>
      </w:pPr>
      <w:r>
        <w:rPr>
          <w:highlight w:val="white"/>
        </w:rPr>
        <w:t xml:space="preserve">Digit </w:t>
      </w:r>
      <w:r>
        <w:rPr>
          <w:highlight w:val="white"/>
        </w:rPr>
        <w:t>d</w:t>
      </w:r>
      <w:r>
        <w:rPr>
          <w:highlight w:val="white"/>
        </w:rPr>
        <w:t xml:space="preserve">ata </w:t>
      </w:r>
      <w:r>
        <w:rPr>
          <w:highlight w:val="white"/>
        </w:rPr>
        <w:t>t</w:t>
      </w:r>
      <w:r>
        <w:rPr>
          <w:highlight w:val="white"/>
        </w:rPr>
        <w:t xml:space="preserve">est set </w:t>
      </w:r>
      <w:r>
        <w:rPr>
          <w:highlight w:val="white"/>
        </w:rPr>
        <w:t>a</w:t>
      </w:r>
      <w:r>
        <w:rPr>
          <w:highlight w:val="white"/>
        </w:rPr>
        <w:t>ccuracies:</w:t>
      </w:r>
    </w:p>
    <w:p w:rsidR="00515EBD" w:rsidRDefault="007B2BE9">
      <w:pPr>
        <w:numPr>
          <w:ilvl w:val="0"/>
          <w:numId w:val="4"/>
        </w:numPr>
        <w:pBdr>
          <w:top w:val="nil"/>
          <w:left w:val="nil"/>
          <w:bottom w:val="nil"/>
          <w:right w:val="nil"/>
          <w:between w:val="nil"/>
        </w:pBdr>
        <w:spacing w:line="259" w:lineRule="auto"/>
        <w:ind w:right="0"/>
        <w:jc w:val="both"/>
        <w:rPr>
          <w:highlight w:val="white"/>
        </w:rPr>
      </w:pPr>
      <w:r>
        <w:rPr>
          <w:highlight w:val="white"/>
        </w:rPr>
        <w:t>Naïve Bayes: 74.98</w:t>
      </w:r>
    </w:p>
    <w:p w:rsidR="00515EBD" w:rsidRDefault="007B2BE9">
      <w:pPr>
        <w:numPr>
          <w:ilvl w:val="0"/>
          <w:numId w:val="4"/>
        </w:numPr>
        <w:pBdr>
          <w:top w:val="nil"/>
          <w:left w:val="nil"/>
          <w:bottom w:val="nil"/>
          <w:right w:val="nil"/>
          <w:between w:val="nil"/>
        </w:pBdr>
        <w:spacing w:line="259" w:lineRule="auto"/>
        <w:ind w:right="0"/>
        <w:jc w:val="both"/>
        <w:rPr>
          <w:highlight w:val="white"/>
        </w:rPr>
      </w:pPr>
      <w:r>
        <w:rPr>
          <w:highlight w:val="white"/>
        </w:rPr>
        <w:t>Perceptron: 80.6</w:t>
      </w:r>
    </w:p>
    <w:p w:rsidR="00515EBD" w:rsidRDefault="007B2BE9">
      <w:pPr>
        <w:numPr>
          <w:ilvl w:val="0"/>
          <w:numId w:val="4"/>
        </w:numPr>
        <w:pBdr>
          <w:top w:val="nil"/>
          <w:left w:val="nil"/>
          <w:bottom w:val="nil"/>
          <w:right w:val="nil"/>
          <w:between w:val="nil"/>
        </w:pBdr>
        <w:spacing w:line="259" w:lineRule="auto"/>
        <w:ind w:right="0"/>
        <w:jc w:val="both"/>
        <w:rPr>
          <w:highlight w:val="white"/>
        </w:rPr>
      </w:pPr>
      <w:r>
        <w:rPr>
          <w:highlight w:val="white"/>
        </w:rPr>
        <w:t>Log regression: 84.28</w:t>
      </w:r>
    </w:p>
    <w:p w:rsidR="00515EBD" w:rsidRDefault="00515EBD">
      <w:pPr>
        <w:ind w:left="720"/>
        <w:jc w:val="both"/>
        <w:rPr>
          <w:highlight w:val="white"/>
        </w:rPr>
      </w:pPr>
    </w:p>
    <w:p w:rsidR="00515EBD" w:rsidRDefault="007B2BE9">
      <w:pPr>
        <w:ind w:left="720"/>
        <w:jc w:val="both"/>
        <w:rPr>
          <w:highlight w:val="white"/>
        </w:rPr>
      </w:pPr>
      <w:r>
        <w:rPr>
          <w:highlight w:val="white"/>
        </w:rPr>
        <w:t xml:space="preserve">Face </w:t>
      </w:r>
      <w:r>
        <w:rPr>
          <w:highlight w:val="white"/>
        </w:rPr>
        <w:t>d</w:t>
      </w:r>
      <w:r>
        <w:rPr>
          <w:highlight w:val="white"/>
        </w:rPr>
        <w:t xml:space="preserve">ata </w:t>
      </w:r>
      <w:r>
        <w:rPr>
          <w:highlight w:val="white"/>
        </w:rPr>
        <w:t>t</w:t>
      </w:r>
      <w:r>
        <w:rPr>
          <w:highlight w:val="white"/>
        </w:rPr>
        <w:t xml:space="preserve">est set </w:t>
      </w:r>
      <w:r>
        <w:rPr>
          <w:highlight w:val="white"/>
        </w:rPr>
        <w:t>a</w:t>
      </w:r>
      <w:r>
        <w:rPr>
          <w:highlight w:val="white"/>
        </w:rPr>
        <w:t>ccuracies:</w:t>
      </w:r>
    </w:p>
    <w:p w:rsidR="00515EBD" w:rsidRDefault="007B2BE9">
      <w:pPr>
        <w:numPr>
          <w:ilvl w:val="0"/>
          <w:numId w:val="8"/>
        </w:numPr>
        <w:jc w:val="both"/>
        <w:rPr>
          <w:highlight w:val="white"/>
        </w:rPr>
      </w:pPr>
      <w:r>
        <w:rPr>
          <w:highlight w:val="white"/>
        </w:rPr>
        <w:t>Naïve Bayes: 92.7</w:t>
      </w:r>
    </w:p>
    <w:p w:rsidR="00515EBD" w:rsidRDefault="007B2BE9">
      <w:pPr>
        <w:numPr>
          <w:ilvl w:val="0"/>
          <w:numId w:val="8"/>
        </w:numPr>
        <w:jc w:val="both"/>
        <w:rPr>
          <w:highlight w:val="white"/>
        </w:rPr>
      </w:pPr>
      <w:r>
        <w:rPr>
          <w:highlight w:val="white"/>
        </w:rPr>
        <w:t xml:space="preserve">Perceptron: 88 </w:t>
      </w:r>
    </w:p>
    <w:p w:rsidR="00515EBD" w:rsidRDefault="007B2BE9">
      <w:pPr>
        <w:numPr>
          <w:ilvl w:val="0"/>
          <w:numId w:val="8"/>
        </w:numPr>
        <w:jc w:val="both"/>
        <w:rPr>
          <w:highlight w:val="white"/>
        </w:rPr>
      </w:pPr>
      <w:r>
        <w:rPr>
          <w:highlight w:val="white"/>
        </w:rPr>
        <w:t>Log regression: 91.3</w:t>
      </w:r>
    </w:p>
    <w:p w:rsidR="00515EBD" w:rsidRDefault="007B2BE9">
      <w:pPr>
        <w:numPr>
          <w:ilvl w:val="0"/>
          <w:numId w:val="2"/>
        </w:numPr>
        <w:pBdr>
          <w:top w:val="nil"/>
          <w:left w:val="nil"/>
          <w:bottom w:val="nil"/>
          <w:right w:val="nil"/>
          <w:between w:val="nil"/>
        </w:pBdr>
        <w:spacing w:line="259" w:lineRule="auto"/>
        <w:ind w:right="0"/>
        <w:jc w:val="both"/>
        <w:rPr>
          <w:highlight w:val="white"/>
        </w:rPr>
      </w:pPr>
      <w:r>
        <w:rPr>
          <w:highlight w:val="white"/>
        </w:rPr>
        <w:t>The training time was directly proportional to the amount of training data considered. The perceptron algorithm took the most time among the 3 classification models.</w:t>
      </w:r>
    </w:p>
    <w:p w:rsidR="00515EBD" w:rsidRDefault="007B2BE9">
      <w:pPr>
        <w:numPr>
          <w:ilvl w:val="0"/>
          <w:numId w:val="2"/>
        </w:numPr>
        <w:pBdr>
          <w:top w:val="nil"/>
          <w:left w:val="nil"/>
          <w:bottom w:val="nil"/>
          <w:right w:val="nil"/>
          <w:between w:val="nil"/>
        </w:pBdr>
        <w:spacing w:line="259" w:lineRule="auto"/>
        <w:ind w:right="0"/>
        <w:jc w:val="both"/>
        <w:rPr>
          <w:highlight w:val="white"/>
        </w:rPr>
      </w:pPr>
      <w:r>
        <w:rPr>
          <w:highlight w:val="white"/>
        </w:rPr>
        <w:t>Accuracies were not directly proportional for all the iterations due to the randomness int</w:t>
      </w:r>
      <w:r>
        <w:rPr>
          <w:highlight w:val="white"/>
        </w:rPr>
        <w:t>roduced on the data set. But we can say that training accuracy did go up when increased training data is used until some point but later converged to a value. Sometimes, the introduction of more data after convergence caused the test accuracy to go down by</w:t>
      </w:r>
      <w:r>
        <w:rPr>
          <w:highlight w:val="white"/>
        </w:rPr>
        <w:t xml:space="preserve"> a small amount</w:t>
      </w:r>
      <w:r>
        <w:rPr>
          <w:highlight w:val="white"/>
        </w:rPr>
        <w:t>.</w:t>
      </w:r>
    </w:p>
    <w:p w:rsidR="00515EBD" w:rsidRDefault="007B2BE9">
      <w:pPr>
        <w:numPr>
          <w:ilvl w:val="0"/>
          <w:numId w:val="2"/>
        </w:numPr>
        <w:pBdr>
          <w:top w:val="nil"/>
          <w:left w:val="nil"/>
          <w:bottom w:val="nil"/>
          <w:right w:val="nil"/>
          <w:between w:val="nil"/>
        </w:pBdr>
        <w:spacing w:line="259" w:lineRule="auto"/>
        <w:ind w:right="0"/>
        <w:jc w:val="both"/>
        <w:rPr>
          <w:highlight w:val="white"/>
        </w:rPr>
      </w:pPr>
      <w:r>
        <w:rPr>
          <w:highlight w:val="white"/>
        </w:rPr>
        <w:t>Standard deviation saw inverse proportionality to the amount of training data until it converged to a point.</w:t>
      </w:r>
    </w:p>
    <w:p w:rsidR="00515EBD" w:rsidRDefault="00515EBD">
      <w:pPr>
        <w:rPr>
          <w:b/>
          <w:sz w:val="36"/>
          <w:szCs w:val="36"/>
          <w:highlight w:val="white"/>
        </w:rPr>
      </w:pPr>
    </w:p>
    <w:p w:rsidR="00515EBD" w:rsidRDefault="00515EBD">
      <w:pPr>
        <w:rPr>
          <w:b/>
          <w:sz w:val="36"/>
          <w:szCs w:val="36"/>
          <w:highlight w:val="white"/>
        </w:rPr>
      </w:pPr>
    </w:p>
    <w:p w:rsidR="00515EBD" w:rsidRDefault="00515EBD">
      <w:pPr>
        <w:rPr>
          <w:b/>
          <w:sz w:val="36"/>
          <w:szCs w:val="36"/>
          <w:highlight w:val="white"/>
        </w:rPr>
      </w:pPr>
    </w:p>
    <w:p w:rsidR="00515EBD" w:rsidRDefault="00515EBD">
      <w:pPr>
        <w:rPr>
          <w:b/>
          <w:sz w:val="36"/>
          <w:szCs w:val="36"/>
          <w:highlight w:val="white"/>
        </w:rPr>
      </w:pPr>
    </w:p>
    <w:p w:rsidR="00515EBD" w:rsidRDefault="00515EBD">
      <w:pPr>
        <w:rPr>
          <w:b/>
          <w:sz w:val="36"/>
          <w:szCs w:val="36"/>
          <w:highlight w:val="white"/>
        </w:rPr>
      </w:pPr>
    </w:p>
    <w:p w:rsidR="00515EBD" w:rsidRDefault="00515EBD">
      <w:pPr>
        <w:rPr>
          <w:b/>
          <w:sz w:val="36"/>
          <w:szCs w:val="36"/>
          <w:highlight w:val="white"/>
        </w:rPr>
      </w:pPr>
    </w:p>
    <w:p w:rsidR="00515EBD" w:rsidRDefault="00515EBD">
      <w:pPr>
        <w:rPr>
          <w:b/>
          <w:sz w:val="36"/>
          <w:szCs w:val="36"/>
          <w:highlight w:val="white"/>
        </w:rPr>
      </w:pPr>
    </w:p>
    <w:p w:rsidR="00515EBD" w:rsidRDefault="00515EBD">
      <w:pPr>
        <w:rPr>
          <w:b/>
          <w:sz w:val="36"/>
          <w:szCs w:val="36"/>
          <w:highlight w:val="white"/>
        </w:rPr>
      </w:pPr>
    </w:p>
    <w:p w:rsidR="00515EBD" w:rsidRDefault="00515EBD">
      <w:pPr>
        <w:rPr>
          <w:b/>
          <w:sz w:val="36"/>
          <w:szCs w:val="36"/>
          <w:highlight w:val="white"/>
        </w:rPr>
      </w:pPr>
    </w:p>
    <w:p w:rsidR="00515EBD" w:rsidRDefault="00515EBD">
      <w:pPr>
        <w:rPr>
          <w:b/>
          <w:sz w:val="36"/>
          <w:szCs w:val="36"/>
          <w:highlight w:val="white"/>
        </w:rPr>
      </w:pPr>
    </w:p>
    <w:p w:rsidR="00515EBD" w:rsidRDefault="007B2BE9">
      <w:pPr>
        <w:pStyle w:val="Heading1"/>
        <w:jc w:val="center"/>
      </w:pPr>
      <w:bookmarkStart w:id="35" w:name="_heading=h.knbt6qgerlkr" w:colFirst="0" w:colLast="0"/>
      <w:bookmarkEnd w:id="35"/>
      <w:r>
        <w:lastRenderedPageBreak/>
        <w:t>Conclusion</w:t>
      </w:r>
    </w:p>
    <w:p w:rsidR="00515EBD" w:rsidRDefault="007B2BE9">
      <w:pPr>
        <w:jc w:val="both"/>
        <w:rPr>
          <w:highlight w:val="white"/>
        </w:rPr>
      </w:pPr>
      <w:r>
        <w:t>It has always been a notion that the more the training data more the prediction accuracy but here we see that it is not the case. We see that the accuracy converges after a certain amount of training data. What matters the most is the quality of the data s</w:t>
      </w:r>
      <w:r>
        <w:t xml:space="preserve">et. The other notion is more the training time the more the accuracy. Perceptron took a lot of time for training but the performance is bad on the face detection data set </w:t>
      </w:r>
    </w:p>
    <w:p w:rsidR="00515EBD" w:rsidRDefault="00515EBD">
      <w:pPr>
        <w:jc w:val="both"/>
        <w:rPr>
          <w:highlight w:val="white"/>
        </w:rPr>
      </w:pPr>
    </w:p>
    <w:p w:rsidR="00515EBD" w:rsidRDefault="00515EBD">
      <w:pPr>
        <w:jc w:val="both"/>
        <w:rPr>
          <w:highlight w:val="white"/>
        </w:rPr>
      </w:pPr>
    </w:p>
    <w:p w:rsidR="00515EBD" w:rsidRDefault="00515EBD">
      <w:pPr>
        <w:jc w:val="both"/>
        <w:rPr>
          <w:highlight w:val="white"/>
        </w:rPr>
      </w:pPr>
    </w:p>
    <w:p w:rsidR="00515EBD" w:rsidRDefault="00515EBD">
      <w:pPr>
        <w:jc w:val="both"/>
        <w:rPr>
          <w:highlight w:val="white"/>
        </w:rPr>
      </w:pPr>
    </w:p>
    <w:p w:rsidR="00515EBD" w:rsidRDefault="00515EBD">
      <w:pPr>
        <w:jc w:val="both"/>
        <w:rPr>
          <w:highlight w:val="white"/>
        </w:rPr>
      </w:pPr>
    </w:p>
    <w:p w:rsidR="00515EBD" w:rsidRDefault="00515EBD">
      <w:pPr>
        <w:jc w:val="both"/>
        <w:rPr>
          <w:highlight w:val="white"/>
        </w:rPr>
      </w:pPr>
    </w:p>
    <w:p w:rsidR="00515EBD" w:rsidRDefault="00515EBD">
      <w:pPr>
        <w:jc w:val="both"/>
        <w:rPr>
          <w:highlight w:val="white"/>
        </w:rPr>
      </w:pPr>
    </w:p>
    <w:p w:rsidR="00515EBD" w:rsidRDefault="00515EBD">
      <w:pPr>
        <w:jc w:val="both"/>
        <w:rPr>
          <w:highlight w:val="white"/>
        </w:rPr>
      </w:pPr>
    </w:p>
    <w:p w:rsidR="00515EBD" w:rsidRDefault="00515EBD">
      <w:pPr>
        <w:jc w:val="both"/>
        <w:rPr>
          <w:highlight w:val="white"/>
        </w:rPr>
      </w:pPr>
    </w:p>
    <w:p w:rsidR="00515EBD" w:rsidRDefault="00515EBD">
      <w:pPr>
        <w:jc w:val="both"/>
        <w:rPr>
          <w:highlight w:val="white"/>
        </w:rPr>
      </w:pPr>
    </w:p>
    <w:p w:rsidR="00515EBD" w:rsidRDefault="00515EBD">
      <w:pPr>
        <w:jc w:val="both"/>
        <w:rPr>
          <w:highlight w:val="white"/>
        </w:rPr>
      </w:pPr>
    </w:p>
    <w:p w:rsidR="00515EBD" w:rsidRDefault="00515EBD">
      <w:pPr>
        <w:jc w:val="both"/>
        <w:rPr>
          <w:highlight w:val="white"/>
        </w:rPr>
      </w:pPr>
    </w:p>
    <w:p w:rsidR="00515EBD" w:rsidRDefault="00515EBD">
      <w:pPr>
        <w:jc w:val="both"/>
        <w:rPr>
          <w:highlight w:val="white"/>
        </w:rPr>
      </w:pPr>
    </w:p>
    <w:p w:rsidR="00515EBD" w:rsidRDefault="00515EBD">
      <w:pPr>
        <w:jc w:val="both"/>
        <w:rPr>
          <w:highlight w:val="white"/>
        </w:rPr>
      </w:pPr>
    </w:p>
    <w:p w:rsidR="00515EBD" w:rsidRDefault="00515EBD">
      <w:pPr>
        <w:jc w:val="both"/>
        <w:rPr>
          <w:highlight w:val="white"/>
        </w:rPr>
      </w:pPr>
    </w:p>
    <w:p w:rsidR="00515EBD" w:rsidRDefault="00515EBD">
      <w:pPr>
        <w:jc w:val="both"/>
        <w:rPr>
          <w:highlight w:val="white"/>
        </w:rPr>
      </w:pPr>
    </w:p>
    <w:p w:rsidR="00515EBD" w:rsidRDefault="00515EBD">
      <w:pPr>
        <w:jc w:val="both"/>
        <w:rPr>
          <w:highlight w:val="white"/>
        </w:rPr>
      </w:pPr>
    </w:p>
    <w:p w:rsidR="00515EBD" w:rsidRDefault="00515EBD">
      <w:pPr>
        <w:jc w:val="both"/>
        <w:rPr>
          <w:highlight w:val="white"/>
        </w:rPr>
      </w:pPr>
    </w:p>
    <w:p w:rsidR="00515EBD" w:rsidRDefault="00515EBD">
      <w:pPr>
        <w:jc w:val="both"/>
        <w:rPr>
          <w:highlight w:val="white"/>
        </w:rPr>
      </w:pPr>
    </w:p>
    <w:p w:rsidR="00515EBD" w:rsidRDefault="00515EBD">
      <w:pPr>
        <w:jc w:val="both"/>
        <w:rPr>
          <w:highlight w:val="white"/>
        </w:rPr>
      </w:pPr>
    </w:p>
    <w:p w:rsidR="00515EBD" w:rsidRDefault="00515EBD">
      <w:pPr>
        <w:jc w:val="both"/>
        <w:rPr>
          <w:highlight w:val="white"/>
        </w:rPr>
      </w:pPr>
    </w:p>
    <w:p w:rsidR="00515EBD" w:rsidRDefault="00515EBD">
      <w:pPr>
        <w:jc w:val="both"/>
        <w:rPr>
          <w:highlight w:val="white"/>
        </w:rPr>
      </w:pPr>
    </w:p>
    <w:p w:rsidR="00515EBD" w:rsidRDefault="00515EBD">
      <w:pPr>
        <w:jc w:val="both"/>
        <w:rPr>
          <w:highlight w:val="white"/>
        </w:rPr>
      </w:pPr>
    </w:p>
    <w:p w:rsidR="00515EBD" w:rsidRDefault="00515EBD">
      <w:pPr>
        <w:jc w:val="both"/>
        <w:rPr>
          <w:highlight w:val="white"/>
        </w:rPr>
      </w:pPr>
    </w:p>
    <w:p w:rsidR="00515EBD" w:rsidRDefault="00515EBD">
      <w:pPr>
        <w:jc w:val="both"/>
        <w:rPr>
          <w:highlight w:val="white"/>
        </w:rPr>
      </w:pPr>
    </w:p>
    <w:p w:rsidR="00515EBD" w:rsidRDefault="00515EBD">
      <w:pPr>
        <w:jc w:val="both"/>
        <w:rPr>
          <w:highlight w:val="white"/>
        </w:rPr>
      </w:pPr>
    </w:p>
    <w:p w:rsidR="00515EBD" w:rsidRDefault="00515EBD">
      <w:pPr>
        <w:jc w:val="both"/>
        <w:rPr>
          <w:highlight w:val="white"/>
        </w:rPr>
      </w:pPr>
    </w:p>
    <w:p w:rsidR="00515EBD" w:rsidRDefault="00515EBD">
      <w:pPr>
        <w:jc w:val="both"/>
        <w:rPr>
          <w:highlight w:val="white"/>
        </w:rPr>
      </w:pPr>
    </w:p>
    <w:p w:rsidR="00515EBD" w:rsidRDefault="00515EBD">
      <w:pPr>
        <w:jc w:val="both"/>
        <w:rPr>
          <w:highlight w:val="white"/>
        </w:rPr>
      </w:pPr>
    </w:p>
    <w:p w:rsidR="00515EBD" w:rsidRDefault="007B2BE9">
      <w:pPr>
        <w:pStyle w:val="Heading1"/>
        <w:jc w:val="center"/>
      </w:pPr>
      <w:bookmarkStart w:id="36" w:name="_heading=h.1mqzlkxmtupg" w:colFirst="0" w:colLast="0"/>
      <w:bookmarkStart w:id="37" w:name="_GoBack"/>
      <w:bookmarkEnd w:id="36"/>
      <w:bookmarkEnd w:id="37"/>
      <w:r>
        <w:lastRenderedPageBreak/>
        <w:t>References</w:t>
      </w:r>
    </w:p>
    <w:p w:rsidR="00515EBD" w:rsidRDefault="007B2BE9">
      <w:pPr>
        <w:numPr>
          <w:ilvl w:val="0"/>
          <w:numId w:val="5"/>
        </w:numPr>
      </w:pPr>
      <w:hyperlink r:id="rId25">
        <w:r>
          <w:rPr>
            <w:u w:val="single"/>
          </w:rPr>
          <w:t>http://rl.cs.rutgers.edu/fall2019/lecture11.pdf</w:t>
        </w:r>
      </w:hyperlink>
      <w:r>
        <w:t xml:space="preserve"> - Lecture slides on Machine Learning in CS 520, Introduction to AI. </w:t>
      </w:r>
    </w:p>
    <w:p w:rsidR="00515EBD" w:rsidRDefault="007B2BE9">
      <w:pPr>
        <w:numPr>
          <w:ilvl w:val="0"/>
          <w:numId w:val="5"/>
        </w:numPr>
      </w:pPr>
      <w:hyperlink r:id="rId26">
        <w:r>
          <w:rPr>
            <w:u w:val="single"/>
          </w:rPr>
          <w:t>https://inst.eecs.berkeley.edu//~cs188/sp11/projects/classification/classification.html</w:t>
        </w:r>
      </w:hyperlink>
    </w:p>
    <w:p w:rsidR="00515EBD" w:rsidRDefault="00515EBD"/>
    <w:p w:rsidR="00515EBD" w:rsidRDefault="00515EBD"/>
    <w:p w:rsidR="00515EBD" w:rsidRDefault="00515EBD"/>
    <w:p w:rsidR="00515EBD" w:rsidRDefault="00515EBD"/>
    <w:p w:rsidR="00515EBD" w:rsidRDefault="00515EBD">
      <w:pPr>
        <w:rPr>
          <w:highlight w:val="white"/>
        </w:rPr>
      </w:pPr>
    </w:p>
    <w:p w:rsidR="00515EBD" w:rsidRDefault="00515EBD">
      <w:pPr>
        <w:rPr>
          <w:highlight w:val="white"/>
        </w:rPr>
      </w:pPr>
    </w:p>
    <w:p w:rsidR="00515EBD" w:rsidRDefault="00515EBD">
      <w:pPr>
        <w:jc w:val="center"/>
      </w:pPr>
    </w:p>
    <w:sectPr w:rsidR="00515EBD">
      <w:footerReference w:type="default" r:id="rId27"/>
      <w:footerReference w:type="first" r:id="rId28"/>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2BE9" w:rsidRDefault="007B2BE9">
      <w:pPr>
        <w:spacing w:line="240" w:lineRule="auto"/>
      </w:pPr>
      <w:r>
        <w:separator/>
      </w:r>
    </w:p>
  </w:endnote>
  <w:endnote w:type="continuationSeparator" w:id="0">
    <w:p w:rsidR="007B2BE9" w:rsidRDefault="007B2B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Card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5EBD" w:rsidRDefault="007B2BE9">
    <w:r>
      <w:fldChar w:fldCharType="begin"/>
    </w:r>
    <w:r>
      <w:instrText>PAGE</w:instrText>
    </w:r>
    <w:r w:rsidR="0045419B">
      <w:fldChar w:fldCharType="separate"/>
    </w:r>
    <w:r w:rsidR="0045419B">
      <w:rPr>
        <w:noProof/>
      </w:rPr>
      <w:t>14</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5EBD" w:rsidRDefault="00515EB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2BE9" w:rsidRDefault="007B2BE9">
      <w:pPr>
        <w:spacing w:line="240" w:lineRule="auto"/>
      </w:pPr>
      <w:r>
        <w:separator/>
      </w:r>
    </w:p>
  </w:footnote>
  <w:footnote w:type="continuationSeparator" w:id="0">
    <w:p w:rsidR="007B2BE9" w:rsidRDefault="007B2B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E6A12"/>
    <w:multiLevelType w:val="multilevel"/>
    <w:tmpl w:val="E74874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CD02C93"/>
    <w:multiLevelType w:val="multilevel"/>
    <w:tmpl w:val="5FCA5D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42E525D"/>
    <w:multiLevelType w:val="multilevel"/>
    <w:tmpl w:val="0B9239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FD96F52"/>
    <w:multiLevelType w:val="multilevel"/>
    <w:tmpl w:val="EE143D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8EC2815"/>
    <w:multiLevelType w:val="multilevel"/>
    <w:tmpl w:val="F32C99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62C6372"/>
    <w:multiLevelType w:val="multilevel"/>
    <w:tmpl w:val="9AFC5D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4A77FFE"/>
    <w:multiLevelType w:val="multilevel"/>
    <w:tmpl w:val="10DADF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AAE4B39"/>
    <w:multiLevelType w:val="multilevel"/>
    <w:tmpl w:val="FD16EFA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0"/>
  </w:num>
  <w:num w:numId="3">
    <w:abstractNumId w:val="5"/>
  </w:num>
  <w:num w:numId="4">
    <w:abstractNumId w:val="3"/>
  </w:num>
  <w:num w:numId="5">
    <w:abstractNumId w:val="7"/>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EBD"/>
    <w:rsid w:val="0045419B"/>
    <w:rsid w:val="00515EBD"/>
    <w:rsid w:val="007B2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AE6FD"/>
  <w15:docId w15:val="{385A651F-1CA4-42AD-B5EB-469FE42D5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IN" w:eastAsia="en-IN" w:bidi="ar-SA"/>
      </w:rPr>
    </w:rPrDefault>
    <w:pPrDefault>
      <w:pPr>
        <w:spacing w:line="300" w:lineRule="auto"/>
        <w:ind w:right="-33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33704B"/>
    <w:pPr>
      <w:ind w:left="720"/>
      <w:contextualSpacing/>
    </w:pPr>
  </w:style>
  <w:style w:type="paragraph" w:styleId="HTMLPreformatted">
    <w:name w:val="HTML Preformatted"/>
    <w:basedOn w:val="Normal"/>
    <w:link w:val="HTMLPreformattedChar"/>
    <w:uiPriority w:val="99"/>
    <w:semiHidden/>
    <w:unhideWhenUsed/>
    <w:rsid w:val="00E52610"/>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E52610"/>
    <w:rPr>
      <w:rFonts w:ascii="Consolas" w:hAnsi="Consolas" w:cs="Consolas"/>
      <w:sz w:val="20"/>
      <w:szCs w:val="20"/>
    </w:r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B06A3F"/>
    <w:pPr>
      <w:tabs>
        <w:tab w:val="center" w:pos="4513"/>
        <w:tab w:val="right" w:pos="9026"/>
      </w:tabs>
      <w:spacing w:line="240" w:lineRule="auto"/>
    </w:pPr>
  </w:style>
  <w:style w:type="character" w:customStyle="1" w:styleId="HeaderChar">
    <w:name w:val="Header Char"/>
    <w:basedOn w:val="DefaultParagraphFont"/>
    <w:link w:val="Header"/>
    <w:uiPriority w:val="99"/>
    <w:rsid w:val="00B06A3F"/>
  </w:style>
  <w:style w:type="paragraph" w:styleId="Footer">
    <w:name w:val="footer"/>
    <w:basedOn w:val="Normal"/>
    <w:link w:val="FooterChar"/>
    <w:uiPriority w:val="99"/>
    <w:unhideWhenUsed/>
    <w:rsid w:val="00B06A3F"/>
    <w:pPr>
      <w:tabs>
        <w:tab w:val="center" w:pos="4513"/>
        <w:tab w:val="right" w:pos="9026"/>
      </w:tabs>
      <w:spacing w:line="240" w:lineRule="auto"/>
    </w:pPr>
  </w:style>
  <w:style w:type="character" w:customStyle="1" w:styleId="FooterChar">
    <w:name w:val="Footer Char"/>
    <w:basedOn w:val="DefaultParagraphFont"/>
    <w:link w:val="Footer"/>
    <w:uiPriority w:val="99"/>
    <w:rsid w:val="00B06A3F"/>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inst.eecs.berkeley.edu//~cs188/sp11/projects/classification/classification.html" TargetMode="Externa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rl.cs.rutgers.edu/fall2019/lecture11.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5.xm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4.xml"/><Relationship Id="rId27" Type="http://schemas.openxmlformats.org/officeDocument/2006/relationships/footer" Target="foot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oyale121\OneDrive\Desktop\result_a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oyale121\OneDrive\Desktop\result_a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oyale121\OneDrive\Desktop\result_a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oyale121\OneDrive\Desktop\result_a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oyale121\OneDrive\Desktop\result_ai.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Royale121\OneDrive\Desktop\result_ai.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Digit Detection - Prediction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993191496493986"/>
          <c:y val="0.21061230007193307"/>
          <c:w val="0.85060795971932079"/>
          <c:h val="0.52959832750030955"/>
        </c:manualLayout>
      </c:layout>
      <c:lineChart>
        <c:grouping val="standard"/>
        <c:varyColors val="0"/>
        <c:ser>
          <c:idx val="0"/>
          <c:order val="0"/>
          <c:tx>
            <c:strRef>
              <c:f>Digit!$B$3</c:f>
              <c:strCache>
                <c:ptCount val="1"/>
                <c:pt idx="0">
                  <c:v>Naïve Bayes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Digit!$A$4:$A$13</c:f>
              <c:numCache>
                <c:formatCode>General</c:formatCode>
                <c:ptCount val="10"/>
                <c:pt idx="0">
                  <c:v>0.1</c:v>
                </c:pt>
                <c:pt idx="1">
                  <c:v>0.2</c:v>
                </c:pt>
                <c:pt idx="2">
                  <c:v>0.30000000000000004</c:v>
                </c:pt>
                <c:pt idx="3">
                  <c:v>0.4</c:v>
                </c:pt>
                <c:pt idx="4">
                  <c:v>0.5</c:v>
                </c:pt>
                <c:pt idx="5">
                  <c:v>0.6</c:v>
                </c:pt>
                <c:pt idx="6">
                  <c:v>0.7</c:v>
                </c:pt>
                <c:pt idx="7">
                  <c:v>0.79999999999999993</c:v>
                </c:pt>
                <c:pt idx="8">
                  <c:v>0.89999999999999991</c:v>
                </c:pt>
                <c:pt idx="9">
                  <c:v>0.99999999999999989</c:v>
                </c:pt>
              </c:numCache>
            </c:numRef>
          </c:cat>
          <c:val>
            <c:numRef>
              <c:f>Digit!$B$4:$B$13</c:f>
              <c:numCache>
                <c:formatCode>General</c:formatCode>
                <c:ptCount val="10"/>
                <c:pt idx="0">
                  <c:v>67.58</c:v>
                </c:pt>
                <c:pt idx="1">
                  <c:v>72.84</c:v>
                </c:pt>
                <c:pt idx="2">
                  <c:v>73.42</c:v>
                </c:pt>
                <c:pt idx="3">
                  <c:v>74.02</c:v>
                </c:pt>
                <c:pt idx="4">
                  <c:v>73.959999999999994</c:v>
                </c:pt>
                <c:pt idx="5">
                  <c:v>74.7</c:v>
                </c:pt>
                <c:pt idx="6">
                  <c:v>74.599999999999994</c:v>
                </c:pt>
                <c:pt idx="7">
                  <c:v>74.86</c:v>
                </c:pt>
                <c:pt idx="8">
                  <c:v>74.98</c:v>
                </c:pt>
                <c:pt idx="9">
                  <c:v>74.7</c:v>
                </c:pt>
              </c:numCache>
            </c:numRef>
          </c:val>
          <c:smooth val="0"/>
          <c:extLst>
            <c:ext xmlns:c16="http://schemas.microsoft.com/office/drawing/2014/chart" uri="{C3380CC4-5D6E-409C-BE32-E72D297353CC}">
              <c16:uniqueId val="{00000000-87FF-48CA-AE69-86D49E86A419}"/>
            </c:ext>
          </c:extLst>
        </c:ser>
        <c:ser>
          <c:idx val="1"/>
          <c:order val="1"/>
          <c:tx>
            <c:strRef>
              <c:f>Digit!$C$3</c:f>
              <c:strCache>
                <c:ptCount val="1"/>
                <c:pt idx="0">
                  <c:v>Perceptron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Digit!$A$4:$A$13</c:f>
              <c:numCache>
                <c:formatCode>General</c:formatCode>
                <c:ptCount val="10"/>
                <c:pt idx="0">
                  <c:v>0.1</c:v>
                </c:pt>
                <c:pt idx="1">
                  <c:v>0.2</c:v>
                </c:pt>
                <c:pt idx="2">
                  <c:v>0.30000000000000004</c:v>
                </c:pt>
                <c:pt idx="3">
                  <c:v>0.4</c:v>
                </c:pt>
                <c:pt idx="4">
                  <c:v>0.5</c:v>
                </c:pt>
                <c:pt idx="5">
                  <c:v>0.6</c:v>
                </c:pt>
                <c:pt idx="6">
                  <c:v>0.7</c:v>
                </c:pt>
                <c:pt idx="7">
                  <c:v>0.79999999999999993</c:v>
                </c:pt>
                <c:pt idx="8">
                  <c:v>0.89999999999999991</c:v>
                </c:pt>
                <c:pt idx="9">
                  <c:v>0.99999999999999989</c:v>
                </c:pt>
              </c:numCache>
            </c:numRef>
          </c:cat>
          <c:val>
            <c:numRef>
              <c:f>Digit!$C$4:$C$13</c:f>
              <c:numCache>
                <c:formatCode>General</c:formatCode>
                <c:ptCount val="10"/>
                <c:pt idx="0">
                  <c:v>70.239999999999995</c:v>
                </c:pt>
                <c:pt idx="1">
                  <c:v>73.680000000000007</c:v>
                </c:pt>
                <c:pt idx="2">
                  <c:v>77.2</c:v>
                </c:pt>
                <c:pt idx="3">
                  <c:v>74.98</c:v>
                </c:pt>
                <c:pt idx="4">
                  <c:v>75.099999999999994</c:v>
                </c:pt>
                <c:pt idx="5">
                  <c:v>73.619999999999905</c:v>
                </c:pt>
                <c:pt idx="6">
                  <c:v>80.58</c:v>
                </c:pt>
                <c:pt idx="7">
                  <c:v>79.56</c:v>
                </c:pt>
                <c:pt idx="8">
                  <c:v>79.819999999999993</c:v>
                </c:pt>
                <c:pt idx="9">
                  <c:v>80.599999999999994</c:v>
                </c:pt>
              </c:numCache>
            </c:numRef>
          </c:val>
          <c:smooth val="0"/>
          <c:extLst>
            <c:ext xmlns:c16="http://schemas.microsoft.com/office/drawing/2014/chart" uri="{C3380CC4-5D6E-409C-BE32-E72D297353CC}">
              <c16:uniqueId val="{00000001-87FF-48CA-AE69-86D49E86A419}"/>
            </c:ext>
          </c:extLst>
        </c:ser>
        <c:ser>
          <c:idx val="2"/>
          <c:order val="2"/>
          <c:tx>
            <c:strRef>
              <c:f>Digit!$D$3</c:f>
              <c:strCache>
                <c:ptCount val="1"/>
                <c:pt idx="0">
                  <c:v>Log Regression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Digit!$A$4:$A$13</c:f>
              <c:numCache>
                <c:formatCode>General</c:formatCode>
                <c:ptCount val="10"/>
                <c:pt idx="0">
                  <c:v>0.1</c:v>
                </c:pt>
                <c:pt idx="1">
                  <c:v>0.2</c:v>
                </c:pt>
                <c:pt idx="2">
                  <c:v>0.30000000000000004</c:v>
                </c:pt>
                <c:pt idx="3">
                  <c:v>0.4</c:v>
                </c:pt>
                <c:pt idx="4">
                  <c:v>0.5</c:v>
                </c:pt>
                <c:pt idx="5">
                  <c:v>0.6</c:v>
                </c:pt>
                <c:pt idx="6">
                  <c:v>0.7</c:v>
                </c:pt>
                <c:pt idx="7">
                  <c:v>0.79999999999999993</c:v>
                </c:pt>
                <c:pt idx="8">
                  <c:v>0.89999999999999991</c:v>
                </c:pt>
                <c:pt idx="9">
                  <c:v>0.99999999999999989</c:v>
                </c:pt>
              </c:numCache>
            </c:numRef>
          </c:cat>
          <c:val>
            <c:numRef>
              <c:f>Digit!$D$4:$D$13</c:f>
              <c:numCache>
                <c:formatCode>General</c:formatCode>
                <c:ptCount val="10"/>
                <c:pt idx="0">
                  <c:v>80.16</c:v>
                </c:pt>
                <c:pt idx="1">
                  <c:v>82.42</c:v>
                </c:pt>
                <c:pt idx="2">
                  <c:v>84.16</c:v>
                </c:pt>
                <c:pt idx="3">
                  <c:v>84.26</c:v>
                </c:pt>
                <c:pt idx="4">
                  <c:v>84.279999999999902</c:v>
                </c:pt>
                <c:pt idx="5">
                  <c:v>84.179999999999893</c:v>
                </c:pt>
                <c:pt idx="6">
                  <c:v>84.02</c:v>
                </c:pt>
                <c:pt idx="7">
                  <c:v>83.919999999999902</c:v>
                </c:pt>
                <c:pt idx="8">
                  <c:v>83.8599999999999</c:v>
                </c:pt>
                <c:pt idx="9">
                  <c:v>83.7</c:v>
                </c:pt>
              </c:numCache>
            </c:numRef>
          </c:val>
          <c:smooth val="0"/>
          <c:extLst>
            <c:ext xmlns:c16="http://schemas.microsoft.com/office/drawing/2014/chart" uri="{C3380CC4-5D6E-409C-BE32-E72D297353CC}">
              <c16:uniqueId val="{00000002-87FF-48CA-AE69-86D49E86A419}"/>
            </c:ext>
          </c:extLst>
        </c:ser>
        <c:dLbls>
          <c:showLegendKey val="0"/>
          <c:showVal val="0"/>
          <c:showCatName val="0"/>
          <c:showSerName val="0"/>
          <c:showPercent val="0"/>
          <c:showBubbleSize val="0"/>
        </c:dLbls>
        <c:marker val="1"/>
        <c:smooth val="0"/>
        <c:axId val="1678351760"/>
        <c:axId val="1678352176"/>
      </c:lineChart>
      <c:catAx>
        <c:axId val="1678351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data training ratio </a:t>
                </a:r>
              </a:p>
            </c:rich>
          </c:tx>
          <c:layout>
            <c:manualLayout>
              <c:xMode val="edge"/>
              <c:yMode val="edge"/>
              <c:x val="0.38470905305684955"/>
              <c:y val="0.8203067846922933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352176"/>
        <c:crosses val="autoZero"/>
        <c:auto val="1"/>
        <c:lblAlgn val="ctr"/>
        <c:lblOffset val="100"/>
        <c:noMultiLvlLbl val="0"/>
      </c:catAx>
      <c:valAx>
        <c:axId val="1678352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Accuracy - (%)</a:t>
                </a:r>
              </a:p>
            </c:rich>
          </c:tx>
          <c:layout>
            <c:manualLayout>
              <c:xMode val="edge"/>
              <c:yMode val="edge"/>
              <c:x val="2.1118692077736899E-4"/>
              <c:y val="0.2734470422956787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351760"/>
        <c:crosses val="autoZero"/>
        <c:crossBetween val="between"/>
      </c:valAx>
      <c:spPr>
        <a:noFill/>
        <a:ln>
          <a:noFill/>
        </a:ln>
        <a:effectLst/>
      </c:spPr>
    </c:plotArea>
    <c:legend>
      <c:legendPos val="b"/>
      <c:layout>
        <c:manualLayout>
          <c:xMode val="edge"/>
          <c:yMode val="edge"/>
          <c:x val="0.14752681396535547"/>
          <c:y val="0.89951824389777679"/>
          <c:w val="0.71601490853423388"/>
          <c:h val="8.983474923155020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Digit</a:t>
            </a:r>
            <a:r>
              <a:rPr lang="en-IN" baseline="0"/>
              <a:t> detection - Trainig Time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Digit!$B$15</c:f>
              <c:strCache>
                <c:ptCount val="1"/>
                <c:pt idx="0">
                  <c:v>Naïve Bayes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Digit!$A$16:$A$25</c:f>
              <c:numCache>
                <c:formatCode>General</c:formatCode>
                <c:ptCount val="10"/>
                <c:pt idx="0">
                  <c:v>0.1</c:v>
                </c:pt>
                <c:pt idx="1">
                  <c:v>0.2</c:v>
                </c:pt>
                <c:pt idx="2">
                  <c:v>0.30000000000000004</c:v>
                </c:pt>
                <c:pt idx="3">
                  <c:v>0.4</c:v>
                </c:pt>
                <c:pt idx="4">
                  <c:v>0.5</c:v>
                </c:pt>
                <c:pt idx="5">
                  <c:v>0.6</c:v>
                </c:pt>
                <c:pt idx="6">
                  <c:v>0.7</c:v>
                </c:pt>
                <c:pt idx="7">
                  <c:v>0.79999999999999993</c:v>
                </c:pt>
                <c:pt idx="8">
                  <c:v>0.89999999999999991</c:v>
                </c:pt>
                <c:pt idx="9">
                  <c:v>0.99999999999999989</c:v>
                </c:pt>
              </c:numCache>
            </c:numRef>
          </c:cat>
          <c:val>
            <c:numRef>
              <c:f>Digit!$B$16:$B$25</c:f>
              <c:numCache>
                <c:formatCode>General</c:formatCode>
                <c:ptCount val="10"/>
                <c:pt idx="0">
                  <c:v>0.58677999999999997</c:v>
                </c:pt>
                <c:pt idx="1">
                  <c:v>0.68993000000000004</c:v>
                </c:pt>
                <c:pt idx="2">
                  <c:v>0.91857999999999995</c:v>
                </c:pt>
                <c:pt idx="3">
                  <c:v>1.4289000000000001</c:v>
                </c:pt>
                <c:pt idx="4">
                  <c:v>1.3547800000000001</c:v>
                </c:pt>
                <c:pt idx="5">
                  <c:v>1.5079499999999999</c:v>
                </c:pt>
                <c:pt idx="6">
                  <c:v>1.88931</c:v>
                </c:pt>
                <c:pt idx="7">
                  <c:v>2.0352000000000001</c:v>
                </c:pt>
                <c:pt idx="8">
                  <c:v>2.55904</c:v>
                </c:pt>
                <c:pt idx="9">
                  <c:v>2.6742300000000001</c:v>
                </c:pt>
              </c:numCache>
            </c:numRef>
          </c:val>
          <c:smooth val="0"/>
          <c:extLst>
            <c:ext xmlns:c16="http://schemas.microsoft.com/office/drawing/2014/chart" uri="{C3380CC4-5D6E-409C-BE32-E72D297353CC}">
              <c16:uniqueId val="{00000000-603D-44A4-A3B8-9CBF3D8D344A}"/>
            </c:ext>
          </c:extLst>
        </c:ser>
        <c:ser>
          <c:idx val="1"/>
          <c:order val="1"/>
          <c:tx>
            <c:strRef>
              <c:f>Digit!$C$15</c:f>
              <c:strCache>
                <c:ptCount val="1"/>
                <c:pt idx="0">
                  <c:v>Perceptron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Digit!$A$16:$A$25</c:f>
              <c:numCache>
                <c:formatCode>General</c:formatCode>
                <c:ptCount val="10"/>
                <c:pt idx="0">
                  <c:v>0.1</c:v>
                </c:pt>
                <c:pt idx="1">
                  <c:v>0.2</c:v>
                </c:pt>
                <c:pt idx="2">
                  <c:v>0.30000000000000004</c:v>
                </c:pt>
                <c:pt idx="3">
                  <c:v>0.4</c:v>
                </c:pt>
                <c:pt idx="4">
                  <c:v>0.5</c:v>
                </c:pt>
                <c:pt idx="5">
                  <c:v>0.6</c:v>
                </c:pt>
                <c:pt idx="6">
                  <c:v>0.7</c:v>
                </c:pt>
                <c:pt idx="7">
                  <c:v>0.79999999999999993</c:v>
                </c:pt>
                <c:pt idx="8">
                  <c:v>0.89999999999999991</c:v>
                </c:pt>
                <c:pt idx="9">
                  <c:v>0.99999999999999989</c:v>
                </c:pt>
              </c:numCache>
            </c:numRef>
          </c:cat>
          <c:val>
            <c:numRef>
              <c:f>Digit!$C$16:$C$25</c:f>
              <c:numCache>
                <c:formatCode>General</c:formatCode>
                <c:ptCount val="10"/>
                <c:pt idx="0">
                  <c:v>7.2665674689999999</c:v>
                </c:pt>
                <c:pt idx="1">
                  <c:v>13.10581603</c:v>
                </c:pt>
                <c:pt idx="2">
                  <c:v>17.680563500000002</c:v>
                </c:pt>
                <c:pt idx="3">
                  <c:v>24.814396810000002</c:v>
                </c:pt>
                <c:pt idx="4">
                  <c:v>30.434655620000001</c:v>
                </c:pt>
                <c:pt idx="5">
                  <c:v>34.71209211</c:v>
                </c:pt>
                <c:pt idx="6">
                  <c:v>40.558941560000001</c:v>
                </c:pt>
                <c:pt idx="7">
                  <c:v>45.304334160000003</c:v>
                </c:pt>
                <c:pt idx="8">
                  <c:v>50.766250560000003</c:v>
                </c:pt>
                <c:pt idx="9">
                  <c:v>56.721453570000001</c:v>
                </c:pt>
              </c:numCache>
            </c:numRef>
          </c:val>
          <c:smooth val="0"/>
          <c:extLst>
            <c:ext xmlns:c16="http://schemas.microsoft.com/office/drawing/2014/chart" uri="{C3380CC4-5D6E-409C-BE32-E72D297353CC}">
              <c16:uniqueId val="{00000001-603D-44A4-A3B8-9CBF3D8D344A}"/>
            </c:ext>
          </c:extLst>
        </c:ser>
        <c:ser>
          <c:idx val="2"/>
          <c:order val="2"/>
          <c:tx>
            <c:strRef>
              <c:f>Digit!$D$15</c:f>
              <c:strCache>
                <c:ptCount val="1"/>
                <c:pt idx="0">
                  <c:v>Log Regression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Digit!$A$16:$A$25</c:f>
              <c:numCache>
                <c:formatCode>General</c:formatCode>
                <c:ptCount val="10"/>
                <c:pt idx="0">
                  <c:v>0.1</c:v>
                </c:pt>
                <c:pt idx="1">
                  <c:v>0.2</c:v>
                </c:pt>
                <c:pt idx="2">
                  <c:v>0.30000000000000004</c:v>
                </c:pt>
                <c:pt idx="3">
                  <c:v>0.4</c:v>
                </c:pt>
                <c:pt idx="4">
                  <c:v>0.5</c:v>
                </c:pt>
                <c:pt idx="5">
                  <c:v>0.6</c:v>
                </c:pt>
                <c:pt idx="6">
                  <c:v>0.7</c:v>
                </c:pt>
                <c:pt idx="7">
                  <c:v>0.79999999999999993</c:v>
                </c:pt>
                <c:pt idx="8">
                  <c:v>0.89999999999999991</c:v>
                </c:pt>
                <c:pt idx="9">
                  <c:v>0.99999999999999989</c:v>
                </c:pt>
              </c:numCache>
            </c:numRef>
          </c:cat>
          <c:val>
            <c:numRef>
              <c:f>Digit!$D$16:$D$25</c:f>
              <c:numCache>
                <c:formatCode>General</c:formatCode>
                <c:ptCount val="10"/>
                <c:pt idx="0">
                  <c:v>0.88334612800000001</c:v>
                </c:pt>
                <c:pt idx="1">
                  <c:v>1.4087092880000001</c:v>
                </c:pt>
                <c:pt idx="2">
                  <c:v>1.536832094</c:v>
                </c:pt>
                <c:pt idx="3">
                  <c:v>3.5532612320000001</c:v>
                </c:pt>
                <c:pt idx="4">
                  <c:v>2.0594084260000001</c:v>
                </c:pt>
                <c:pt idx="5">
                  <c:v>2.5469907279999999</c:v>
                </c:pt>
                <c:pt idx="6">
                  <c:v>2.9585773940000002</c:v>
                </c:pt>
                <c:pt idx="7">
                  <c:v>3.0998426910000001</c:v>
                </c:pt>
                <c:pt idx="8">
                  <c:v>3.1960345750000001</c:v>
                </c:pt>
                <c:pt idx="9">
                  <c:v>3.588248777</c:v>
                </c:pt>
              </c:numCache>
            </c:numRef>
          </c:val>
          <c:smooth val="0"/>
          <c:extLst>
            <c:ext xmlns:c16="http://schemas.microsoft.com/office/drawing/2014/chart" uri="{C3380CC4-5D6E-409C-BE32-E72D297353CC}">
              <c16:uniqueId val="{00000002-603D-44A4-A3B8-9CBF3D8D344A}"/>
            </c:ext>
          </c:extLst>
        </c:ser>
        <c:dLbls>
          <c:showLegendKey val="0"/>
          <c:showVal val="0"/>
          <c:showCatName val="0"/>
          <c:showSerName val="0"/>
          <c:showPercent val="0"/>
          <c:showBubbleSize val="0"/>
        </c:dLbls>
        <c:marker val="1"/>
        <c:smooth val="0"/>
        <c:axId val="1778041680"/>
        <c:axId val="1778040848"/>
      </c:lineChart>
      <c:catAx>
        <c:axId val="1778041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data</a:t>
                </a:r>
                <a:r>
                  <a:rPr lang="en-IN" baseline="0"/>
                  <a:t> training ratio</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8040848"/>
        <c:crosses val="autoZero"/>
        <c:auto val="1"/>
        <c:lblAlgn val="ctr"/>
        <c:lblOffset val="100"/>
        <c:noMultiLvlLbl val="0"/>
      </c:catAx>
      <c:valAx>
        <c:axId val="1778040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training</a:t>
                </a:r>
                <a:r>
                  <a:rPr lang="en-IN" baseline="0"/>
                  <a:t> time - secs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8041680"/>
        <c:crosses val="autoZero"/>
        <c:crossBetween val="between"/>
      </c:valAx>
      <c:spPr>
        <a:noFill/>
        <a:ln>
          <a:noFill/>
        </a:ln>
        <a:effectLst/>
      </c:spPr>
    </c:plotArea>
    <c:legend>
      <c:legendPos val="b"/>
      <c:layout>
        <c:manualLayout>
          <c:xMode val="edge"/>
          <c:yMode val="edge"/>
          <c:x val="5.3486750348675033E-2"/>
          <c:y val="0.83149961584751153"/>
          <c:w val="0.89999994365797231"/>
          <c:h val="0.1031243233359477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100"/>
              <a:t>Digit</a:t>
            </a:r>
            <a:r>
              <a:rPr lang="en-IN" sz="1100" baseline="0"/>
              <a:t> Detection - Prediction Standard Deviation</a:t>
            </a:r>
            <a:endParaRPr lang="en-IN"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Digit!$B$27</c:f>
              <c:strCache>
                <c:ptCount val="1"/>
                <c:pt idx="0">
                  <c:v>Naïve Bayes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Digit!$A$28:$A$37</c:f>
              <c:numCache>
                <c:formatCode>General</c:formatCode>
                <c:ptCount val="10"/>
                <c:pt idx="0">
                  <c:v>0.1</c:v>
                </c:pt>
                <c:pt idx="1">
                  <c:v>0.2</c:v>
                </c:pt>
                <c:pt idx="2">
                  <c:v>0.30000000000000004</c:v>
                </c:pt>
                <c:pt idx="3">
                  <c:v>0.4</c:v>
                </c:pt>
                <c:pt idx="4">
                  <c:v>0.5</c:v>
                </c:pt>
                <c:pt idx="5">
                  <c:v>0.6</c:v>
                </c:pt>
                <c:pt idx="6">
                  <c:v>0.7</c:v>
                </c:pt>
                <c:pt idx="7">
                  <c:v>0.79999999999999993</c:v>
                </c:pt>
                <c:pt idx="8">
                  <c:v>0.89999999999999991</c:v>
                </c:pt>
                <c:pt idx="9">
                  <c:v>0.99999999999999989</c:v>
                </c:pt>
              </c:numCache>
            </c:numRef>
          </c:cat>
          <c:val>
            <c:numRef>
              <c:f>Digit!$B$28:$B$37</c:f>
              <c:numCache>
                <c:formatCode>General</c:formatCode>
                <c:ptCount val="10"/>
                <c:pt idx="0">
                  <c:v>4.1516999999999998E-2</c:v>
                </c:pt>
                <c:pt idx="1">
                  <c:v>1.1950000000000001E-2</c:v>
                </c:pt>
                <c:pt idx="2">
                  <c:v>2.1679999999999998E-3</c:v>
                </c:pt>
                <c:pt idx="3">
                  <c:v>1.1389E-2</c:v>
                </c:pt>
                <c:pt idx="4">
                  <c:v>7.0210000000000003E-3</c:v>
                </c:pt>
                <c:pt idx="5">
                  <c:v>5.4770000000000001E-3</c:v>
                </c:pt>
                <c:pt idx="6">
                  <c:v>6.7819999999999998E-3</c:v>
                </c:pt>
                <c:pt idx="7">
                  <c:v>2.0739999999999999E-3</c:v>
                </c:pt>
                <c:pt idx="8">
                  <c:v>2.2799999999999999E-3</c:v>
                </c:pt>
                <c:pt idx="9">
                  <c:v>0</c:v>
                </c:pt>
              </c:numCache>
            </c:numRef>
          </c:val>
          <c:smooth val="0"/>
          <c:extLst>
            <c:ext xmlns:c16="http://schemas.microsoft.com/office/drawing/2014/chart" uri="{C3380CC4-5D6E-409C-BE32-E72D297353CC}">
              <c16:uniqueId val="{00000000-B293-45F0-A4AD-BBBD506B516B}"/>
            </c:ext>
          </c:extLst>
        </c:ser>
        <c:ser>
          <c:idx val="1"/>
          <c:order val="1"/>
          <c:tx>
            <c:strRef>
              <c:f>Digit!$C$27</c:f>
              <c:strCache>
                <c:ptCount val="1"/>
                <c:pt idx="0">
                  <c:v>Perceptron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Digit!$A$28:$A$37</c:f>
              <c:numCache>
                <c:formatCode>General</c:formatCode>
                <c:ptCount val="10"/>
                <c:pt idx="0">
                  <c:v>0.1</c:v>
                </c:pt>
                <c:pt idx="1">
                  <c:v>0.2</c:v>
                </c:pt>
                <c:pt idx="2">
                  <c:v>0.30000000000000004</c:v>
                </c:pt>
                <c:pt idx="3">
                  <c:v>0.4</c:v>
                </c:pt>
                <c:pt idx="4">
                  <c:v>0.5</c:v>
                </c:pt>
                <c:pt idx="5">
                  <c:v>0.6</c:v>
                </c:pt>
                <c:pt idx="6">
                  <c:v>0.7</c:v>
                </c:pt>
                <c:pt idx="7">
                  <c:v>0.79999999999999993</c:v>
                </c:pt>
                <c:pt idx="8">
                  <c:v>0.89999999999999991</c:v>
                </c:pt>
                <c:pt idx="9">
                  <c:v>0.99999999999999989</c:v>
                </c:pt>
              </c:numCache>
            </c:numRef>
          </c:cat>
          <c:val>
            <c:numRef>
              <c:f>Digit!$C$28:$C$37</c:f>
              <c:numCache>
                <c:formatCode>General</c:formatCode>
                <c:ptCount val="10"/>
                <c:pt idx="0">
                  <c:v>3.7643591752116297E-2</c:v>
                </c:pt>
                <c:pt idx="1">
                  <c:v>5.8446556784809804E-3</c:v>
                </c:pt>
                <c:pt idx="2">
                  <c:v>1.8077610461562602E-2</c:v>
                </c:pt>
                <c:pt idx="3">
                  <c:v>2.96742312453077E-2</c:v>
                </c:pt>
                <c:pt idx="4">
                  <c:v>2.5830214865540699E-2</c:v>
                </c:pt>
                <c:pt idx="5">
                  <c:v>3.7375928082122499E-2</c:v>
                </c:pt>
                <c:pt idx="6">
                  <c:v>2.1131966306995601E-2</c:v>
                </c:pt>
                <c:pt idx="7">
                  <c:v>1.55512057410349E-2</c:v>
                </c:pt>
                <c:pt idx="8">
                  <c:v>3.3108307114680401E-2</c:v>
                </c:pt>
                <c:pt idx="9">
                  <c:v>0</c:v>
                </c:pt>
              </c:numCache>
            </c:numRef>
          </c:val>
          <c:smooth val="0"/>
          <c:extLst>
            <c:ext xmlns:c16="http://schemas.microsoft.com/office/drawing/2014/chart" uri="{C3380CC4-5D6E-409C-BE32-E72D297353CC}">
              <c16:uniqueId val="{00000001-B293-45F0-A4AD-BBBD506B516B}"/>
            </c:ext>
          </c:extLst>
        </c:ser>
        <c:ser>
          <c:idx val="2"/>
          <c:order val="2"/>
          <c:tx>
            <c:strRef>
              <c:f>Digit!$D$27</c:f>
              <c:strCache>
                <c:ptCount val="1"/>
                <c:pt idx="0">
                  <c:v>Log Regression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Digit!$A$28:$A$37</c:f>
              <c:numCache>
                <c:formatCode>General</c:formatCode>
                <c:ptCount val="10"/>
                <c:pt idx="0">
                  <c:v>0.1</c:v>
                </c:pt>
                <c:pt idx="1">
                  <c:v>0.2</c:v>
                </c:pt>
                <c:pt idx="2">
                  <c:v>0.30000000000000004</c:v>
                </c:pt>
                <c:pt idx="3">
                  <c:v>0.4</c:v>
                </c:pt>
                <c:pt idx="4">
                  <c:v>0.5</c:v>
                </c:pt>
                <c:pt idx="5">
                  <c:v>0.6</c:v>
                </c:pt>
                <c:pt idx="6">
                  <c:v>0.7</c:v>
                </c:pt>
                <c:pt idx="7">
                  <c:v>0.79999999999999993</c:v>
                </c:pt>
                <c:pt idx="8">
                  <c:v>0.89999999999999991</c:v>
                </c:pt>
                <c:pt idx="9">
                  <c:v>0.99999999999999989</c:v>
                </c:pt>
              </c:numCache>
            </c:numRef>
          </c:cat>
          <c:val>
            <c:numRef>
              <c:f>Digit!$D$28:$D$37</c:f>
              <c:numCache>
                <c:formatCode>General</c:formatCode>
                <c:ptCount val="10"/>
                <c:pt idx="0">
                  <c:v>5.4626001134990701E-3</c:v>
                </c:pt>
                <c:pt idx="1">
                  <c:v>5.7758116312774596E-3</c:v>
                </c:pt>
                <c:pt idx="2">
                  <c:v>5.5353410012392197E-3</c:v>
                </c:pt>
                <c:pt idx="3">
                  <c:v>6.7705243519242996E-3</c:v>
                </c:pt>
                <c:pt idx="4">
                  <c:v>4.7916594202843804E-3</c:v>
                </c:pt>
                <c:pt idx="5">
                  <c:v>5.7061370470748397E-3</c:v>
                </c:pt>
                <c:pt idx="6">
                  <c:v>5.4918120870983897E-3</c:v>
                </c:pt>
                <c:pt idx="7">
                  <c:v>6.0464865831323898E-3</c:v>
                </c:pt>
                <c:pt idx="8">
                  <c:v>3.5552777669262299E-3</c:v>
                </c:pt>
                <c:pt idx="9">
                  <c:v>0</c:v>
                </c:pt>
              </c:numCache>
            </c:numRef>
          </c:val>
          <c:smooth val="0"/>
          <c:extLst>
            <c:ext xmlns:c16="http://schemas.microsoft.com/office/drawing/2014/chart" uri="{C3380CC4-5D6E-409C-BE32-E72D297353CC}">
              <c16:uniqueId val="{00000002-B293-45F0-A4AD-BBBD506B516B}"/>
            </c:ext>
          </c:extLst>
        </c:ser>
        <c:dLbls>
          <c:showLegendKey val="0"/>
          <c:showVal val="0"/>
          <c:showCatName val="0"/>
          <c:showSerName val="0"/>
          <c:showPercent val="0"/>
          <c:showBubbleSize val="0"/>
        </c:dLbls>
        <c:marker val="1"/>
        <c:smooth val="0"/>
        <c:axId val="1781809600"/>
        <c:axId val="1781810016"/>
      </c:lineChart>
      <c:catAx>
        <c:axId val="1781809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data</a:t>
                </a:r>
                <a:r>
                  <a:rPr lang="en-IN" baseline="0"/>
                  <a:t> training ratio</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1810016"/>
        <c:crosses val="autoZero"/>
        <c:auto val="1"/>
        <c:lblAlgn val="ctr"/>
        <c:lblOffset val="100"/>
        <c:noMultiLvlLbl val="0"/>
      </c:catAx>
      <c:valAx>
        <c:axId val="1781810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standard</a:t>
                </a:r>
                <a:r>
                  <a:rPr lang="en-IN" baseline="0"/>
                  <a:t> deviation</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1809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Face Detection - Prediction acccuracy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985714900391549"/>
          <c:y val="0.195932382461701"/>
          <c:w val="0.77549804225291508"/>
          <c:h val="0.48563959219836023"/>
        </c:manualLayout>
      </c:layout>
      <c:lineChart>
        <c:grouping val="standard"/>
        <c:varyColors val="0"/>
        <c:ser>
          <c:idx val="0"/>
          <c:order val="0"/>
          <c:tx>
            <c:strRef>
              <c:f>'Face '!$B$3</c:f>
              <c:strCache>
                <c:ptCount val="1"/>
                <c:pt idx="0">
                  <c:v>Naïve Bayes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'Face '!$A$4:$A$13</c:f>
              <c:numCache>
                <c:formatCode>General</c:formatCode>
                <c:ptCount val="10"/>
                <c:pt idx="0">
                  <c:v>0.1</c:v>
                </c:pt>
                <c:pt idx="1">
                  <c:v>0.2</c:v>
                </c:pt>
                <c:pt idx="2">
                  <c:v>0.30000000000000004</c:v>
                </c:pt>
                <c:pt idx="3">
                  <c:v>0.4</c:v>
                </c:pt>
                <c:pt idx="4">
                  <c:v>0.5</c:v>
                </c:pt>
                <c:pt idx="5">
                  <c:v>0.6</c:v>
                </c:pt>
                <c:pt idx="6">
                  <c:v>0.7</c:v>
                </c:pt>
                <c:pt idx="7">
                  <c:v>0.79999999999999993</c:v>
                </c:pt>
                <c:pt idx="8">
                  <c:v>0.89999999999999991</c:v>
                </c:pt>
                <c:pt idx="9">
                  <c:v>0.99999999999999989</c:v>
                </c:pt>
              </c:numCache>
            </c:numRef>
          </c:cat>
          <c:val>
            <c:numRef>
              <c:f>'Face '!$B$4:$B$13</c:f>
              <c:numCache>
                <c:formatCode>General</c:formatCode>
                <c:ptCount val="10"/>
                <c:pt idx="0">
                  <c:v>71.2</c:v>
                </c:pt>
                <c:pt idx="1">
                  <c:v>78.666700000000006</c:v>
                </c:pt>
                <c:pt idx="2">
                  <c:v>84.133300000000006</c:v>
                </c:pt>
                <c:pt idx="3">
                  <c:v>86</c:v>
                </c:pt>
                <c:pt idx="4">
                  <c:v>86.8</c:v>
                </c:pt>
                <c:pt idx="5">
                  <c:v>88.933300000000003</c:v>
                </c:pt>
                <c:pt idx="6">
                  <c:v>89.2</c:v>
                </c:pt>
                <c:pt idx="7">
                  <c:v>90.666700000000006</c:v>
                </c:pt>
                <c:pt idx="8">
                  <c:v>90.8</c:v>
                </c:pt>
                <c:pt idx="9">
                  <c:v>92.666700000000006</c:v>
                </c:pt>
              </c:numCache>
            </c:numRef>
          </c:val>
          <c:smooth val="0"/>
          <c:extLst>
            <c:ext xmlns:c16="http://schemas.microsoft.com/office/drawing/2014/chart" uri="{C3380CC4-5D6E-409C-BE32-E72D297353CC}">
              <c16:uniqueId val="{00000000-F2F2-4F09-9D49-43848D964390}"/>
            </c:ext>
          </c:extLst>
        </c:ser>
        <c:ser>
          <c:idx val="1"/>
          <c:order val="1"/>
          <c:tx>
            <c:strRef>
              <c:f>'Face '!$C$3</c:f>
              <c:strCache>
                <c:ptCount val="1"/>
                <c:pt idx="0">
                  <c:v>Perceptron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'Face '!$A$4:$A$13</c:f>
              <c:numCache>
                <c:formatCode>General</c:formatCode>
                <c:ptCount val="10"/>
                <c:pt idx="0">
                  <c:v>0.1</c:v>
                </c:pt>
                <c:pt idx="1">
                  <c:v>0.2</c:v>
                </c:pt>
                <c:pt idx="2">
                  <c:v>0.30000000000000004</c:v>
                </c:pt>
                <c:pt idx="3">
                  <c:v>0.4</c:v>
                </c:pt>
                <c:pt idx="4">
                  <c:v>0.5</c:v>
                </c:pt>
                <c:pt idx="5">
                  <c:v>0.6</c:v>
                </c:pt>
                <c:pt idx="6">
                  <c:v>0.7</c:v>
                </c:pt>
                <c:pt idx="7">
                  <c:v>0.79999999999999993</c:v>
                </c:pt>
                <c:pt idx="8">
                  <c:v>0.89999999999999991</c:v>
                </c:pt>
                <c:pt idx="9">
                  <c:v>0.99999999999999989</c:v>
                </c:pt>
              </c:numCache>
            </c:numRef>
          </c:cat>
          <c:val>
            <c:numRef>
              <c:f>'Face '!$C$4:$C$13</c:f>
              <c:numCache>
                <c:formatCode>General</c:formatCode>
                <c:ptCount val="10"/>
                <c:pt idx="0">
                  <c:v>66.6666666666666</c:v>
                </c:pt>
                <c:pt idx="1">
                  <c:v>68.133333333333297</c:v>
                </c:pt>
                <c:pt idx="2">
                  <c:v>76.933333333333294</c:v>
                </c:pt>
                <c:pt idx="3">
                  <c:v>76.133333333333297</c:v>
                </c:pt>
                <c:pt idx="4">
                  <c:v>78.266666666666595</c:v>
                </c:pt>
                <c:pt idx="5">
                  <c:v>84.399999999999906</c:v>
                </c:pt>
                <c:pt idx="6">
                  <c:v>84.8</c:v>
                </c:pt>
                <c:pt idx="7">
                  <c:v>84.133333333333297</c:v>
                </c:pt>
                <c:pt idx="8">
                  <c:v>87.6</c:v>
                </c:pt>
                <c:pt idx="9">
                  <c:v>88</c:v>
                </c:pt>
              </c:numCache>
            </c:numRef>
          </c:val>
          <c:smooth val="0"/>
          <c:extLst>
            <c:ext xmlns:c16="http://schemas.microsoft.com/office/drawing/2014/chart" uri="{C3380CC4-5D6E-409C-BE32-E72D297353CC}">
              <c16:uniqueId val="{00000001-F2F2-4F09-9D49-43848D964390}"/>
            </c:ext>
          </c:extLst>
        </c:ser>
        <c:ser>
          <c:idx val="2"/>
          <c:order val="2"/>
          <c:tx>
            <c:strRef>
              <c:f>'Face '!$D$3</c:f>
              <c:strCache>
                <c:ptCount val="1"/>
                <c:pt idx="0">
                  <c:v>Log Regression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'Face '!$A$4:$A$13</c:f>
              <c:numCache>
                <c:formatCode>General</c:formatCode>
                <c:ptCount val="10"/>
                <c:pt idx="0">
                  <c:v>0.1</c:v>
                </c:pt>
                <c:pt idx="1">
                  <c:v>0.2</c:v>
                </c:pt>
                <c:pt idx="2">
                  <c:v>0.30000000000000004</c:v>
                </c:pt>
                <c:pt idx="3">
                  <c:v>0.4</c:v>
                </c:pt>
                <c:pt idx="4">
                  <c:v>0.5</c:v>
                </c:pt>
                <c:pt idx="5">
                  <c:v>0.6</c:v>
                </c:pt>
                <c:pt idx="6">
                  <c:v>0.7</c:v>
                </c:pt>
                <c:pt idx="7">
                  <c:v>0.79999999999999993</c:v>
                </c:pt>
                <c:pt idx="8">
                  <c:v>0.89999999999999991</c:v>
                </c:pt>
                <c:pt idx="9">
                  <c:v>0.99999999999999989</c:v>
                </c:pt>
              </c:numCache>
            </c:numRef>
          </c:cat>
          <c:val>
            <c:numRef>
              <c:f>'Face '!$D$4:$D$13</c:f>
              <c:numCache>
                <c:formatCode>General</c:formatCode>
                <c:ptCount val="10"/>
                <c:pt idx="0">
                  <c:v>68.6666666666666</c:v>
                </c:pt>
                <c:pt idx="1">
                  <c:v>85.6</c:v>
                </c:pt>
                <c:pt idx="2">
                  <c:v>87.066666666666606</c:v>
                </c:pt>
                <c:pt idx="3">
                  <c:v>88.133333333333297</c:v>
                </c:pt>
                <c:pt idx="4">
                  <c:v>88.8</c:v>
                </c:pt>
                <c:pt idx="5">
                  <c:v>89.3333333333333</c:v>
                </c:pt>
                <c:pt idx="6">
                  <c:v>90.399999999999906</c:v>
                </c:pt>
                <c:pt idx="7">
                  <c:v>91.3333333333333</c:v>
                </c:pt>
                <c:pt idx="8">
                  <c:v>91.066666666666606</c:v>
                </c:pt>
                <c:pt idx="9">
                  <c:v>90.6666666666666</c:v>
                </c:pt>
              </c:numCache>
            </c:numRef>
          </c:val>
          <c:smooth val="0"/>
          <c:extLst>
            <c:ext xmlns:c16="http://schemas.microsoft.com/office/drawing/2014/chart" uri="{C3380CC4-5D6E-409C-BE32-E72D297353CC}">
              <c16:uniqueId val="{00000002-F2F2-4F09-9D49-43848D964390}"/>
            </c:ext>
          </c:extLst>
        </c:ser>
        <c:dLbls>
          <c:showLegendKey val="0"/>
          <c:showVal val="0"/>
          <c:showCatName val="0"/>
          <c:showSerName val="0"/>
          <c:showPercent val="0"/>
          <c:showBubbleSize val="0"/>
        </c:dLbls>
        <c:marker val="1"/>
        <c:smooth val="0"/>
        <c:axId val="1778473376"/>
        <c:axId val="1778475872"/>
      </c:lineChart>
      <c:catAx>
        <c:axId val="1778473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data training ratio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8475872"/>
        <c:crosses val="autoZero"/>
        <c:auto val="1"/>
        <c:lblAlgn val="ctr"/>
        <c:lblOffset val="100"/>
        <c:noMultiLvlLbl val="0"/>
      </c:catAx>
      <c:valAx>
        <c:axId val="1778475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mean accuracy -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8473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Face</a:t>
            </a:r>
            <a:r>
              <a:rPr lang="en-IN" baseline="0"/>
              <a:t> Detection - Training Time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'Face '!$B$15</c:f>
              <c:strCache>
                <c:ptCount val="1"/>
                <c:pt idx="0">
                  <c:v>Naïve Bayes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'Face '!$A$16:$A$25</c:f>
              <c:numCache>
                <c:formatCode>General</c:formatCode>
                <c:ptCount val="10"/>
                <c:pt idx="0">
                  <c:v>0.1</c:v>
                </c:pt>
                <c:pt idx="1">
                  <c:v>0.2</c:v>
                </c:pt>
                <c:pt idx="2">
                  <c:v>0.30000000000000004</c:v>
                </c:pt>
                <c:pt idx="3">
                  <c:v>0.4</c:v>
                </c:pt>
                <c:pt idx="4">
                  <c:v>0.5</c:v>
                </c:pt>
                <c:pt idx="5">
                  <c:v>0.6</c:v>
                </c:pt>
                <c:pt idx="6">
                  <c:v>0.7</c:v>
                </c:pt>
                <c:pt idx="7">
                  <c:v>0.79999999999999993</c:v>
                </c:pt>
                <c:pt idx="8">
                  <c:v>0.89999999999999991</c:v>
                </c:pt>
                <c:pt idx="9">
                  <c:v>0.99999999999999989</c:v>
                </c:pt>
              </c:numCache>
            </c:numRef>
          </c:cat>
          <c:val>
            <c:numRef>
              <c:f>'Face '!$B$16:$B$25</c:f>
              <c:numCache>
                <c:formatCode>General</c:formatCode>
                <c:ptCount val="10"/>
                <c:pt idx="0">
                  <c:v>0.52085000000000004</c:v>
                </c:pt>
                <c:pt idx="1">
                  <c:v>0.59585999999999995</c:v>
                </c:pt>
                <c:pt idx="2">
                  <c:v>0.69608999999999999</c:v>
                </c:pt>
                <c:pt idx="3">
                  <c:v>0.78178999999999998</c:v>
                </c:pt>
                <c:pt idx="4">
                  <c:v>0.93486000000000002</c:v>
                </c:pt>
                <c:pt idx="5">
                  <c:v>0.94596000000000002</c:v>
                </c:pt>
                <c:pt idx="6">
                  <c:v>1.103</c:v>
                </c:pt>
                <c:pt idx="7">
                  <c:v>1.1395500000000001</c:v>
                </c:pt>
                <c:pt idx="8">
                  <c:v>1.47065</c:v>
                </c:pt>
                <c:pt idx="9">
                  <c:v>1.7619899999999999</c:v>
                </c:pt>
              </c:numCache>
            </c:numRef>
          </c:val>
          <c:smooth val="0"/>
          <c:extLst>
            <c:ext xmlns:c16="http://schemas.microsoft.com/office/drawing/2014/chart" uri="{C3380CC4-5D6E-409C-BE32-E72D297353CC}">
              <c16:uniqueId val="{00000000-E427-4E8C-BD53-6043D4EA16C8}"/>
            </c:ext>
          </c:extLst>
        </c:ser>
        <c:ser>
          <c:idx val="1"/>
          <c:order val="1"/>
          <c:tx>
            <c:strRef>
              <c:f>'Face '!$C$15</c:f>
              <c:strCache>
                <c:ptCount val="1"/>
                <c:pt idx="0">
                  <c:v>Perceptron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'Face '!$A$16:$A$25</c:f>
              <c:numCache>
                <c:formatCode>General</c:formatCode>
                <c:ptCount val="10"/>
                <c:pt idx="0">
                  <c:v>0.1</c:v>
                </c:pt>
                <c:pt idx="1">
                  <c:v>0.2</c:v>
                </c:pt>
                <c:pt idx="2">
                  <c:v>0.30000000000000004</c:v>
                </c:pt>
                <c:pt idx="3">
                  <c:v>0.4</c:v>
                </c:pt>
                <c:pt idx="4">
                  <c:v>0.5</c:v>
                </c:pt>
                <c:pt idx="5">
                  <c:v>0.6</c:v>
                </c:pt>
                <c:pt idx="6">
                  <c:v>0.7</c:v>
                </c:pt>
                <c:pt idx="7">
                  <c:v>0.79999999999999993</c:v>
                </c:pt>
                <c:pt idx="8">
                  <c:v>0.89999999999999991</c:v>
                </c:pt>
                <c:pt idx="9">
                  <c:v>0.99999999999999989</c:v>
                </c:pt>
              </c:numCache>
            </c:numRef>
          </c:cat>
          <c:val>
            <c:numRef>
              <c:f>'Face '!$C$16:$C$25</c:f>
              <c:numCache>
                <c:formatCode>General</c:formatCode>
                <c:ptCount val="10"/>
                <c:pt idx="0">
                  <c:v>0.44156079300000001</c:v>
                </c:pt>
                <c:pt idx="1">
                  <c:v>0.89218606899999997</c:v>
                </c:pt>
                <c:pt idx="2">
                  <c:v>1.2064517969999999</c:v>
                </c:pt>
                <c:pt idx="3">
                  <c:v>1.5359643940000001</c:v>
                </c:pt>
                <c:pt idx="4">
                  <c:v>1.967469454</c:v>
                </c:pt>
                <c:pt idx="5">
                  <c:v>2.11808095</c:v>
                </c:pt>
                <c:pt idx="6">
                  <c:v>2.755198526</c:v>
                </c:pt>
                <c:pt idx="7">
                  <c:v>3.1330241679999999</c:v>
                </c:pt>
                <c:pt idx="8">
                  <c:v>2.9172282219999999</c:v>
                </c:pt>
                <c:pt idx="9">
                  <c:v>3.0888108249999999</c:v>
                </c:pt>
              </c:numCache>
            </c:numRef>
          </c:val>
          <c:smooth val="0"/>
          <c:extLst>
            <c:ext xmlns:c16="http://schemas.microsoft.com/office/drawing/2014/chart" uri="{C3380CC4-5D6E-409C-BE32-E72D297353CC}">
              <c16:uniqueId val="{00000001-E427-4E8C-BD53-6043D4EA16C8}"/>
            </c:ext>
          </c:extLst>
        </c:ser>
        <c:ser>
          <c:idx val="2"/>
          <c:order val="2"/>
          <c:tx>
            <c:strRef>
              <c:f>'Face '!$D$15</c:f>
              <c:strCache>
                <c:ptCount val="1"/>
                <c:pt idx="0">
                  <c:v>Log Regression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'Face '!$A$16:$A$25</c:f>
              <c:numCache>
                <c:formatCode>General</c:formatCode>
                <c:ptCount val="10"/>
                <c:pt idx="0">
                  <c:v>0.1</c:v>
                </c:pt>
                <c:pt idx="1">
                  <c:v>0.2</c:v>
                </c:pt>
                <c:pt idx="2">
                  <c:v>0.30000000000000004</c:v>
                </c:pt>
                <c:pt idx="3">
                  <c:v>0.4</c:v>
                </c:pt>
                <c:pt idx="4">
                  <c:v>0.5</c:v>
                </c:pt>
                <c:pt idx="5">
                  <c:v>0.6</c:v>
                </c:pt>
                <c:pt idx="6">
                  <c:v>0.7</c:v>
                </c:pt>
                <c:pt idx="7">
                  <c:v>0.79999999999999993</c:v>
                </c:pt>
                <c:pt idx="8">
                  <c:v>0.89999999999999991</c:v>
                </c:pt>
                <c:pt idx="9">
                  <c:v>0.99999999999999989</c:v>
                </c:pt>
              </c:numCache>
            </c:numRef>
          </c:cat>
          <c:val>
            <c:numRef>
              <c:f>'Face '!$D$16:$D$25</c:f>
              <c:numCache>
                <c:formatCode>General</c:formatCode>
                <c:ptCount val="10"/>
                <c:pt idx="0">
                  <c:v>2.4710416999999998E-2</c:v>
                </c:pt>
                <c:pt idx="1">
                  <c:v>5.4653406000000002E-2</c:v>
                </c:pt>
                <c:pt idx="2">
                  <c:v>5.1259660999999998E-2</c:v>
                </c:pt>
                <c:pt idx="3">
                  <c:v>5.7595396E-2</c:v>
                </c:pt>
                <c:pt idx="4">
                  <c:v>5.8723259E-2</c:v>
                </c:pt>
                <c:pt idx="5">
                  <c:v>8.7177991999999996E-2</c:v>
                </c:pt>
                <c:pt idx="6">
                  <c:v>0.14015154799999999</c:v>
                </c:pt>
                <c:pt idx="7">
                  <c:v>0.181049299</c:v>
                </c:pt>
                <c:pt idx="8">
                  <c:v>0.148873281</c:v>
                </c:pt>
                <c:pt idx="9">
                  <c:v>0.22754602400000001</c:v>
                </c:pt>
              </c:numCache>
            </c:numRef>
          </c:val>
          <c:smooth val="0"/>
          <c:extLst>
            <c:ext xmlns:c16="http://schemas.microsoft.com/office/drawing/2014/chart" uri="{C3380CC4-5D6E-409C-BE32-E72D297353CC}">
              <c16:uniqueId val="{00000002-E427-4E8C-BD53-6043D4EA16C8}"/>
            </c:ext>
          </c:extLst>
        </c:ser>
        <c:dLbls>
          <c:showLegendKey val="0"/>
          <c:showVal val="0"/>
          <c:showCatName val="0"/>
          <c:showSerName val="0"/>
          <c:showPercent val="0"/>
          <c:showBubbleSize val="0"/>
        </c:dLbls>
        <c:marker val="1"/>
        <c:smooth val="0"/>
        <c:axId val="1778465568"/>
        <c:axId val="1778465984"/>
      </c:lineChart>
      <c:catAx>
        <c:axId val="1778465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data</a:t>
                </a:r>
                <a:r>
                  <a:rPr lang="en-IN" baseline="0"/>
                  <a:t> training ratio</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8465984"/>
        <c:crosses val="autoZero"/>
        <c:auto val="1"/>
        <c:lblAlgn val="ctr"/>
        <c:lblOffset val="100"/>
        <c:noMultiLvlLbl val="0"/>
      </c:catAx>
      <c:valAx>
        <c:axId val="177846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training time - secs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8465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Face - Prediction Standard Deviation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'Face '!$B$27</c:f>
              <c:strCache>
                <c:ptCount val="1"/>
                <c:pt idx="0">
                  <c:v>Naïve Bayes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'Face '!$A$28:$A$37</c:f>
              <c:numCache>
                <c:formatCode>General</c:formatCode>
                <c:ptCount val="10"/>
                <c:pt idx="0">
                  <c:v>0.1</c:v>
                </c:pt>
                <c:pt idx="1">
                  <c:v>0.2</c:v>
                </c:pt>
                <c:pt idx="2">
                  <c:v>0.30000000000000004</c:v>
                </c:pt>
                <c:pt idx="3">
                  <c:v>0.4</c:v>
                </c:pt>
                <c:pt idx="4">
                  <c:v>0.5</c:v>
                </c:pt>
                <c:pt idx="5">
                  <c:v>0.6</c:v>
                </c:pt>
                <c:pt idx="6">
                  <c:v>0.7</c:v>
                </c:pt>
                <c:pt idx="7">
                  <c:v>0.79999999999999993</c:v>
                </c:pt>
                <c:pt idx="8">
                  <c:v>0.89999999999999991</c:v>
                </c:pt>
                <c:pt idx="9">
                  <c:v>0.99999999999999989</c:v>
                </c:pt>
              </c:numCache>
            </c:numRef>
          </c:cat>
          <c:val>
            <c:numRef>
              <c:f>'Face '!$B$28:$B$37</c:f>
              <c:numCache>
                <c:formatCode>General</c:formatCode>
                <c:ptCount val="10"/>
                <c:pt idx="0">
                  <c:v>5.6842999999999998E-2</c:v>
                </c:pt>
                <c:pt idx="1">
                  <c:v>4.7842000000000003E-2</c:v>
                </c:pt>
                <c:pt idx="2">
                  <c:v>2.2804000000000001E-2</c:v>
                </c:pt>
                <c:pt idx="3">
                  <c:v>2.4494999999999999E-2</c:v>
                </c:pt>
                <c:pt idx="4">
                  <c:v>1.9664000000000001E-2</c:v>
                </c:pt>
                <c:pt idx="5">
                  <c:v>1.3823999999999999E-2</c:v>
                </c:pt>
                <c:pt idx="6">
                  <c:v>2.9810000000000001E-3</c:v>
                </c:pt>
                <c:pt idx="7">
                  <c:v>1.0541E-2</c:v>
                </c:pt>
                <c:pt idx="8">
                  <c:v>1.2824E-2</c:v>
                </c:pt>
                <c:pt idx="9">
                  <c:v>0</c:v>
                </c:pt>
              </c:numCache>
            </c:numRef>
          </c:val>
          <c:smooth val="0"/>
          <c:extLst>
            <c:ext xmlns:c16="http://schemas.microsoft.com/office/drawing/2014/chart" uri="{C3380CC4-5D6E-409C-BE32-E72D297353CC}">
              <c16:uniqueId val="{00000000-0B04-426B-99B8-2B56DC33AEA8}"/>
            </c:ext>
          </c:extLst>
        </c:ser>
        <c:ser>
          <c:idx val="1"/>
          <c:order val="1"/>
          <c:tx>
            <c:strRef>
              <c:f>'Face '!$C$27</c:f>
              <c:strCache>
                <c:ptCount val="1"/>
                <c:pt idx="0">
                  <c:v>Perceptron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'Face '!$A$28:$A$37</c:f>
              <c:numCache>
                <c:formatCode>General</c:formatCode>
                <c:ptCount val="10"/>
                <c:pt idx="0">
                  <c:v>0.1</c:v>
                </c:pt>
                <c:pt idx="1">
                  <c:v>0.2</c:v>
                </c:pt>
                <c:pt idx="2">
                  <c:v>0.30000000000000004</c:v>
                </c:pt>
                <c:pt idx="3">
                  <c:v>0.4</c:v>
                </c:pt>
                <c:pt idx="4">
                  <c:v>0.5</c:v>
                </c:pt>
                <c:pt idx="5">
                  <c:v>0.6</c:v>
                </c:pt>
                <c:pt idx="6">
                  <c:v>0.7</c:v>
                </c:pt>
                <c:pt idx="7">
                  <c:v>0.79999999999999993</c:v>
                </c:pt>
                <c:pt idx="8">
                  <c:v>0.89999999999999991</c:v>
                </c:pt>
                <c:pt idx="9">
                  <c:v>0.99999999999999989</c:v>
                </c:pt>
              </c:numCache>
            </c:numRef>
          </c:cat>
          <c:val>
            <c:numRef>
              <c:f>'Face '!$C$28:$C$37</c:f>
              <c:numCache>
                <c:formatCode>General</c:formatCode>
                <c:ptCount val="10"/>
                <c:pt idx="0">
                  <c:v>4.4621868081817298E-2</c:v>
                </c:pt>
                <c:pt idx="1">
                  <c:v>9.10579790878073E-2</c:v>
                </c:pt>
                <c:pt idx="2">
                  <c:v>7.0502955020812205E-2</c:v>
                </c:pt>
                <c:pt idx="3">
                  <c:v>4.68377815206674E-2</c:v>
                </c:pt>
                <c:pt idx="4">
                  <c:v>2.1746008573733398E-2</c:v>
                </c:pt>
                <c:pt idx="5">
                  <c:v>5.6031737038535201E-2</c:v>
                </c:pt>
                <c:pt idx="6">
                  <c:v>2.4729649321321798E-2</c:v>
                </c:pt>
                <c:pt idx="7">
                  <c:v>3.4357596604600298E-2</c:v>
                </c:pt>
                <c:pt idx="8">
                  <c:v>2.3701851779508201E-2</c:v>
                </c:pt>
                <c:pt idx="9" formatCode="0.00E+00">
                  <c:v>1.11022302462515E-16</c:v>
                </c:pt>
              </c:numCache>
            </c:numRef>
          </c:val>
          <c:smooth val="0"/>
          <c:extLst>
            <c:ext xmlns:c16="http://schemas.microsoft.com/office/drawing/2014/chart" uri="{C3380CC4-5D6E-409C-BE32-E72D297353CC}">
              <c16:uniqueId val="{00000001-0B04-426B-99B8-2B56DC33AEA8}"/>
            </c:ext>
          </c:extLst>
        </c:ser>
        <c:ser>
          <c:idx val="2"/>
          <c:order val="2"/>
          <c:tx>
            <c:strRef>
              <c:f>'Face '!$D$27</c:f>
              <c:strCache>
                <c:ptCount val="1"/>
                <c:pt idx="0">
                  <c:v>Log Regression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'Face '!$A$28:$A$37</c:f>
              <c:numCache>
                <c:formatCode>General</c:formatCode>
                <c:ptCount val="10"/>
                <c:pt idx="0">
                  <c:v>0.1</c:v>
                </c:pt>
                <c:pt idx="1">
                  <c:v>0.2</c:v>
                </c:pt>
                <c:pt idx="2">
                  <c:v>0.30000000000000004</c:v>
                </c:pt>
                <c:pt idx="3">
                  <c:v>0.4</c:v>
                </c:pt>
                <c:pt idx="4">
                  <c:v>0.5</c:v>
                </c:pt>
                <c:pt idx="5">
                  <c:v>0.6</c:v>
                </c:pt>
                <c:pt idx="6">
                  <c:v>0.7</c:v>
                </c:pt>
                <c:pt idx="7">
                  <c:v>0.79999999999999993</c:v>
                </c:pt>
                <c:pt idx="8">
                  <c:v>0.89999999999999991</c:v>
                </c:pt>
                <c:pt idx="9">
                  <c:v>0.99999999999999989</c:v>
                </c:pt>
              </c:numCache>
            </c:numRef>
          </c:cat>
          <c:val>
            <c:numRef>
              <c:f>'Face '!$D$28:$D$37</c:f>
              <c:numCache>
                <c:formatCode>General</c:formatCode>
                <c:ptCount val="10"/>
                <c:pt idx="0">
                  <c:v>9.2279767855990694E-2</c:v>
                </c:pt>
                <c:pt idx="1">
                  <c:v>2.1746008573733398E-2</c:v>
                </c:pt>
                <c:pt idx="2">
                  <c:v>1.6110727964792699E-2</c:v>
                </c:pt>
                <c:pt idx="3">
                  <c:v>9.7979589711327097E-3</c:v>
                </c:pt>
                <c:pt idx="4">
                  <c:v>4.9888765156985704E-3</c:v>
                </c:pt>
                <c:pt idx="5">
                  <c:v>1.5202339001321801E-2</c:v>
                </c:pt>
                <c:pt idx="6">
                  <c:v>8.0000000000000002E-3</c:v>
                </c:pt>
                <c:pt idx="7">
                  <c:v>1.11554670204543E-2</c:v>
                </c:pt>
                <c:pt idx="8">
                  <c:v>1.37275068546493E-2</c:v>
                </c:pt>
                <c:pt idx="9">
                  <c:v>0</c:v>
                </c:pt>
              </c:numCache>
            </c:numRef>
          </c:val>
          <c:smooth val="0"/>
          <c:extLst>
            <c:ext xmlns:c16="http://schemas.microsoft.com/office/drawing/2014/chart" uri="{C3380CC4-5D6E-409C-BE32-E72D297353CC}">
              <c16:uniqueId val="{00000002-0B04-426B-99B8-2B56DC33AEA8}"/>
            </c:ext>
          </c:extLst>
        </c:ser>
        <c:dLbls>
          <c:showLegendKey val="0"/>
          <c:showVal val="0"/>
          <c:showCatName val="0"/>
          <c:showSerName val="0"/>
          <c:showPercent val="0"/>
          <c:showBubbleSize val="0"/>
        </c:dLbls>
        <c:marker val="1"/>
        <c:smooth val="0"/>
        <c:axId val="1779520624"/>
        <c:axId val="1779521872"/>
      </c:lineChart>
      <c:catAx>
        <c:axId val="1779520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data training ratio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9521872"/>
        <c:crosses val="autoZero"/>
        <c:auto val="1"/>
        <c:lblAlgn val="ctr"/>
        <c:lblOffset val="100"/>
        <c:noMultiLvlLbl val="0"/>
      </c:catAx>
      <c:valAx>
        <c:axId val="1779521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standard deviation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9520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LigpIQCtuCQ2rTfLV8C/QLuo0w==">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1314</Words>
  <Characters>7495</Characters>
  <Application>Microsoft Office Word</Application>
  <DocSecurity>0</DocSecurity>
  <Lines>62</Lines>
  <Paragraphs>17</Paragraphs>
  <ScaleCrop>false</ScaleCrop>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Royale121</dc:creator>
  <cp:lastModifiedBy>Royale121</cp:lastModifiedBy>
  <cp:revision>2</cp:revision>
  <dcterms:created xsi:type="dcterms:W3CDTF">2022-12-08T23:37:00Z</dcterms:created>
  <dcterms:modified xsi:type="dcterms:W3CDTF">2022-12-09T04:46:00Z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6105bc32-9b3d-4204-865c-5d1e5285b391</vt:lpwstr>
  </property>
</Properties>
</file>