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5EB42" w14:textId="2A5FE573" w:rsidR="00BE0E52" w:rsidRDefault="00C83F45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C83F45">
        <w:rPr>
          <w:rFonts w:ascii="Times New Roman" w:hAnsi="Times New Roman" w:cs="Times New Roman"/>
          <w:color w:val="auto"/>
          <w:sz w:val="36"/>
          <w:szCs w:val="36"/>
        </w:rPr>
        <w:t>React</w:t>
      </w:r>
      <w:r>
        <w:rPr>
          <w:rFonts w:ascii="Times New Roman" w:hAnsi="Times New Roman" w:cs="Times New Roman"/>
          <w:color w:val="auto"/>
          <w:sz w:val="36"/>
          <w:szCs w:val="36"/>
        </w:rPr>
        <w:t xml:space="preserve"> Hands-On 11 Objectives</w:t>
      </w:r>
    </w:p>
    <w:p w14:paraId="3BF248DD" w14:textId="77777777" w:rsidR="00C83F45" w:rsidRPr="00C83F45" w:rsidRDefault="00C83F45" w:rsidP="00C83F45"/>
    <w:p w14:paraId="0DCF389E" w14:textId="77777777" w:rsidR="00BE0E52" w:rsidRPr="00C83F45" w:rsidRDefault="00C83F45">
      <w:pPr>
        <w:rPr>
          <w:rFonts w:ascii="Times New Roman" w:hAnsi="Times New Roman" w:cs="Times New Roman"/>
          <w:sz w:val="32"/>
          <w:szCs w:val="32"/>
        </w:rPr>
      </w:pPr>
      <w:r w:rsidRPr="00C83F45">
        <w:rPr>
          <w:rFonts w:ascii="Times New Roman" w:hAnsi="Times New Roman" w:cs="Times New Roman"/>
          <w:b/>
          <w:sz w:val="32"/>
          <w:szCs w:val="32"/>
        </w:rPr>
        <w:t>1. Explain React Events</w:t>
      </w:r>
    </w:p>
    <w:p w14:paraId="61BBBFC4" w14:textId="77777777" w:rsidR="00BE0E52" w:rsidRPr="00C83F45" w:rsidRDefault="00C83F45">
      <w:pPr>
        <w:rPr>
          <w:rFonts w:ascii="Times New Roman" w:hAnsi="Times New Roman" w:cs="Times New Roman"/>
          <w:sz w:val="28"/>
          <w:szCs w:val="28"/>
        </w:rPr>
      </w:pPr>
      <w:r w:rsidRPr="00C83F45">
        <w:rPr>
          <w:rFonts w:ascii="Times New Roman" w:hAnsi="Times New Roman" w:cs="Times New Roman"/>
          <w:sz w:val="28"/>
          <w:szCs w:val="28"/>
        </w:rPr>
        <w:t>React events are user actions such as clicking a button, typing in a text box, or submitting a form. React responds to these actions using event handlers.</w:t>
      </w:r>
    </w:p>
    <w:p w14:paraId="7AB8AF25" w14:textId="77777777" w:rsidR="00BE0E52" w:rsidRPr="00C83F45" w:rsidRDefault="00C83F45">
      <w:pPr>
        <w:rPr>
          <w:rFonts w:ascii="Times New Roman" w:hAnsi="Times New Roman" w:cs="Times New Roman"/>
          <w:sz w:val="28"/>
          <w:szCs w:val="28"/>
        </w:rPr>
      </w:pPr>
      <w:r w:rsidRPr="00C83F45">
        <w:rPr>
          <w:rFonts w:ascii="Times New Roman" w:hAnsi="Times New Roman" w:cs="Times New Roman"/>
          <w:b/>
          <w:sz w:val="32"/>
          <w:szCs w:val="32"/>
        </w:rPr>
        <w:t>2. Explain Event Handlers</w:t>
      </w:r>
    </w:p>
    <w:p w14:paraId="1A2422B1" w14:textId="77777777" w:rsidR="00BE0E52" w:rsidRPr="00C83F45" w:rsidRDefault="00C83F45">
      <w:pPr>
        <w:rPr>
          <w:rFonts w:ascii="Times New Roman" w:hAnsi="Times New Roman" w:cs="Times New Roman"/>
          <w:sz w:val="28"/>
          <w:szCs w:val="28"/>
        </w:rPr>
      </w:pPr>
      <w:r w:rsidRPr="00C83F45">
        <w:rPr>
          <w:rFonts w:ascii="Times New Roman" w:hAnsi="Times New Roman" w:cs="Times New Roman"/>
          <w:sz w:val="28"/>
          <w:szCs w:val="28"/>
        </w:rPr>
        <w:t xml:space="preserve">Event </w:t>
      </w:r>
      <w:r w:rsidRPr="00C83F45">
        <w:rPr>
          <w:rFonts w:ascii="Times New Roman" w:hAnsi="Times New Roman" w:cs="Times New Roman"/>
          <w:sz w:val="28"/>
          <w:szCs w:val="28"/>
        </w:rPr>
        <w:t>handlers are JavaScript functions that run when an event occurs. In React, they are attached using camelCase attributes like onClick, onChange, and onSubmit.</w:t>
      </w:r>
    </w:p>
    <w:p w14:paraId="7753AAB4" w14:textId="77777777" w:rsidR="00BE0E52" w:rsidRPr="00C83F45" w:rsidRDefault="00C83F45">
      <w:pPr>
        <w:rPr>
          <w:rFonts w:ascii="Times New Roman" w:hAnsi="Times New Roman" w:cs="Times New Roman"/>
          <w:sz w:val="32"/>
          <w:szCs w:val="32"/>
        </w:rPr>
      </w:pPr>
      <w:r w:rsidRPr="00C83F45">
        <w:rPr>
          <w:rFonts w:ascii="Times New Roman" w:hAnsi="Times New Roman" w:cs="Times New Roman"/>
          <w:b/>
          <w:sz w:val="32"/>
          <w:szCs w:val="32"/>
        </w:rPr>
        <w:t>3. Define Synthetic Event</w:t>
      </w:r>
    </w:p>
    <w:p w14:paraId="5FC8A364" w14:textId="77777777" w:rsidR="00BE0E52" w:rsidRPr="00C83F45" w:rsidRDefault="00C83F45">
      <w:pPr>
        <w:rPr>
          <w:rFonts w:ascii="Times New Roman" w:hAnsi="Times New Roman" w:cs="Times New Roman"/>
          <w:sz w:val="28"/>
          <w:szCs w:val="28"/>
        </w:rPr>
      </w:pPr>
      <w:r w:rsidRPr="00C83F45">
        <w:rPr>
          <w:rFonts w:ascii="Times New Roman" w:hAnsi="Times New Roman" w:cs="Times New Roman"/>
          <w:sz w:val="28"/>
          <w:szCs w:val="28"/>
        </w:rPr>
        <w:t>A SyntheticEvent is React's wrapper around the browser's native event. I</w:t>
      </w:r>
      <w:r w:rsidRPr="00C83F45">
        <w:rPr>
          <w:rFonts w:ascii="Times New Roman" w:hAnsi="Times New Roman" w:cs="Times New Roman"/>
          <w:sz w:val="28"/>
          <w:szCs w:val="28"/>
        </w:rPr>
        <w:t>t provides a consistent event system across different browsers.</w:t>
      </w:r>
    </w:p>
    <w:p w14:paraId="2F3111AA" w14:textId="77777777" w:rsidR="00BE0E52" w:rsidRPr="00C83F45" w:rsidRDefault="00C83F45">
      <w:pPr>
        <w:rPr>
          <w:rFonts w:ascii="Times New Roman" w:hAnsi="Times New Roman" w:cs="Times New Roman"/>
          <w:sz w:val="32"/>
          <w:szCs w:val="32"/>
        </w:rPr>
      </w:pPr>
      <w:r w:rsidRPr="00C83F45">
        <w:rPr>
          <w:rFonts w:ascii="Times New Roman" w:hAnsi="Times New Roman" w:cs="Times New Roman"/>
          <w:b/>
          <w:sz w:val="32"/>
          <w:szCs w:val="32"/>
        </w:rPr>
        <w:t>4. Identify React Event Naming Convention</w:t>
      </w:r>
    </w:p>
    <w:p w14:paraId="087F7489" w14:textId="77777777" w:rsidR="00BE0E52" w:rsidRPr="00C83F45" w:rsidRDefault="00C83F45">
      <w:pPr>
        <w:rPr>
          <w:rFonts w:ascii="Times New Roman" w:hAnsi="Times New Roman" w:cs="Times New Roman"/>
          <w:sz w:val="28"/>
          <w:szCs w:val="28"/>
        </w:rPr>
      </w:pPr>
      <w:r w:rsidRPr="00C83F45">
        <w:rPr>
          <w:rFonts w:ascii="Times New Roman" w:hAnsi="Times New Roman" w:cs="Times New Roman"/>
          <w:sz w:val="28"/>
          <w:szCs w:val="28"/>
        </w:rPr>
        <w:t>React event names use camelCase. Examples: onClick, onChange, onSubmit, onMouseOver, and onKeyDown. Event handlers are passed inside curly braces.</w:t>
      </w:r>
    </w:p>
    <w:sectPr w:rsidR="00BE0E52" w:rsidRPr="00C83F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0E52"/>
    <w:rsid w:val="00C83F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FE19B"/>
  <w14:defaultImageDpi w14:val="300"/>
  <w15:docId w15:val="{4A711A30-0F81-4CCE-B940-4A87894DB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Sujal Naphade</cp:lastModifiedBy>
  <cp:revision>2</cp:revision>
  <dcterms:created xsi:type="dcterms:W3CDTF">2026-07-20T17:46:00Z</dcterms:created>
  <dcterms:modified xsi:type="dcterms:W3CDTF">2026-07-20T17:46:00Z</dcterms:modified>
  <cp:category/>
</cp:coreProperties>
</file>