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CASE STUDY 04: SUPERBOT AI — AGENTIC VOICE QUALIFICATION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Optimizing Sales Velocity through RAG-Driven AI Voice Assistants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Strategic Intent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Miles Education scaled its lead acquisition engines (Miles One and Miles Masterclass), the sales department faced a paradoxical crisis: they had too many leads. The sales floor was overwhelmed by high-volume, low-intent inquiries, leading to a bloated sales cycle where high-potential candidates were left waiting while representatives called uninterested prospects. To resolve this, the team developed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Superbot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 Agentic Voice Qualification system.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Architected 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 (Retrieval-Augmented Generation) pattern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high-velocity PostgreSQL integration, Superbot AI functions as a first-responder. It conducts initial qualification calls, retrieves real-time lead memory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n8n-driven orchestration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determines "Sales-Readiness" before a human ever picks up the phone.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Outcomes: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Slashed sales analysis and lead-vetting time by 40%.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Boosted the volume of "Qualified Leads" handed to sales by 15%.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Cycle Reduction: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Cut the total sales cycle (Lead-to-Enrollment) by 5% through immediate response.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Strategic Dilemma: The "Lead-Response" Paradox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EdTech, the "Half-Life" of a lead is incredibly short. If a prospect isn't contacted within 5–10 minutes of their inquiry, the conversion probability drops by nearly 80%. However, with 5,000+ leads arriving daily, it was physically impossible for a human sales team to maintain this velocity without a massive, unsustainable increase in headcount.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Bottleneck: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Human agents spent 70% of their time on "Discovery" (verifying basic eligibility) and only 30% on "Closing."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Data Gap: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data was stored in PostgreSQL, but agents often lacked the time to review a lead's full Masterclass consumption history (from Case Study 02) before calling.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the "Discovery" phase using a voice agent that "remembers" the user's previous digital interactions.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Background and Context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Sales Floor Dynamics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Miles sales operation involved over 200 SPOCs (Single Points of Contact). Leads were distributed in batches, often leading to "Lead Latency" where a prospect might wait 4 hours for a callback. During this window, competitors or general "intent decay" would often claim the prospect.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Technical Infrastructure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organization already possessed a rich data layer (PostgreSQL) and an orchestration layer (n8n). The challenge was integrating these with a low-latency Voice-over-IP (VoIP) and LLM (Large Language Model) stack that didn't sound like a "robotic IVR."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Plumbing: The Agentic Voice Architecture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Voice RAG Pattern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Superbot AI was not a simple scripted bot; it was "Agentic."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Memory Retrieval: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call is initiated, the system triggers an n8n workflow that fetches the lead's profile from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Miles One UIR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includes their recent Masterclass video progress and attribution source (from Case Study 03).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Context Injection: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data is fed into the LLM's system prompt: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"You are calling Rahul, who just watched 15 minutes of the CPA Tax module. Ask if he found the Section 80C explanation clear."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Scripting: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 uses this context to personalize the conversation, making the qualification feel like a continuation of the learner's journey rather than a cold sales pitch.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High-Velocity Integration Stack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Orchestration (n8n):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Managed the "Handshake" between the database and the voice API.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(PostgreSQL):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Provided the source of truth for lead intent scores.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ensure a natural flow, the team used a "Streaming Speech-to-Text (STT)" and "Text-to-Speech (TTS)" pipeline, maintaining a sub-800ms "Turn-around Time" for responses.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Implementation: From Call to Qualification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The Qualification Logic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Superbot AI was programmed with a specific "Goal-Tree":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they still interested in the program?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Eligibility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they have the required academic background (B.Com/CA-Inter)?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they aware of the program's subsidized cost?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qualified, the bot triggers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Agent (Case Study 05)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book a webinar slot or a 1-on-1 counselor call.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Data Feedback Loop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call made by Superbot was transcribed and analyzed by a secondary LLM "Evaluator."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Sentiment 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the user frustrated or excited?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2-sentence summary of the call was pushed directly into the CRM Lead Queue (Case Study 06), so the human agent could start their call with: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see you spoke with our assistant and had a question about the exam schedule..."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Business Ledger: Quantifying Sales Velocity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Efficiency Metrics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Savings: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automating the first 5 minutes of every lead interaction, the sales team "recovered" 40% of their bandwidth. This allowed them to handle a 15% higher lead volume without increasing headcount.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Quality: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"Noise" was filtered out. Agents only spoke to prospects whose intent was verified by Superbot, leading to higher morale and better conversion ratios on the sales floor.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Strategic ROI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5% reduction in the total sales cycle represented millions of rupees in "Accelerated Revenue." By moving leads from "Enquiry" to "Counseling" faster, Miles Education improved its cash-flow cycle and lowered its blended CAC (Customer Acquisition Cost).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Strategic Alternatives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Option A: Increasing Human Headcount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Extremely expensive, high training time, and prone to "Human Latency" and "Call Fatigue."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Option B: Traditional IVR (Press 1 for CPA)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abandonment rates. Modern learners find IVRs frustrating and impersonal, leading to a negative brand perception.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Option C: RAG-Driven Voice Assistant (Selected)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 scalability, 24/7 availability, and "Perfect Memory" of user data.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Conclusion and Future Roadmap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Final Reflections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Superbot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demonstrated that the value of AI in sales is not in "replacing" humans, but in "filtering" for them. By taking over the high-volume, low-complexity discovery calls, the AI allowed human counselors to focus on what they do best: complex career advisory and closing.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Discussion Questions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does "Voice RAG" change the user's perception of a brand compared to a standard chatbot?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are the ethical considerations of using AI for initial sales qualification?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can the system be tuned to handle regional accents and languages to maintain a high "Success-to-Call" ratio?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