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CASE STUDY 07: MILES MASTERCLASS ANALYTICS — OTT PRODUCT FORENSICS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Optimizing the Content-to-Commerce Funnel through Behavioral Stream Analysis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 &amp; Strategic Intent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Executive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 Masterclass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was launched as a strategic "Top-of-Funnel" (ToFu) acquisition engine, offering subsidized, high-quality video content to capture high-intent learners. However, the initial launch revealed a critical challenge: users were consuming content but not transitioning to the core paid programs.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 Masterclass Analytics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project was initiated to perform "Behavioral Forensics" on the OTT consumption data.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integrating the 10-second video heartbeat pings (from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Case Study 02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into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BigQuery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mapping them against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 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identity registry, the team identified specific "Drop-off Catalysts." This data-driven approach allowed for the implementation of behavior-triggered interventions that directly influenced the purchase decision.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Outcomes: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Engagement Visibility: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Achieved 100% granularity in video consumption tracking, including re-watch patterns and skip behaviors.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Conversion Lift: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Secured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15% increase in core CPA program lead conversion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identifying and nurturing "Power Viewers."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Revenue Impact: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Successfully transitioned 2,000+ Masterclass users to paid subscriptions through data-informed scholarship triggers.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The Strategic Dilemma: The "Passive Viewer" Problem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primary risk of a subsidized OTT model is "Passive Consumption." Users may watch videos for entertainment or casual learning without ever intending to commit to a professional certification. The challenge for the analytics team was to differentiate between a "Casual Browser" and a "High-Intent Candidate" based purely on how they interacted with the video player.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Background and Context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The OTT Learning Environment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Unlike a standard LMS where progress is measured by quiz scores, the Miles Masterclass OTT platform measures progress through "Attention Seconds." The environment consists of short-form, high-production-value chapters designed to be "binge-watched."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The Technical Data Loop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Event Source: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Custom React-based video player sending heartbeats via Segment/Firebase.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Raw event streams landing in BigQuery partitioned tables.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 events tagged with the miles_uuid to ensure cross-product continuity.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Technical Plumbing: OTT Behavioral Modeling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The "Heatmap" Query Architecture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Traditional analytics show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video was watched. We built SQL models in BigQuery to show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was watched.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Velocity Tracking: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Measuring the time elapsed between "Chapter 1 Start" and "Chapter 5 End." High velocity (completing a 5-hour course in 2 days) became a primary indicator of high intent.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Re-watch Analysis: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Identifying specific timestamps that were watched multiple times. This data was fed back to the academic team to identify "Complex Concepts" that needed better explanation or AI-agent intervention (see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Case Study 04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Feature Engineering for Intent Scoring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developed a "Masterclass Intent Score" (MIS) calculated in BigQuery based on: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Completion %: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Weight 0.4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Consistency: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(Days active / Total days since signup) Weight 0.3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(AI queries asked / Minutes watched) Weight 0.3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Implementation: Solving the Conversion Gap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Use Case: The "Mid-Module Decay"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analytics revealed that 40% of users dropped off during the "Regulatory Frameworks" module.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Forensic Discovery: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joining video pings with user profile data, we found that users with "Non-Accounting" backgrounds were hitting a "Terminology Wall." They were pausing the video to search for terms on Google and never coming back.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Solution: Contextual Nudges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Agents (Case Study 05)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we implemented a real-time trigger. If a user paused a video for more than 60 seconds during a "High-Complexity" segment, the in-app AI would proactively pop up: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"This section is tricky! Would you like a 30-second summary of these terms?"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Module completion rates for the identified segments increased by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22%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Lead Scoring for Miles Force (CRM)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"High Intent" scores generated in BigQuery were pushed via n8n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 Force CRM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Sales representatives no longer received a generic "Masterclass User" lead; they received a "Product-Qualified Lead" (PQL) with a note: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"User has watched 80% of the course in 48 hours and asked 3 questions about CPA eligibility."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Business Ledger: Results and ROI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Funnel Efficiency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 Per Acquisition (CPA):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blended CPA for the professional program dropped by 12% because the Masterclass served as a "Self-Vetting" mechanism.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Sales Productivity: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Human counselors spent 30% less time explaining the basics, as the OTT platform had already "Pre-Educated" the leads.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Revenue Recognition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Directly attributed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2,000+ paid enrollments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users whose first touchpoint was the Masterclass OTT platform, validating the subsidized content strategy.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Strategic Alternatives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Option A: Standard "Watch-Time" Metrics (YouTube/Vimeo)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Verdict: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Rejected. Lacks the user-level granularity to trigger personalized sales interventions in the CRM.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Option B: BigQuery-Driven Behavioral Forensics (Selected)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Verdict: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Selected. Allowed for custom intent-modeling and real-time feedback loops between the video player and the sales floor.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Conclusion and Future Roadmap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Final Reflections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 Masterclass Analytics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transformed a "Content Portal" into a "Predictive Lead Engine." It proved that in EdTech, video consumption data is a proxy for student commitment. By decoding these behavioral signals, Miles Education optimized the most difficult transition in the funnel: turning a viewer into a customer.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 Discussion Questions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does "Attention Modeling" change the way we design educational content?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Can we use re-watch patterns to automatically generate "AI Supplementary Modules"?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is the limit of "Proactive Nudging" before it becomes intrusive to the learner?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