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:rsidTr="00D53B00">
        <w:tc>
          <w:tcPr>
            <w:tcW w:w="5575" w:type="dxa"/>
          </w:tcPr>
          <w:p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:rsidTr="00DB0C11">
        <w:trPr>
          <w:trHeight w:val="70"/>
        </w:trPr>
        <w:tc>
          <w:tcPr>
            <w:tcW w:w="8455" w:type="dxa"/>
          </w:tcPr>
          <w:p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:rsidR="007640B1" w:rsidRDefault="00D466E3" w:rsidP="007640B1">
            <w:r w:rsidRPr="00D466E3">
              <w:t>Perform the following binary operations:</w:t>
            </w:r>
          </w:p>
          <w:p w:rsidR="00D466E3" w:rsidRDefault="00D466E3" w:rsidP="00D466E3">
            <w:pPr>
              <w:pStyle w:val="ListParagraph"/>
              <w:numPr>
                <w:ilvl w:val="0"/>
                <w:numId w:val="8"/>
              </w:numPr>
            </w:pPr>
            <w:r w:rsidRPr="00D466E3">
              <w:t>(1100000)</w:t>
            </w:r>
            <w:r w:rsidRPr="00882B8B">
              <w:rPr>
                <w:vertAlign w:val="subscript"/>
              </w:rPr>
              <w:t>2</w:t>
            </w:r>
            <w:r w:rsidRPr="00D466E3">
              <w:t xml:space="preserve"> - (10</w:t>
            </w:r>
            <w:r>
              <w:t>1</w:t>
            </w:r>
            <w:r w:rsidRPr="00D466E3">
              <w:t>1111)</w:t>
            </w:r>
            <w:r w:rsidRPr="00882B8B">
              <w:rPr>
                <w:vertAlign w:val="subscript"/>
              </w:rPr>
              <w:t>2</w:t>
            </w:r>
          </w:p>
          <w:p w:rsidR="00882B8B" w:rsidRDefault="00882B8B" w:rsidP="00D466E3">
            <w:pPr>
              <w:pStyle w:val="ListParagraph"/>
              <w:numPr>
                <w:ilvl w:val="0"/>
                <w:numId w:val="8"/>
              </w:numPr>
            </w:pPr>
            <w:r w:rsidRPr="00882B8B">
              <w:t>(10111)</w:t>
            </w:r>
            <w:r w:rsidRPr="00882B8B">
              <w:rPr>
                <w:vertAlign w:val="subscript"/>
              </w:rPr>
              <w:t>2</w:t>
            </w:r>
            <w:r w:rsidRPr="00882B8B">
              <w:t xml:space="preserve"> ÷ (10</w:t>
            </w:r>
            <w:r w:rsidR="007A15B8">
              <w:t>1</w:t>
            </w:r>
            <w:r w:rsidRPr="00882B8B">
              <w:t>)</w:t>
            </w:r>
            <w:r w:rsidRPr="00882B8B">
              <w:rPr>
                <w:vertAlign w:val="subscript"/>
              </w:rPr>
              <w:t>2</w:t>
            </w:r>
          </w:p>
          <w:p w:rsidR="00427275" w:rsidRPr="00E04464" w:rsidRDefault="00427275" w:rsidP="00D466E3">
            <w:pPr>
              <w:pStyle w:val="ListParagraph"/>
              <w:numPr>
                <w:ilvl w:val="0"/>
                <w:numId w:val="8"/>
              </w:numPr>
            </w:pPr>
            <w:r w:rsidRPr="00427275">
              <w:t>(1100)</w:t>
            </w:r>
            <w:r w:rsidRPr="00427275">
              <w:rPr>
                <w:vertAlign w:val="subscript"/>
              </w:rPr>
              <w:t>2</w:t>
            </w:r>
            <w:r>
              <w:t xml:space="preserve"> × (11</w:t>
            </w:r>
            <w:r w:rsidRPr="00427275">
              <w:t>01)</w:t>
            </w:r>
            <w:r w:rsidRPr="00427275">
              <w:rPr>
                <w:vertAlign w:val="subscript"/>
              </w:rPr>
              <w:t>2</w:t>
            </w:r>
          </w:p>
        </w:tc>
        <w:tc>
          <w:tcPr>
            <w:tcW w:w="895" w:type="dxa"/>
          </w:tcPr>
          <w:p w:rsidR="008002B5" w:rsidRDefault="00463EB9" w:rsidP="006972C1">
            <w:pPr>
              <w:jc w:val="center"/>
            </w:pPr>
            <w:r>
              <w:t>7</w:t>
            </w:r>
            <w:r w:rsidR="007134B7">
              <w:t xml:space="preserve"> marks</w:t>
            </w:r>
          </w:p>
        </w:tc>
      </w:tr>
      <w:tr w:rsidR="008002B5" w:rsidTr="00DB0C11">
        <w:trPr>
          <w:trHeight w:val="70"/>
        </w:trPr>
        <w:tc>
          <w:tcPr>
            <w:tcW w:w="8455" w:type="dxa"/>
          </w:tcPr>
          <w:p w:rsidR="007A1FF9" w:rsidRDefault="007A1FF9" w:rsidP="001A7043"/>
        </w:tc>
        <w:tc>
          <w:tcPr>
            <w:tcW w:w="895" w:type="dxa"/>
          </w:tcPr>
          <w:p w:rsidR="008002B5" w:rsidRDefault="008002B5" w:rsidP="0011375F">
            <w:pPr>
              <w:jc w:val="right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1A7043"/>
        </w:tc>
        <w:tc>
          <w:tcPr>
            <w:tcW w:w="895" w:type="dxa"/>
          </w:tcPr>
          <w:p w:rsidR="00A05883" w:rsidRDefault="00A05883" w:rsidP="0011375F">
            <w:pPr>
              <w:jc w:val="right"/>
            </w:pPr>
          </w:p>
        </w:tc>
      </w:tr>
      <w:tr w:rsidR="00692903" w:rsidTr="00DB0C11">
        <w:trPr>
          <w:trHeight w:val="70"/>
        </w:trPr>
        <w:tc>
          <w:tcPr>
            <w:tcW w:w="8455" w:type="dxa"/>
          </w:tcPr>
          <w:p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:rsidR="00DE1F63" w:rsidRDefault="00474E81" w:rsidP="00A876F1">
            <w:r>
              <w:t>Perform the following conversions:</w:t>
            </w:r>
          </w:p>
          <w:p w:rsidR="00474E81" w:rsidRDefault="00474E81" w:rsidP="00474E81">
            <w:pPr>
              <w:pStyle w:val="ListParagraph"/>
              <w:numPr>
                <w:ilvl w:val="0"/>
                <w:numId w:val="11"/>
              </w:numPr>
            </w:pPr>
            <w:r>
              <w:t>(456)</w:t>
            </w:r>
            <w:r w:rsidRPr="00C00289">
              <w:rPr>
                <w:vertAlign w:val="subscript"/>
              </w:rPr>
              <w:t>8</w:t>
            </w:r>
            <w:r>
              <w:t xml:space="preserve"> to Hexadecimal</w:t>
            </w:r>
          </w:p>
          <w:p w:rsidR="00474E81" w:rsidRDefault="00474E81" w:rsidP="00474E81">
            <w:pPr>
              <w:pStyle w:val="ListParagraph"/>
              <w:numPr>
                <w:ilvl w:val="0"/>
                <w:numId w:val="11"/>
              </w:numPr>
            </w:pPr>
            <w:r>
              <w:t>(23.6875)</w:t>
            </w:r>
            <w:r w:rsidRPr="00E70C60">
              <w:rPr>
                <w:vertAlign w:val="subscript"/>
              </w:rPr>
              <w:t>10</w:t>
            </w:r>
            <w:r>
              <w:t xml:space="preserve"> to binary</w:t>
            </w:r>
          </w:p>
          <w:p w:rsidR="00474E81" w:rsidRDefault="004D4A64" w:rsidP="004D4A64">
            <w:pPr>
              <w:pStyle w:val="ListParagraph"/>
              <w:numPr>
                <w:ilvl w:val="0"/>
                <w:numId w:val="11"/>
              </w:numPr>
            </w:pPr>
            <w:r>
              <w:t>(</w:t>
            </w:r>
            <w:r w:rsidRPr="004D4A64">
              <w:t>110011.110011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to decimal</w:t>
            </w:r>
          </w:p>
        </w:tc>
        <w:tc>
          <w:tcPr>
            <w:tcW w:w="895" w:type="dxa"/>
          </w:tcPr>
          <w:p w:rsidR="00692903" w:rsidRDefault="00A03CDD" w:rsidP="006972C1">
            <w:pPr>
              <w:jc w:val="center"/>
            </w:pPr>
            <w:r>
              <w:t>7</w:t>
            </w:r>
            <w:r w:rsidR="00692903">
              <w:t xml:space="preserve"> marks</w:t>
            </w:r>
          </w:p>
        </w:tc>
      </w:tr>
      <w:tr w:rsidR="00682206" w:rsidTr="00DB0C11">
        <w:trPr>
          <w:trHeight w:val="70"/>
        </w:trPr>
        <w:tc>
          <w:tcPr>
            <w:tcW w:w="8455" w:type="dxa"/>
          </w:tcPr>
          <w:p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682206" w:rsidRDefault="00682206" w:rsidP="006972C1">
            <w:pPr>
              <w:jc w:val="center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972C1">
            <w:pPr>
              <w:jc w:val="center"/>
            </w:pPr>
          </w:p>
        </w:tc>
      </w:tr>
      <w:tr w:rsidR="006B6E2C" w:rsidTr="00DB0C11">
        <w:trPr>
          <w:trHeight w:val="70"/>
        </w:trPr>
        <w:tc>
          <w:tcPr>
            <w:tcW w:w="8455" w:type="dxa"/>
          </w:tcPr>
          <w:p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:rsidR="00AB0BE6" w:rsidRDefault="00B5730F" w:rsidP="00474E81">
            <w:r>
              <w:t xml:space="preserve">Identify and categorized various entities of </w:t>
            </w:r>
            <w:r w:rsidR="00474E81">
              <w:t>the following Computer Based System</w:t>
            </w:r>
            <w:r w:rsidR="009F5440">
              <w:t>s</w:t>
            </w:r>
            <w:bookmarkStart w:id="0" w:name="_GoBack"/>
            <w:bookmarkEnd w:id="0"/>
            <w:r w:rsidR="00474E81">
              <w:t xml:space="preserve"> (CBS)</w:t>
            </w:r>
            <w:r>
              <w:t xml:space="preserve"> into software, hardware &amp; user.</w:t>
            </w:r>
          </w:p>
          <w:p w:rsidR="00474E81" w:rsidRDefault="00474E81" w:rsidP="00474E81">
            <w:pPr>
              <w:pStyle w:val="ListParagraph"/>
              <w:numPr>
                <w:ilvl w:val="0"/>
                <w:numId w:val="10"/>
              </w:numPr>
            </w:pPr>
            <w:r>
              <w:t>Facebook</w:t>
            </w:r>
          </w:p>
          <w:p w:rsidR="00474E81" w:rsidRPr="006E6570" w:rsidRDefault="00474E81" w:rsidP="00474E81">
            <w:pPr>
              <w:pStyle w:val="ListParagraph"/>
              <w:numPr>
                <w:ilvl w:val="0"/>
                <w:numId w:val="10"/>
              </w:numPr>
            </w:pPr>
            <w:r>
              <w:t>Retail Software</w:t>
            </w:r>
          </w:p>
        </w:tc>
        <w:tc>
          <w:tcPr>
            <w:tcW w:w="895" w:type="dxa"/>
          </w:tcPr>
          <w:p w:rsidR="006B6E2C" w:rsidRDefault="00474E81" w:rsidP="006B6E2C">
            <w:pPr>
              <w:jc w:val="center"/>
            </w:pPr>
            <w:r>
              <w:t>4</w:t>
            </w:r>
            <w:r w:rsidR="006B6E2C">
              <w:t xml:space="preserve"> marks</w:t>
            </w:r>
          </w:p>
        </w:tc>
      </w:tr>
      <w:tr w:rsidR="007C4B7B" w:rsidTr="00DB0C11">
        <w:trPr>
          <w:trHeight w:val="70"/>
        </w:trPr>
        <w:tc>
          <w:tcPr>
            <w:tcW w:w="8455" w:type="dxa"/>
          </w:tcPr>
          <w:p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7C4B7B" w:rsidRDefault="007C4B7B" w:rsidP="006B6E2C">
            <w:pPr>
              <w:jc w:val="center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B6E2C">
            <w:pPr>
              <w:jc w:val="center"/>
            </w:pPr>
          </w:p>
        </w:tc>
      </w:tr>
      <w:tr w:rsidR="00E43B5C" w:rsidTr="00DB0C11">
        <w:trPr>
          <w:trHeight w:val="70"/>
        </w:trPr>
        <w:tc>
          <w:tcPr>
            <w:tcW w:w="8455" w:type="dxa"/>
          </w:tcPr>
          <w:p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:rsidR="00B81EA1" w:rsidRPr="009E5B14" w:rsidRDefault="00A03CDD" w:rsidP="00A03CDD">
            <w:r>
              <w:t>Write the impacts and applications of computers in education and health</w:t>
            </w:r>
            <w:r w:rsidR="00F13566">
              <w:t>care</w:t>
            </w:r>
            <w:r>
              <w:t>.</w:t>
            </w:r>
          </w:p>
        </w:tc>
        <w:tc>
          <w:tcPr>
            <w:tcW w:w="895" w:type="dxa"/>
          </w:tcPr>
          <w:p w:rsidR="00E43B5C" w:rsidRDefault="00A03CDD" w:rsidP="00E43B5C">
            <w:pPr>
              <w:jc w:val="center"/>
            </w:pPr>
            <w:r>
              <w:t>2</w:t>
            </w:r>
            <w:r w:rsidR="00E43B5C">
              <w:t xml:space="preserve"> marks</w:t>
            </w:r>
          </w:p>
        </w:tc>
      </w:tr>
      <w:tr w:rsidR="00C54F6A" w:rsidTr="00DB0C11">
        <w:trPr>
          <w:trHeight w:val="70"/>
        </w:trPr>
        <w:tc>
          <w:tcPr>
            <w:tcW w:w="8455" w:type="dxa"/>
          </w:tcPr>
          <w:p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C54F6A" w:rsidRDefault="00C54F6A" w:rsidP="00E43B5C">
            <w:pPr>
              <w:jc w:val="center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E43B5C">
            <w:pPr>
              <w:jc w:val="center"/>
            </w:pPr>
          </w:p>
        </w:tc>
      </w:tr>
      <w:tr w:rsidR="00E56C7B" w:rsidTr="00DB0C11">
        <w:trPr>
          <w:trHeight w:val="70"/>
        </w:trPr>
        <w:tc>
          <w:tcPr>
            <w:tcW w:w="9350" w:type="dxa"/>
            <w:gridSpan w:val="2"/>
          </w:tcPr>
          <w:p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45F" w:rsidRDefault="0070045F" w:rsidP="003F0D4D">
      <w:pPr>
        <w:spacing w:after="0" w:line="240" w:lineRule="auto"/>
      </w:pPr>
      <w:r>
        <w:separator/>
      </w:r>
    </w:p>
  </w:endnote>
  <w:endnote w:type="continuationSeparator" w:id="0">
    <w:p w:rsidR="0070045F" w:rsidRDefault="0070045F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45F" w:rsidRDefault="0070045F" w:rsidP="003F0D4D">
      <w:pPr>
        <w:spacing w:after="0" w:line="240" w:lineRule="auto"/>
      </w:pPr>
      <w:r>
        <w:separator/>
      </w:r>
    </w:p>
  </w:footnote>
  <w:footnote w:type="continuationSeparator" w:id="0">
    <w:p w:rsidR="0070045F" w:rsidRDefault="0070045F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:rsidTr="00235CE5">
      <w:trPr>
        <w:trHeight w:val="1783"/>
      </w:trPr>
      <w:tc>
        <w:tcPr>
          <w:tcW w:w="9516" w:type="dxa"/>
        </w:tcPr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Fall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2019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7F7EBB" w:rsidRP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Introduction to Computer Studies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 :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101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6A00AE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8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 1:00 Hours</w:t>
          </w:r>
        </w:p>
        <w:p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A15B8"/>
    <w:rsid w:val="007A1FF9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E60"/>
    <w:rsid w:val="008B0D2B"/>
    <w:rsid w:val="008B55FA"/>
    <w:rsid w:val="008B6FC4"/>
    <w:rsid w:val="00917D30"/>
    <w:rsid w:val="0093589F"/>
    <w:rsid w:val="009429C9"/>
    <w:rsid w:val="009737CC"/>
    <w:rsid w:val="00991D69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663B9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13566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233</cp:revision>
  <cp:lastPrinted>2019-11-18T18:12:00Z</cp:lastPrinted>
  <dcterms:created xsi:type="dcterms:W3CDTF">2019-11-04T14:16:00Z</dcterms:created>
  <dcterms:modified xsi:type="dcterms:W3CDTF">2019-11-18T18:13:00Z</dcterms:modified>
</cp:coreProperties>
</file>