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14:paraId="77B5AD4F" w14:textId="77777777" w:rsidTr="009737CC">
        <w:tc>
          <w:tcPr>
            <w:tcW w:w="9350" w:type="dxa"/>
            <w:gridSpan w:val="4"/>
          </w:tcPr>
          <w:p w14:paraId="61A1FA20" w14:textId="7953DFB8"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 xml:space="preserve">CSE </w:t>
            </w:r>
            <w:r w:rsidR="008F283C" w:rsidRPr="00B432F6">
              <w:rPr>
                <w:rFonts w:ascii="Cambria" w:hAnsi="Cambria"/>
                <w:b/>
                <w:sz w:val="30"/>
              </w:rPr>
              <w:t>208</w:t>
            </w:r>
            <w:r w:rsidRPr="00C8092F">
              <w:rPr>
                <w:b/>
                <w:sz w:val="30"/>
              </w:rPr>
              <w:t xml:space="preserve">: </w:t>
            </w:r>
            <w:r w:rsidR="00871669">
              <w:rPr>
                <w:bCs/>
                <w:sz w:val="30"/>
              </w:rPr>
              <w:t xml:space="preserve">Data </w:t>
            </w:r>
            <w:r w:rsidRPr="00C8092F">
              <w:rPr>
                <w:sz w:val="30"/>
              </w:rPr>
              <w:t xml:space="preserve">Structure </w:t>
            </w:r>
            <w:r w:rsidR="00561197">
              <w:rPr>
                <w:sz w:val="30"/>
              </w:rPr>
              <w:t>L</w:t>
            </w:r>
            <w:r w:rsidRPr="00C8092F">
              <w:rPr>
                <w:sz w:val="30"/>
              </w:rPr>
              <w:t>ab</w:t>
            </w:r>
            <w:r w:rsidR="0018425D">
              <w:rPr>
                <w:sz w:val="30"/>
              </w:rPr>
              <w:t xml:space="preserve"> (Sec-</w:t>
            </w:r>
            <w:r w:rsidR="00951589" w:rsidRPr="00B432F6">
              <w:rPr>
                <w:rFonts w:ascii="Cambria" w:hAnsi="Cambria"/>
                <w:sz w:val="30"/>
              </w:rPr>
              <w:t>2</w:t>
            </w:r>
            <w:r w:rsidR="0018425D">
              <w:rPr>
                <w:sz w:val="30"/>
              </w:rPr>
              <w:t>)</w:t>
            </w:r>
          </w:p>
          <w:p w14:paraId="1E057C43" w14:textId="77777777"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14:paraId="537CD9A0" w14:textId="77777777"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14:paraId="2F99AC30" w14:textId="77777777" w:rsidTr="009737CC">
        <w:tc>
          <w:tcPr>
            <w:tcW w:w="5575" w:type="dxa"/>
            <w:gridSpan w:val="2"/>
          </w:tcPr>
          <w:p w14:paraId="0FC695E8" w14:textId="21ED9335"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0F3F48">
              <w:rPr>
                <w:bCs/>
              </w:rPr>
              <w:t xml:space="preserve">Data </w:t>
            </w:r>
            <w:r w:rsidRPr="00561197">
              <w:t xml:space="preserve">Structure </w:t>
            </w:r>
            <w:r w:rsidR="00D2683E">
              <w:t>L</w:t>
            </w:r>
            <w:r w:rsidRPr="00561197">
              <w:t>ab</w:t>
            </w:r>
          </w:p>
        </w:tc>
        <w:tc>
          <w:tcPr>
            <w:tcW w:w="3775" w:type="dxa"/>
            <w:gridSpan w:val="2"/>
          </w:tcPr>
          <w:p w14:paraId="50718F77" w14:textId="7AEF9861" w:rsidR="00561197" w:rsidRPr="00561197" w:rsidRDefault="00561197" w:rsidP="007C7886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 xml:space="preserve">CSE </w:t>
            </w:r>
            <w:r w:rsidR="008F283C" w:rsidRPr="00B432F6">
              <w:rPr>
                <w:rFonts w:ascii="Cambria" w:hAnsi="Cambria"/>
              </w:rPr>
              <w:t>2</w:t>
            </w:r>
            <w:r w:rsidRPr="00B432F6">
              <w:rPr>
                <w:rFonts w:ascii="Cambria" w:hAnsi="Cambria"/>
              </w:rPr>
              <w:t>0</w:t>
            </w:r>
            <w:r w:rsidR="008F283C" w:rsidRPr="00B432F6">
              <w:rPr>
                <w:rFonts w:ascii="Cambria" w:hAnsi="Cambria"/>
              </w:rPr>
              <w:t>8</w:t>
            </w:r>
          </w:p>
        </w:tc>
      </w:tr>
      <w:tr w:rsidR="00753B20" w14:paraId="74DFC153" w14:textId="77777777" w:rsidTr="009737CC">
        <w:tc>
          <w:tcPr>
            <w:tcW w:w="5575" w:type="dxa"/>
            <w:gridSpan w:val="2"/>
          </w:tcPr>
          <w:p w14:paraId="356F6CC1" w14:textId="77777777"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>
              <w:t xml:space="preserve"> </w:t>
            </w:r>
            <w:r w:rsidRPr="00B432F6">
              <w:rPr>
                <w:rFonts w:ascii="Cambria" w:hAnsi="Cambria"/>
              </w:rPr>
              <w:t>20</w:t>
            </w:r>
          </w:p>
        </w:tc>
        <w:tc>
          <w:tcPr>
            <w:tcW w:w="3775" w:type="dxa"/>
            <w:gridSpan w:val="2"/>
          </w:tcPr>
          <w:p w14:paraId="0EABEE40" w14:textId="77777777" w:rsidR="00753B20" w:rsidRDefault="007C7886" w:rsidP="007C7886">
            <w:pPr>
              <w:jc w:val="right"/>
            </w:pPr>
            <w:r w:rsidRPr="007C7886">
              <w:rPr>
                <w:b/>
              </w:rPr>
              <w:t xml:space="preserve">Time: </w:t>
            </w:r>
            <w:r w:rsidRPr="00B432F6">
              <w:rPr>
                <w:rFonts w:ascii="Cambria" w:hAnsi="Cambria"/>
              </w:rPr>
              <w:t>50</w:t>
            </w:r>
            <w:r w:rsidRPr="00B50754">
              <w:t xml:space="preserve"> minutes</w:t>
            </w:r>
          </w:p>
        </w:tc>
      </w:tr>
      <w:tr w:rsidR="00C8092F" w14:paraId="6440B0DB" w14:textId="77777777" w:rsidTr="009737CC">
        <w:trPr>
          <w:trHeight w:val="720"/>
        </w:trPr>
        <w:tc>
          <w:tcPr>
            <w:tcW w:w="895" w:type="dxa"/>
            <w:vAlign w:val="bottom"/>
          </w:tcPr>
          <w:p w14:paraId="47087035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29C58031" w14:textId="77777777"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14:paraId="18D39099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075F0B49" w14:textId="77777777"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14:paraId="20CDAA63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14:paraId="2B073F23" w14:textId="77777777" w:rsidTr="00B41CB0">
        <w:trPr>
          <w:trHeight w:val="1385"/>
        </w:trPr>
        <w:tc>
          <w:tcPr>
            <w:tcW w:w="8815" w:type="dxa"/>
          </w:tcPr>
          <w:p w14:paraId="48D5F1B5" w14:textId="641350D2" w:rsidR="00564FE2" w:rsidRDefault="0095496E" w:rsidP="003C0CB1">
            <w:pPr>
              <w:pStyle w:val="ListParagraph"/>
              <w:numPr>
                <w:ilvl w:val="0"/>
                <w:numId w:val="1"/>
              </w:numPr>
            </w:pPr>
            <w:r w:rsidRPr="0095496E">
              <w:t xml:space="preserve">You are given a </w:t>
            </w:r>
            <w:r w:rsidR="00A77A94">
              <w:t>queue</w:t>
            </w:r>
            <w:r w:rsidRPr="0095496E">
              <w:t xml:space="preserve"> of </w:t>
            </w:r>
            <w:r w:rsidRPr="00E43148">
              <w:rPr>
                <w:rFonts w:ascii="Cambria" w:hAnsi="Cambria"/>
                <w:i/>
                <w:iCs/>
              </w:rPr>
              <w:t>N</w:t>
            </w:r>
            <w:r w:rsidRPr="0095496E">
              <w:t xml:space="preserve"> integers such that the first element represents the </w:t>
            </w:r>
            <w:r w:rsidR="00A77A94">
              <w:t>front</w:t>
            </w:r>
            <w:r w:rsidRPr="0095496E">
              <w:t xml:space="preserve"> of the </w:t>
            </w:r>
            <w:r w:rsidR="00A77A94">
              <w:t>queue</w:t>
            </w:r>
            <w:r w:rsidRPr="0095496E">
              <w:t xml:space="preserve">. You need to </w:t>
            </w:r>
            <w:r w:rsidR="00A77A94">
              <w:t>dequeue</w:t>
            </w:r>
            <w:r w:rsidRPr="0095496E">
              <w:t xml:space="preserve"> at least one element from the </w:t>
            </w:r>
            <w:r w:rsidR="00A77A94">
              <w:t>queue</w:t>
            </w:r>
            <w:r w:rsidRPr="0095496E">
              <w:t>. At any one moment, you can convert</w:t>
            </w:r>
            <w:r w:rsidR="00A77A94">
              <w:t xml:space="preserve"> the queue</w:t>
            </w:r>
            <w:r w:rsidRPr="0095496E">
              <w:t xml:space="preserve"> into a </w:t>
            </w:r>
            <w:r w:rsidR="00A77A94">
              <w:t>stack</w:t>
            </w:r>
            <w:r w:rsidRPr="0095496E">
              <w:t xml:space="preserve">. The </w:t>
            </w:r>
            <w:r w:rsidR="00A77A94">
              <w:t>last element</w:t>
            </w:r>
            <w:r w:rsidRPr="0095496E">
              <w:t xml:space="preserve"> of the </w:t>
            </w:r>
            <w:r w:rsidR="00A77A94">
              <w:t>queue</w:t>
            </w:r>
            <w:r w:rsidRPr="0095496E">
              <w:t xml:space="preserve"> represen</w:t>
            </w:r>
            <w:bookmarkStart w:id="0" w:name="_GoBack"/>
            <w:bookmarkEnd w:id="0"/>
            <w:r w:rsidRPr="0095496E">
              <w:t xml:space="preserve">ts the </w:t>
            </w:r>
            <w:r w:rsidR="00A77A94">
              <w:t>top</w:t>
            </w:r>
            <w:r w:rsidRPr="0095496E">
              <w:t xml:space="preserve"> of the </w:t>
            </w:r>
            <w:r w:rsidR="00A77A94">
              <w:t>stack</w:t>
            </w:r>
            <w:r w:rsidRPr="0095496E">
              <w:t xml:space="preserve">. Your task is to remove exactly </w:t>
            </w:r>
            <w:r w:rsidRPr="00E43148">
              <w:rPr>
                <w:rFonts w:ascii="Cambria" w:hAnsi="Cambria"/>
                <w:i/>
                <w:iCs/>
              </w:rPr>
              <w:t>K</w:t>
            </w:r>
            <w:r w:rsidRPr="0095496E">
              <w:t xml:space="preserve"> elements such that the sum of the </w:t>
            </w:r>
            <w:r w:rsidRPr="00E43148">
              <w:rPr>
                <w:rFonts w:ascii="Cambria" w:hAnsi="Cambria"/>
                <w:i/>
                <w:iCs/>
              </w:rPr>
              <w:t>K</w:t>
            </w:r>
            <w:r w:rsidRPr="0095496E">
              <w:t xml:space="preserve"> removed elements is </w:t>
            </w:r>
            <w:r w:rsidRPr="0095496E">
              <w:t>maximized</w:t>
            </w:r>
            <w:r w:rsidRPr="0095496E">
              <w:t>.</w:t>
            </w:r>
          </w:p>
          <w:p w14:paraId="1C5806CB" w14:textId="77777777" w:rsidR="00E5458E" w:rsidRDefault="00E5458E" w:rsidP="00E5458E">
            <w:pPr>
              <w:ind w:left="360"/>
              <w:rPr>
                <w:b/>
                <w:bCs/>
              </w:rPr>
            </w:pPr>
          </w:p>
          <w:p w14:paraId="0F9B9D78" w14:textId="78094DAB" w:rsidR="00E5458E" w:rsidRPr="00E5458E" w:rsidRDefault="00E5458E" w:rsidP="00E5458E">
            <w:pPr>
              <w:ind w:left="360"/>
              <w:rPr>
                <w:b/>
                <w:bCs/>
              </w:rPr>
            </w:pPr>
            <w:r w:rsidRPr="00E5458E">
              <w:rPr>
                <w:b/>
                <w:bCs/>
              </w:rPr>
              <w:t xml:space="preserve">Input </w:t>
            </w:r>
            <w:r w:rsidRPr="00E5458E">
              <w:rPr>
                <w:b/>
                <w:bCs/>
              </w:rPr>
              <w:t>format:</w:t>
            </w:r>
          </w:p>
          <w:p w14:paraId="5FF4ABEE" w14:textId="77777777" w:rsidR="00E5458E" w:rsidRDefault="00E5458E" w:rsidP="00E5458E">
            <w:pPr>
              <w:pStyle w:val="ListParagraph"/>
              <w:numPr>
                <w:ilvl w:val="0"/>
                <w:numId w:val="2"/>
              </w:numPr>
            </w:pPr>
            <w:r>
              <w:t xml:space="preserve">The first line consists of two space-separated integers </w:t>
            </w:r>
            <w:r w:rsidRPr="00E43148">
              <w:rPr>
                <w:rFonts w:ascii="Cambria" w:hAnsi="Cambria"/>
                <w:i/>
                <w:iCs/>
              </w:rPr>
              <w:t>N</w:t>
            </w:r>
            <w:r>
              <w:t xml:space="preserve"> and </w:t>
            </w:r>
            <w:r w:rsidRPr="00E43148">
              <w:rPr>
                <w:rFonts w:ascii="Cambria" w:hAnsi="Cambria"/>
                <w:i/>
                <w:iCs/>
              </w:rPr>
              <w:t>K</w:t>
            </w:r>
            <w:r>
              <w:t>.</w:t>
            </w:r>
          </w:p>
          <w:p w14:paraId="4874B129" w14:textId="77777777" w:rsidR="00E5458E" w:rsidRDefault="00E5458E" w:rsidP="00E5458E">
            <w:pPr>
              <w:pStyle w:val="ListParagraph"/>
              <w:numPr>
                <w:ilvl w:val="0"/>
                <w:numId w:val="2"/>
              </w:numPr>
            </w:pPr>
            <w:r>
              <w:t xml:space="preserve">The second line consists of </w:t>
            </w:r>
            <w:r w:rsidRPr="00E43148">
              <w:rPr>
                <w:rFonts w:ascii="Cambria" w:hAnsi="Cambria"/>
                <w:i/>
                <w:iCs/>
              </w:rPr>
              <w:t>N</w:t>
            </w:r>
            <w:r>
              <w:t xml:space="preserve"> space-separated integers denoting the elements of the stack.</w:t>
            </w:r>
          </w:p>
          <w:p w14:paraId="21635573" w14:textId="77777777" w:rsidR="00E5458E" w:rsidRDefault="00E5458E" w:rsidP="00E5458E">
            <w:pPr>
              <w:ind w:left="360"/>
              <w:rPr>
                <w:b/>
                <w:bCs/>
              </w:rPr>
            </w:pPr>
          </w:p>
          <w:p w14:paraId="5E4E231A" w14:textId="7AD1E036" w:rsidR="00E5458E" w:rsidRPr="00E5458E" w:rsidRDefault="00E5458E" w:rsidP="00E5458E">
            <w:pPr>
              <w:ind w:left="360"/>
              <w:rPr>
                <w:b/>
                <w:bCs/>
              </w:rPr>
            </w:pPr>
            <w:r w:rsidRPr="00E5458E">
              <w:rPr>
                <w:b/>
                <w:bCs/>
              </w:rPr>
              <w:t xml:space="preserve">Output </w:t>
            </w:r>
            <w:r w:rsidRPr="00E5458E">
              <w:rPr>
                <w:b/>
                <w:bCs/>
              </w:rPr>
              <w:t>format:</w:t>
            </w:r>
          </w:p>
          <w:p w14:paraId="19E14722" w14:textId="77777777" w:rsidR="009242F3" w:rsidRDefault="00E5458E" w:rsidP="009242F3">
            <w:pPr>
              <w:pStyle w:val="ListParagraph"/>
              <w:numPr>
                <w:ilvl w:val="0"/>
                <w:numId w:val="3"/>
              </w:numPr>
            </w:pPr>
            <w:r>
              <w:t xml:space="preserve">Print the maximum possible sum of the </w:t>
            </w:r>
            <w:r w:rsidRPr="00E43148">
              <w:rPr>
                <w:rFonts w:ascii="Cambria" w:hAnsi="Cambria"/>
                <w:i/>
                <w:iCs/>
              </w:rPr>
              <w:t>K</w:t>
            </w:r>
            <w:r>
              <w:t xml:space="preserve"> removed elements</w:t>
            </w:r>
          </w:p>
          <w:p w14:paraId="0BAF5A39" w14:textId="77777777" w:rsidR="009242F3" w:rsidRDefault="009242F3" w:rsidP="009242F3">
            <w:pPr>
              <w:ind w:left="360"/>
            </w:pPr>
          </w:p>
          <w:p w14:paraId="306C1850" w14:textId="77777777" w:rsidR="009242F3" w:rsidRDefault="009242F3" w:rsidP="009242F3">
            <w:pPr>
              <w:ind w:left="360"/>
              <w:rPr>
                <w:b/>
                <w:bCs/>
              </w:rPr>
            </w:pPr>
            <w:r w:rsidRPr="009242F3">
              <w:rPr>
                <w:b/>
                <w:bCs/>
              </w:rPr>
              <w:t>Constraints:</w:t>
            </w:r>
          </w:p>
          <w:p w14:paraId="526B1637" w14:textId="76C71CCB" w:rsidR="009242F3" w:rsidRPr="008F4645" w:rsidRDefault="008F4645" w:rsidP="008F4645">
            <w:pPr>
              <w:pStyle w:val="ListParagraph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1≤N≤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  <w:p w14:paraId="1257641B" w14:textId="02EA3A6D" w:rsidR="008F4645" w:rsidRPr="008F4645" w:rsidRDefault="008F4645" w:rsidP="008F4645">
            <w:pPr>
              <w:pStyle w:val="ListParagraph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1≤K≤N</m:t>
              </m:r>
            </m:oMath>
          </w:p>
          <w:p w14:paraId="05B60F7C" w14:textId="7FBAFBF6" w:rsidR="008F4645" w:rsidRPr="007E65AC" w:rsidRDefault="008F4645" w:rsidP="007E65AC">
            <w:pPr>
              <w:pStyle w:val="ListParagraph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oMath>
          </w:p>
          <w:p w14:paraId="4360FDF5" w14:textId="77777777" w:rsidR="007E65AC" w:rsidRPr="007E65AC" w:rsidRDefault="007E65AC" w:rsidP="007E65AC">
            <w:pPr>
              <w:ind w:left="360"/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294"/>
              <w:gridCol w:w="4295"/>
            </w:tblGrid>
            <w:tr w:rsidR="007E65AC" w14:paraId="6F3BC40C" w14:textId="77777777" w:rsidTr="007E65AC">
              <w:tc>
                <w:tcPr>
                  <w:tcW w:w="4294" w:type="dxa"/>
                </w:tcPr>
                <w:p w14:paraId="2A8E69E8" w14:textId="3BCFE4B3" w:rsidR="007E65AC" w:rsidRPr="007E65AC" w:rsidRDefault="007E65AC" w:rsidP="007E65AC">
                  <w:pPr>
                    <w:rPr>
                      <w:b/>
                      <w:bCs/>
                    </w:rPr>
                  </w:pPr>
                  <w:r w:rsidRPr="007E65AC">
                    <w:rPr>
                      <w:b/>
                      <w:bCs/>
                    </w:rPr>
                    <w:t>SAMPLE INPUT</w:t>
                  </w:r>
                </w:p>
              </w:tc>
              <w:tc>
                <w:tcPr>
                  <w:tcW w:w="4295" w:type="dxa"/>
                </w:tcPr>
                <w:p w14:paraId="3481B64F" w14:textId="56E0FB64" w:rsidR="007E65AC" w:rsidRPr="007E65AC" w:rsidRDefault="007E65AC" w:rsidP="007E65AC">
                  <w:pPr>
                    <w:rPr>
                      <w:b/>
                      <w:bCs/>
                    </w:rPr>
                  </w:pPr>
                  <w:r w:rsidRPr="007E65AC">
                    <w:rPr>
                      <w:b/>
                      <w:bCs/>
                    </w:rPr>
                    <w:t>SAMPLE OUTPUT</w:t>
                  </w:r>
                </w:p>
              </w:tc>
            </w:tr>
            <w:tr w:rsidR="007E65AC" w14:paraId="21BBF7A7" w14:textId="77777777" w:rsidTr="007E65AC">
              <w:tc>
                <w:tcPr>
                  <w:tcW w:w="4294" w:type="dxa"/>
                </w:tcPr>
                <w:p w14:paraId="5D6C47E8" w14:textId="77777777" w:rsidR="007E65AC" w:rsidRPr="007E65AC" w:rsidRDefault="007E65AC" w:rsidP="007E65AC">
                  <w:pPr>
                    <w:rPr>
                      <w:rFonts w:ascii="Cambria" w:hAnsi="Cambria"/>
                    </w:rPr>
                  </w:pPr>
                  <w:r w:rsidRPr="007E65AC">
                    <w:rPr>
                      <w:rFonts w:ascii="Cambria" w:hAnsi="Cambria"/>
                    </w:rPr>
                    <w:t>10 5</w:t>
                  </w:r>
                </w:p>
                <w:p w14:paraId="62DCE7E9" w14:textId="1E0F7423" w:rsidR="007E65AC" w:rsidRPr="007E65AC" w:rsidRDefault="007E65AC" w:rsidP="007E65AC">
                  <w:pPr>
                    <w:rPr>
                      <w:rFonts w:ascii="Cambria" w:hAnsi="Cambria"/>
                    </w:rPr>
                  </w:pPr>
                  <w:r w:rsidRPr="007E65AC">
                    <w:rPr>
                      <w:rFonts w:ascii="Cambria" w:hAnsi="Cambria"/>
                    </w:rPr>
                    <w:t>10 9 1 2 3 4 5 6 7 8</w:t>
                  </w:r>
                </w:p>
              </w:tc>
              <w:tc>
                <w:tcPr>
                  <w:tcW w:w="4295" w:type="dxa"/>
                </w:tcPr>
                <w:p w14:paraId="4FB9B0AF" w14:textId="039C79AD" w:rsidR="007E65AC" w:rsidRPr="007E65AC" w:rsidRDefault="007E65AC" w:rsidP="007E65AC">
                  <w:pPr>
                    <w:rPr>
                      <w:rFonts w:ascii="Cambria" w:hAnsi="Cambria"/>
                    </w:rPr>
                  </w:pPr>
                  <w:r w:rsidRPr="007E65AC">
                    <w:rPr>
                      <w:rFonts w:ascii="Cambria" w:hAnsi="Cambria"/>
                    </w:rPr>
                    <w:t>40</w:t>
                  </w:r>
                </w:p>
              </w:tc>
            </w:tr>
          </w:tbl>
          <w:p w14:paraId="4C8C3890" w14:textId="77777777" w:rsidR="007E65AC" w:rsidRDefault="007E65AC" w:rsidP="007E65AC">
            <w:pPr>
              <w:ind w:left="360"/>
            </w:pPr>
          </w:p>
          <w:p w14:paraId="4F0BFFB9" w14:textId="716F0E80" w:rsidR="007E65AC" w:rsidRPr="008F4645" w:rsidRDefault="007E65AC" w:rsidP="007E65AC">
            <w:pPr>
              <w:ind w:left="360"/>
            </w:pPr>
          </w:p>
        </w:tc>
        <w:tc>
          <w:tcPr>
            <w:tcW w:w="535" w:type="dxa"/>
          </w:tcPr>
          <w:p w14:paraId="1A5E3440" w14:textId="7499405F" w:rsidR="008002B5" w:rsidRPr="00691D2B" w:rsidRDefault="00436E91" w:rsidP="00564FE2">
            <w:pPr>
              <w:jc w:val="right"/>
              <w:rPr>
                <w:rFonts w:ascii="Cambria" w:hAnsi="Cambria"/>
              </w:rPr>
            </w:pPr>
            <w:r w:rsidRPr="00691D2B">
              <w:rPr>
                <w:rFonts w:ascii="Cambria" w:hAnsi="Cambria"/>
              </w:rPr>
              <w:t>10</w:t>
            </w:r>
          </w:p>
        </w:tc>
      </w:tr>
      <w:tr w:rsidR="008002B5" w14:paraId="765E36B1" w14:textId="77777777" w:rsidTr="00B41CB0">
        <w:trPr>
          <w:trHeight w:val="636"/>
        </w:trPr>
        <w:tc>
          <w:tcPr>
            <w:tcW w:w="8815" w:type="dxa"/>
          </w:tcPr>
          <w:p w14:paraId="653A0BB5" w14:textId="774CC91B" w:rsidR="007A1FF9" w:rsidRDefault="00436E91" w:rsidP="00436E91">
            <w:pPr>
              <w:pStyle w:val="ListParagraph"/>
              <w:numPr>
                <w:ilvl w:val="0"/>
                <w:numId w:val="1"/>
              </w:numPr>
            </w:pPr>
            <w:r>
              <w:t>Interview</w:t>
            </w:r>
          </w:p>
        </w:tc>
        <w:tc>
          <w:tcPr>
            <w:tcW w:w="535" w:type="dxa"/>
          </w:tcPr>
          <w:p w14:paraId="7EE01A4F" w14:textId="15EF7682" w:rsidR="008002B5" w:rsidRPr="00691D2B" w:rsidRDefault="00436E91" w:rsidP="00564FE2">
            <w:pPr>
              <w:jc w:val="right"/>
              <w:rPr>
                <w:rFonts w:ascii="Cambria" w:hAnsi="Cambria"/>
              </w:rPr>
            </w:pPr>
            <w:r w:rsidRPr="00691D2B">
              <w:rPr>
                <w:rFonts w:ascii="Cambria" w:hAnsi="Cambria"/>
              </w:rPr>
              <w:t>10</w:t>
            </w:r>
          </w:p>
        </w:tc>
      </w:tr>
    </w:tbl>
    <w:p w14:paraId="2585F54F" w14:textId="77777777"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C6120"/>
    <w:multiLevelType w:val="hybridMultilevel"/>
    <w:tmpl w:val="5CBE6BE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B76E85"/>
    <w:multiLevelType w:val="hybridMultilevel"/>
    <w:tmpl w:val="F18C0CC6"/>
    <w:lvl w:ilvl="0" w:tplc="6D48E2DC">
      <w:start w:val="1"/>
      <w:numFmt w:val="decimal"/>
      <w:suff w:val="space"/>
      <w:lvlText w:val="%1."/>
      <w:lvlJc w:val="left"/>
      <w:pPr>
        <w:ind w:left="360" w:hanging="216"/>
      </w:pPr>
      <w:rPr>
        <w:rFonts w:ascii="Cambria" w:hAnsi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21166"/>
    <w:multiLevelType w:val="hybridMultilevel"/>
    <w:tmpl w:val="5B22871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489"/>
    <w:rsid w:val="0002022B"/>
    <w:rsid w:val="0003191C"/>
    <w:rsid w:val="00061CE2"/>
    <w:rsid w:val="00076ACA"/>
    <w:rsid w:val="000C4876"/>
    <w:rsid w:val="000D7868"/>
    <w:rsid w:val="000F3F48"/>
    <w:rsid w:val="00157D3B"/>
    <w:rsid w:val="0017145A"/>
    <w:rsid w:val="0018425D"/>
    <w:rsid w:val="001F3AFE"/>
    <w:rsid w:val="00262C21"/>
    <w:rsid w:val="00312C97"/>
    <w:rsid w:val="00375CC4"/>
    <w:rsid w:val="003C0CB1"/>
    <w:rsid w:val="00436E91"/>
    <w:rsid w:val="00475BC2"/>
    <w:rsid w:val="004B2A20"/>
    <w:rsid w:val="005112A9"/>
    <w:rsid w:val="00524737"/>
    <w:rsid w:val="00561197"/>
    <w:rsid w:val="00564FE2"/>
    <w:rsid w:val="005C55F3"/>
    <w:rsid w:val="00600F82"/>
    <w:rsid w:val="006318D7"/>
    <w:rsid w:val="00664C51"/>
    <w:rsid w:val="00691D2B"/>
    <w:rsid w:val="006B6060"/>
    <w:rsid w:val="006E1A05"/>
    <w:rsid w:val="00752837"/>
    <w:rsid w:val="00753B20"/>
    <w:rsid w:val="007773AA"/>
    <w:rsid w:val="007A1FF9"/>
    <w:rsid w:val="007A5CA9"/>
    <w:rsid w:val="007C7886"/>
    <w:rsid w:val="007D61FC"/>
    <w:rsid w:val="007E65AC"/>
    <w:rsid w:val="007F51A0"/>
    <w:rsid w:val="008002B5"/>
    <w:rsid w:val="0080066A"/>
    <w:rsid w:val="00830E76"/>
    <w:rsid w:val="008610D1"/>
    <w:rsid w:val="00871669"/>
    <w:rsid w:val="00896E60"/>
    <w:rsid w:val="008B0D2B"/>
    <w:rsid w:val="008F283C"/>
    <w:rsid w:val="008F4645"/>
    <w:rsid w:val="00917D30"/>
    <w:rsid w:val="009242F3"/>
    <w:rsid w:val="00934272"/>
    <w:rsid w:val="009429C9"/>
    <w:rsid w:val="00951589"/>
    <w:rsid w:val="0095496E"/>
    <w:rsid w:val="009737CC"/>
    <w:rsid w:val="00995477"/>
    <w:rsid w:val="00A03437"/>
    <w:rsid w:val="00A77A94"/>
    <w:rsid w:val="00A943A7"/>
    <w:rsid w:val="00AC36F5"/>
    <w:rsid w:val="00AE4D6C"/>
    <w:rsid w:val="00B01399"/>
    <w:rsid w:val="00B41CB0"/>
    <w:rsid w:val="00B432F6"/>
    <w:rsid w:val="00B50754"/>
    <w:rsid w:val="00BC3CA7"/>
    <w:rsid w:val="00BC612E"/>
    <w:rsid w:val="00BD4C76"/>
    <w:rsid w:val="00BE362A"/>
    <w:rsid w:val="00C02C46"/>
    <w:rsid w:val="00C70476"/>
    <w:rsid w:val="00C8092F"/>
    <w:rsid w:val="00D03772"/>
    <w:rsid w:val="00D06C0C"/>
    <w:rsid w:val="00D07DEC"/>
    <w:rsid w:val="00D202FB"/>
    <w:rsid w:val="00D2683E"/>
    <w:rsid w:val="00D37489"/>
    <w:rsid w:val="00D8490E"/>
    <w:rsid w:val="00DC13EE"/>
    <w:rsid w:val="00DF6316"/>
    <w:rsid w:val="00E04B8D"/>
    <w:rsid w:val="00E056C7"/>
    <w:rsid w:val="00E43148"/>
    <w:rsid w:val="00E5458E"/>
    <w:rsid w:val="00E70AD7"/>
    <w:rsid w:val="00E84779"/>
    <w:rsid w:val="00F01266"/>
    <w:rsid w:val="00F5479C"/>
    <w:rsid w:val="00F93725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BB52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4645"/>
    <w:rPr>
      <w:color w:val="808080"/>
    </w:rPr>
  </w:style>
  <w:style w:type="table" w:styleId="TableGridLight">
    <w:name w:val="Grid Table Light"/>
    <w:basedOn w:val="TableNormal"/>
    <w:uiPriority w:val="40"/>
    <w:rsid w:val="007E65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HP</cp:lastModifiedBy>
  <cp:revision>98</cp:revision>
  <cp:lastPrinted>2019-11-04T19:19:00Z</cp:lastPrinted>
  <dcterms:created xsi:type="dcterms:W3CDTF">2019-11-04T14:16:00Z</dcterms:created>
  <dcterms:modified xsi:type="dcterms:W3CDTF">2019-12-23T15:31:00Z</dcterms:modified>
</cp:coreProperties>
</file>