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8A5" w:rsidRDefault="00F57F0A" w:rsidP="00547455">
      <w:pPr>
        <w:pStyle w:val="BodyText"/>
        <w:spacing w:before="58"/>
        <w:jc w:val="center"/>
        <w:rPr>
          <w:sz w:val="28"/>
          <w:szCs w:val="24"/>
        </w:rPr>
      </w:pPr>
      <w:r w:rsidRPr="00A8638D">
        <w:rPr>
          <w:noProof/>
          <w:sz w:val="28"/>
          <w:szCs w:val="24"/>
        </w:rPr>
        <w:drawing>
          <wp:anchor distT="0" distB="0" distL="114300" distR="114300" simplePos="0" relativeHeight="251657216" behindDoc="0" locked="0" layoutInCell="1" allowOverlap="1">
            <wp:simplePos x="0" y="0"/>
            <wp:positionH relativeFrom="margin">
              <wp:posOffset>6619240</wp:posOffset>
            </wp:positionH>
            <wp:positionV relativeFrom="margin">
              <wp:posOffset>-257175</wp:posOffset>
            </wp:positionV>
            <wp:extent cx="1753235" cy="588645"/>
            <wp:effectExtent l="0" t="0" r="0" b="0"/>
            <wp:wrapSquare wrapText="bothSides"/>
            <wp:docPr id="11"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cstate="print"/>
                    <a:stretch>
                      <a:fillRect/>
                    </a:stretch>
                  </pic:blipFill>
                  <pic:spPr>
                    <a:xfrm>
                      <a:off x="0" y="0"/>
                      <a:ext cx="1753235" cy="588645"/>
                    </a:xfrm>
                    <a:prstGeom prst="rect">
                      <a:avLst/>
                    </a:prstGeom>
                  </pic:spPr>
                </pic:pic>
              </a:graphicData>
            </a:graphic>
          </wp:anchor>
        </w:drawing>
      </w:r>
    </w:p>
    <w:p w:rsidR="00A468A5" w:rsidRDefault="00A468A5" w:rsidP="00547455">
      <w:pPr>
        <w:pStyle w:val="BodyText"/>
        <w:spacing w:before="58"/>
        <w:jc w:val="center"/>
        <w:rPr>
          <w:sz w:val="28"/>
          <w:szCs w:val="24"/>
        </w:rPr>
      </w:pPr>
    </w:p>
    <w:p w:rsidR="00547455" w:rsidRPr="00347295" w:rsidRDefault="00ED43D1" w:rsidP="00547455">
      <w:pPr>
        <w:pStyle w:val="BodyText"/>
        <w:spacing w:before="58"/>
        <w:jc w:val="center"/>
        <w:rPr>
          <w:sz w:val="24"/>
          <w:szCs w:val="24"/>
        </w:rPr>
      </w:pPr>
      <w:r w:rsidRPr="00A8638D">
        <w:rPr>
          <w:sz w:val="28"/>
          <w:szCs w:val="24"/>
        </w:rPr>
        <w:t>Lesson Plan Template</w:t>
      </w:r>
    </w:p>
    <w:p w:rsidR="00F902C2" w:rsidRPr="00347295" w:rsidRDefault="00F902C2" w:rsidP="00F902C2">
      <w:pPr>
        <w:pStyle w:val="BodyText"/>
        <w:spacing w:before="58"/>
        <w:rPr>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9"/>
        <w:gridCol w:w="4319"/>
        <w:gridCol w:w="1528"/>
        <w:gridCol w:w="5600"/>
      </w:tblGrid>
      <w:tr w:rsidR="00102B09" w:rsidTr="001712E6">
        <w:tc>
          <w:tcPr>
            <w:tcW w:w="656" w:type="pct"/>
            <w:tcBorders>
              <w:right w:val="single" w:sz="4" w:space="0" w:color="808080" w:themeColor="background1" w:themeShade="80"/>
            </w:tcBorders>
          </w:tcPr>
          <w:p w:rsidR="00102B09" w:rsidRDefault="00102B09" w:rsidP="000C0B9B">
            <w:pPr>
              <w:spacing w:line="276" w:lineRule="auto"/>
              <w:rPr>
                <w:rFonts w:ascii="Times New Roman" w:hAnsi="Times New Roman" w:cs="Times New Roman"/>
                <w:sz w:val="24"/>
                <w:szCs w:val="24"/>
              </w:rPr>
            </w:pPr>
            <w:r>
              <w:rPr>
                <w:rFonts w:ascii="Times New Roman" w:hAnsi="Times New Roman" w:cs="Times New Roman"/>
                <w:sz w:val="24"/>
                <w:szCs w:val="24"/>
              </w:rPr>
              <w:t>Semester/Year:</w:t>
            </w:r>
          </w:p>
        </w:tc>
        <w:tc>
          <w:tcPr>
            <w:tcW w:w="163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C3B19" w:rsidRDefault="00F778E5" w:rsidP="000C0B9B">
            <w:pPr>
              <w:spacing w:line="276" w:lineRule="auto"/>
              <w:rPr>
                <w:rFonts w:ascii="Times New Roman" w:hAnsi="Times New Roman" w:cs="Times New Roman"/>
                <w:sz w:val="24"/>
                <w:szCs w:val="24"/>
              </w:rPr>
            </w:pPr>
            <w:r>
              <w:rPr>
                <w:rFonts w:ascii="Times New Roman" w:hAnsi="Times New Roman" w:cs="Times New Roman"/>
                <w:sz w:val="24"/>
                <w:szCs w:val="24"/>
              </w:rPr>
              <w:t>Fall 2019</w:t>
            </w:r>
          </w:p>
        </w:tc>
        <w:tc>
          <w:tcPr>
            <w:tcW w:w="580" w:type="pct"/>
            <w:tcBorders>
              <w:left w:val="single" w:sz="4" w:space="0" w:color="808080" w:themeColor="background1" w:themeShade="80"/>
              <w:right w:val="single" w:sz="4" w:space="0" w:color="808080" w:themeColor="background1" w:themeShade="80"/>
            </w:tcBorders>
          </w:tcPr>
          <w:p w:rsidR="00102B09" w:rsidRDefault="00102B09" w:rsidP="00E1393E">
            <w:pPr>
              <w:spacing w:line="276" w:lineRule="auto"/>
              <w:jc w:val="center"/>
              <w:rPr>
                <w:rFonts w:ascii="Times New Roman" w:hAnsi="Times New Roman" w:cs="Times New Roman"/>
                <w:sz w:val="24"/>
                <w:szCs w:val="24"/>
              </w:rPr>
            </w:pPr>
            <w:r>
              <w:rPr>
                <w:rFonts w:ascii="Times New Roman" w:hAnsi="Times New Roman" w:cs="Times New Roman"/>
                <w:sz w:val="24"/>
                <w:szCs w:val="24"/>
              </w:rPr>
              <w:t>Department:</w:t>
            </w:r>
          </w:p>
        </w:tc>
        <w:tc>
          <w:tcPr>
            <w:tcW w:w="212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02B09" w:rsidRDefault="0021538F" w:rsidP="002153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Computer Science and Engineering </w:t>
            </w:r>
          </w:p>
        </w:tc>
      </w:tr>
      <w:tr w:rsidR="001712E6" w:rsidTr="001712E6">
        <w:tc>
          <w:tcPr>
            <w:tcW w:w="656" w:type="pct"/>
            <w:tcBorders>
              <w:right w:val="single" w:sz="4" w:space="0" w:color="808080" w:themeColor="background1" w:themeShade="80"/>
            </w:tcBorders>
          </w:tcPr>
          <w:p w:rsidR="00102B09" w:rsidRDefault="00102B09" w:rsidP="00102B09">
            <w:pPr>
              <w:spacing w:line="276" w:lineRule="auto"/>
              <w:rPr>
                <w:rFonts w:ascii="Times New Roman" w:hAnsi="Times New Roman" w:cs="Times New Roman"/>
                <w:sz w:val="24"/>
                <w:szCs w:val="24"/>
              </w:rPr>
            </w:pPr>
            <w:r>
              <w:rPr>
                <w:rFonts w:ascii="Times New Roman" w:hAnsi="Times New Roman" w:cs="Times New Roman"/>
                <w:sz w:val="24"/>
                <w:szCs w:val="24"/>
              </w:rPr>
              <w:t>Course Code:</w:t>
            </w:r>
          </w:p>
        </w:tc>
        <w:tc>
          <w:tcPr>
            <w:tcW w:w="163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02B09" w:rsidRDefault="00870013" w:rsidP="000C0B9B">
            <w:pPr>
              <w:rPr>
                <w:rFonts w:ascii="Times New Roman" w:hAnsi="Times New Roman" w:cs="Times New Roman"/>
                <w:sz w:val="24"/>
                <w:szCs w:val="24"/>
              </w:rPr>
            </w:pPr>
            <w:r>
              <w:rPr>
                <w:rFonts w:ascii="Times New Roman" w:hAnsi="Times New Roman" w:cs="Times New Roman"/>
                <w:sz w:val="24"/>
                <w:szCs w:val="24"/>
              </w:rPr>
              <w:t>MAT 1</w:t>
            </w:r>
            <w:r w:rsidR="0021538F">
              <w:rPr>
                <w:rFonts w:ascii="Times New Roman" w:hAnsi="Times New Roman" w:cs="Times New Roman"/>
                <w:sz w:val="24"/>
                <w:szCs w:val="24"/>
              </w:rPr>
              <w:t>0</w:t>
            </w:r>
            <w:r w:rsidR="00851964">
              <w:rPr>
                <w:rFonts w:ascii="Times New Roman" w:hAnsi="Times New Roman" w:cs="Times New Roman"/>
                <w:sz w:val="24"/>
                <w:szCs w:val="24"/>
              </w:rPr>
              <w:t>1</w:t>
            </w:r>
          </w:p>
        </w:tc>
        <w:tc>
          <w:tcPr>
            <w:tcW w:w="580" w:type="pct"/>
            <w:tcBorders>
              <w:left w:val="single" w:sz="4" w:space="0" w:color="808080" w:themeColor="background1" w:themeShade="80"/>
              <w:right w:val="single" w:sz="4" w:space="0" w:color="808080" w:themeColor="background1" w:themeShade="80"/>
            </w:tcBorders>
          </w:tcPr>
          <w:p w:rsidR="00102B09" w:rsidRDefault="00102B09" w:rsidP="00E1393E">
            <w:pPr>
              <w:jc w:val="center"/>
              <w:rPr>
                <w:rFonts w:ascii="Times New Roman" w:hAnsi="Times New Roman" w:cs="Times New Roman"/>
                <w:sz w:val="24"/>
                <w:szCs w:val="24"/>
              </w:rPr>
            </w:pPr>
            <w:r>
              <w:rPr>
                <w:rFonts w:ascii="Times New Roman" w:hAnsi="Times New Roman" w:cs="Times New Roman"/>
                <w:sz w:val="24"/>
                <w:szCs w:val="24"/>
              </w:rPr>
              <w:t>Course Title:</w:t>
            </w:r>
          </w:p>
        </w:tc>
        <w:tc>
          <w:tcPr>
            <w:tcW w:w="212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02B09" w:rsidRDefault="00F075B1" w:rsidP="000C0B9B">
            <w:pPr>
              <w:spacing w:line="276" w:lineRule="auto"/>
              <w:rPr>
                <w:rFonts w:ascii="Times New Roman" w:hAnsi="Times New Roman" w:cs="Times New Roman"/>
                <w:sz w:val="24"/>
                <w:szCs w:val="24"/>
              </w:rPr>
            </w:pPr>
            <w:r>
              <w:rPr>
                <w:rFonts w:ascii="Times New Roman" w:hAnsi="Times New Roman" w:cs="Times New Roman"/>
                <w:sz w:val="24"/>
                <w:szCs w:val="24"/>
              </w:rPr>
              <w:t>Differential and Integral Calculus</w:t>
            </w:r>
          </w:p>
        </w:tc>
      </w:tr>
    </w:tbl>
    <w:p w:rsidR="00547455" w:rsidRDefault="00547455" w:rsidP="00547455">
      <w:pPr>
        <w:rPr>
          <w:rFonts w:ascii="Times New Roman" w:hAnsi="Times New Roman" w:cs="Times New Roman"/>
          <w:sz w:val="24"/>
          <w:szCs w:val="24"/>
        </w:rPr>
      </w:pPr>
    </w:p>
    <w:tbl>
      <w:tblPr>
        <w:tblStyle w:val="TableGrid"/>
        <w:tblW w:w="5567" w:type="pct"/>
        <w:tblInd w:w="-70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811"/>
        <w:gridCol w:w="2700"/>
        <w:gridCol w:w="2609"/>
        <w:gridCol w:w="1080"/>
        <w:gridCol w:w="3870"/>
        <w:gridCol w:w="2344"/>
        <w:gridCol w:w="1256"/>
      </w:tblGrid>
      <w:tr w:rsidR="001712E6" w:rsidRPr="00A468A5" w:rsidTr="001712E6">
        <w:tc>
          <w:tcPr>
            <w:tcW w:w="276"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S/L</w:t>
            </w:r>
          </w:p>
        </w:tc>
        <w:tc>
          <w:tcPr>
            <w:tcW w:w="920"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Topic</w:t>
            </w:r>
          </w:p>
        </w:tc>
        <w:tc>
          <w:tcPr>
            <w:tcW w:w="889"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Learning Outcome</w:t>
            </w:r>
            <w:r w:rsidR="001712E6" w:rsidRPr="00A468A5">
              <w:rPr>
                <w:rFonts w:ascii="Times New Roman" w:hAnsi="Times New Roman" w:cs="Times New Roman"/>
              </w:rPr>
              <w:t>s</w:t>
            </w:r>
          </w:p>
        </w:tc>
        <w:tc>
          <w:tcPr>
            <w:tcW w:w="368"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No. of Session</w:t>
            </w:r>
          </w:p>
        </w:tc>
        <w:tc>
          <w:tcPr>
            <w:tcW w:w="1319"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Activities</w:t>
            </w:r>
          </w:p>
        </w:tc>
        <w:tc>
          <w:tcPr>
            <w:tcW w:w="799"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Assessment</w:t>
            </w:r>
          </w:p>
        </w:tc>
        <w:tc>
          <w:tcPr>
            <w:tcW w:w="428" w:type="pct"/>
            <w:shd w:val="clear" w:color="auto" w:fill="D9D9D9" w:themeFill="background1" w:themeFillShade="D9"/>
          </w:tcPr>
          <w:p w:rsidR="00241A83" w:rsidRPr="00A468A5" w:rsidRDefault="00241A83" w:rsidP="00A468A5">
            <w:pPr>
              <w:pStyle w:val="NoSpacing"/>
              <w:spacing w:line="600" w:lineRule="auto"/>
              <w:rPr>
                <w:rFonts w:ascii="Times New Roman" w:hAnsi="Times New Roman" w:cs="Times New Roman"/>
              </w:rPr>
            </w:pPr>
            <w:r w:rsidRPr="00A468A5">
              <w:rPr>
                <w:rFonts w:ascii="Times New Roman" w:hAnsi="Times New Roman" w:cs="Times New Roman"/>
              </w:rPr>
              <w:t>Learning Resources</w:t>
            </w:r>
          </w:p>
        </w:tc>
      </w:tr>
      <w:tr w:rsidR="001712E6" w:rsidRPr="00A468A5" w:rsidTr="001712E6">
        <w:tc>
          <w:tcPr>
            <w:tcW w:w="276" w:type="pct"/>
          </w:tcPr>
          <w:p w:rsidR="00241A83" w:rsidRPr="00A468A5" w:rsidRDefault="00095ECA" w:rsidP="00A468A5">
            <w:pPr>
              <w:pStyle w:val="NoSpacing"/>
              <w:spacing w:line="600" w:lineRule="auto"/>
              <w:rPr>
                <w:rFonts w:ascii="Times New Roman" w:hAnsi="Times New Roman" w:cs="Times New Roman"/>
              </w:rPr>
            </w:pPr>
            <w:r>
              <w:rPr>
                <w:rFonts w:ascii="Times New Roman" w:hAnsi="Times New Roman" w:cs="Times New Roman"/>
              </w:rPr>
              <w:t>1</w:t>
            </w:r>
          </w:p>
        </w:tc>
        <w:tc>
          <w:tcPr>
            <w:tcW w:w="920" w:type="pct"/>
          </w:tcPr>
          <w:p w:rsidR="00241A83" w:rsidRPr="00095ECA" w:rsidRDefault="004F7EE8" w:rsidP="00C14E41">
            <w:pPr>
              <w:pStyle w:val="NoSpacing"/>
              <w:jc w:val="both"/>
              <w:rPr>
                <w:rFonts w:ascii="Times New Roman" w:hAnsi="Times New Roman" w:cs="Times New Roman"/>
              </w:rPr>
            </w:pPr>
            <w:r w:rsidRPr="004F7EE8">
              <w:rPr>
                <w:rFonts w:ascii="Times New Roman" w:hAnsi="Times New Roman" w:cs="Times New Roman"/>
              </w:rPr>
              <w:t>Differential Calculus: Functional Analysis and Graphical Information: function, properties of functions, graphs of functions, new function from old, lines and family of functions, Limit: Limits (an informal view), one sided limits, the relation between one sided and two sided limits, computing limits, Continuity: continuity and discontinuity, some properties of continuity, the intermediated value theorem.</w:t>
            </w:r>
          </w:p>
        </w:tc>
        <w:tc>
          <w:tcPr>
            <w:tcW w:w="889" w:type="pct"/>
          </w:tcPr>
          <w:p w:rsidR="00241A83" w:rsidRPr="00A468A5" w:rsidRDefault="005618D5" w:rsidP="00851964">
            <w:pPr>
              <w:pStyle w:val="NoSpacing"/>
              <w:spacing w:line="600" w:lineRule="auto"/>
              <w:rPr>
                <w:rFonts w:ascii="Times New Roman" w:hAnsi="Times New Roman" w:cs="Times New Roman"/>
              </w:rPr>
            </w:pPr>
            <w:r>
              <w:rPr>
                <w:rFonts w:ascii="CastleTLig" w:hAnsi="CastleTLig"/>
                <w:sz w:val="20"/>
                <w:szCs w:val="20"/>
              </w:rPr>
              <w:t xml:space="preserve">ILO </w:t>
            </w:r>
            <w:r w:rsidR="00527612">
              <w:rPr>
                <w:rFonts w:ascii="CastleTLig" w:hAnsi="CastleTLig"/>
                <w:sz w:val="20"/>
                <w:szCs w:val="20"/>
              </w:rPr>
              <w:t>1-3</w:t>
            </w:r>
          </w:p>
        </w:tc>
        <w:tc>
          <w:tcPr>
            <w:tcW w:w="368" w:type="pct"/>
          </w:tcPr>
          <w:p w:rsidR="00241A83" w:rsidRPr="00A468A5" w:rsidRDefault="00045680" w:rsidP="00A468A5">
            <w:pPr>
              <w:pStyle w:val="NoSpacing"/>
              <w:spacing w:line="600" w:lineRule="auto"/>
              <w:rPr>
                <w:rFonts w:ascii="Times New Roman" w:hAnsi="Times New Roman" w:cs="Times New Roman"/>
              </w:rPr>
            </w:pPr>
            <w:r>
              <w:rPr>
                <w:rFonts w:ascii="Times New Roman" w:hAnsi="Times New Roman" w:cs="Times New Roman"/>
              </w:rPr>
              <w:t>6</w:t>
            </w:r>
          </w:p>
        </w:tc>
        <w:tc>
          <w:tcPr>
            <w:tcW w:w="1319" w:type="pct"/>
          </w:tcPr>
          <w:p w:rsidR="00241A83" w:rsidRPr="00A468A5" w:rsidRDefault="00756D6D" w:rsidP="00A468A5">
            <w:pPr>
              <w:pStyle w:val="NoSpacing"/>
              <w:spacing w:line="600" w:lineRule="auto"/>
              <w:rPr>
                <w:rFonts w:ascii="Times New Roman" w:hAnsi="Times New Roman" w:cs="Times New Roman"/>
              </w:rPr>
            </w:pPr>
            <w:r>
              <w:rPr>
                <w:rFonts w:ascii="Times New Roman" w:hAnsi="Times New Roman" w:cs="Times New Roman"/>
              </w:rPr>
              <w:t>Lecture, Discussion, Problem Solving</w:t>
            </w:r>
          </w:p>
        </w:tc>
        <w:tc>
          <w:tcPr>
            <w:tcW w:w="799" w:type="pct"/>
          </w:tcPr>
          <w:p w:rsidR="00241A83" w:rsidRPr="00A468A5" w:rsidRDefault="0030571F" w:rsidP="00A468A5">
            <w:pPr>
              <w:pStyle w:val="NoSpacing"/>
              <w:spacing w:line="600" w:lineRule="auto"/>
              <w:rPr>
                <w:rFonts w:ascii="Times New Roman" w:hAnsi="Times New Roman" w:cs="Times New Roman"/>
              </w:rPr>
            </w:pPr>
            <w:r w:rsidRPr="0030571F">
              <w:rPr>
                <w:rFonts w:ascii="Times New Roman" w:hAnsi="Times New Roman" w:cs="Times New Roman"/>
                <w:b/>
                <w:bCs/>
              </w:rPr>
              <w:t>AS 1</w:t>
            </w:r>
            <w:r>
              <w:rPr>
                <w:rFonts w:ascii="Times New Roman" w:hAnsi="Times New Roman" w:cs="Times New Roman"/>
                <w:b/>
                <w:bCs/>
              </w:rPr>
              <w:t>, AS2, AS7</w:t>
            </w:r>
          </w:p>
        </w:tc>
        <w:tc>
          <w:tcPr>
            <w:tcW w:w="428" w:type="pct"/>
          </w:tcPr>
          <w:p w:rsidR="00241A83" w:rsidRPr="00A468A5" w:rsidRDefault="000E7D36" w:rsidP="000E7D36">
            <w:pPr>
              <w:pStyle w:val="NoSpacing"/>
              <w:rPr>
                <w:rFonts w:ascii="Times New Roman" w:hAnsi="Times New Roman" w:cs="Times New Roman"/>
              </w:rPr>
            </w:pPr>
            <w:r>
              <w:rPr>
                <w:rFonts w:ascii="Times New Roman" w:hAnsi="Times New Roman" w:cs="Times New Roman"/>
              </w:rPr>
              <w:t>Books, Websites, Lecture notes</w:t>
            </w:r>
          </w:p>
        </w:tc>
      </w:tr>
      <w:tr w:rsidR="001712E6" w:rsidRPr="00A468A5" w:rsidTr="001712E6">
        <w:tc>
          <w:tcPr>
            <w:tcW w:w="276" w:type="pct"/>
          </w:tcPr>
          <w:p w:rsidR="00241A83" w:rsidRPr="00A468A5" w:rsidRDefault="00095ECA" w:rsidP="00A468A5">
            <w:pPr>
              <w:pStyle w:val="NoSpacing"/>
              <w:spacing w:line="600" w:lineRule="auto"/>
              <w:rPr>
                <w:rFonts w:ascii="Times New Roman" w:hAnsi="Times New Roman" w:cs="Times New Roman"/>
              </w:rPr>
            </w:pPr>
            <w:r>
              <w:rPr>
                <w:rFonts w:ascii="Times New Roman" w:hAnsi="Times New Roman" w:cs="Times New Roman"/>
              </w:rPr>
              <w:t>2</w:t>
            </w:r>
          </w:p>
        </w:tc>
        <w:tc>
          <w:tcPr>
            <w:tcW w:w="920" w:type="pct"/>
          </w:tcPr>
          <w:p w:rsidR="00241A83" w:rsidRPr="00A468A5" w:rsidRDefault="004F7EE8" w:rsidP="00851964">
            <w:pPr>
              <w:pStyle w:val="NoSpacing"/>
              <w:jc w:val="both"/>
              <w:rPr>
                <w:rFonts w:ascii="Times New Roman" w:hAnsi="Times New Roman" w:cs="Times New Roman"/>
              </w:rPr>
            </w:pPr>
            <w:r w:rsidRPr="004F7EE8">
              <w:rPr>
                <w:rFonts w:ascii="Times New Roman" w:hAnsi="Times New Roman" w:cs="Times New Roman"/>
              </w:rPr>
              <w:t xml:space="preserve">Derivatives: slop and rate of change, tangent and normal, derivative of a </w:t>
            </w:r>
            <w:r w:rsidRPr="004F7EE8">
              <w:rPr>
                <w:rFonts w:ascii="Times New Roman" w:hAnsi="Times New Roman" w:cs="Times New Roman"/>
              </w:rPr>
              <w:lastRenderedPageBreak/>
              <w:t>function, physical meaning of derivative of a function, techniques of differentiation, chain rule, successive derivatives.</w:t>
            </w:r>
          </w:p>
        </w:tc>
        <w:tc>
          <w:tcPr>
            <w:tcW w:w="889" w:type="pct"/>
          </w:tcPr>
          <w:p w:rsidR="00241A83" w:rsidRPr="00A468A5" w:rsidRDefault="005618D5" w:rsidP="00A468A5">
            <w:pPr>
              <w:pStyle w:val="NoSpacing"/>
              <w:spacing w:line="600" w:lineRule="auto"/>
              <w:rPr>
                <w:rFonts w:ascii="Times New Roman" w:hAnsi="Times New Roman" w:cs="Times New Roman"/>
              </w:rPr>
            </w:pPr>
            <w:r>
              <w:rPr>
                <w:rFonts w:ascii="CastleTLig" w:hAnsi="CastleTLig"/>
                <w:sz w:val="20"/>
                <w:szCs w:val="20"/>
              </w:rPr>
              <w:lastRenderedPageBreak/>
              <w:t xml:space="preserve">ILO </w:t>
            </w:r>
            <w:r w:rsidR="00527612">
              <w:rPr>
                <w:rFonts w:ascii="CastleTLig" w:hAnsi="CastleTLig"/>
                <w:sz w:val="20"/>
                <w:szCs w:val="20"/>
              </w:rPr>
              <w:t>3</w:t>
            </w:r>
          </w:p>
        </w:tc>
        <w:tc>
          <w:tcPr>
            <w:tcW w:w="368" w:type="pct"/>
          </w:tcPr>
          <w:p w:rsidR="00241A83" w:rsidRPr="00A468A5" w:rsidRDefault="00045680" w:rsidP="00A468A5">
            <w:pPr>
              <w:pStyle w:val="NoSpacing"/>
              <w:spacing w:line="600" w:lineRule="auto"/>
              <w:rPr>
                <w:rFonts w:ascii="Times New Roman" w:hAnsi="Times New Roman" w:cs="Times New Roman"/>
              </w:rPr>
            </w:pPr>
            <w:r>
              <w:rPr>
                <w:rFonts w:ascii="Times New Roman" w:hAnsi="Times New Roman" w:cs="Times New Roman"/>
              </w:rPr>
              <w:t>3</w:t>
            </w:r>
          </w:p>
        </w:tc>
        <w:tc>
          <w:tcPr>
            <w:tcW w:w="1319" w:type="pct"/>
          </w:tcPr>
          <w:p w:rsidR="00241A83" w:rsidRPr="00A468A5" w:rsidRDefault="00756D6D" w:rsidP="00A468A5">
            <w:pPr>
              <w:pStyle w:val="NoSpacing"/>
              <w:spacing w:line="600" w:lineRule="auto"/>
              <w:rPr>
                <w:rFonts w:ascii="Times New Roman" w:hAnsi="Times New Roman" w:cs="Times New Roman"/>
              </w:rPr>
            </w:pPr>
            <w:r>
              <w:rPr>
                <w:rFonts w:ascii="Times New Roman" w:hAnsi="Times New Roman" w:cs="Times New Roman"/>
              </w:rPr>
              <w:t>Lecture, Discussion, Problem Solving</w:t>
            </w:r>
          </w:p>
        </w:tc>
        <w:tc>
          <w:tcPr>
            <w:tcW w:w="799" w:type="pct"/>
          </w:tcPr>
          <w:p w:rsidR="00241A83" w:rsidRPr="00A468A5" w:rsidRDefault="0030571F" w:rsidP="00A468A5">
            <w:pPr>
              <w:pStyle w:val="NoSpacing"/>
              <w:spacing w:line="600" w:lineRule="auto"/>
              <w:rPr>
                <w:rFonts w:ascii="Times New Roman" w:hAnsi="Times New Roman" w:cs="Times New Roman"/>
              </w:rPr>
            </w:pPr>
            <w:r w:rsidRPr="0030571F">
              <w:rPr>
                <w:rFonts w:ascii="Times New Roman" w:hAnsi="Times New Roman" w:cs="Times New Roman"/>
                <w:b/>
                <w:bCs/>
              </w:rPr>
              <w:t>AS 1</w:t>
            </w:r>
            <w:r>
              <w:rPr>
                <w:rFonts w:ascii="Times New Roman" w:hAnsi="Times New Roman" w:cs="Times New Roman"/>
                <w:b/>
                <w:bCs/>
              </w:rPr>
              <w:t>, AS2, AS7</w:t>
            </w:r>
          </w:p>
        </w:tc>
        <w:tc>
          <w:tcPr>
            <w:tcW w:w="428" w:type="pct"/>
          </w:tcPr>
          <w:p w:rsidR="00241A83" w:rsidRPr="00A468A5" w:rsidRDefault="000E7D36" w:rsidP="000E7D36">
            <w:pPr>
              <w:pStyle w:val="NoSpacing"/>
              <w:rPr>
                <w:rFonts w:ascii="Times New Roman" w:hAnsi="Times New Roman" w:cs="Times New Roman"/>
              </w:rPr>
            </w:pPr>
            <w:r w:rsidRPr="000E7D36">
              <w:rPr>
                <w:rFonts w:ascii="Times New Roman" w:hAnsi="Times New Roman" w:cs="Times New Roman"/>
              </w:rPr>
              <w:t xml:space="preserve">Books, Websites, Lecture </w:t>
            </w:r>
            <w:r w:rsidRPr="000E7D36">
              <w:rPr>
                <w:rFonts w:ascii="Times New Roman" w:hAnsi="Times New Roman" w:cs="Times New Roman"/>
              </w:rPr>
              <w:lastRenderedPageBreak/>
              <w:t>notes</w:t>
            </w:r>
          </w:p>
        </w:tc>
      </w:tr>
      <w:tr w:rsidR="001712E6" w:rsidRPr="00A468A5" w:rsidTr="001712E6">
        <w:tc>
          <w:tcPr>
            <w:tcW w:w="276" w:type="pct"/>
          </w:tcPr>
          <w:p w:rsidR="00241A83" w:rsidRPr="00A468A5" w:rsidRDefault="00095ECA" w:rsidP="00A468A5">
            <w:pPr>
              <w:pStyle w:val="NoSpacing"/>
              <w:spacing w:line="600" w:lineRule="auto"/>
              <w:rPr>
                <w:rFonts w:ascii="Times New Roman" w:hAnsi="Times New Roman" w:cs="Times New Roman"/>
              </w:rPr>
            </w:pPr>
            <w:r>
              <w:rPr>
                <w:rFonts w:ascii="Times New Roman" w:hAnsi="Times New Roman" w:cs="Times New Roman"/>
              </w:rPr>
              <w:lastRenderedPageBreak/>
              <w:t>3</w:t>
            </w:r>
          </w:p>
        </w:tc>
        <w:tc>
          <w:tcPr>
            <w:tcW w:w="920" w:type="pct"/>
          </w:tcPr>
          <w:p w:rsidR="00241A83" w:rsidRPr="00A468A5" w:rsidRDefault="004F7EE8" w:rsidP="001B702F">
            <w:pPr>
              <w:pStyle w:val="NoSpacing"/>
              <w:jc w:val="both"/>
              <w:rPr>
                <w:rFonts w:ascii="Times New Roman" w:hAnsi="Times New Roman" w:cs="Times New Roman"/>
              </w:rPr>
            </w:pPr>
            <w:r w:rsidRPr="004F7EE8">
              <w:rPr>
                <w:rFonts w:ascii="Times New Roman" w:hAnsi="Times New Roman" w:cs="Times New Roman"/>
              </w:rPr>
              <w:t>Derivative in graphing and applications: analysis of functions, maximum and minimum, Expansion of functions: Taylor's series, Maclaurian's series, Leibniz; Rolle's and Mean Value theorems, Partials and total derivatives of a function of two or three variables.</w:t>
            </w:r>
          </w:p>
        </w:tc>
        <w:tc>
          <w:tcPr>
            <w:tcW w:w="889" w:type="pct"/>
          </w:tcPr>
          <w:p w:rsidR="00241A83" w:rsidRPr="00A468A5" w:rsidRDefault="005618D5" w:rsidP="00A468A5">
            <w:pPr>
              <w:pStyle w:val="NoSpacing"/>
              <w:spacing w:line="600" w:lineRule="auto"/>
              <w:rPr>
                <w:rFonts w:ascii="Times New Roman" w:hAnsi="Times New Roman" w:cs="Times New Roman"/>
              </w:rPr>
            </w:pPr>
            <w:r>
              <w:rPr>
                <w:rFonts w:ascii="CastleTLig" w:hAnsi="CastleTLig"/>
                <w:sz w:val="20"/>
                <w:szCs w:val="20"/>
              </w:rPr>
              <w:t xml:space="preserve">ILO </w:t>
            </w:r>
            <w:r w:rsidR="00527612">
              <w:rPr>
                <w:rFonts w:ascii="CastleTLig" w:hAnsi="CastleTLig"/>
                <w:sz w:val="20"/>
                <w:szCs w:val="20"/>
              </w:rPr>
              <w:t>1-</w:t>
            </w:r>
            <w:r w:rsidR="009617D5">
              <w:rPr>
                <w:rFonts w:ascii="CastleTLig" w:hAnsi="CastleTLig"/>
                <w:sz w:val="20"/>
                <w:szCs w:val="20"/>
              </w:rPr>
              <w:t>3</w:t>
            </w:r>
          </w:p>
        </w:tc>
        <w:tc>
          <w:tcPr>
            <w:tcW w:w="368" w:type="pct"/>
          </w:tcPr>
          <w:p w:rsidR="00241A83" w:rsidRPr="00A468A5" w:rsidRDefault="00F62BEF" w:rsidP="00A468A5">
            <w:pPr>
              <w:pStyle w:val="NoSpacing"/>
              <w:spacing w:line="600" w:lineRule="auto"/>
              <w:rPr>
                <w:rFonts w:ascii="Times New Roman" w:hAnsi="Times New Roman" w:cs="Times New Roman"/>
              </w:rPr>
            </w:pPr>
            <w:r>
              <w:rPr>
                <w:rFonts w:ascii="Times New Roman" w:hAnsi="Times New Roman" w:cs="Times New Roman"/>
              </w:rPr>
              <w:t>3</w:t>
            </w:r>
          </w:p>
        </w:tc>
        <w:tc>
          <w:tcPr>
            <w:tcW w:w="1319" w:type="pct"/>
          </w:tcPr>
          <w:p w:rsidR="00241A83" w:rsidRPr="00A468A5" w:rsidRDefault="00756D6D" w:rsidP="00A468A5">
            <w:pPr>
              <w:pStyle w:val="NoSpacing"/>
              <w:spacing w:line="600" w:lineRule="auto"/>
              <w:rPr>
                <w:rFonts w:ascii="Times New Roman" w:hAnsi="Times New Roman" w:cs="Times New Roman"/>
              </w:rPr>
            </w:pPr>
            <w:r>
              <w:rPr>
                <w:rFonts w:ascii="Times New Roman" w:hAnsi="Times New Roman" w:cs="Times New Roman"/>
              </w:rPr>
              <w:t>Lecture, Discussion, Problem Solving</w:t>
            </w:r>
          </w:p>
        </w:tc>
        <w:tc>
          <w:tcPr>
            <w:tcW w:w="799" w:type="pct"/>
          </w:tcPr>
          <w:p w:rsidR="00241A83" w:rsidRPr="00A468A5" w:rsidRDefault="0030571F" w:rsidP="00A468A5">
            <w:pPr>
              <w:pStyle w:val="NoSpacing"/>
              <w:spacing w:line="600" w:lineRule="auto"/>
              <w:rPr>
                <w:rFonts w:ascii="Times New Roman" w:hAnsi="Times New Roman" w:cs="Times New Roman"/>
              </w:rPr>
            </w:pPr>
            <w:r w:rsidRPr="0030571F">
              <w:rPr>
                <w:rFonts w:ascii="Times New Roman" w:hAnsi="Times New Roman" w:cs="Times New Roman"/>
                <w:b/>
                <w:bCs/>
              </w:rPr>
              <w:t>AS 1</w:t>
            </w:r>
            <w:r>
              <w:rPr>
                <w:rFonts w:ascii="Times New Roman" w:hAnsi="Times New Roman" w:cs="Times New Roman"/>
                <w:b/>
                <w:bCs/>
              </w:rPr>
              <w:t>, AS2, AS7</w:t>
            </w:r>
          </w:p>
        </w:tc>
        <w:tc>
          <w:tcPr>
            <w:tcW w:w="428" w:type="pct"/>
          </w:tcPr>
          <w:p w:rsidR="00241A83" w:rsidRPr="00A468A5" w:rsidRDefault="000E7D36" w:rsidP="000E7D36">
            <w:pPr>
              <w:pStyle w:val="NoSpacing"/>
              <w:rPr>
                <w:rFonts w:ascii="Times New Roman" w:hAnsi="Times New Roman" w:cs="Times New Roman"/>
              </w:rPr>
            </w:pPr>
            <w:r>
              <w:rPr>
                <w:rFonts w:ascii="Times New Roman" w:hAnsi="Times New Roman" w:cs="Times New Roman"/>
              </w:rPr>
              <w:t>Books, Websites, Lecture notes</w:t>
            </w:r>
          </w:p>
        </w:tc>
      </w:tr>
      <w:tr w:rsidR="001712E6" w:rsidRPr="00A468A5" w:rsidTr="001712E6">
        <w:tc>
          <w:tcPr>
            <w:tcW w:w="276" w:type="pct"/>
          </w:tcPr>
          <w:p w:rsidR="00241A83" w:rsidRPr="00A468A5" w:rsidRDefault="00F62C99" w:rsidP="00A468A5">
            <w:pPr>
              <w:pStyle w:val="NoSpacing"/>
              <w:spacing w:line="600" w:lineRule="auto"/>
              <w:rPr>
                <w:rFonts w:ascii="Times New Roman" w:hAnsi="Times New Roman" w:cs="Times New Roman"/>
              </w:rPr>
            </w:pPr>
            <w:r>
              <w:rPr>
                <w:rFonts w:ascii="Times New Roman" w:hAnsi="Times New Roman" w:cs="Times New Roman"/>
              </w:rPr>
              <w:t>4</w:t>
            </w:r>
          </w:p>
        </w:tc>
        <w:tc>
          <w:tcPr>
            <w:tcW w:w="920" w:type="pct"/>
          </w:tcPr>
          <w:p w:rsidR="00241A83" w:rsidRPr="00A468A5" w:rsidRDefault="004F7EE8" w:rsidP="00F62C99">
            <w:pPr>
              <w:pStyle w:val="NoSpacing"/>
              <w:jc w:val="both"/>
              <w:rPr>
                <w:rFonts w:ascii="Times New Roman" w:hAnsi="Times New Roman" w:cs="Times New Roman"/>
              </w:rPr>
            </w:pPr>
            <w:r w:rsidRPr="004F7EE8">
              <w:rPr>
                <w:rFonts w:ascii="Times New Roman" w:hAnsi="Times New Roman" w:cs="Times New Roman"/>
              </w:rPr>
              <w:t>Different technique of integration: integration, fundamental integrals, methods of substitutions, integration of rational functions, integration by parts, integrals of special trigonometric functions, reduction formulae for trigonometric functions.</w:t>
            </w:r>
          </w:p>
        </w:tc>
        <w:tc>
          <w:tcPr>
            <w:tcW w:w="889" w:type="pct"/>
          </w:tcPr>
          <w:p w:rsidR="00241A83" w:rsidRPr="00A468A5" w:rsidRDefault="005618D5" w:rsidP="00A468A5">
            <w:pPr>
              <w:pStyle w:val="NoSpacing"/>
              <w:spacing w:line="600" w:lineRule="auto"/>
              <w:rPr>
                <w:rFonts w:ascii="Times New Roman" w:hAnsi="Times New Roman" w:cs="Times New Roman"/>
              </w:rPr>
            </w:pPr>
            <w:r>
              <w:rPr>
                <w:rFonts w:ascii="CastleTLig" w:hAnsi="CastleTLig"/>
                <w:sz w:val="20"/>
                <w:szCs w:val="20"/>
              </w:rPr>
              <w:t xml:space="preserve">ILO </w:t>
            </w:r>
            <w:r w:rsidR="00527612">
              <w:rPr>
                <w:rFonts w:ascii="CastleTLig" w:hAnsi="CastleTLig"/>
                <w:sz w:val="20"/>
                <w:szCs w:val="20"/>
              </w:rPr>
              <w:t>3</w:t>
            </w:r>
          </w:p>
        </w:tc>
        <w:tc>
          <w:tcPr>
            <w:tcW w:w="368" w:type="pct"/>
          </w:tcPr>
          <w:p w:rsidR="00241A83" w:rsidRPr="00A468A5" w:rsidRDefault="00F62BEF" w:rsidP="00A468A5">
            <w:pPr>
              <w:pStyle w:val="NoSpacing"/>
              <w:spacing w:line="600" w:lineRule="auto"/>
              <w:rPr>
                <w:rFonts w:ascii="Times New Roman" w:hAnsi="Times New Roman" w:cs="Times New Roman"/>
              </w:rPr>
            </w:pPr>
            <w:r>
              <w:rPr>
                <w:rFonts w:ascii="Times New Roman" w:hAnsi="Times New Roman" w:cs="Times New Roman"/>
              </w:rPr>
              <w:t>6</w:t>
            </w:r>
          </w:p>
        </w:tc>
        <w:tc>
          <w:tcPr>
            <w:tcW w:w="1319" w:type="pct"/>
          </w:tcPr>
          <w:p w:rsidR="00241A83" w:rsidRPr="00A468A5" w:rsidRDefault="00756D6D" w:rsidP="00756D6D">
            <w:pPr>
              <w:pStyle w:val="NoSpacing"/>
              <w:rPr>
                <w:rFonts w:ascii="Times New Roman" w:hAnsi="Times New Roman" w:cs="Times New Roman"/>
              </w:rPr>
            </w:pPr>
            <w:r>
              <w:rPr>
                <w:rFonts w:ascii="Times New Roman" w:hAnsi="Times New Roman" w:cs="Times New Roman"/>
              </w:rPr>
              <w:t>Lecture, Discussion, Problem Solving, Presentation</w:t>
            </w:r>
          </w:p>
        </w:tc>
        <w:tc>
          <w:tcPr>
            <w:tcW w:w="799" w:type="pct"/>
          </w:tcPr>
          <w:p w:rsidR="00241A83" w:rsidRPr="00A468A5" w:rsidRDefault="0030571F" w:rsidP="00E3403F">
            <w:pPr>
              <w:pStyle w:val="NoSpacing"/>
              <w:rPr>
                <w:rFonts w:ascii="Times New Roman" w:hAnsi="Times New Roman" w:cs="Times New Roman"/>
              </w:rPr>
            </w:pPr>
            <w:r w:rsidRPr="0030571F">
              <w:rPr>
                <w:rFonts w:ascii="Times New Roman" w:hAnsi="Times New Roman" w:cs="Times New Roman"/>
                <w:b/>
                <w:bCs/>
              </w:rPr>
              <w:t>AS 1</w:t>
            </w:r>
            <w:r>
              <w:rPr>
                <w:rFonts w:ascii="Times New Roman" w:hAnsi="Times New Roman" w:cs="Times New Roman"/>
                <w:b/>
                <w:bCs/>
              </w:rPr>
              <w:t>, AS2, AS7</w:t>
            </w:r>
          </w:p>
        </w:tc>
        <w:tc>
          <w:tcPr>
            <w:tcW w:w="428" w:type="pct"/>
          </w:tcPr>
          <w:p w:rsidR="00241A83" w:rsidRPr="00A468A5" w:rsidRDefault="000E7D36" w:rsidP="000E7D36">
            <w:pPr>
              <w:pStyle w:val="NoSpacing"/>
              <w:rPr>
                <w:rFonts w:ascii="Times New Roman" w:hAnsi="Times New Roman" w:cs="Times New Roman"/>
              </w:rPr>
            </w:pPr>
            <w:r>
              <w:rPr>
                <w:rFonts w:ascii="Times New Roman" w:hAnsi="Times New Roman" w:cs="Times New Roman"/>
              </w:rPr>
              <w:t>Books, Websites, Lecture notes</w:t>
            </w:r>
          </w:p>
        </w:tc>
      </w:tr>
      <w:tr w:rsidR="001712E6" w:rsidRPr="00A468A5" w:rsidTr="001712E6">
        <w:tc>
          <w:tcPr>
            <w:tcW w:w="276" w:type="pct"/>
          </w:tcPr>
          <w:p w:rsidR="00241A83" w:rsidRPr="00A468A5" w:rsidRDefault="00F62C99" w:rsidP="00A468A5">
            <w:pPr>
              <w:pStyle w:val="NoSpacing"/>
              <w:spacing w:line="600" w:lineRule="auto"/>
              <w:rPr>
                <w:rFonts w:ascii="Times New Roman" w:hAnsi="Times New Roman" w:cs="Times New Roman"/>
              </w:rPr>
            </w:pPr>
            <w:r>
              <w:rPr>
                <w:rFonts w:ascii="Times New Roman" w:hAnsi="Times New Roman" w:cs="Times New Roman"/>
              </w:rPr>
              <w:t>5</w:t>
            </w:r>
          </w:p>
        </w:tc>
        <w:tc>
          <w:tcPr>
            <w:tcW w:w="920" w:type="pct"/>
          </w:tcPr>
          <w:p w:rsidR="00241A83" w:rsidRDefault="004F7EE8" w:rsidP="00851964">
            <w:pPr>
              <w:pStyle w:val="NoSpacing"/>
              <w:jc w:val="both"/>
              <w:rPr>
                <w:rFonts w:ascii="Times New Roman" w:hAnsi="Times New Roman" w:cs="Times New Roman"/>
              </w:rPr>
            </w:pPr>
            <w:r w:rsidRPr="004F7EE8">
              <w:rPr>
                <w:rFonts w:ascii="Times New Roman" w:hAnsi="Times New Roman" w:cs="Times New Roman"/>
              </w:rPr>
              <w:t xml:space="preserve">Definite integrals: general properties of definite integral, definite integral as the limit of sum and as an area, definition of Riemann integral, Fundamental theorem of integral calculus and its applications to definite integrals, determination of arc length, </w:t>
            </w:r>
            <w:r w:rsidRPr="004F7EE8">
              <w:rPr>
                <w:rFonts w:ascii="Times New Roman" w:hAnsi="Times New Roman" w:cs="Times New Roman"/>
              </w:rPr>
              <w:lastRenderedPageBreak/>
              <w:t>Improper integrals, Double integrals, Evaluation of Areas and Volumes.Introduction to MATLAB and LAB Sessions</w:t>
            </w:r>
            <w:r>
              <w:rPr>
                <w:rFonts w:ascii="Times New Roman" w:hAnsi="Times New Roman" w:cs="Times New Roman"/>
              </w:rPr>
              <w:t>.</w:t>
            </w:r>
          </w:p>
          <w:p w:rsidR="004F7EE8" w:rsidRPr="00A468A5" w:rsidRDefault="004F7EE8" w:rsidP="00851964">
            <w:pPr>
              <w:pStyle w:val="NoSpacing"/>
              <w:jc w:val="both"/>
              <w:rPr>
                <w:rFonts w:ascii="Times New Roman" w:hAnsi="Times New Roman" w:cs="Times New Roman"/>
              </w:rPr>
            </w:pPr>
          </w:p>
        </w:tc>
        <w:tc>
          <w:tcPr>
            <w:tcW w:w="889" w:type="pct"/>
          </w:tcPr>
          <w:p w:rsidR="00241A83" w:rsidRPr="00A468A5" w:rsidRDefault="005618D5" w:rsidP="00A468A5">
            <w:pPr>
              <w:pStyle w:val="NoSpacing"/>
              <w:spacing w:line="600" w:lineRule="auto"/>
              <w:rPr>
                <w:rFonts w:ascii="Times New Roman" w:hAnsi="Times New Roman" w:cs="Times New Roman"/>
              </w:rPr>
            </w:pPr>
            <w:r>
              <w:rPr>
                <w:rFonts w:ascii="Times New Roman" w:hAnsi="Times New Roman" w:cs="Times New Roman"/>
              </w:rPr>
              <w:lastRenderedPageBreak/>
              <w:t xml:space="preserve">ILO </w:t>
            </w:r>
            <w:r w:rsidR="00527612">
              <w:rPr>
                <w:rFonts w:ascii="CastleTLig" w:hAnsi="CastleTLig"/>
                <w:sz w:val="20"/>
                <w:szCs w:val="20"/>
              </w:rPr>
              <w:t>3</w:t>
            </w:r>
          </w:p>
        </w:tc>
        <w:tc>
          <w:tcPr>
            <w:tcW w:w="368" w:type="pct"/>
          </w:tcPr>
          <w:p w:rsidR="00241A83" w:rsidRPr="00A468A5" w:rsidRDefault="00F62BEF" w:rsidP="00A468A5">
            <w:pPr>
              <w:pStyle w:val="NoSpacing"/>
              <w:spacing w:line="600" w:lineRule="auto"/>
              <w:rPr>
                <w:rFonts w:ascii="Times New Roman" w:hAnsi="Times New Roman" w:cs="Times New Roman"/>
              </w:rPr>
            </w:pPr>
            <w:r>
              <w:rPr>
                <w:rFonts w:ascii="Times New Roman" w:hAnsi="Times New Roman" w:cs="Times New Roman"/>
              </w:rPr>
              <w:t>6</w:t>
            </w:r>
          </w:p>
        </w:tc>
        <w:tc>
          <w:tcPr>
            <w:tcW w:w="1319" w:type="pct"/>
          </w:tcPr>
          <w:p w:rsidR="00241A83" w:rsidRPr="00A468A5" w:rsidRDefault="00756D6D" w:rsidP="00756D6D">
            <w:pPr>
              <w:pStyle w:val="NoSpacing"/>
              <w:rPr>
                <w:rFonts w:ascii="Times New Roman" w:hAnsi="Times New Roman" w:cs="Times New Roman"/>
              </w:rPr>
            </w:pPr>
            <w:r>
              <w:rPr>
                <w:rFonts w:ascii="Times New Roman" w:hAnsi="Times New Roman" w:cs="Times New Roman"/>
              </w:rPr>
              <w:t>Lecture, Discussion, Problem Solving, Presentation</w:t>
            </w:r>
          </w:p>
        </w:tc>
        <w:tc>
          <w:tcPr>
            <w:tcW w:w="799" w:type="pct"/>
          </w:tcPr>
          <w:p w:rsidR="00241A83" w:rsidRPr="00A468A5" w:rsidRDefault="00336D43" w:rsidP="00336D43">
            <w:pPr>
              <w:pStyle w:val="NoSpacing"/>
              <w:rPr>
                <w:rFonts w:ascii="Times New Roman" w:hAnsi="Times New Roman" w:cs="Times New Roman"/>
              </w:rPr>
            </w:pPr>
            <w:r w:rsidRPr="0030571F">
              <w:rPr>
                <w:rFonts w:ascii="Times New Roman" w:hAnsi="Times New Roman" w:cs="Times New Roman"/>
                <w:b/>
                <w:bCs/>
              </w:rPr>
              <w:t>AS 1</w:t>
            </w:r>
            <w:r>
              <w:rPr>
                <w:rFonts w:ascii="Times New Roman" w:hAnsi="Times New Roman" w:cs="Times New Roman"/>
                <w:b/>
                <w:bCs/>
              </w:rPr>
              <w:t>, AS2, AS7</w:t>
            </w:r>
          </w:p>
        </w:tc>
        <w:tc>
          <w:tcPr>
            <w:tcW w:w="428" w:type="pct"/>
          </w:tcPr>
          <w:p w:rsidR="00241A83" w:rsidRPr="00A468A5" w:rsidRDefault="000E7D36" w:rsidP="00770541">
            <w:pPr>
              <w:pStyle w:val="NoSpacing"/>
              <w:rPr>
                <w:rFonts w:ascii="Times New Roman" w:hAnsi="Times New Roman" w:cs="Times New Roman"/>
              </w:rPr>
            </w:pPr>
            <w:r>
              <w:rPr>
                <w:rFonts w:ascii="Times New Roman" w:hAnsi="Times New Roman" w:cs="Times New Roman"/>
              </w:rPr>
              <w:t xml:space="preserve">Books, Websites, </w:t>
            </w:r>
            <w:r w:rsidR="00CE22F9">
              <w:rPr>
                <w:rFonts w:ascii="Times New Roman" w:hAnsi="Times New Roman" w:cs="Times New Roman"/>
              </w:rPr>
              <w:t>Hand Notes</w:t>
            </w:r>
          </w:p>
        </w:tc>
      </w:tr>
    </w:tbl>
    <w:p w:rsidR="00AC18CF" w:rsidRPr="00AC18CF" w:rsidRDefault="00AC18CF" w:rsidP="0054745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3510"/>
        <w:gridCol w:w="1980"/>
        <w:gridCol w:w="3150"/>
        <w:gridCol w:w="882"/>
        <w:gridCol w:w="2016"/>
      </w:tblGrid>
      <w:tr w:rsidR="00031EE1" w:rsidRPr="00CD0DB0" w:rsidTr="00B63817">
        <w:tc>
          <w:tcPr>
            <w:tcW w:w="1638" w:type="dxa"/>
            <w:tcBorders>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r w:rsidRPr="00CD0DB0">
              <w:rPr>
                <w:rFonts w:ascii="Times New Roman" w:hAnsi="Times New Roman" w:cs="Times New Roman"/>
                <w:sz w:val="24"/>
              </w:rPr>
              <w:t>Prepared By:</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2561D0" w:rsidP="00CE22F9">
            <w:pPr>
              <w:spacing w:line="276" w:lineRule="auto"/>
              <w:rPr>
                <w:rFonts w:ascii="Times New Roman" w:hAnsi="Times New Roman" w:cs="Times New Roman"/>
                <w:sz w:val="24"/>
              </w:rPr>
            </w:pPr>
            <w:r>
              <w:rPr>
                <w:rFonts w:ascii="Times New Roman" w:hAnsi="Times New Roman" w:cs="Times New Roman"/>
                <w:sz w:val="24"/>
              </w:rPr>
              <w:t>Satyaki Das</w:t>
            </w:r>
          </w:p>
        </w:tc>
        <w:tc>
          <w:tcPr>
            <w:tcW w:w="1980" w:type="dxa"/>
            <w:tcBorders>
              <w:left w:val="single" w:sz="4" w:space="0" w:color="808080" w:themeColor="background1" w:themeShade="80"/>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r>
              <w:rPr>
                <w:rFonts w:ascii="Times New Roman" w:hAnsi="Times New Roman" w:cs="Times New Roman"/>
                <w:sz w:val="24"/>
              </w:rPr>
              <w:t>Signature:</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031EE1" w:rsidP="00A931A5">
            <w:pPr>
              <w:jc w:val="center"/>
              <w:rPr>
                <w:rFonts w:ascii="Times New Roman" w:hAnsi="Times New Roman" w:cs="Times New Roman"/>
                <w:sz w:val="24"/>
              </w:rPr>
            </w:pPr>
          </w:p>
        </w:tc>
        <w:tc>
          <w:tcPr>
            <w:tcW w:w="882" w:type="dxa"/>
            <w:tcBorders>
              <w:left w:val="single" w:sz="4" w:space="0" w:color="808080" w:themeColor="background1" w:themeShade="80"/>
              <w:right w:val="single" w:sz="4" w:space="0" w:color="808080" w:themeColor="background1" w:themeShade="80"/>
            </w:tcBorders>
          </w:tcPr>
          <w:p w:rsidR="00031EE1" w:rsidRPr="00CD0DB0" w:rsidRDefault="00031EE1" w:rsidP="00A931A5">
            <w:pPr>
              <w:jc w:val="center"/>
              <w:rPr>
                <w:rFonts w:ascii="Times New Roman" w:hAnsi="Times New Roman" w:cs="Times New Roman"/>
                <w:sz w:val="24"/>
              </w:rPr>
            </w:pPr>
            <w:r>
              <w:rPr>
                <w:rFonts w:ascii="Times New Roman" w:hAnsi="Times New Roman" w:cs="Times New Roman"/>
                <w:sz w:val="24"/>
              </w:rPr>
              <w:t>Date:</w:t>
            </w:r>
          </w:p>
        </w:tc>
        <w:tc>
          <w:tcPr>
            <w:tcW w:w="20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p>
        </w:tc>
      </w:tr>
      <w:tr w:rsidR="00031EE1" w:rsidRPr="00CD0DB0" w:rsidTr="00B63817">
        <w:tc>
          <w:tcPr>
            <w:tcW w:w="1638" w:type="dxa"/>
            <w:tcBorders>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r w:rsidRPr="00CD0DB0">
              <w:rPr>
                <w:rFonts w:ascii="Times New Roman" w:hAnsi="Times New Roman" w:cs="Times New Roman"/>
                <w:sz w:val="24"/>
              </w:rPr>
              <w:t>Verified By:</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380FDE" w:rsidP="00CE22F9">
            <w:pPr>
              <w:spacing w:line="276" w:lineRule="auto"/>
              <w:rPr>
                <w:rFonts w:ascii="Times New Roman" w:hAnsi="Times New Roman" w:cs="Times New Roman"/>
                <w:sz w:val="24"/>
              </w:rPr>
            </w:pPr>
            <w:r w:rsidRPr="00795873">
              <w:rPr>
                <w:rFonts w:ascii="Times New Roman" w:hAnsi="Times New Roman" w:cs="Times New Roman"/>
                <w:sz w:val="24"/>
              </w:rPr>
              <w:t>Mohammad Shahriar Rahman</w:t>
            </w:r>
            <w:bookmarkStart w:id="0" w:name="_GoBack"/>
            <w:bookmarkEnd w:id="0"/>
          </w:p>
        </w:tc>
        <w:tc>
          <w:tcPr>
            <w:tcW w:w="1980" w:type="dxa"/>
            <w:tcBorders>
              <w:left w:val="single" w:sz="4" w:space="0" w:color="808080" w:themeColor="background1" w:themeShade="80"/>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r>
              <w:rPr>
                <w:rFonts w:ascii="Times New Roman" w:hAnsi="Times New Roman" w:cs="Times New Roman"/>
                <w:sz w:val="24"/>
              </w:rPr>
              <w:t>Signature:</w:t>
            </w:r>
          </w:p>
        </w:tc>
        <w:tc>
          <w:tcPr>
            <w:tcW w:w="3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031EE1" w:rsidP="00A931A5">
            <w:pPr>
              <w:jc w:val="center"/>
              <w:rPr>
                <w:rFonts w:ascii="Times New Roman" w:hAnsi="Times New Roman" w:cs="Times New Roman"/>
                <w:sz w:val="24"/>
              </w:rPr>
            </w:pPr>
          </w:p>
        </w:tc>
        <w:tc>
          <w:tcPr>
            <w:tcW w:w="882" w:type="dxa"/>
            <w:tcBorders>
              <w:left w:val="single" w:sz="4" w:space="0" w:color="808080" w:themeColor="background1" w:themeShade="80"/>
              <w:right w:val="single" w:sz="4" w:space="0" w:color="808080" w:themeColor="background1" w:themeShade="80"/>
            </w:tcBorders>
          </w:tcPr>
          <w:p w:rsidR="00031EE1" w:rsidRPr="00CD0DB0" w:rsidRDefault="00031EE1" w:rsidP="00A931A5">
            <w:pPr>
              <w:jc w:val="center"/>
              <w:rPr>
                <w:rFonts w:ascii="Times New Roman" w:hAnsi="Times New Roman" w:cs="Times New Roman"/>
                <w:sz w:val="24"/>
              </w:rPr>
            </w:pPr>
            <w:r>
              <w:rPr>
                <w:rFonts w:ascii="Times New Roman" w:hAnsi="Times New Roman" w:cs="Times New Roman"/>
                <w:sz w:val="24"/>
              </w:rPr>
              <w:t>Date:</w:t>
            </w:r>
          </w:p>
        </w:tc>
        <w:tc>
          <w:tcPr>
            <w:tcW w:w="20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1EE1" w:rsidRPr="00CD0DB0" w:rsidRDefault="00031EE1" w:rsidP="00A931A5">
            <w:pPr>
              <w:spacing w:line="276" w:lineRule="auto"/>
              <w:jc w:val="center"/>
              <w:rPr>
                <w:rFonts w:ascii="Times New Roman" w:hAnsi="Times New Roman" w:cs="Times New Roman"/>
                <w:sz w:val="24"/>
              </w:rPr>
            </w:pPr>
          </w:p>
        </w:tc>
      </w:tr>
    </w:tbl>
    <w:p w:rsidR="00AC18CF" w:rsidRPr="00AC18CF" w:rsidRDefault="00AC18CF" w:rsidP="00A468A5">
      <w:pPr>
        <w:pStyle w:val="Heading2"/>
      </w:pPr>
    </w:p>
    <w:sectPr w:rsidR="00AC18CF" w:rsidRPr="00AC18CF" w:rsidSect="00E52CCB">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B99" w:rsidRDefault="00EE7B99">
      <w:pPr>
        <w:spacing w:after="0" w:line="240" w:lineRule="auto"/>
      </w:pPr>
      <w:r>
        <w:separator/>
      </w:r>
    </w:p>
  </w:endnote>
  <w:endnote w:type="continuationSeparator" w:id="1">
    <w:p w:rsidR="00EE7B99" w:rsidRDefault="00EE7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5C5" w:rsidRDefault="009645C5">
    <w:pPr>
      <w:pStyle w:val="Footer"/>
      <w:jc w:val="right"/>
    </w:pPr>
    <w:r>
      <w:t xml:space="preserve">AC002(00)     </w:t>
    </w:r>
    <w:sdt>
      <w:sdtPr>
        <w:id w:val="4139726"/>
        <w:docPartObj>
          <w:docPartGallery w:val="Page Numbers (Bottom of Page)"/>
          <w:docPartUnique/>
        </w:docPartObj>
      </w:sdtPr>
      <w:sdtContent>
        <w:sdt>
          <w:sdtPr>
            <w:id w:val="565050523"/>
            <w:docPartObj>
              <w:docPartGallery w:val="Page Numbers (Top of Page)"/>
              <w:docPartUnique/>
            </w:docPartObj>
          </w:sdtPr>
          <w:sdtContent>
            <w:r>
              <w:t xml:space="preserve">Page </w:t>
            </w:r>
            <w:r w:rsidR="004D5B44">
              <w:rPr>
                <w:b/>
                <w:sz w:val="24"/>
                <w:szCs w:val="24"/>
              </w:rPr>
              <w:fldChar w:fldCharType="begin"/>
            </w:r>
            <w:r>
              <w:rPr>
                <w:b/>
              </w:rPr>
              <w:instrText xml:space="preserve"> PAGE </w:instrText>
            </w:r>
            <w:r w:rsidR="004D5B44">
              <w:rPr>
                <w:b/>
                <w:sz w:val="24"/>
                <w:szCs w:val="24"/>
              </w:rPr>
              <w:fldChar w:fldCharType="separate"/>
            </w:r>
            <w:r w:rsidR="001C63B4">
              <w:rPr>
                <w:b/>
                <w:noProof/>
              </w:rPr>
              <w:t>3</w:t>
            </w:r>
            <w:r w:rsidR="004D5B44">
              <w:rPr>
                <w:b/>
                <w:sz w:val="24"/>
                <w:szCs w:val="24"/>
              </w:rPr>
              <w:fldChar w:fldCharType="end"/>
            </w:r>
            <w:r>
              <w:t xml:space="preserve"> of </w:t>
            </w:r>
            <w:r w:rsidR="004D5B44">
              <w:rPr>
                <w:b/>
                <w:sz w:val="24"/>
                <w:szCs w:val="24"/>
              </w:rPr>
              <w:fldChar w:fldCharType="begin"/>
            </w:r>
            <w:r>
              <w:rPr>
                <w:b/>
              </w:rPr>
              <w:instrText xml:space="preserve"> NUMPAGES  </w:instrText>
            </w:r>
            <w:r w:rsidR="004D5B44">
              <w:rPr>
                <w:b/>
                <w:sz w:val="24"/>
                <w:szCs w:val="24"/>
              </w:rPr>
              <w:fldChar w:fldCharType="separate"/>
            </w:r>
            <w:r w:rsidR="001C63B4">
              <w:rPr>
                <w:b/>
                <w:noProof/>
              </w:rPr>
              <w:t>3</w:t>
            </w:r>
            <w:r w:rsidR="004D5B44">
              <w:rPr>
                <w:b/>
                <w:sz w:val="24"/>
                <w:szCs w:val="24"/>
              </w:rPr>
              <w:fldChar w:fldCharType="end"/>
            </w:r>
          </w:sdtContent>
        </w:sdt>
      </w:sdtContent>
    </w:sdt>
  </w:p>
  <w:p w:rsidR="00553322" w:rsidRDefault="00553322" w:rsidP="009645C5">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B99" w:rsidRDefault="00EE7B99">
      <w:pPr>
        <w:spacing w:after="0" w:line="240" w:lineRule="auto"/>
      </w:pPr>
      <w:r>
        <w:separator/>
      </w:r>
    </w:p>
  </w:footnote>
  <w:footnote w:type="continuationSeparator" w:id="1">
    <w:p w:rsidR="00EE7B99" w:rsidRDefault="00EE7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87A" w:rsidRPr="009645C5" w:rsidRDefault="009645C5" w:rsidP="009645C5">
    <w:pPr>
      <w:pStyle w:val="Header"/>
      <w:jc w:val="right"/>
    </w:pPr>
    <w:r w:rsidRPr="00580E88">
      <w:rPr>
        <w:rFonts w:ascii="Arial" w:hAnsi="Arial" w:cs="Arial"/>
        <w:sz w:val="28"/>
        <w:szCs w:val="24"/>
      </w:rPr>
      <w:t>AC002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C2274"/>
    <w:multiLevelType w:val="hybridMultilevel"/>
    <w:tmpl w:val="F8965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useFELayout/>
  </w:compat>
  <w:rsids>
    <w:rsidRoot w:val="00547455"/>
    <w:rsid w:val="00006DB9"/>
    <w:rsid w:val="00031EE1"/>
    <w:rsid w:val="00045680"/>
    <w:rsid w:val="000570ED"/>
    <w:rsid w:val="00067B36"/>
    <w:rsid w:val="0007371D"/>
    <w:rsid w:val="00076FE8"/>
    <w:rsid w:val="00083BEB"/>
    <w:rsid w:val="00095ECA"/>
    <w:rsid w:val="000C0B9B"/>
    <w:rsid w:val="000E7D36"/>
    <w:rsid w:val="00102B09"/>
    <w:rsid w:val="001139F9"/>
    <w:rsid w:val="001712E6"/>
    <w:rsid w:val="00186588"/>
    <w:rsid w:val="001866F4"/>
    <w:rsid w:val="00190BC0"/>
    <w:rsid w:val="00196D77"/>
    <w:rsid w:val="001B702F"/>
    <w:rsid w:val="001C63B4"/>
    <w:rsid w:val="001D79B2"/>
    <w:rsid w:val="001E3AF5"/>
    <w:rsid w:val="002069C1"/>
    <w:rsid w:val="0021538F"/>
    <w:rsid w:val="0022535E"/>
    <w:rsid w:val="002323C2"/>
    <w:rsid w:val="00241A83"/>
    <w:rsid w:val="002468A6"/>
    <w:rsid w:val="00253507"/>
    <w:rsid w:val="002561D0"/>
    <w:rsid w:val="00267F17"/>
    <w:rsid w:val="00280CE3"/>
    <w:rsid w:val="0029715A"/>
    <w:rsid w:val="0030571F"/>
    <w:rsid w:val="00305E0B"/>
    <w:rsid w:val="00321CDF"/>
    <w:rsid w:val="00336D43"/>
    <w:rsid w:val="003448A3"/>
    <w:rsid w:val="0037291E"/>
    <w:rsid w:val="00380FDE"/>
    <w:rsid w:val="00393117"/>
    <w:rsid w:val="003B1E47"/>
    <w:rsid w:val="003E3505"/>
    <w:rsid w:val="0045316E"/>
    <w:rsid w:val="004539DD"/>
    <w:rsid w:val="00466AC2"/>
    <w:rsid w:val="00481079"/>
    <w:rsid w:val="00496828"/>
    <w:rsid w:val="004D5B44"/>
    <w:rsid w:val="004E6326"/>
    <w:rsid w:val="004E74B4"/>
    <w:rsid w:val="004F7EE8"/>
    <w:rsid w:val="00507B58"/>
    <w:rsid w:val="005118DA"/>
    <w:rsid w:val="0051576E"/>
    <w:rsid w:val="00527612"/>
    <w:rsid w:val="00546B91"/>
    <w:rsid w:val="00547455"/>
    <w:rsid w:val="00553322"/>
    <w:rsid w:val="00555326"/>
    <w:rsid w:val="005618D5"/>
    <w:rsid w:val="00574C88"/>
    <w:rsid w:val="005A70D1"/>
    <w:rsid w:val="005B1C40"/>
    <w:rsid w:val="005B6F71"/>
    <w:rsid w:val="005D3F49"/>
    <w:rsid w:val="00605E59"/>
    <w:rsid w:val="0068336C"/>
    <w:rsid w:val="006B2522"/>
    <w:rsid w:val="006E2F9E"/>
    <w:rsid w:val="00707884"/>
    <w:rsid w:val="00745C69"/>
    <w:rsid w:val="00756D6D"/>
    <w:rsid w:val="00770541"/>
    <w:rsid w:val="007914DA"/>
    <w:rsid w:val="00820185"/>
    <w:rsid w:val="00831ED0"/>
    <w:rsid w:val="008330A3"/>
    <w:rsid w:val="00851964"/>
    <w:rsid w:val="00860518"/>
    <w:rsid w:val="00862672"/>
    <w:rsid w:val="00870013"/>
    <w:rsid w:val="00890C3F"/>
    <w:rsid w:val="008B077C"/>
    <w:rsid w:val="008B5E4F"/>
    <w:rsid w:val="008C3415"/>
    <w:rsid w:val="0090480E"/>
    <w:rsid w:val="009617D5"/>
    <w:rsid w:val="009645C5"/>
    <w:rsid w:val="0096644E"/>
    <w:rsid w:val="009715C2"/>
    <w:rsid w:val="009A26B5"/>
    <w:rsid w:val="009B3D06"/>
    <w:rsid w:val="009D087A"/>
    <w:rsid w:val="009E1A19"/>
    <w:rsid w:val="00A06470"/>
    <w:rsid w:val="00A2635A"/>
    <w:rsid w:val="00A27990"/>
    <w:rsid w:val="00A37BB9"/>
    <w:rsid w:val="00A468A5"/>
    <w:rsid w:val="00A843BA"/>
    <w:rsid w:val="00A8638D"/>
    <w:rsid w:val="00A931A5"/>
    <w:rsid w:val="00AC18CF"/>
    <w:rsid w:val="00AE0D8A"/>
    <w:rsid w:val="00B108A0"/>
    <w:rsid w:val="00B1494D"/>
    <w:rsid w:val="00B16F92"/>
    <w:rsid w:val="00B30916"/>
    <w:rsid w:val="00B324AF"/>
    <w:rsid w:val="00B44C5D"/>
    <w:rsid w:val="00B52667"/>
    <w:rsid w:val="00B63817"/>
    <w:rsid w:val="00B66BEE"/>
    <w:rsid w:val="00B73078"/>
    <w:rsid w:val="00BB6E37"/>
    <w:rsid w:val="00BC3B19"/>
    <w:rsid w:val="00BD5EAD"/>
    <w:rsid w:val="00C0047B"/>
    <w:rsid w:val="00C14E41"/>
    <w:rsid w:val="00C74D31"/>
    <w:rsid w:val="00C90F54"/>
    <w:rsid w:val="00C937FA"/>
    <w:rsid w:val="00C951BA"/>
    <w:rsid w:val="00CB23FC"/>
    <w:rsid w:val="00CD0DB0"/>
    <w:rsid w:val="00CD1F9E"/>
    <w:rsid w:val="00CE22F9"/>
    <w:rsid w:val="00CF2357"/>
    <w:rsid w:val="00D04D75"/>
    <w:rsid w:val="00D2764F"/>
    <w:rsid w:val="00D424B3"/>
    <w:rsid w:val="00D74E88"/>
    <w:rsid w:val="00D74ED8"/>
    <w:rsid w:val="00DB08E1"/>
    <w:rsid w:val="00E1393E"/>
    <w:rsid w:val="00E3403F"/>
    <w:rsid w:val="00E52CCB"/>
    <w:rsid w:val="00E7680E"/>
    <w:rsid w:val="00E84041"/>
    <w:rsid w:val="00E85B06"/>
    <w:rsid w:val="00E8626E"/>
    <w:rsid w:val="00E92EC1"/>
    <w:rsid w:val="00ED2937"/>
    <w:rsid w:val="00ED43D1"/>
    <w:rsid w:val="00EE3FD5"/>
    <w:rsid w:val="00EE7B99"/>
    <w:rsid w:val="00F075B1"/>
    <w:rsid w:val="00F17993"/>
    <w:rsid w:val="00F31F21"/>
    <w:rsid w:val="00F333B1"/>
    <w:rsid w:val="00F57F0A"/>
    <w:rsid w:val="00F62BEF"/>
    <w:rsid w:val="00F62C99"/>
    <w:rsid w:val="00F6500F"/>
    <w:rsid w:val="00F74F49"/>
    <w:rsid w:val="00F778E5"/>
    <w:rsid w:val="00F90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8A3"/>
  </w:style>
  <w:style w:type="paragraph" w:styleId="Heading2">
    <w:name w:val="heading 2"/>
    <w:basedOn w:val="Normal"/>
    <w:next w:val="Normal"/>
    <w:link w:val="Heading2Char"/>
    <w:uiPriority w:val="9"/>
    <w:unhideWhenUsed/>
    <w:qFormat/>
    <w:rsid w:val="00A468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55"/>
  </w:style>
  <w:style w:type="paragraph" w:styleId="Footer">
    <w:name w:val="footer"/>
    <w:basedOn w:val="Normal"/>
    <w:link w:val="FooterChar"/>
    <w:uiPriority w:val="99"/>
    <w:unhideWhenUsed/>
    <w:rsid w:val="0054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55"/>
  </w:style>
  <w:style w:type="table" w:styleId="TableGrid">
    <w:name w:val="Table Grid"/>
    <w:basedOn w:val="TableNormal"/>
    <w:uiPriority w:val="59"/>
    <w:rsid w:val="005474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547455"/>
    <w:pPr>
      <w:widowControl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47455"/>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547455"/>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37"/>
    <w:rPr>
      <w:rFonts w:ascii="Tahoma" w:hAnsi="Tahoma" w:cs="Tahoma"/>
      <w:sz w:val="16"/>
      <w:szCs w:val="16"/>
    </w:rPr>
  </w:style>
  <w:style w:type="paragraph" w:styleId="ListParagraph">
    <w:name w:val="List Paragraph"/>
    <w:basedOn w:val="Normal"/>
    <w:uiPriority w:val="34"/>
    <w:qFormat/>
    <w:rsid w:val="005118DA"/>
    <w:pPr>
      <w:ind w:left="720"/>
      <w:contextualSpacing/>
    </w:pPr>
  </w:style>
  <w:style w:type="paragraph" w:styleId="NoSpacing">
    <w:name w:val="No Spacing"/>
    <w:uiPriority w:val="1"/>
    <w:qFormat/>
    <w:rsid w:val="00A468A5"/>
    <w:pPr>
      <w:spacing w:after="0" w:line="240" w:lineRule="auto"/>
    </w:pPr>
  </w:style>
  <w:style w:type="character" w:customStyle="1" w:styleId="Heading2Char">
    <w:name w:val="Heading 2 Char"/>
    <w:basedOn w:val="DefaultParagraphFont"/>
    <w:link w:val="Heading2"/>
    <w:uiPriority w:val="9"/>
    <w:rsid w:val="00A468A5"/>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JOYANTI</dc:creator>
  <cp:keywords/>
  <dc:description/>
  <cp:lastModifiedBy>Reshma</cp:lastModifiedBy>
  <cp:revision>121</cp:revision>
  <cp:lastPrinted>2020-01-21T08:49:00Z</cp:lastPrinted>
  <dcterms:created xsi:type="dcterms:W3CDTF">2017-07-03T09:47:00Z</dcterms:created>
  <dcterms:modified xsi:type="dcterms:W3CDTF">2020-01-21T08:51:00Z</dcterms:modified>
</cp:coreProperties>
</file>