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D6F37" w14:textId="633651DA" w:rsidR="007B3949" w:rsidRPr="00BC3DC9" w:rsidRDefault="00AE5AA3" w:rsidP="00CF72E6">
      <w:pPr>
        <w:pStyle w:val="UWaterloo"/>
        <w:numPr>
          <w:ilvl w:val="0"/>
          <w:numId w:val="5"/>
        </w:numPr>
        <w:rPr>
          <w:rFonts w:eastAsiaTheme="minorEastAsia"/>
          <w:sz w:val="18"/>
          <w:szCs w:val="18"/>
        </w:rPr>
      </w:pPr>
      <w:r w:rsidRPr="00BC3DC9">
        <w:rPr>
          <w:sz w:val="18"/>
          <w:szCs w:val="18"/>
        </w:rPr>
        <w:t xml:space="preserve">Calculate </w:t>
      </w:r>
      <m:oMath>
        <m:r>
          <w:rPr>
            <w:rFonts w:ascii="Cambria Math" w:hAnsi="Cambria Math"/>
            <w:sz w:val="18"/>
            <w:szCs w:val="18"/>
          </w:rPr>
          <m:t>A+B</m:t>
        </m:r>
      </m:oMath>
      <w:r w:rsidRPr="00BC3DC9">
        <w:rPr>
          <w:rFonts w:eastAsiaTheme="minorEastAsia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sz w:val="18"/>
            <w:szCs w:val="18"/>
          </w:rPr>
          <m:t>A-B</m:t>
        </m:r>
      </m:oMath>
      <w:r w:rsidRPr="00BC3DC9">
        <w:rPr>
          <w:rFonts w:eastAsiaTheme="minorEastAsia"/>
          <w:sz w:val="18"/>
          <w:szCs w:val="18"/>
        </w:rPr>
        <w:t xml:space="preserve"> for the binary numbers, </w:t>
      </w:r>
      <m:oMath>
        <m:r>
          <w:rPr>
            <w:rFonts w:ascii="Cambria Math" w:eastAsiaTheme="minorEastAsia" w:hAnsi="Cambria Math"/>
            <w:sz w:val="18"/>
            <w:szCs w:val="18"/>
          </w:rPr>
          <m:t>A=</m:t>
        </m:r>
        <m:r>
          <w:rPr>
            <w:rFonts w:ascii="Cambria Math" w:eastAsiaTheme="minorEastAsia" w:hAnsi="Cambria Math"/>
            <w:sz w:val="18"/>
            <w:szCs w:val="18"/>
          </w:rPr>
          <m:t>1011010</m:t>
        </m:r>
      </m:oMath>
      <w:r w:rsidRPr="00BC3DC9">
        <w:rPr>
          <w:rFonts w:eastAsiaTheme="minorEastAsia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sz w:val="18"/>
            <w:szCs w:val="18"/>
          </w:rPr>
          <m:t>B=10111</m:t>
        </m:r>
        <m:r>
          <w:rPr>
            <w:rFonts w:ascii="Cambria Math" w:eastAsiaTheme="minorEastAsia" w:hAnsi="Cambria Math"/>
            <w:sz w:val="18"/>
            <w:szCs w:val="18"/>
          </w:rPr>
          <m:t>1</m:t>
        </m:r>
      </m:oMath>
      <w:r w:rsidR="00BC3DC9">
        <w:rPr>
          <w:rFonts w:eastAsiaTheme="minorEastAsia"/>
          <w:sz w:val="18"/>
          <w:szCs w:val="18"/>
        </w:rPr>
        <w:tab/>
      </w:r>
      <w:r w:rsidR="00BC3DC9">
        <w:rPr>
          <w:rFonts w:eastAsiaTheme="minorEastAsia"/>
          <w:sz w:val="18"/>
          <w:szCs w:val="18"/>
        </w:rPr>
        <w:tab/>
        <w:t xml:space="preserve">    </w:t>
      </w:r>
      <w:r w:rsidR="00CF72E6" w:rsidRPr="00BC3DC9">
        <w:rPr>
          <w:rFonts w:eastAsiaTheme="minorEastAsia"/>
          <w:b/>
          <w:bCs/>
          <w:sz w:val="18"/>
          <w:szCs w:val="18"/>
        </w:rPr>
        <w:t>(</w:t>
      </w:r>
      <w:r w:rsidR="00347586" w:rsidRPr="00BC3DC9">
        <w:rPr>
          <w:rFonts w:ascii="Cambria" w:eastAsiaTheme="minorEastAsia" w:hAnsi="Cambria"/>
          <w:b/>
          <w:bCs/>
          <w:sz w:val="18"/>
          <w:szCs w:val="18"/>
        </w:rPr>
        <w:t>3</w:t>
      </w:r>
      <w:r w:rsidR="00CF72E6" w:rsidRPr="00BC3DC9">
        <w:rPr>
          <w:rFonts w:eastAsiaTheme="minorEastAsia"/>
          <w:b/>
          <w:bCs/>
          <w:sz w:val="18"/>
          <w:szCs w:val="18"/>
        </w:rPr>
        <w:t xml:space="preserve"> marks)</w:t>
      </w:r>
    </w:p>
    <w:p w14:paraId="178E7A85" w14:textId="1251C4C2" w:rsidR="00AE5AA3" w:rsidRPr="00BC3DC9" w:rsidRDefault="00880E90" w:rsidP="00CF72E6">
      <w:pPr>
        <w:pStyle w:val="UWaterloo"/>
        <w:numPr>
          <w:ilvl w:val="0"/>
          <w:numId w:val="5"/>
        </w:numPr>
        <w:rPr>
          <w:rFonts w:eastAsiaTheme="minorEastAsia"/>
          <w:sz w:val="18"/>
          <w:szCs w:val="18"/>
        </w:rPr>
      </w:pPr>
      <w:r w:rsidRPr="00BC3DC9">
        <w:rPr>
          <w:sz w:val="18"/>
          <w:szCs w:val="18"/>
        </w:rPr>
        <w:t xml:space="preserve">Calculate </w:t>
      </w:r>
      <m:oMath>
        <m:r>
          <w:rPr>
            <w:rFonts w:ascii="Cambria Math" w:hAnsi="Cambria Math"/>
            <w:sz w:val="18"/>
            <w:szCs w:val="18"/>
          </w:rPr>
          <m:t>A</m:t>
        </m:r>
        <m:r>
          <w:rPr>
            <w:rFonts w:ascii="Cambria Math" w:hAnsi="Cambria Math"/>
            <w:sz w:val="18"/>
            <w:szCs w:val="18"/>
          </w:rPr>
          <m:t>×</m:t>
        </m:r>
        <m:r>
          <w:rPr>
            <w:rFonts w:ascii="Cambria Math" w:hAnsi="Cambria Math"/>
            <w:sz w:val="18"/>
            <w:szCs w:val="18"/>
          </w:rPr>
          <m:t>B</m:t>
        </m:r>
      </m:oMath>
      <w:r w:rsidRPr="00BC3DC9">
        <w:rPr>
          <w:rFonts w:eastAsiaTheme="minorEastAsia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sz w:val="18"/>
            <w:szCs w:val="18"/>
          </w:rPr>
          <m:t>A÷B</m:t>
        </m:r>
      </m:oMath>
      <w:r w:rsidRPr="00BC3DC9">
        <w:rPr>
          <w:rFonts w:eastAsiaTheme="minorEastAsia"/>
          <w:sz w:val="18"/>
          <w:szCs w:val="18"/>
        </w:rPr>
        <w:t xml:space="preserve"> for the binary numbers, </w:t>
      </w:r>
      <m:oMath>
        <m:r>
          <w:rPr>
            <w:rFonts w:ascii="Cambria Math" w:eastAsiaTheme="minorEastAsia" w:hAnsi="Cambria Math"/>
            <w:sz w:val="18"/>
            <w:szCs w:val="18"/>
          </w:rPr>
          <m:t>A=101</m:t>
        </m:r>
        <m:r>
          <w:rPr>
            <w:rFonts w:ascii="Cambria Math" w:eastAsiaTheme="minorEastAsia" w:hAnsi="Cambria Math"/>
            <w:sz w:val="18"/>
            <w:szCs w:val="18"/>
          </w:rPr>
          <m:t>01</m:t>
        </m:r>
      </m:oMath>
      <w:r w:rsidRPr="00BC3DC9">
        <w:rPr>
          <w:rFonts w:eastAsiaTheme="minorEastAsia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sz w:val="18"/>
            <w:szCs w:val="18"/>
          </w:rPr>
          <m:t>B=1011</m:t>
        </m:r>
      </m:oMath>
      <w:r w:rsidR="00BC3DC9">
        <w:rPr>
          <w:rFonts w:eastAsiaTheme="minorEastAsia"/>
          <w:sz w:val="18"/>
          <w:szCs w:val="18"/>
        </w:rPr>
        <w:tab/>
      </w:r>
      <w:r w:rsidR="00BC3DC9">
        <w:rPr>
          <w:rFonts w:eastAsiaTheme="minorEastAsia"/>
          <w:sz w:val="18"/>
          <w:szCs w:val="18"/>
        </w:rPr>
        <w:tab/>
      </w:r>
      <w:r w:rsidR="00BC3DC9">
        <w:rPr>
          <w:rFonts w:eastAsiaTheme="minorEastAsia"/>
          <w:sz w:val="18"/>
          <w:szCs w:val="18"/>
        </w:rPr>
        <w:tab/>
        <w:t xml:space="preserve">    </w:t>
      </w:r>
      <w:r w:rsidR="00CF72E6" w:rsidRPr="00BC3DC9">
        <w:rPr>
          <w:rFonts w:eastAsiaTheme="minorEastAsia"/>
          <w:b/>
          <w:bCs/>
          <w:sz w:val="18"/>
          <w:szCs w:val="18"/>
        </w:rPr>
        <w:t>(</w:t>
      </w:r>
      <w:r w:rsidR="00CF72E6" w:rsidRPr="00BC3DC9">
        <w:rPr>
          <w:rFonts w:ascii="Cambria" w:eastAsiaTheme="minorEastAsia" w:hAnsi="Cambria"/>
          <w:b/>
          <w:bCs/>
          <w:sz w:val="18"/>
          <w:szCs w:val="18"/>
        </w:rPr>
        <w:t>4</w:t>
      </w:r>
      <w:r w:rsidR="00CF72E6" w:rsidRPr="00BC3DC9">
        <w:rPr>
          <w:rFonts w:eastAsiaTheme="minorEastAsia"/>
          <w:b/>
          <w:bCs/>
          <w:sz w:val="18"/>
          <w:szCs w:val="18"/>
        </w:rPr>
        <w:t xml:space="preserve"> marks)</w:t>
      </w:r>
    </w:p>
    <w:p w14:paraId="700D5746" w14:textId="5142CE3E" w:rsidR="00342D1D" w:rsidRPr="00BC3DC9" w:rsidRDefault="00AA7971" w:rsidP="00CF72E6">
      <w:pPr>
        <w:pStyle w:val="UWaterloo"/>
        <w:numPr>
          <w:ilvl w:val="0"/>
          <w:numId w:val="5"/>
        </w:numPr>
        <w:rPr>
          <w:sz w:val="18"/>
          <w:szCs w:val="18"/>
        </w:rPr>
      </w:pPr>
      <w:r w:rsidRPr="00BC3DC9">
        <w:rPr>
          <w:rFonts w:eastAsiaTheme="minorEastAsia"/>
          <w:sz w:val="18"/>
          <w:szCs w:val="18"/>
        </w:rPr>
        <w:t xml:space="preserve">Convert the </w:t>
      </w:r>
      <w:r w:rsidR="00273A8B" w:rsidRPr="00BC3DC9">
        <w:rPr>
          <w:rFonts w:eastAsiaTheme="minorEastAsia"/>
          <w:sz w:val="18"/>
          <w:szCs w:val="18"/>
        </w:rPr>
        <w:t>octal</w:t>
      </w:r>
      <w:r w:rsidRPr="00BC3DC9">
        <w:rPr>
          <w:rFonts w:eastAsiaTheme="minorEastAsia"/>
          <w:sz w:val="18"/>
          <w:szCs w:val="18"/>
        </w:rPr>
        <w:t xml:space="preserve"> number, </w:t>
      </w:r>
      <m:oMath>
        <m:r>
          <w:rPr>
            <w:rFonts w:ascii="Cambria Math" w:eastAsiaTheme="minorEastAsia" w:hAnsi="Cambria Math"/>
            <w:sz w:val="18"/>
            <w:szCs w:val="18"/>
          </w:rPr>
          <m:t>A=</m:t>
        </m:r>
        <m:r>
          <w:rPr>
            <w:rFonts w:ascii="Cambria Math" w:eastAsiaTheme="minorEastAsia" w:hAnsi="Cambria Math"/>
            <w:sz w:val="18"/>
            <w:szCs w:val="18"/>
          </w:rPr>
          <m:t>177777</m:t>
        </m:r>
      </m:oMath>
      <w:r w:rsidRPr="00BC3DC9">
        <w:rPr>
          <w:rFonts w:eastAsiaTheme="minorEastAsia"/>
          <w:sz w:val="18"/>
          <w:szCs w:val="18"/>
        </w:rPr>
        <w:t xml:space="preserve"> to </w:t>
      </w:r>
      <w:r w:rsidR="00273A8B" w:rsidRPr="00BC3DC9">
        <w:rPr>
          <w:rFonts w:eastAsiaTheme="minorEastAsia"/>
          <w:sz w:val="18"/>
          <w:szCs w:val="18"/>
        </w:rPr>
        <w:t>hexadecimal</w:t>
      </w:r>
      <w:bookmarkStart w:id="0" w:name="_Hlk51761651"/>
      <w:r w:rsidR="00BC3DC9">
        <w:rPr>
          <w:rFonts w:eastAsiaTheme="minorEastAsia"/>
          <w:sz w:val="18"/>
          <w:szCs w:val="18"/>
        </w:rPr>
        <w:tab/>
      </w:r>
      <w:r w:rsidR="00BC3DC9">
        <w:rPr>
          <w:rFonts w:eastAsiaTheme="minorEastAsia"/>
          <w:sz w:val="18"/>
          <w:szCs w:val="18"/>
        </w:rPr>
        <w:tab/>
      </w:r>
      <w:r w:rsidR="00BC3DC9">
        <w:rPr>
          <w:rFonts w:eastAsiaTheme="minorEastAsia"/>
          <w:sz w:val="18"/>
          <w:szCs w:val="18"/>
        </w:rPr>
        <w:tab/>
      </w:r>
      <w:r w:rsidR="00BC3DC9">
        <w:rPr>
          <w:rFonts w:eastAsiaTheme="minorEastAsia"/>
          <w:sz w:val="18"/>
          <w:szCs w:val="18"/>
        </w:rPr>
        <w:tab/>
      </w:r>
      <w:r w:rsidR="00BC3DC9">
        <w:rPr>
          <w:rFonts w:eastAsiaTheme="minorEastAsia"/>
          <w:sz w:val="18"/>
          <w:szCs w:val="18"/>
        </w:rPr>
        <w:tab/>
        <w:t xml:space="preserve">    </w:t>
      </w:r>
      <w:r w:rsidR="00CF72E6" w:rsidRPr="00BC3DC9">
        <w:rPr>
          <w:rFonts w:eastAsiaTheme="minorEastAsia"/>
          <w:b/>
          <w:bCs/>
          <w:sz w:val="18"/>
          <w:szCs w:val="18"/>
        </w:rPr>
        <w:t>(</w:t>
      </w:r>
      <w:r w:rsidR="00CF72E6" w:rsidRPr="00BC3DC9">
        <w:rPr>
          <w:rFonts w:ascii="Cambria" w:eastAsiaTheme="minorEastAsia" w:hAnsi="Cambria"/>
          <w:b/>
          <w:bCs/>
          <w:sz w:val="18"/>
          <w:szCs w:val="18"/>
        </w:rPr>
        <w:t>3</w:t>
      </w:r>
      <w:r w:rsidR="00CF72E6" w:rsidRPr="00BC3DC9">
        <w:rPr>
          <w:rFonts w:eastAsiaTheme="minorEastAsia"/>
          <w:b/>
          <w:bCs/>
          <w:sz w:val="18"/>
          <w:szCs w:val="18"/>
        </w:rPr>
        <w:t xml:space="preserve"> marks)</w:t>
      </w:r>
      <w:bookmarkEnd w:id="0"/>
    </w:p>
    <w:p w14:paraId="6C527AB5" w14:textId="6529C57C" w:rsidR="00334DAC" w:rsidRPr="00BC3DC9" w:rsidRDefault="00334DAC" w:rsidP="00CF72E6">
      <w:pPr>
        <w:pStyle w:val="UWaterloo"/>
        <w:numPr>
          <w:ilvl w:val="0"/>
          <w:numId w:val="5"/>
        </w:numPr>
        <w:rPr>
          <w:sz w:val="18"/>
          <w:szCs w:val="18"/>
        </w:rPr>
      </w:pPr>
      <w:r w:rsidRPr="00BC3DC9">
        <w:rPr>
          <w:rFonts w:eastAsiaTheme="minorEastAsia"/>
          <w:sz w:val="18"/>
          <w:szCs w:val="18"/>
        </w:rPr>
        <w:t xml:space="preserve">Briefly describe the </w:t>
      </w:r>
      <w:r w:rsidR="00B46893" w:rsidRPr="00BC3DC9">
        <w:rPr>
          <w:rFonts w:eastAsiaTheme="minorEastAsia"/>
          <w:sz w:val="18"/>
          <w:szCs w:val="18"/>
        </w:rPr>
        <w:t xml:space="preserve">status codes: </w:t>
      </w:r>
      <m:oMath>
        <m:r>
          <w:rPr>
            <w:rFonts w:ascii="Cambria Math" w:eastAsiaTheme="minorEastAsia" w:hAnsi="Cambria Math"/>
            <w:sz w:val="18"/>
            <w:szCs w:val="18"/>
          </w:rPr>
          <m:t>200, 400, 404, 500</m:t>
        </m:r>
      </m:oMath>
      <w:r w:rsidR="00BC3DC9">
        <w:rPr>
          <w:rFonts w:eastAsiaTheme="minorEastAsia"/>
          <w:sz w:val="18"/>
          <w:szCs w:val="18"/>
        </w:rPr>
        <w:tab/>
      </w:r>
      <w:r w:rsidR="00BC3DC9">
        <w:rPr>
          <w:rFonts w:eastAsiaTheme="minorEastAsia"/>
          <w:sz w:val="18"/>
          <w:szCs w:val="18"/>
        </w:rPr>
        <w:tab/>
      </w:r>
      <w:r w:rsidR="00BC3DC9">
        <w:rPr>
          <w:rFonts w:eastAsiaTheme="minorEastAsia"/>
          <w:sz w:val="18"/>
          <w:szCs w:val="18"/>
        </w:rPr>
        <w:tab/>
      </w:r>
      <w:r w:rsidR="00BC3DC9">
        <w:rPr>
          <w:rFonts w:eastAsiaTheme="minorEastAsia"/>
          <w:sz w:val="18"/>
          <w:szCs w:val="18"/>
        </w:rPr>
        <w:tab/>
      </w:r>
      <w:r w:rsidR="00BC3DC9">
        <w:rPr>
          <w:rFonts w:eastAsiaTheme="minorEastAsia"/>
          <w:sz w:val="18"/>
          <w:szCs w:val="18"/>
        </w:rPr>
        <w:tab/>
        <w:t xml:space="preserve">    </w:t>
      </w:r>
      <w:r w:rsidR="00B46893" w:rsidRPr="00BC3DC9">
        <w:rPr>
          <w:rFonts w:eastAsiaTheme="minorEastAsia"/>
          <w:b/>
          <w:bCs/>
          <w:sz w:val="18"/>
          <w:szCs w:val="18"/>
        </w:rPr>
        <w:t>(</w:t>
      </w:r>
      <w:r w:rsidR="00B46893" w:rsidRPr="00BC3DC9">
        <w:rPr>
          <w:rFonts w:ascii="Cambria" w:eastAsiaTheme="minorEastAsia" w:hAnsi="Cambria"/>
          <w:b/>
          <w:bCs/>
          <w:sz w:val="18"/>
          <w:szCs w:val="18"/>
        </w:rPr>
        <w:t>2</w:t>
      </w:r>
      <w:r w:rsidR="00B46893" w:rsidRPr="00BC3DC9">
        <w:rPr>
          <w:rFonts w:eastAsiaTheme="minorEastAsia"/>
          <w:b/>
          <w:bCs/>
          <w:sz w:val="18"/>
          <w:szCs w:val="18"/>
        </w:rPr>
        <w:t xml:space="preserve"> marks)</w:t>
      </w:r>
    </w:p>
    <w:p w14:paraId="2E01716B" w14:textId="1C657437" w:rsidR="006F43EE" w:rsidRPr="00BC3DC9" w:rsidRDefault="00BC3DC9" w:rsidP="006F43EE">
      <w:pPr>
        <w:pStyle w:val="UWaterloo"/>
        <w:numPr>
          <w:ilvl w:val="0"/>
          <w:numId w:val="5"/>
        </w:numPr>
        <w:rPr>
          <w:sz w:val="18"/>
          <w:szCs w:val="18"/>
        </w:rPr>
      </w:pPr>
      <w:r w:rsidRPr="00BC3DC9">
        <w:rPr>
          <w:sz w:val="18"/>
          <w:szCs w:val="18"/>
        </w:rPr>
        <w:t xml:space="preserve">What is the difference between </w:t>
      </w:r>
      <m:oMath>
        <m:r>
          <w:rPr>
            <w:rFonts w:ascii="Cambria Math" w:hAnsi="Cambria Math"/>
            <w:sz w:val="18"/>
            <w:szCs w:val="18"/>
          </w:rPr>
          <m:t>P2P</m:t>
        </m:r>
      </m:oMath>
      <w:r w:rsidRPr="00BC3DC9">
        <w:rPr>
          <w:rFonts w:eastAsiaTheme="minorEastAsia"/>
          <w:sz w:val="18"/>
          <w:szCs w:val="18"/>
        </w:rPr>
        <w:t xml:space="preserve"> services and other internet services? Which one is faster? Why?</w:t>
      </w:r>
      <w:r>
        <w:rPr>
          <w:rFonts w:eastAsiaTheme="minorEastAsia"/>
          <w:sz w:val="18"/>
          <w:szCs w:val="18"/>
        </w:rPr>
        <w:t xml:space="preserve"> </w:t>
      </w:r>
      <w:r w:rsidRPr="00BC3DC9">
        <w:rPr>
          <w:rFonts w:eastAsiaTheme="minorEastAsia"/>
          <w:b/>
          <w:bCs/>
          <w:sz w:val="18"/>
          <w:szCs w:val="18"/>
        </w:rPr>
        <w:t>(</w:t>
      </w:r>
      <w:r w:rsidRPr="00BC3DC9">
        <w:rPr>
          <w:rFonts w:ascii="Cambria" w:eastAsiaTheme="minorEastAsia" w:hAnsi="Cambria"/>
          <w:b/>
          <w:bCs/>
          <w:sz w:val="18"/>
          <w:szCs w:val="18"/>
        </w:rPr>
        <w:t>3</w:t>
      </w:r>
      <w:r w:rsidRPr="00BC3DC9">
        <w:rPr>
          <w:rFonts w:eastAsiaTheme="minorEastAsia"/>
          <w:b/>
          <w:bCs/>
          <w:sz w:val="18"/>
          <w:szCs w:val="18"/>
        </w:rPr>
        <w:t xml:space="preserve"> marks)</w:t>
      </w:r>
    </w:p>
    <w:p w14:paraId="3CB28B70" w14:textId="289C0F52" w:rsidR="006F43EE" w:rsidRPr="00BC3DC9" w:rsidRDefault="006F43EE" w:rsidP="006F43EE">
      <w:pPr>
        <w:pStyle w:val="UWaterloo"/>
        <w:rPr>
          <w:rFonts w:eastAsiaTheme="minorEastAsia"/>
          <w:b/>
          <w:bCs/>
          <w:sz w:val="18"/>
          <w:szCs w:val="18"/>
        </w:rPr>
      </w:pPr>
    </w:p>
    <w:p w14:paraId="06048925" w14:textId="770E0770" w:rsidR="006F43EE" w:rsidRPr="00BC3DC9" w:rsidRDefault="006F43EE" w:rsidP="006F43EE">
      <w:pPr>
        <w:pStyle w:val="UWaterloo"/>
        <w:rPr>
          <w:rFonts w:eastAsiaTheme="minorEastAsia"/>
          <w:b/>
          <w:bCs/>
          <w:sz w:val="18"/>
          <w:szCs w:val="18"/>
        </w:rPr>
      </w:pPr>
    </w:p>
    <w:p w14:paraId="704039F6" w14:textId="6AFC9052" w:rsidR="006F43EE" w:rsidRPr="00BC3DC9" w:rsidRDefault="006F43EE" w:rsidP="006F43EE">
      <w:pPr>
        <w:pStyle w:val="UWaterloo"/>
        <w:rPr>
          <w:rFonts w:eastAsiaTheme="minorEastAsia"/>
          <w:b/>
          <w:bCs/>
          <w:sz w:val="18"/>
          <w:szCs w:val="18"/>
        </w:rPr>
      </w:pPr>
    </w:p>
    <w:p w14:paraId="763980AA" w14:textId="1709E2BC" w:rsidR="006F43EE" w:rsidRPr="00BC3DC9" w:rsidRDefault="006F43EE" w:rsidP="006F43EE">
      <w:pPr>
        <w:pStyle w:val="UWaterloo"/>
        <w:rPr>
          <w:rFonts w:eastAsiaTheme="minorEastAsia"/>
          <w:b/>
          <w:bCs/>
          <w:sz w:val="18"/>
          <w:szCs w:val="18"/>
        </w:rPr>
      </w:pPr>
    </w:p>
    <w:p w14:paraId="714C0C34" w14:textId="0D7D12CA" w:rsidR="006F43EE" w:rsidRPr="00BC3DC9" w:rsidRDefault="006F43EE" w:rsidP="006F43EE">
      <w:pPr>
        <w:pStyle w:val="UWaterloo"/>
        <w:rPr>
          <w:rFonts w:eastAsiaTheme="minorEastAsia"/>
          <w:b/>
          <w:bCs/>
          <w:sz w:val="18"/>
          <w:szCs w:val="18"/>
        </w:rPr>
      </w:pPr>
    </w:p>
    <w:p w14:paraId="12469871" w14:textId="3952DE59" w:rsidR="006F43EE" w:rsidRPr="00BC3DC9" w:rsidRDefault="006F43EE" w:rsidP="006F43EE">
      <w:pPr>
        <w:pStyle w:val="UWaterloo"/>
        <w:rPr>
          <w:rFonts w:eastAsiaTheme="minorEastAsia"/>
          <w:b/>
          <w:bCs/>
          <w:sz w:val="18"/>
          <w:szCs w:val="18"/>
        </w:rPr>
      </w:pPr>
    </w:p>
    <w:p w14:paraId="3B28D81F" w14:textId="28F7E44C" w:rsidR="006F43EE" w:rsidRPr="00BC3DC9" w:rsidRDefault="006F43EE" w:rsidP="006F43EE">
      <w:pPr>
        <w:pStyle w:val="UWaterloo"/>
        <w:rPr>
          <w:rFonts w:eastAsiaTheme="minorEastAsia"/>
          <w:b/>
          <w:bCs/>
          <w:sz w:val="18"/>
          <w:szCs w:val="18"/>
        </w:rPr>
      </w:pPr>
    </w:p>
    <w:p w14:paraId="48FDF294" w14:textId="514FEFBB" w:rsidR="006F43EE" w:rsidRPr="00BC3DC9" w:rsidRDefault="006F43EE" w:rsidP="006F43EE">
      <w:pPr>
        <w:pStyle w:val="UWaterloo"/>
        <w:rPr>
          <w:rFonts w:eastAsiaTheme="minorEastAsia"/>
          <w:b/>
          <w:bCs/>
          <w:sz w:val="18"/>
          <w:szCs w:val="18"/>
        </w:rPr>
      </w:pPr>
    </w:p>
    <w:p w14:paraId="02ACBC38" w14:textId="37BD574F" w:rsidR="006F43EE" w:rsidRPr="00BC3DC9" w:rsidRDefault="006F43EE" w:rsidP="006F43EE">
      <w:pPr>
        <w:pStyle w:val="UWaterloo"/>
        <w:rPr>
          <w:rFonts w:eastAsiaTheme="minorEastAsia"/>
          <w:b/>
          <w:bCs/>
          <w:sz w:val="18"/>
          <w:szCs w:val="18"/>
        </w:rPr>
      </w:pPr>
    </w:p>
    <w:p w14:paraId="75CB368F" w14:textId="0FF8FA06" w:rsidR="006F43EE" w:rsidRPr="00BC3DC9" w:rsidRDefault="006F43EE" w:rsidP="006F43EE">
      <w:pPr>
        <w:pStyle w:val="UWaterloo"/>
        <w:rPr>
          <w:rFonts w:eastAsiaTheme="minorEastAsia"/>
          <w:b/>
          <w:bCs/>
          <w:sz w:val="18"/>
          <w:szCs w:val="18"/>
        </w:rPr>
      </w:pPr>
    </w:p>
    <w:p w14:paraId="5D9C6536" w14:textId="53E3A8D3" w:rsidR="006F43EE" w:rsidRPr="00BC3DC9" w:rsidRDefault="006F43EE" w:rsidP="006F43EE">
      <w:pPr>
        <w:pStyle w:val="UWaterloo"/>
        <w:rPr>
          <w:rFonts w:eastAsiaTheme="minorEastAsia"/>
          <w:b/>
          <w:bCs/>
          <w:sz w:val="18"/>
          <w:szCs w:val="18"/>
        </w:rPr>
      </w:pPr>
    </w:p>
    <w:p w14:paraId="5FD0892E" w14:textId="5E2BA471" w:rsidR="006F43EE" w:rsidRPr="00BC3DC9" w:rsidRDefault="006F43EE" w:rsidP="006F43EE">
      <w:pPr>
        <w:pStyle w:val="UWaterloo"/>
        <w:rPr>
          <w:rFonts w:eastAsiaTheme="minorEastAsia"/>
          <w:b/>
          <w:bCs/>
          <w:sz w:val="18"/>
          <w:szCs w:val="18"/>
        </w:rPr>
      </w:pPr>
    </w:p>
    <w:p w14:paraId="4B50711F" w14:textId="68108594" w:rsidR="006F43EE" w:rsidRPr="00BC3DC9" w:rsidRDefault="006F43EE" w:rsidP="006F43EE">
      <w:pPr>
        <w:pStyle w:val="UWaterloo"/>
        <w:rPr>
          <w:rFonts w:eastAsiaTheme="minorEastAsia"/>
          <w:b/>
          <w:bCs/>
          <w:sz w:val="18"/>
          <w:szCs w:val="18"/>
        </w:rPr>
      </w:pPr>
    </w:p>
    <w:p w14:paraId="5CE17E5E" w14:textId="51B9C2CD" w:rsidR="006F43EE" w:rsidRPr="00BC3DC9" w:rsidRDefault="006F43EE" w:rsidP="006F43EE">
      <w:pPr>
        <w:pStyle w:val="UWaterloo"/>
        <w:rPr>
          <w:rFonts w:eastAsiaTheme="minorEastAsia"/>
          <w:b/>
          <w:bCs/>
          <w:sz w:val="18"/>
          <w:szCs w:val="18"/>
        </w:rPr>
      </w:pPr>
    </w:p>
    <w:p w14:paraId="5E730677" w14:textId="7DCBF4D1" w:rsidR="006F43EE" w:rsidRPr="00BC3DC9" w:rsidRDefault="006F43EE" w:rsidP="006F43EE">
      <w:pPr>
        <w:pStyle w:val="UWaterloo"/>
        <w:rPr>
          <w:rFonts w:eastAsiaTheme="minorEastAsia"/>
          <w:b/>
          <w:bCs/>
          <w:sz w:val="18"/>
          <w:szCs w:val="18"/>
        </w:rPr>
      </w:pPr>
    </w:p>
    <w:p w14:paraId="147C0438" w14:textId="77777777" w:rsidR="006F43EE" w:rsidRPr="00BC3DC9" w:rsidRDefault="006F43EE" w:rsidP="006F43EE">
      <w:pPr>
        <w:pStyle w:val="UWaterloo"/>
        <w:rPr>
          <w:sz w:val="18"/>
          <w:szCs w:val="18"/>
        </w:rPr>
      </w:pPr>
    </w:p>
    <w:sectPr w:rsidR="006F43EE" w:rsidRPr="00BC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34FAE"/>
    <w:multiLevelType w:val="hybridMultilevel"/>
    <w:tmpl w:val="0DC467BC"/>
    <w:lvl w:ilvl="0" w:tplc="F812504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C4E91"/>
    <w:multiLevelType w:val="hybridMultilevel"/>
    <w:tmpl w:val="BC189BEE"/>
    <w:lvl w:ilvl="0" w:tplc="6D40C09A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30B1C"/>
    <w:rsid w:val="000939C1"/>
    <w:rsid w:val="000F6E53"/>
    <w:rsid w:val="001E61F2"/>
    <w:rsid w:val="00214A05"/>
    <w:rsid w:val="002165FF"/>
    <w:rsid w:val="00234163"/>
    <w:rsid w:val="00261689"/>
    <w:rsid w:val="00273A8B"/>
    <w:rsid w:val="002803ED"/>
    <w:rsid w:val="002B285D"/>
    <w:rsid w:val="003164E9"/>
    <w:rsid w:val="00334DAC"/>
    <w:rsid w:val="003372DE"/>
    <w:rsid w:val="003416FA"/>
    <w:rsid w:val="00342D1D"/>
    <w:rsid w:val="00347586"/>
    <w:rsid w:val="003D6A98"/>
    <w:rsid w:val="003F023F"/>
    <w:rsid w:val="004F093C"/>
    <w:rsid w:val="00515DAB"/>
    <w:rsid w:val="005C7863"/>
    <w:rsid w:val="005F285A"/>
    <w:rsid w:val="0062664F"/>
    <w:rsid w:val="00687241"/>
    <w:rsid w:val="006B56F9"/>
    <w:rsid w:val="006D784E"/>
    <w:rsid w:val="006F43EE"/>
    <w:rsid w:val="0070124D"/>
    <w:rsid w:val="00716593"/>
    <w:rsid w:val="00721ABF"/>
    <w:rsid w:val="007B3949"/>
    <w:rsid w:val="007C182B"/>
    <w:rsid w:val="007F1EF9"/>
    <w:rsid w:val="008269E2"/>
    <w:rsid w:val="00880E90"/>
    <w:rsid w:val="00883A33"/>
    <w:rsid w:val="008B2BA1"/>
    <w:rsid w:val="00971AE1"/>
    <w:rsid w:val="009D3249"/>
    <w:rsid w:val="00AA7971"/>
    <w:rsid w:val="00AE5AA3"/>
    <w:rsid w:val="00B31B64"/>
    <w:rsid w:val="00B32393"/>
    <w:rsid w:val="00B46893"/>
    <w:rsid w:val="00B71174"/>
    <w:rsid w:val="00BA61CA"/>
    <w:rsid w:val="00BC3DC9"/>
    <w:rsid w:val="00C22D6B"/>
    <w:rsid w:val="00C97C62"/>
    <w:rsid w:val="00CE3ED2"/>
    <w:rsid w:val="00CF72E6"/>
    <w:rsid w:val="00D03312"/>
    <w:rsid w:val="00D47931"/>
    <w:rsid w:val="00D5054D"/>
    <w:rsid w:val="00DD0F40"/>
    <w:rsid w:val="00E3186D"/>
    <w:rsid w:val="00E40263"/>
    <w:rsid w:val="00EB5AA5"/>
    <w:rsid w:val="00F849EA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3A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189</cp:revision>
  <dcterms:created xsi:type="dcterms:W3CDTF">2020-07-29T05:13:00Z</dcterms:created>
  <dcterms:modified xsi:type="dcterms:W3CDTF">2020-09-23T08:00:00Z</dcterms:modified>
</cp:coreProperties>
</file>