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8272"/>
      </w:tblGrid>
      <w:tr w:rsidR="00214A05" w14:paraId="22039D61" w14:textId="77777777" w:rsidTr="0070124D">
        <w:tc>
          <w:tcPr>
            <w:tcW w:w="384" w:type="dxa"/>
          </w:tcPr>
          <w:p w14:paraId="71CB2C5E" w14:textId="68E771B3" w:rsidR="00214A05" w:rsidRPr="00FE3C54" w:rsidRDefault="00214A05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1.</w:t>
            </w:r>
          </w:p>
        </w:tc>
        <w:tc>
          <w:tcPr>
            <w:tcW w:w="8272" w:type="dxa"/>
          </w:tcPr>
          <w:p w14:paraId="1944D6E8" w14:textId="2D458394" w:rsidR="00261689" w:rsidRPr="00261689" w:rsidRDefault="00261689" w:rsidP="00261689">
            <w:pPr>
              <w:pStyle w:val="UWaterloo"/>
              <w:jc w:val="center"/>
              <w:rPr>
                <w:b/>
                <w:bCs/>
                <w:u w:val="single"/>
              </w:rPr>
            </w:pPr>
            <w:r w:rsidRPr="00261689">
              <w:rPr>
                <w:b/>
                <w:bCs/>
                <w:u w:val="single"/>
              </w:rPr>
              <w:t>PIN Verification System</w:t>
            </w:r>
          </w:p>
          <w:p w14:paraId="40B366A2" w14:textId="5C03CFB9" w:rsidR="00214A05" w:rsidRDefault="00B71174" w:rsidP="00261689">
            <w:pPr>
              <w:pStyle w:val="UWaterloo"/>
              <w:spacing w:before="240"/>
            </w:pPr>
            <w:r w:rsidRPr="00B71174">
              <w:t>Suppose you want to develop a Personal Identification Number (PIN) evaluation system, which evaluates a PIN entered by the user and tells if the PIN is valid or not. A PIN is considered valid if and only if all of the following conditions are met:</w:t>
            </w:r>
          </w:p>
          <w:p w14:paraId="5C3C899C" w14:textId="77777777" w:rsidR="00B71174" w:rsidRDefault="00B71174" w:rsidP="00B71174">
            <w:pPr>
              <w:pStyle w:val="UWaterloo"/>
              <w:numPr>
                <w:ilvl w:val="0"/>
                <w:numId w:val="3"/>
              </w:numPr>
            </w:pPr>
            <w:r w:rsidRPr="00B71174">
              <w:t>The PIN must consist of numbers only. No alphabets or special characters are allowed.</w:t>
            </w:r>
          </w:p>
          <w:p w14:paraId="2EE57EE0" w14:textId="77777777" w:rsidR="00B71174" w:rsidRDefault="00B71174" w:rsidP="00B71174">
            <w:pPr>
              <w:pStyle w:val="UWaterloo"/>
              <w:numPr>
                <w:ilvl w:val="0"/>
                <w:numId w:val="3"/>
              </w:numPr>
            </w:pPr>
            <w:r w:rsidRPr="00B71174">
              <w:t>The PIN must be exactly 4 characters long.</w:t>
            </w:r>
          </w:p>
          <w:p w14:paraId="102B7091" w14:textId="77777777" w:rsidR="00B71174" w:rsidRDefault="00CE3ED2" w:rsidP="00B71174">
            <w:pPr>
              <w:pStyle w:val="UWaterloo"/>
              <w:numPr>
                <w:ilvl w:val="0"/>
                <w:numId w:val="3"/>
              </w:numPr>
            </w:pPr>
            <w:r w:rsidRPr="00CE3ED2">
              <w:t>The PIN cannot start with a '</w:t>
            </w:r>
            <w:r w:rsidRPr="00721ABF">
              <w:rPr>
                <w:rFonts w:ascii="Cambria" w:hAnsi="Cambria"/>
              </w:rPr>
              <w:t>0</w:t>
            </w:r>
            <w:r w:rsidRPr="00CE3ED2">
              <w:t>'.</w:t>
            </w:r>
          </w:p>
          <w:p w14:paraId="59E6DF70" w14:textId="77777777" w:rsidR="001E61F2" w:rsidRDefault="008269E2" w:rsidP="003416FA">
            <w:pPr>
              <w:pStyle w:val="UWaterloo"/>
              <w:spacing w:before="240"/>
            </w:pPr>
            <w:r w:rsidRPr="00B31B64">
              <w:t xml:space="preserve">The user will use a </w:t>
            </w:r>
            <w:r w:rsidRPr="002B285D">
              <w:rPr>
                <w:u w:val="single"/>
              </w:rPr>
              <w:t>standard computer keyboard</w:t>
            </w:r>
            <w:r w:rsidRPr="00B31B64">
              <w:t xml:space="preserve"> for input.</w:t>
            </w:r>
          </w:p>
          <w:p w14:paraId="1A71FD00" w14:textId="1B61E808" w:rsidR="008269E2" w:rsidRDefault="008269E2" w:rsidP="003416FA">
            <w:pPr>
              <w:pStyle w:val="UWaterloo"/>
              <w:spacing w:before="240"/>
            </w:pPr>
            <w:r w:rsidRPr="008269E2">
              <w:t>De</w:t>
            </w:r>
            <w:r w:rsidR="00D03312">
              <w:t>sign</w:t>
            </w:r>
            <w:r w:rsidRPr="008269E2">
              <w:t xml:space="preserve"> the DFA required to check the validity of a PIN. Mention Q, Σ, q0, F, and δ. You will need to provide the transition diagram as well.</w:t>
            </w:r>
          </w:p>
        </w:tc>
      </w:tr>
      <w:tr w:rsidR="00214A05" w14:paraId="2AA05C7E" w14:textId="77777777" w:rsidTr="0070124D">
        <w:tc>
          <w:tcPr>
            <w:tcW w:w="384" w:type="dxa"/>
          </w:tcPr>
          <w:p w14:paraId="7FB94470" w14:textId="44CC04B4" w:rsidR="00214A05" w:rsidRPr="00FE3C54" w:rsidRDefault="00214A05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272" w:type="dxa"/>
          </w:tcPr>
          <w:p w14:paraId="0183715B" w14:textId="77777777" w:rsidR="00214A05" w:rsidRDefault="00214A05" w:rsidP="00214A05"/>
        </w:tc>
      </w:tr>
      <w:tr w:rsidR="00FE3C54" w14:paraId="51BD89E3" w14:textId="77777777" w:rsidTr="0070124D">
        <w:tc>
          <w:tcPr>
            <w:tcW w:w="384" w:type="dxa"/>
          </w:tcPr>
          <w:p w14:paraId="1B00C285" w14:textId="01BA6BD5" w:rsidR="00FE3C54" w:rsidRPr="00FE3C54" w:rsidRDefault="00FE3C5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2.</w:t>
            </w:r>
          </w:p>
        </w:tc>
        <w:tc>
          <w:tcPr>
            <w:tcW w:w="8272" w:type="dxa"/>
          </w:tcPr>
          <w:p w14:paraId="4C02F2A8" w14:textId="7ED23015" w:rsidR="000939C1" w:rsidRPr="000939C1" w:rsidRDefault="000939C1" w:rsidP="000939C1">
            <w:pPr>
              <w:pStyle w:val="UWaterloo"/>
              <w:jc w:val="center"/>
              <w:rPr>
                <w:b/>
                <w:bCs/>
                <w:u w:val="single"/>
              </w:rPr>
            </w:pPr>
            <w:r w:rsidRPr="000939C1">
              <w:rPr>
                <w:b/>
                <w:bCs/>
                <w:u w:val="single"/>
              </w:rPr>
              <w:t>Sub-Zero’s “Head Rip” FATALITY</w:t>
            </w:r>
          </w:p>
          <w:p w14:paraId="4EC87C9E" w14:textId="2ACDC339" w:rsidR="00FE3C54" w:rsidRDefault="0062664F" w:rsidP="000939C1">
            <w:pPr>
              <w:pStyle w:val="UWaterloo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B5B98E5" wp14:editId="652FD8D3">
                  <wp:simplePos x="0" y="0"/>
                  <wp:positionH relativeFrom="column">
                    <wp:posOffset>2380615</wp:posOffset>
                  </wp:positionH>
                  <wp:positionV relativeFrom="paragraph">
                    <wp:posOffset>147955</wp:posOffset>
                  </wp:positionV>
                  <wp:extent cx="2797175" cy="1749425"/>
                  <wp:effectExtent l="0" t="0" r="3175" b="3175"/>
                  <wp:wrapThrough wrapText="bothSides">
                    <wp:wrapPolygon edited="0">
                      <wp:start x="0" y="0"/>
                      <wp:lineTo x="0" y="21404"/>
                      <wp:lineTo x="21477" y="21404"/>
                      <wp:lineTo x="21477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47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175" cy="174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32393">
              <w:t xml:space="preserve">Mortal Kombat is a video game franchise known prominently for its violent fatalities. In the game, each character has their own set of fatalities with each requiring its own </w:t>
            </w:r>
            <w:r w:rsidR="000939C1">
              <w:t>distinct</w:t>
            </w:r>
            <w:r w:rsidR="00B32393">
              <w:t xml:space="preserve"> input sequence.</w:t>
            </w:r>
            <w:r w:rsidR="00DD0F40">
              <w:t xml:space="preserve"> But for this problem, we will only look</w:t>
            </w:r>
            <w:r w:rsidR="005C7863">
              <w:t xml:space="preserve"> at</w:t>
            </w:r>
            <w:r w:rsidR="00DD0F40">
              <w:t xml:space="preserve"> </w:t>
            </w:r>
            <w:r w:rsidR="005C7863">
              <w:t>a</w:t>
            </w:r>
            <w:r w:rsidR="00DD0F40">
              <w:t xml:space="preserve"> specific </w:t>
            </w:r>
            <w:r w:rsidR="005C7863">
              <w:t>one</w:t>
            </w:r>
            <w:r w:rsidR="00DD0F40">
              <w:t xml:space="preserve">, Sub-Zero’s “Head Rip” fatality. To perform </w:t>
            </w:r>
            <w:r w:rsidR="005C7863">
              <w:t>it</w:t>
            </w:r>
            <w:r w:rsidR="00DD0F40">
              <w:t>, the user must enter the following sequence of inputs exactly: F, D, F, Y. If the user fails to provide the inputs in this exact sequence, the fatality will not be executed.</w:t>
            </w:r>
          </w:p>
          <w:p w14:paraId="3C21C0E9" w14:textId="60FC00D6" w:rsidR="00DD0F40" w:rsidRDefault="00DD0F40" w:rsidP="003416FA">
            <w:pPr>
              <w:pStyle w:val="UWaterloo"/>
              <w:spacing w:before="240"/>
            </w:pPr>
            <w:r>
              <w:t>The user will use a standard Xbox controller</w:t>
            </w:r>
            <w:r w:rsidR="003416FA">
              <w:t xml:space="preserve"> like in the picture. The game maps the direction keys of the controller as: Forward (F), Back(B), Down(D), Up(U). The action keys of the controller are the same as in the picture.</w:t>
            </w:r>
            <w:r w:rsidR="005C7863">
              <w:t xml:space="preserve"> We don’t have to consider the rest of the buttons.</w:t>
            </w:r>
          </w:p>
          <w:p w14:paraId="07332FCD" w14:textId="247C8741" w:rsidR="003416FA" w:rsidRDefault="003416FA" w:rsidP="003416FA">
            <w:pPr>
              <w:pStyle w:val="UWaterloo"/>
              <w:spacing w:before="240"/>
            </w:pPr>
            <w:r w:rsidRPr="003416FA">
              <w:t>De</w:t>
            </w:r>
            <w:r w:rsidR="00D03312">
              <w:t>sign</w:t>
            </w:r>
            <w:r w:rsidRPr="003416FA">
              <w:t xml:space="preserve"> the DFA required to check </w:t>
            </w:r>
            <w:r>
              <w:t>if the user’s input will execute Sub-Zero’s “Head Rip” fatality</w:t>
            </w:r>
            <w:r w:rsidRPr="003416FA">
              <w:t>. Mention Q, Σ, q0, F, and δ. You will need to provide the transition diagram as well.</w:t>
            </w:r>
          </w:p>
        </w:tc>
      </w:tr>
    </w:tbl>
    <w:p w14:paraId="79A634ED" w14:textId="75BBBEF3" w:rsidR="00214A05" w:rsidRDefault="00214A05" w:rsidP="008269E2">
      <w:pPr>
        <w:pStyle w:val="UWaterloo"/>
      </w:pPr>
    </w:p>
    <w:p w14:paraId="3E995AD3" w14:textId="1C3E35E2" w:rsidR="002165FF" w:rsidRDefault="002165FF" w:rsidP="008269E2">
      <w:pPr>
        <w:pStyle w:val="UWaterloo"/>
      </w:pPr>
    </w:p>
    <w:p w14:paraId="19A5E1CA" w14:textId="77777777" w:rsidR="002165FF" w:rsidRPr="00B31B64" w:rsidRDefault="002165FF" w:rsidP="008269E2">
      <w:pPr>
        <w:pStyle w:val="UWaterloo"/>
      </w:pPr>
    </w:p>
    <w:sectPr w:rsidR="002165FF" w:rsidRPr="00B3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939C1"/>
    <w:rsid w:val="001E61F2"/>
    <w:rsid w:val="00214A05"/>
    <w:rsid w:val="002165FF"/>
    <w:rsid w:val="00261689"/>
    <w:rsid w:val="002803ED"/>
    <w:rsid w:val="002B285D"/>
    <w:rsid w:val="003416FA"/>
    <w:rsid w:val="003F023F"/>
    <w:rsid w:val="00515DAB"/>
    <w:rsid w:val="005C7863"/>
    <w:rsid w:val="0062664F"/>
    <w:rsid w:val="0070124D"/>
    <w:rsid w:val="00716593"/>
    <w:rsid w:val="00721ABF"/>
    <w:rsid w:val="008269E2"/>
    <w:rsid w:val="008B2BA1"/>
    <w:rsid w:val="009D3249"/>
    <w:rsid w:val="00B31B64"/>
    <w:rsid w:val="00B32393"/>
    <w:rsid w:val="00B71174"/>
    <w:rsid w:val="00C22D6B"/>
    <w:rsid w:val="00C97C62"/>
    <w:rsid w:val="00CE3ED2"/>
    <w:rsid w:val="00D03312"/>
    <w:rsid w:val="00DD0F40"/>
    <w:rsid w:val="00E3186D"/>
    <w:rsid w:val="00E40263"/>
    <w:rsid w:val="00EB5AA5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81</cp:revision>
  <dcterms:created xsi:type="dcterms:W3CDTF">2020-07-29T05:13:00Z</dcterms:created>
  <dcterms:modified xsi:type="dcterms:W3CDTF">2020-07-29T06:26:00Z</dcterms:modified>
</cp:coreProperties>
</file>