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455" w:rsidRDefault="00AC251A" w:rsidP="00AC251A">
      <w:pPr>
        <w:jc w:val="center"/>
        <w:rPr>
          <w:color w:val="2E74B5" w:themeColor="accent1" w:themeShade="BF"/>
          <w:sz w:val="36"/>
          <w:szCs w:val="36"/>
        </w:rPr>
      </w:pPr>
      <w:r w:rsidRPr="00AC251A">
        <w:rPr>
          <w:color w:val="2E74B5" w:themeColor="accent1" w:themeShade="BF"/>
          <w:sz w:val="36"/>
          <w:szCs w:val="36"/>
          <w:u w:val="single"/>
        </w:rPr>
        <w:t>Page Level Security in Power BI</w:t>
      </w:r>
    </w:p>
    <w:p w:rsidR="0029349D" w:rsidRPr="0029349D" w:rsidRDefault="0029349D" w:rsidP="00AC251A">
      <w:pPr>
        <w:rPr>
          <w:rFonts w:cstheme="minorHAnsi"/>
          <w:sz w:val="24"/>
          <w:szCs w:val="24"/>
        </w:rPr>
      </w:pPr>
      <w:r w:rsidRPr="0029349D">
        <w:rPr>
          <w:rFonts w:cstheme="minorHAnsi"/>
          <w:color w:val="242424"/>
          <w:spacing w:val="-1"/>
          <w:sz w:val="24"/>
          <w:szCs w:val="24"/>
          <w:shd w:val="clear" w:color="auto" w:fill="FFFFFF"/>
        </w:rPr>
        <w:t>Data security and access control are critical considerations when sharing dashboards and reports in Power BI. While Row Level Security (RLS) allows for granular control at the row level, Page Level Security takes it a step further by restricting access to specific pages within a report.</w:t>
      </w:r>
    </w:p>
    <w:p w:rsidR="00AC251A" w:rsidRPr="002528C4" w:rsidRDefault="00AC251A" w:rsidP="00AC251A">
      <w:pPr>
        <w:rPr>
          <w14:glow w14:rad="63500">
            <w14:schemeClr w14:val="accent1">
              <w14:alpha w14:val="60000"/>
              <w14:satMod w14:val="175000"/>
            </w14:schemeClr>
          </w14:glow>
        </w:rPr>
      </w:pPr>
      <w:r w:rsidRPr="00AC251A">
        <w:rPr>
          <w:rFonts w:cstheme="minorHAnsi"/>
          <w:sz w:val="24"/>
          <w:szCs w:val="24"/>
        </w:rPr>
        <w:t>Page-level security in Power BI involves limiting access to specific report pages, ensuring users only see content relevant to their role.</w:t>
      </w:r>
      <w:r w:rsidRPr="00AC251A">
        <w:rPr>
          <w:rFonts w:ascii="Helvetica" w:hAnsi="Helvetica"/>
          <w:color w:val="404040"/>
          <w:shd w:val="clear" w:color="auto" w:fill="FFFFFF"/>
        </w:rPr>
        <w:t xml:space="preserve"> </w:t>
      </w:r>
      <w:r w:rsidRPr="00AC251A">
        <w:rPr>
          <w:rFonts w:cstheme="minorHAnsi"/>
          <w:sz w:val="24"/>
          <w:szCs w:val="24"/>
          <w:shd w:val="clear" w:color="auto" w:fill="FFFFFF"/>
        </w:rPr>
        <w:t>If you want to control the access to the Power BI report pages (or tabs) in a way that some users see some pages, and some others see other pages, we need something called page-level security</w:t>
      </w:r>
      <w:r>
        <w:rPr>
          <w:rFonts w:cstheme="minorHAnsi"/>
          <w:sz w:val="24"/>
          <w:szCs w:val="24"/>
          <w:shd w:val="clear" w:color="auto" w:fill="FFFFFF"/>
        </w:rPr>
        <w:t>.</w:t>
      </w:r>
      <w:r w:rsidRPr="00AC251A">
        <w:rPr>
          <w:rFonts w:cstheme="minorHAnsi"/>
          <w:sz w:val="24"/>
          <w:szCs w:val="24"/>
        </w:rPr>
        <w:t xml:space="preserve"> While Power BI doesn't provide built-in support for page-level security like it does for row-level security (RLS), you can implement it using alternative methods and workarounds.</w:t>
      </w:r>
      <w:r w:rsidRPr="00AC251A">
        <w:t xml:space="preserve"> </w:t>
      </w:r>
    </w:p>
    <w:p w:rsidR="00AC251A" w:rsidRDefault="00AC251A" w:rsidP="00AC251A">
      <w:pPr>
        <w:jc w:val="center"/>
        <w:rPr>
          <w:rFonts w:cstheme="minorHAnsi"/>
          <w:sz w:val="24"/>
          <w:szCs w:val="24"/>
        </w:rPr>
      </w:pPr>
    </w:p>
    <w:p w:rsidR="00931AC3" w:rsidRDefault="00931AC3" w:rsidP="00AC251A">
      <w:pPr>
        <w:jc w:val="center"/>
        <w:rPr>
          <w:rFonts w:cstheme="minorHAnsi"/>
          <w:sz w:val="24"/>
          <w:szCs w:val="24"/>
        </w:rPr>
      </w:pPr>
      <w:r>
        <w:rPr>
          <w:noProof/>
        </w:rPr>
        <w:drawing>
          <wp:inline distT="0" distB="0" distL="0" distR="0">
            <wp:extent cx="5943600" cy="3343275"/>
            <wp:effectExtent l="76200" t="76200" r="76200" b="85725"/>
            <wp:docPr id="3" name="Picture 3" descr="Page Level Security in Power BI || Hide and show pages based on user's  per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 Level Security in Power BI || Hide and show pages based on user's  permiss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a:effectLst>
                      <a:glow rad="63500">
                        <a:schemeClr val="accent1">
                          <a:lumMod val="75000"/>
                          <a:alpha val="40000"/>
                        </a:schemeClr>
                      </a:glow>
                      <a:softEdge rad="0"/>
                    </a:effectLst>
                  </pic:spPr>
                </pic:pic>
              </a:graphicData>
            </a:graphic>
          </wp:inline>
        </w:drawing>
      </w:r>
    </w:p>
    <w:p w:rsidR="001C756B" w:rsidRDefault="001C756B" w:rsidP="001C756B">
      <w:pPr>
        <w:rPr>
          <w:rFonts w:cstheme="minorHAnsi"/>
          <w:sz w:val="24"/>
          <w:szCs w:val="24"/>
        </w:rPr>
      </w:pPr>
    </w:p>
    <w:p w:rsidR="0029349D" w:rsidRPr="0029349D" w:rsidRDefault="0029349D" w:rsidP="001C756B">
      <w:pPr>
        <w:rPr>
          <w:rFonts w:ascii="Trebuchet MS" w:hAnsi="Trebuchet MS" w:cstheme="minorHAnsi"/>
          <w:color w:val="2E74B5" w:themeColor="accent1" w:themeShade="BF"/>
          <w:sz w:val="26"/>
          <w:szCs w:val="26"/>
          <w:u w:val="single"/>
        </w:rPr>
      </w:pPr>
      <w:r w:rsidRPr="0029349D">
        <w:rPr>
          <w:rFonts w:ascii="Trebuchet MS" w:hAnsi="Trebuchet MS" w:cstheme="minorHAnsi"/>
          <w:color w:val="2E74B5" w:themeColor="accent1" w:themeShade="BF"/>
          <w:sz w:val="26"/>
          <w:szCs w:val="26"/>
          <w:u w:val="single"/>
        </w:rPr>
        <w:t>Steps to implement PLS:</w:t>
      </w:r>
    </w:p>
    <w:p w:rsidR="00AC251A" w:rsidRPr="0029349D" w:rsidRDefault="0029349D" w:rsidP="00AC251A">
      <w:pPr>
        <w:rPr>
          <w:rStyle w:val="Strong"/>
          <w:rFonts w:cstheme="minorHAnsi"/>
          <w:b w:val="0"/>
          <w:color w:val="242424"/>
          <w:spacing w:val="-1"/>
          <w:sz w:val="24"/>
          <w:szCs w:val="24"/>
          <w:shd w:val="clear" w:color="auto" w:fill="FFFFFF"/>
        </w:rPr>
      </w:pPr>
      <w:r w:rsidRPr="0029349D">
        <w:rPr>
          <w:rStyle w:val="Strong"/>
          <w:rFonts w:cstheme="minorHAnsi"/>
          <w:b w:val="0"/>
          <w:color w:val="242424"/>
          <w:spacing w:val="-1"/>
          <w:sz w:val="24"/>
          <w:szCs w:val="24"/>
          <w:shd w:val="clear" w:color="auto" w:fill="FFFFFF"/>
        </w:rPr>
        <w:t>Step 1: Creating the Page Table and Assigning Index</w:t>
      </w:r>
    </w:p>
    <w:p w:rsidR="0029349D" w:rsidRPr="0029349D" w:rsidRDefault="0029349D" w:rsidP="00AC251A">
      <w:pPr>
        <w:rPr>
          <w:rStyle w:val="Strong"/>
          <w:rFonts w:cstheme="minorHAnsi"/>
          <w:b w:val="0"/>
          <w:color w:val="242424"/>
          <w:spacing w:val="-1"/>
          <w:sz w:val="24"/>
          <w:szCs w:val="24"/>
          <w:shd w:val="clear" w:color="auto" w:fill="FFFFFF"/>
        </w:rPr>
      </w:pPr>
      <w:r w:rsidRPr="0029349D">
        <w:rPr>
          <w:rStyle w:val="Strong"/>
          <w:rFonts w:cstheme="minorHAnsi"/>
          <w:b w:val="0"/>
          <w:color w:val="242424"/>
          <w:spacing w:val="-1"/>
          <w:sz w:val="24"/>
          <w:szCs w:val="24"/>
          <w:shd w:val="clear" w:color="auto" w:fill="FFFFFF"/>
        </w:rPr>
        <w:t>Step 2: Creating Columns for Page Access</w:t>
      </w:r>
    </w:p>
    <w:p w:rsidR="0029349D" w:rsidRPr="0029349D" w:rsidRDefault="0029349D" w:rsidP="00AC251A">
      <w:pPr>
        <w:rPr>
          <w:rStyle w:val="Strong"/>
          <w:rFonts w:cstheme="minorHAnsi"/>
          <w:b w:val="0"/>
          <w:color w:val="242424"/>
          <w:spacing w:val="-1"/>
          <w:sz w:val="24"/>
          <w:szCs w:val="24"/>
          <w:shd w:val="clear" w:color="auto" w:fill="FFFFFF"/>
        </w:rPr>
      </w:pPr>
      <w:r w:rsidRPr="0029349D">
        <w:rPr>
          <w:rStyle w:val="Strong"/>
          <w:rFonts w:cstheme="minorHAnsi"/>
          <w:b w:val="0"/>
          <w:color w:val="242424"/>
          <w:spacing w:val="-1"/>
          <w:sz w:val="24"/>
          <w:szCs w:val="24"/>
          <w:shd w:val="clear" w:color="auto" w:fill="FFFFFF"/>
        </w:rPr>
        <w:t>Step 3: Setting up the Slicer and Page Navigation</w:t>
      </w:r>
    </w:p>
    <w:p w:rsidR="0029349D" w:rsidRPr="0029349D" w:rsidRDefault="0029349D" w:rsidP="00AC251A">
      <w:pPr>
        <w:rPr>
          <w:rStyle w:val="Strong"/>
          <w:rFonts w:cstheme="minorHAnsi"/>
          <w:b w:val="0"/>
          <w:color w:val="242424"/>
          <w:spacing w:val="-1"/>
          <w:sz w:val="24"/>
          <w:szCs w:val="24"/>
          <w:shd w:val="clear" w:color="auto" w:fill="FFFFFF"/>
        </w:rPr>
      </w:pPr>
      <w:r w:rsidRPr="0029349D">
        <w:rPr>
          <w:rStyle w:val="Strong"/>
          <w:rFonts w:cstheme="minorHAnsi"/>
          <w:b w:val="0"/>
          <w:color w:val="242424"/>
          <w:spacing w:val="-1"/>
          <w:sz w:val="24"/>
          <w:szCs w:val="24"/>
          <w:shd w:val="clear" w:color="auto" w:fill="FFFFFF"/>
        </w:rPr>
        <w:t>Step 4: Creating Roles</w:t>
      </w:r>
    </w:p>
    <w:p w:rsidR="0029349D" w:rsidRPr="0029349D" w:rsidRDefault="0029349D" w:rsidP="00AC251A">
      <w:pPr>
        <w:rPr>
          <w:rStyle w:val="Strong"/>
          <w:rFonts w:cstheme="minorHAnsi"/>
          <w:b w:val="0"/>
          <w:color w:val="242424"/>
          <w:spacing w:val="-1"/>
          <w:sz w:val="24"/>
          <w:szCs w:val="24"/>
          <w:shd w:val="clear" w:color="auto" w:fill="FFFFFF"/>
        </w:rPr>
      </w:pPr>
      <w:r w:rsidRPr="0029349D">
        <w:rPr>
          <w:rStyle w:val="Strong"/>
          <w:rFonts w:cstheme="minorHAnsi"/>
          <w:b w:val="0"/>
          <w:color w:val="242424"/>
          <w:spacing w:val="-1"/>
          <w:sz w:val="24"/>
          <w:szCs w:val="24"/>
          <w:shd w:val="clear" w:color="auto" w:fill="FFFFFF"/>
        </w:rPr>
        <w:lastRenderedPageBreak/>
        <w:t>Step 5: Adding Page Filters to the Role</w:t>
      </w:r>
    </w:p>
    <w:p w:rsidR="0029349D" w:rsidRPr="0029349D" w:rsidRDefault="0029349D" w:rsidP="00AC251A">
      <w:pPr>
        <w:rPr>
          <w:rStyle w:val="Strong"/>
          <w:rFonts w:cstheme="minorHAnsi"/>
          <w:b w:val="0"/>
          <w:color w:val="242424"/>
          <w:spacing w:val="-1"/>
          <w:sz w:val="24"/>
          <w:szCs w:val="24"/>
          <w:shd w:val="clear" w:color="auto" w:fill="FFFFFF"/>
        </w:rPr>
      </w:pPr>
      <w:r w:rsidRPr="0029349D">
        <w:rPr>
          <w:rStyle w:val="Strong"/>
          <w:rFonts w:cstheme="minorHAnsi"/>
          <w:b w:val="0"/>
          <w:color w:val="242424"/>
          <w:spacing w:val="-1"/>
          <w:sz w:val="24"/>
          <w:szCs w:val="24"/>
          <w:shd w:val="clear" w:color="auto" w:fill="FFFFFF"/>
        </w:rPr>
        <w:t>Step 6: Modifying the Filter Value to ‘True’ and Save</w:t>
      </w:r>
    </w:p>
    <w:p w:rsidR="0029349D" w:rsidRPr="0029349D" w:rsidRDefault="0029349D" w:rsidP="00AC251A">
      <w:pPr>
        <w:rPr>
          <w:rStyle w:val="Strong"/>
          <w:rFonts w:cstheme="minorHAnsi"/>
          <w:b w:val="0"/>
          <w:color w:val="242424"/>
          <w:spacing w:val="-1"/>
          <w:sz w:val="24"/>
          <w:szCs w:val="24"/>
          <w:shd w:val="clear" w:color="auto" w:fill="FFFFFF"/>
        </w:rPr>
      </w:pPr>
      <w:r w:rsidRPr="0029349D">
        <w:rPr>
          <w:rStyle w:val="Strong"/>
          <w:rFonts w:cstheme="minorHAnsi"/>
          <w:b w:val="0"/>
          <w:color w:val="242424"/>
          <w:spacing w:val="-1"/>
          <w:sz w:val="24"/>
          <w:szCs w:val="24"/>
          <w:shd w:val="clear" w:color="auto" w:fill="FFFFFF"/>
        </w:rPr>
        <w:t>Step 7: Viewing the Dashboard from the Role’s Perspective</w:t>
      </w:r>
    </w:p>
    <w:p w:rsidR="0029349D" w:rsidRDefault="0029349D" w:rsidP="00AC251A">
      <w:pPr>
        <w:rPr>
          <w:noProof/>
        </w:rPr>
      </w:pPr>
    </w:p>
    <w:p w:rsidR="00AC251A" w:rsidRDefault="0029349D" w:rsidP="00AC251A">
      <w:pPr>
        <w:rPr>
          <w:rFonts w:ascii="Trebuchet MS" w:hAnsi="Trebuchet MS" w:cstheme="minorHAnsi"/>
          <w:color w:val="2E74B5" w:themeColor="accent1" w:themeShade="BF"/>
          <w:sz w:val="26"/>
          <w:szCs w:val="26"/>
          <w:u w:val="single"/>
        </w:rPr>
      </w:pPr>
      <w:r w:rsidRPr="0029349D">
        <w:rPr>
          <w:rFonts w:ascii="Trebuchet MS" w:hAnsi="Trebuchet MS" w:cstheme="minorHAnsi"/>
          <w:color w:val="2E74B5" w:themeColor="accent1" w:themeShade="BF"/>
          <w:sz w:val="26"/>
          <w:szCs w:val="26"/>
          <w:u w:val="single"/>
        </w:rPr>
        <w:t>Advantages</w:t>
      </w:r>
      <w:r>
        <w:rPr>
          <w:rFonts w:ascii="Trebuchet MS" w:hAnsi="Trebuchet MS" w:cstheme="minorHAnsi"/>
          <w:color w:val="2E74B5" w:themeColor="accent1" w:themeShade="BF"/>
          <w:sz w:val="26"/>
          <w:szCs w:val="26"/>
          <w:u w:val="single"/>
        </w:rPr>
        <w:t>:</w:t>
      </w:r>
    </w:p>
    <w:p w:rsidR="0029349D" w:rsidRPr="003F1900" w:rsidRDefault="003F1900" w:rsidP="0029349D">
      <w:pPr>
        <w:pStyle w:val="ListParagraph"/>
        <w:numPr>
          <w:ilvl w:val="0"/>
          <w:numId w:val="1"/>
        </w:numPr>
        <w:rPr>
          <w:rFonts w:ascii="Trebuchet MS" w:hAnsi="Trebuchet MS" w:cstheme="minorHAnsi"/>
          <w:sz w:val="24"/>
          <w:szCs w:val="24"/>
        </w:rPr>
      </w:pPr>
      <w:r w:rsidRPr="003F1900">
        <w:rPr>
          <w:rStyle w:val="Strong"/>
          <w:sz w:val="24"/>
          <w:szCs w:val="24"/>
        </w:rPr>
        <w:t>Enhanced User Experience</w:t>
      </w:r>
      <w:r w:rsidRPr="003F1900">
        <w:rPr>
          <w:sz w:val="24"/>
          <w:szCs w:val="24"/>
        </w:rPr>
        <w:t>: Users only see the content relevant to them, providing a cleaner and more focused interface.</w:t>
      </w:r>
    </w:p>
    <w:p w:rsidR="003F1900" w:rsidRPr="003F1900" w:rsidRDefault="003F1900" w:rsidP="003F1900">
      <w:pPr>
        <w:pStyle w:val="ListParagraph"/>
        <w:ind w:left="810"/>
        <w:rPr>
          <w:rFonts w:ascii="Trebuchet MS" w:hAnsi="Trebuchet MS" w:cstheme="minorHAnsi"/>
          <w:sz w:val="24"/>
          <w:szCs w:val="24"/>
        </w:rPr>
      </w:pPr>
    </w:p>
    <w:p w:rsidR="003F1900" w:rsidRPr="003F1900" w:rsidRDefault="003F1900" w:rsidP="0029349D">
      <w:pPr>
        <w:pStyle w:val="ListParagraph"/>
        <w:numPr>
          <w:ilvl w:val="0"/>
          <w:numId w:val="1"/>
        </w:numPr>
        <w:rPr>
          <w:rFonts w:ascii="Trebuchet MS" w:hAnsi="Trebuchet MS" w:cstheme="minorHAnsi"/>
          <w:sz w:val="24"/>
          <w:szCs w:val="24"/>
        </w:rPr>
      </w:pPr>
      <w:r w:rsidRPr="003F1900">
        <w:rPr>
          <w:rStyle w:val="Strong"/>
          <w:sz w:val="24"/>
          <w:szCs w:val="24"/>
        </w:rPr>
        <w:t>Customized Reports</w:t>
      </w:r>
      <w:r w:rsidRPr="003F1900">
        <w:rPr>
          <w:sz w:val="24"/>
          <w:szCs w:val="24"/>
        </w:rPr>
        <w:t>: Tailors report pages to specific roles or departments, ensuring users access the pages that meet their needs without unnecessary distractions.</w:t>
      </w:r>
    </w:p>
    <w:p w:rsidR="003F1900" w:rsidRPr="003F1900" w:rsidRDefault="003F1900" w:rsidP="003F1900">
      <w:pPr>
        <w:pStyle w:val="ListParagraph"/>
        <w:ind w:left="810"/>
        <w:rPr>
          <w:rFonts w:ascii="Trebuchet MS" w:hAnsi="Trebuchet MS" w:cstheme="minorHAnsi"/>
          <w:sz w:val="24"/>
          <w:szCs w:val="24"/>
        </w:rPr>
      </w:pPr>
    </w:p>
    <w:p w:rsidR="003F1900" w:rsidRPr="003F1900" w:rsidRDefault="003F1900" w:rsidP="003F1900">
      <w:pPr>
        <w:pStyle w:val="ListParagraph"/>
        <w:numPr>
          <w:ilvl w:val="0"/>
          <w:numId w:val="1"/>
        </w:numPr>
        <w:rPr>
          <w:rFonts w:ascii="Trebuchet MS" w:hAnsi="Trebuchet MS" w:cstheme="minorHAnsi"/>
          <w:sz w:val="24"/>
          <w:szCs w:val="24"/>
        </w:rPr>
      </w:pPr>
      <w:r w:rsidRPr="003F1900">
        <w:rPr>
          <w:rStyle w:val="Strong"/>
          <w:sz w:val="24"/>
          <w:szCs w:val="24"/>
        </w:rPr>
        <w:t>Improved Data Confidentiality</w:t>
      </w:r>
      <w:r w:rsidRPr="003F1900">
        <w:rPr>
          <w:sz w:val="24"/>
          <w:szCs w:val="24"/>
        </w:rPr>
        <w:t>: Restricts access to sensitive information by limiting visibility to specific pages, adding a layer of privacy for different user groups.</w:t>
      </w:r>
    </w:p>
    <w:p w:rsidR="003F1900" w:rsidRPr="003F1900" w:rsidRDefault="003F1900" w:rsidP="003F1900">
      <w:pPr>
        <w:pStyle w:val="ListParagraph"/>
        <w:ind w:left="810"/>
        <w:rPr>
          <w:rFonts w:ascii="Trebuchet MS" w:hAnsi="Trebuchet MS" w:cstheme="minorHAnsi"/>
          <w:sz w:val="24"/>
          <w:szCs w:val="24"/>
        </w:rPr>
      </w:pPr>
    </w:p>
    <w:p w:rsidR="003F1900" w:rsidRDefault="003F1900" w:rsidP="003F1900">
      <w:pPr>
        <w:pStyle w:val="ListParagraph"/>
        <w:numPr>
          <w:ilvl w:val="0"/>
          <w:numId w:val="1"/>
        </w:numPr>
        <w:rPr>
          <w:rFonts w:ascii="Trebuchet MS" w:hAnsi="Trebuchet MS" w:cstheme="minorHAnsi"/>
          <w:sz w:val="24"/>
          <w:szCs w:val="24"/>
        </w:rPr>
      </w:pPr>
      <w:r w:rsidRPr="003F1900">
        <w:rPr>
          <w:rStyle w:val="Strong"/>
          <w:sz w:val="24"/>
          <w:szCs w:val="24"/>
        </w:rPr>
        <w:t>Scalability</w:t>
      </w:r>
      <w:r w:rsidRPr="003F1900">
        <w:rPr>
          <w:sz w:val="24"/>
          <w:szCs w:val="24"/>
        </w:rPr>
        <w:t>: Easily adaptable for large organizations with diverse user roles, enabling efficient acces</w:t>
      </w:r>
      <w:r>
        <w:rPr>
          <w:sz w:val="24"/>
          <w:szCs w:val="24"/>
        </w:rPr>
        <w:t>s control across multiple users</w:t>
      </w:r>
      <w:r w:rsidRPr="003F1900">
        <w:rPr>
          <w:rFonts w:ascii="Trebuchet MS" w:hAnsi="Trebuchet MS" w:cstheme="minorHAnsi"/>
          <w:sz w:val="24"/>
          <w:szCs w:val="24"/>
        </w:rPr>
        <w:t>.</w:t>
      </w:r>
    </w:p>
    <w:p w:rsidR="003F1900" w:rsidRPr="003F1900" w:rsidRDefault="003F1900" w:rsidP="003F1900">
      <w:pPr>
        <w:pStyle w:val="ListParagraph"/>
        <w:ind w:left="810"/>
        <w:rPr>
          <w:rFonts w:ascii="Trebuchet MS" w:hAnsi="Trebuchet MS" w:cstheme="minorHAnsi"/>
          <w:sz w:val="24"/>
          <w:szCs w:val="24"/>
        </w:rPr>
      </w:pPr>
    </w:p>
    <w:p w:rsidR="003F1900" w:rsidRPr="003F1900" w:rsidRDefault="003F1900" w:rsidP="003F1900">
      <w:pPr>
        <w:pStyle w:val="ListParagraph"/>
        <w:numPr>
          <w:ilvl w:val="0"/>
          <w:numId w:val="1"/>
        </w:numPr>
        <w:rPr>
          <w:rFonts w:ascii="Trebuchet MS" w:hAnsi="Trebuchet MS" w:cstheme="minorHAnsi"/>
          <w:sz w:val="24"/>
          <w:szCs w:val="24"/>
        </w:rPr>
      </w:pPr>
      <w:r w:rsidRPr="003F1900">
        <w:rPr>
          <w:rStyle w:val="Strong"/>
          <w:sz w:val="24"/>
          <w:szCs w:val="24"/>
        </w:rPr>
        <w:t>Optimized Performance</w:t>
      </w:r>
      <w:r w:rsidRPr="003F1900">
        <w:rPr>
          <w:sz w:val="24"/>
          <w:szCs w:val="24"/>
        </w:rPr>
        <w:t>: Limits unnecessary processing or data retrieval by showing users only the pages they are authorized to view, which can improve report performance.</w:t>
      </w:r>
    </w:p>
    <w:p w:rsidR="003F1900" w:rsidRDefault="003F1900" w:rsidP="003F1900">
      <w:pPr>
        <w:rPr>
          <w:rFonts w:ascii="Trebuchet MS" w:hAnsi="Trebuchet MS" w:cstheme="minorHAnsi"/>
          <w:color w:val="2E74B5" w:themeColor="accent1" w:themeShade="BF"/>
          <w:sz w:val="26"/>
          <w:szCs w:val="26"/>
          <w:u w:val="single"/>
        </w:rPr>
      </w:pPr>
    </w:p>
    <w:p w:rsidR="003F1900" w:rsidRDefault="003F1900" w:rsidP="003F1900">
      <w:pPr>
        <w:rPr>
          <w:rFonts w:ascii="Trebuchet MS" w:hAnsi="Trebuchet MS" w:cstheme="minorHAnsi"/>
          <w:color w:val="2E74B5" w:themeColor="accent1" w:themeShade="BF"/>
          <w:sz w:val="26"/>
          <w:szCs w:val="26"/>
          <w:u w:val="single"/>
        </w:rPr>
      </w:pPr>
      <w:r>
        <w:rPr>
          <w:rFonts w:ascii="Trebuchet MS" w:hAnsi="Trebuchet MS" w:cstheme="minorHAnsi"/>
          <w:color w:val="2E74B5" w:themeColor="accent1" w:themeShade="BF"/>
          <w:sz w:val="26"/>
          <w:szCs w:val="26"/>
          <w:u w:val="single"/>
        </w:rPr>
        <w:t>Limitation</w:t>
      </w:r>
      <w:r w:rsidRPr="003F1900">
        <w:rPr>
          <w:rFonts w:ascii="Trebuchet MS" w:hAnsi="Trebuchet MS" w:cstheme="minorHAnsi"/>
          <w:color w:val="2E74B5" w:themeColor="accent1" w:themeShade="BF"/>
          <w:sz w:val="26"/>
          <w:szCs w:val="26"/>
          <w:u w:val="single"/>
        </w:rPr>
        <w:t>s:</w:t>
      </w:r>
    </w:p>
    <w:p w:rsidR="003F1900" w:rsidRPr="003F1900" w:rsidRDefault="003F1900" w:rsidP="003F1900">
      <w:pPr>
        <w:pStyle w:val="ListParagraph"/>
        <w:numPr>
          <w:ilvl w:val="0"/>
          <w:numId w:val="4"/>
        </w:numPr>
        <w:rPr>
          <w:rFonts w:cstheme="minorHAnsi"/>
          <w:color w:val="000000" w:themeColor="text1"/>
          <w:sz w:val="24"/>
          <w:szCs w:val="24"/>
          <w:u w:val="single"/>
        </w:rPr>
      </w:pPr>
      <w:r w:rsidRPr="003F1900">
        <w:rPr>
          <w:rStyle w:val="Strong"/>
          <w:rFonts w:cstheme="minorHAnsi"/>
          <w:sz w:val="24"/>
          <w:szCs w:val="24"/>
        </w:rPr>
        <w:t>No Native Support</w:t>
      </w:r>
      <w:r w:rsidRPr="003F1900">
        <w:rPr>
          <w:rFonts w:cstheme="minorHAnsi"/>
          <w:sz w:val="24"/>
          <w:szCs w:val="24"/>
        </w:rPr>
        <w:t>: Power BI doesn’t provide built-in functionality for page-level security like it does for row-level security (RLS), requiring manual workarounds.</w:t>
      </w:r>
    </w:p>
    <w:p w:rsidR="003F1900" w:rsidRPr="003F1900" w:rsidRDefault="003F1900" w:rsidP="003F1900">
      <w:pPr>
        <w:pStyle w:val="ListParagraph"/>
        <w:ind w:left="810"/>
        <w:rPr>
          <w:rFonts w:cstheme="minorHAnsi"/>
          <w:color w:val="000000" w:themeColor="text1"/>
          <w:sz w:val="24"/>
          <w:szCs w:val="24"/>
          <w:u w:val="single"/>
        </w:rPr>
      </w:pPr>
    </w:p>
    <w:p w:rsidR="003F1900" w:rsidRPr="003F1900" w:rsidRDefault="003F1900" w:rsidP="003F1900">
      <w:pPr>
        <w:pStyle w:val="ListParagraph"/>
        <w:numPr>
          <w:ilvl w:val="0"/>
          <w:numId w:val="4"/>
        </w:numPr>
        <w:rPr>
          <w:rFonts w:cstheme="minorHAnsi"/>
          <w:color w:val="000000" w:themeColor="text1"/>
          <w:sz w:val="24"/>
          <w:szCs w:val="24"/>
          <w:u w:val="single"/>
        </w:rPr>
      </w:pPr>
      <w:r w:rsidRPr="003F1900">
        <w:rPr>
          <w:rStyle w:val="Strong"/>
          <w:rFonts w:cstheme="minorHAnsi"/>
          <w:sz w:val="24"/>
          <w:szCs w:val="24"/>
        </w:rPr>
        <w:t>Inconsistent Drillthrough Behavior</w:t>
      </w:r>
      <w:r w:rsidRPr="003F1900">
        <w:rPr>
          <w:rFonts w:cstheme="minorHAnsi"/>
          <w:sz w:val="24"/>
          <w:szCs w:val="24"/>
        </w:rPr>
        <w:t>: Drillthrough features may not work seamlessly with page-level security workarounds, as users could unintentionally access restricted pages.</w:t>
      </w:r>
    </w:p>
    <w:p w:rsidR="003F1900" w:rsidRPr="003F1900" w:rsidRDefault="003F1900" w:rsidP="003F1900">
      <w:pPr>
        <w:pStyle w:val="ListParagraph"/>
        <w:ind w:left="810"/>
        <w:rPr>
          <w:rFonts w:cstheme="minorHAnsi"/>
          <w:color w:val="000000" w:themeColor="text1"/>
          <w:sz w:val="24"/>
          <w:szCs w:val="24"/>
          <w:u w:val="single"/>
        </w:rPr>
      </w:pPr>
    </w:p>
    <w:p w:rsidR="003F1900" w:rsidRPr="003F1900" w:rsidRDefault="003F1900" w:rsidP="003F1900">
      <w:pPr>
        <w:pStyle w:val="ListParagraph"/>
        <w:numPr>
          <w:ilvl w:val="0"/>
          <w:numId w:val="4"/>
        </w:numPr>
        <w:rPr>
          <w:rFonts w:cstheme="minorHAnsi"/>
          <w:color w:val="000000" w:themeColor="text1"/>
          <w:sz w:val="24"/>
          <w:szCs w:val="24"/>
          <w:u w:val="single"/>
        </w:rPr>
      </w:pPr>
      <w:r w:rsidRPr="003F1900">
        <w:rPr>
          <w:rStyle w:val="Strong"/>
          <w:rFonts w:cstheme="minorHAnsi"/>
          <w:sz w:val="24"/>
          <w:szCs w:val="24"/>
        </w:rPr>
        <w:t>Not Foolproof for Security</w:t>
      </w:r>
      <w:r w:rsidRPr="003F1900">
        <w:rPr>
          <w:rFonts w:cstheme="minorHAnsi"/>
          <w:sz w:val="24"/>
          <w:szCs w:val="24"/>
        </w:rPr>
        <w:t>: Pages can still be accessed if users know the direct page link, as workarounds rely on navigation barriers rather than actual security restrictions.</w:t>
      </w:r>
    </w:p>
    <w:p w:rsidR="003F1900" w:rsidRPr="003F1900" w:rsidRDefault="003F1900" w:rsidP="003F1900">
      <w:pPr>
        <w:pStyle w:val="ListParagraph"/>
        <w:ind w:left="810"/>
        <w:rPr>
          <w:rFonts w:cstheme="minorHAnsi"/>
          <w:color w:val="000000" w:themeColor="text1"/>
          <w:sz w:val="24"/>
          <w:szCs w:val="24"/>
          <w:u w:val="single"/>
        </w:rPr>
      </w:pPr>
    </w:p>
    <w:p w:rsidR="003F1900" w:rsidRPr="003F1900" w:rsidRDefault="003F1900" w:rsidP="003F1900">
      <w:pPr>
        <w:pStyle w:val="ListParagraph"/>
        <w:numPr>
          <w:ilvl w:val="0"/>
          <w:numId w:val="4"/>
        </w:numPr>
        <w:rPr>
          <w:rFonts w:cstheme="minorHAnsi"/>
          <w:color w:val="000000" w:themeColor="text1"/>
          <w:sz w:val="24"/>
          <w:szCs w:val="24"/>
          <w:u w:val="single"/>
        </w:rPr>
      </w:pPr>
      <w:r w:rsidRPr="003F1900">
        <w:rPr>
          <w:rStyle w:val="Strong"/>
          <w:rFonts w:cstheme="minorHAnsi"/>
          <w:sz w:val="24"/>
          <w:szCs w:val="24"/>
        </w:rPr>
        <w:t>Performance Impact</w:t>
      </w:r>
      <w:r w:rsidRPr="003F1900">
        <w:rPr>
          <w:rFonts w:cstheme="minorHAnsi"/>
          <w:sz w:val="24"/>
          <w:szCs w:val="24"/>
        </w:rPr>
        <w:t>: Using visual-level filters or dynamic navigation based on conditions may cause performance degradation, especially with large datasets.</w:t>
      </w:r>
    </w:p>
    <w:p w:rsidR="003F1900" w:rsidRPr="003F1900" w:rsidRDefault="003F1900" w:rsidP="003F1900">
      <w:pPr>
        <w:pStyle w:val="ListParagraph"/>
        <w:ind w:left="810"/>
        <w:rPr>
          <w:rFonts w:cstheme="minorHAnsi"/>
          <w:color w:val="000000" w:themeColor="text1"/>
          <w:sz w:val="24"/>
          <w:szCs w:val="24"/>
          <w:u w:val="single"/>
        </w:rPr>
      </w:pPr>
    </w:p>
    <w:p w:rsidR="003F1900" w:rsidRPr="003F1900" w:rsidRDefault="003F1900" w:rsidP="003F1900">
      <w:pPr>
        <w:pStyle w:val="ListParagraph"/>
        <w:numPr>
          <w:ilvl w:val="0"/>
          <w:numId w:val="4"/>
        </w:numPr>
        <w:rPr>
          <w:rFonts w:cstheme="minorHAnsi"/>
          <w:color w:val="000000" w:themeColor="text1"/>
          <w:sz w:val="24"/>
          <w:szCs w:val="24"/>
          <w:u w:val="single"/>
        </w:rPr>
      </w:pPr>
      <w:r w:rsidRPr="003F1900">
        <w:rPr>
          <w:rStyle w:val="Strong"/>
          <w:rFonts w:cstheme="minorHAnsi"/>
          <w:sz w:val="24"/>
          <w:szCs w:val="24"/>
        </w:rPr>
        <w:t>Scalability Issues</w:t>
      </w:r>
      <w:r w:rsidRPr="003F1900">
        <w:rPr>
          <w:rFonts w:cstheme="minorHAnsi"/>
          <w:sz w:val="24"/>
          <w:szCs w:val="24"/>
        </w:rPr>
        <w:t>: As the number of users and roles increases, maintaining separate navigation paths or reports becomes increasingly challenging and harder to scale.</w:t>
      </w:r>
      <w:bookmarkStart w:id="0" w:name="_GoBack"/>
      <w:bookmarkEnd w:id="0"/>
    </w:p>
    <w:sectPr w:rsidR="003F1900" w:rsidRPr="003F1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85BEC"/>
    <w:multiLevelType w:val="hybridMultilevel"/>
    <w:tmpl w:val="4AFE65E8"/>
    <w:lvl w:ilvl="0" w:tplc="89286988">
      <w:start w:val="1"/>
      <w:numFmt w:val="decimal"/>
      <w:lvlText w:val="%1."/>
      <w:lvlJc w:val="left"/>
      <w:pPr>
        <w:ind w:left="810" w:hanging="360"/>
      </w:pPr>
      <w:rPr>
        <w:rFonts w:asciiTheme="minorHAnsi" w:hAnsiTheme="minorHAnsi"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4D14CE"/>
    <w:multiLevelType w:val="hybridMultilevel"/>
    <w:tmpl w:val="A8CE8F44"/>
    <w:lvl w:ilvl="0" w:tplc="89286988">
      <w:start w:val="1"/>
      <w:numFmt w:val="decimal"/>
      <w:lvlText w:val="%1."/>
      <w:lvlJc w:val="left"/>
      <w:pPr>
        <w:ind w:left="1620" w:hanging="360"/>
      </w:pPr>
      <w:rPr>
        <w:rFonts w:asciiTheme="minorHAnsi" w:hAnsiTheme="minorHAnsi" w:cstheme="minorHAnsi" w:hint="default"/>
        <w:sz w:val="24"/>
        <w:szCs w:val="24"/>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nsid w:val="413B45F1"/>
    <w:multiLevelType w:val="hybridMultilevel"/>
    <w:tmpl w:val="F9666466"/>
    <w:lvl w:ilvl="0" w:tplc="89286988">
      <w:start w:val="1"/>
      <w:numFmt w:val="decimal"/>
      <w:lvlText w:val="%1."/>
      <w:lvlJc w:val="left"/>
      <w:pPr>
        <w:ind w:left="810" w:hanging="360"/>
      </w:pPr>
      <w:rPr>
        <w:rFonts w:asciiTheme="minorHAnsi" w:hAnsiTheme="minorHAnsi"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E83AC5"/>
    <w:multiLevelType w:val="hybridMultilevel"/>
    <w:tmpl w:val="2CE4B07E"/>
    <w:lvl w:ilvl="0" w:tplc="89286988">
      <w:start w:val="1"/>
      <w:numFmt w:val="decimal"/>
      <w:lvlText w:val="%1."/>
      <w:lvlJc w:val="left"/>
      <w:pPr>
        <w:ind w:left="810" w:hanging="360"/>
      </w:pPr>
      <w:rPr>
        <w:rFonts w:asciiTheme="minorHAnsi" w:hAnsiTheme="minorHAnsi" w:cstheme="minorHAnsi" w:hint="default"/>
        <w:sz w:val="24"/>
        <w:szCs w:val="24"/>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51A"/>
    <w:rsid w:val="001C756B"/>
    <w:rsid w:val="002528C4"/>
    <w:rsid w:val="0029349D"/>
    <w:rsid w:val="003F1900"/>
    <w:rsid w:val="0084204B"/>
    <w:rsid w:val="00931AC3"/>
    <w:rsid w:val="00994F33"/>
    <w:rsid w:val="00AC251A"/>
    <w:rsid w:val="00C632A0"/>
    <w:rsid w:val="00DE3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39B101-2ACE-414B-B6E1-8BD9D63F2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25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251A"/>
    <w:rPr>
      <w:rFonts w:ascii="Segoe UI" w:hAnsi="Segoe UI" w:cs="Segoe UI"/>
      <w:sz w:val="18"/>
      <w:szCs w:val="18"/>
    </w:rPr>
  </w:style>
  <w:style w:type="character" w:styleId="Strong">
    <w:name w:val="Strong"/>
    <w:basedOn w:val="DefaultParagraphFont"/>
    <w:uiPriority w:val="22"/>
    <w:qFormat/>
    <w:rsid w:val="0029349D"/>
    <w:rPr>
      <w:b/>
      <w:bCs/>
    </w:rPr>
  </w:style>
  <w:style w:type="paragraph" w:styleId="ListParagraph">
    <w:name w:val="List Paragraph"/>
    <w:basedOn w:val="Normal"/>
    <w:uiPriority w:val="34"/>
    <w:qFormat/>
    <w:rsid w:val="002934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284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A19BE3-8523-4495-8E4C-96DC6C5A2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1</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Singh</dc:creator>
  <cp:keywords/>
  <dc:description/>
  <cp:lastModifiedBy>Satyam Singh</cp:lastModifiedBy>
  <cp:revision>4</cp:revision>
  <cp:lastPrinted>2024-10-03T04:16:00Z</cp:lastPrinted>
  <dcterms:created xsi:type="dcterms:W3CDTF">2024-10-03T04:16:00Z</dcterms:created>
  <dcterms:modified xsi:type="dcterms:W3CDTF">2024-10-10T11:51:00Z</dcterms:modified>
</cp:coreProperties>
</file>