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80" w:before="0"/>
        <w:jc w:val="left"/>
      </w:pPr>
      <w:r>
        <w:rPr>
          <w:rFonts w:ascii="Arial" w:cs="Arial" w:eastAsia="Arial" w:hAnsi="Arial"/>
          <w:b/>
          <w:bCs/>
          <w:color w:val="111111"/>
          <w:sz w:val="56"/>
          <w:szCs w:val="56"/>
        </w:rPr>
        <w:t xml:space="preserve">C3ALABS</w:t>
      </w:r>
    </w:p>
    <w:p>
      <w:pPr>
        <w:spacing w:after="240" w:before="0"/>
      </w:pPr>
      <w:r>
        <w:rPr>
          <w:rFonts w:ascii="Arial" w:cs="Arial" w:eastAsia="Arial" w:hAnsi="Arial"/>
          <w:color w:val="888888"/>
          <w:sz w:val="30"/>
          <w:szCs w:val="30"/>
        </w:rPr>
        <w:t xml:space="preserve">Website Messaging &amp; Copy System</w:t>
      </w:r>
    </w:p>
    <w:p>
      <w:pPr>
        <w:pBdr>
          <w:bottom w:val="single" w:color="E0E0E0" w:sz="4" w:space="1"/>
        </w:pBdr>
        <w:spacing w:after="240" w:before="0"/>
      </w:pPr>
      <w:r>
        <w:t xml:space="preserve"/>
      </w:r>
    </w:p>
    <w:p>
      <w:pPr>
        <w:spacing w:after="60" w:before="100"/>
      </w:pPr>
      <w:r>
        <w:rPr>
          <w:rFonts w:ascii="Arial" w:cs="Arial" w:eastAsia="Arial" w:hAnsi="Arial"/>
          <w:color w:val="444444"/>
          <w:sz w:val="22"/>
          <w:szCs w:val="22"/>
        </w:rPr>
        <w:t xml:space="preserve">Purpose: Complete messaging guide and page-by-page copy for Antigravity to implement. Every line on this site is intentional. Read Section 1 first — it contains the thinking. Sections 2–7 contain the exact copy.</w:t>
      </w:r>
    </w:p>
    <w:p>
      <w:pPr>
        <w:spacing w:after="60" w:before="100"/>
      </w:pPr>
      <w:r>
        <w:rPr>
          <w:rFonts w:ascii="Arial" w:cs="Arial" w:eastAsia="Arial" w:hAnsi="Arial"/>
          <w:color w:val="444444"/>
          <w:sz w:val="22"/>
          <w:szCs w:val="22"/>
        </w:rPr>
        <w:t xml:space="preserve">Audience for this site: Investors first. Talent second. Press third.</w:t>
      </w:r>
    </w:p>
    <w:p>
      <w:pPr>
        <w:spacing w:after="60" w:before="100"/>
      </w:pPr>
      <w:r>
        <w:rPr>
          <w:rFonts w:ascii="Arial" w:cs="Arial" w:eastAsia="Arial" w:hAnsi="Arial"/>
          <w:color w:val="444444"/>
          <w:sz w:val="22"/>
          <w:szCs w:val="22"/>
        </w:rPr>
        <w:t xml:space="preserve">Last updated: March 2026</w:t>
      </w:r>
    </w:p>
    <w:p>
      <w:pPr>
        <w:pStyle w:val="Heading1"/>
        <w:spacing w:after="120" w:before="480"/>
      </w:pPr>
      <w:r>
        <w:rPr>
          <w:rFonts w:ascii="Arial" w:cs="Arial" w:eastAsia="Arial" w:hAnsi="Arial"/>
          <w:b/>
          <w:bCs/>
          <w:color w:val="111111"/>
          <w:sz w:val="36"/>
          <w:szCs w:val="36"/>
        </w:rPr>
        <w:t xml:space="preserve">Section 1 — The Strategy</w:t>
      </w:r>
    </w:p>
    <w:p>
      <w:pPr>
        <w:pBdr>
          <w:bottom w:val="single" w:color="E0E0E0" w:sz="4" w:space="1"/>
        </w:pBdr>
        <w:spacing w:after="240" w:before="0"/>
      </w:pPr>
      <w:r>
        <w:t xml:space="preserve"/>
      </w:r>
    </w:p>
    <w:p>
      <w:pPr>
        <w:pStyle w:val="Heading2"/>
        <w:spacing w:after="80" w:before="360"/>
      </w:pPr>
      <w:r>
        <w:rPr>
          <w:rFonts w:ascii="Arial" w:cs="Arial" w:eastAsia="Arial" w:hAnsi="Arial"/>
          <w:b/>
          <w:bCs/>
          <w:color w:val="1A1A1A"/>
          <w:sz w:val="26"/>
          <w:szCs w:val="26"/>
        </w:rPr>
        <w:t xml:space="preserve">1.1  What C3alabs Is</w:t>
      </w:r>
    </w:p>
    <w:p>
      <w:pPr>
        <w:spacing w:after="60" w:before="100"/>
      </w:pPr>
      <w:r>
        <w:rPr>
          <w:rFonts w:ascii="Arial" w:cs="Arial" w:eastAsia="Arial" w:hAnsi="Arial"/>
          <w:color w:val="444444"/>
          <w:sz w:val="22"/>
          <w:szCs w:val="22"/>
        </w:rPr>
        <w:t xml:space="preserve">C3alabs is an AI holding company. It builds AI products — KARAX for individuals, SARVAX for businesses — both powered by a shared execution infrastructure called CORE.</w:t>
      </w:r>
    </w:p>
    <w:p>
      <w:pPr>
        <w:spacing w:after="60" w:before="100"/>
      </w:pPr>
      <w:r>
        <w:rPr>
          <w:rFonts w:ascii="Arial" w:cs="Arial" w:eastAsia="Arial" w:hAnsi="Arial"/>
          <w:color w:val="444444"/>
          <w:sz w:val="22"/>
          <w:szCs w:val="22"/>
        </w:rPr>
        <w:t xml:space="preserve">This is not a consultancy. Not an agency. Not a feature factory. It is a company building AI products that do work — not describe it.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200"/>
              <w:left w:type="dxa" w:w="280"/>
              <w:bottom w:type="dxa" w:w="200"/>
              <w:right w:type="dxa" w:w="280"/>
            </w:tcMar>
          </w:tcPr>
          <w:p>
            <w:pPr>
              <w:spacing w:after="60" w:before="60"/>
            </w:pPr>
            <w:r>
              <w:rPr>
                <w:rFonts w:ascii="Arial" w:cs="Arial" w:eastAsia="Arial" w:hAnsi="Arial"/>
                <w:b/>
                <w:bCs/>
                <w:color w:val="111111"/>
                <w:sz w:val="20"/>
                <w:szCs w:val="20"/>
              </w:rPr>
              <w:t xml:space="preserve">The One-Line Company Description</w:t>
            </w:r>
          </w:p>
          <w:p>
            <w:pPr>
              <w:spacing w:after="60" w:before="60"/>
            </w:pPr>
            <w:r>
              <w:rPr>
                <w:rFonts w:ascii="Arial" w:cs="Arial" w:eastAsia="Arial" w:hAnsi="Arial"/>
                <w:i/>
                <w:iCs/>
                <w:color w:val="111111"/>
                <w:sz w:val="22"/>
                <w:szCs w:val="22"/>
              </w:rPr>
              <w:t xml:space="preserve">C3alabs builds AI that executes work — for individuals (KARAX) and for businesses (SARVAX).</w:t>
            </w:r>
          </w:p>
        </w:tc>
      </w:tr>
    </w:tbl>
    <w:p>
      <w:pPr>
        <w:pStyle w:val="Heading2"/>
        <w:spacing w:after="80" w:before="360"/>
      </w:pPr>
      <w:r>
        <w:rPr>
          <w:rFonts w:ascii="Arial" w:cs="Arial" w:eastAsia="Arial" w:hAnsi="Arial"/>
          <w:b/>
          <w:bCs/>
          <w:color w:val="1A1A1A"/>
          <w:sz w:val="26"/>
          <w:szCs w:val="26"/>
        </w:rPr>
        <w:t xml:space="preserve">1.2  The Investor Pitch Line</w:t>
      </w:r>
    </w:p>
    <w:p>
      <w:pPr>
        <w:spacing w:after="60" w:before="100"/>
      </w:pPr>
      <w:r>
        <w:rPr>
          <w:rFonts w:ascii="Arial" w:cs="Arial" w:eastAsia="Arial" w:hAnsi="Arial"/>
          <w:color w:val="444444"/>
          <w:sz w:val="22"/>
          <w:szCs w:val="22"/>
        </w:rPr>
        <w:t xml:space="preserve">This is the line that makes an investor lean in. Use it as the anchor for everything.</w:t>
      </w:r>
    </w:p>
    <w:p>
      <w:pPr>
        <w:spacing w:after="0" w:before="80"/>
      </w:pPr>
      <w:r>
        <w:t xml:space="preserve"/>
      </w:r>
    </w:p>
    <w:p>
      <w:pPr>
        <w:pBdr>
          <w:left w:val="single" w:color="111111" w:sz="12" w:space="12"/>
        </w:pBdr>
        <w:spacing w:after="200" w:before="200"/>
        <w:ind w:left="720"/>
      </w:pPr>
      <w:r>
        <w:rPr>
          <w:rFonts w:ascii="Arial" w:cs="Arial" w:eastAsia="Arial" w:hAnsi="Arial"/>
          <w:b/>
          <w:bCs/>
          <w:i/>
          <w:iCs/>
          <w:color w:val="111111"/>
          <w:sz w:val="24"/>
          <w:szCs w:val="24"/>
        </w:rPr>
        <w:t xml:space="preserve">Knowledge workers lose 30 to 50 percent of their time to glue work — copying between tools, updating CRMs, chasing follow-ups. C3alabs built the AI execution layer that eliminates that. Two products. Two markets. One infrastructure. Both live. Both growing.</w:t>
      </w:r>
    </w:p>
    <w:p>
      <w:pPr>
        <w:spacing w:after="0" w:before="80"/>
      </w:pPr>
      <w:r>
        <w:t xml:space="preserve"/>
      </w:r>
    </w:p>
    <w:p>
      <w:pPr>
        <w:spacing w:after="60" w:before="100"/>
      </w:pPr>
      <w:r>
        <w:rPr>
          <w:rFonts w:ascii="Arial" w:cs="Arial" w:eastAsia="Arial" w:hAnsi="Arial"/>
          <w:color w:val="444444"/>
          <w:sz w:val="22"/>
          <w:szCs w:val="22"/>
        </w:rPr>
        <w:t xml:space="preserve">Everything on this site should make an investor feel that this is an inevitable company, that the founder understands the problem precisely, and that the window to back it is now.</w:t>
      </w:r>
    </w:p>
    <w:p>
      <w:pPr>
        <w:pStyle w:val="Heading2"/>
        <w:spacing w:after="80" w:before="360"/>
      </w:pPr>
      <w:r>
        <w:rPr>
          <w:rFonts w:ascii="Arial" w:cs="Arial" w:eastAsia="Arial" w:hAnsi="Arial"/>
          <w:b/>
          <w:bCs/>
          <w:color w:val="1A1A1A"/>
          <w:sz w:val="26"/>
          <w:szCs w:val="26"/>
        </w:rPr>
        <w:t xml:space="preserve">1.3  How the Site Should Feel</w:t>
      </w:r>
    </w:p>
    <w:p>
      <w:pPr>
        <w:spacing w:after="60" w:before="100"/>
      </w:pPr>
      <w:r>
        <w:rPr>
          <w:rFonts w:ascii="Arial" w:cs="Arial" w:eastAsia="Arial" w:hAnsi="Arial"/>
          <w:color w:val="444444"/>
          <w:sz w:val="22"/>
          <w:szCs w:val="22"/>
        </w:rPr>
        <w:t xml:space="preserve">Three words: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pPr>
              <w:spacing w:after="20" w:before="60"/>
            </w:pPr>
            <w:r>
              <w:rPr>
                <w:rFonts w:ascii="Arial" w:cs="Arial" w:eastAsia="Arial" w:hAnsi="Arial"/>
                <w:b/>
                <w:bCs/>
                <w:color w:val="111111"/>
                <w:sz w:val="22"/>
                <w:szCs w:val="22"/>
              </w:rPr>
              <w:t xml:space="preserve">Certain</w:t>
            </w:r>
          </w:p>
          <w:p>
            <w:pPr>
              <w:spacing w:after="60" w:before="0"/>
            </w:pPr>
            <w:r>
              <w:rPr>
                <w:rFonts w:ascii="Arial" w:cs="Arial" w:eastAsia="Arial" w:hAnsi="Arial"/>
                <w:color w:val="444444"/>
                <w:sz w:val="20"/>
                <w:szCs w:val="20"/>
              </w:rPr>
              <w:t xml:space="preserve">They know exactly what they're building and why. No hedging, no startup-speak.</w:t>
            </w:r>
          </w:p>
          <w:p>
            <w:pPr>
              <w:spacing w:after="20" w:before="60"/>
            </w:pPr>
            <w:r>
              <w:rPr>
                <w:rFonts w:ascii="Arial" w:cs="Arial" w:eastAsia="Arial" w:hAnsi="Arial"/>
                <w:b/>
                <w:bCs/>
                <w:color w:val="111111"/>
                <w:sz w:val="22"/>
                <w:szCs w:val="22"/>
              </w:rPr>
              <w:t xml:space="preserve">Grounded</w:t>
            </w:r>
          </w:p>
          <w:p>
            <w:pPr>
              <w:spacing w:after="60" w:before="0"/>
            </w:pPr>
            <w:r>
              <w:rPr>
                <w:rFonts w:ascii="Arial" w:cs="Arial" w:eastAsia="Arial" w:hAnsi="Arial"/>
                <w:color w:val="444444"/>
                <w:sz w:val="20"/>
                <w:szCs w:val="20"/>
              </w:rPr>
              <w:t xml:space="preserve">Real product. Real users. Real problem. Not a concept, not a demo.</w:t>
            </w:r>
          </w:p>
          <w:p>
            <w:pPr>
              <w:spacing w:after="20" w:before="60"/>
            </w:pPr>
            <w:r>
              <w:rPr>
                <w:rFonts w:ascii="Arial" w:cs="Arial" w:eastAsia="Arial" w:hAnsi="Arial"/>
                <w:b/>
                <w:bCs/>
                <w:color w:val="111111"/>
                <w:sz w:val="22"/>
                <w:szCs w:val="22"/>
              </w:rPr>
              <w:t xml:space="preserve">Sharp</w:t>
            </w:r>
          </w:p>
          <w:p>
            <w:pPr>
              <w:spacing w:after="60" w:before="0"/>
            </w:pPr>
            <w:r>
              <w:rPr>
                <w:rFonts w:ascii="Arial" w:cs="Arial" w:eastAsia="Arial" w:hAnsi="Arial"/>
                <w:color w:val="444444"/>
                <w:sz w:val="20"/>
                <w:szCs w:val="20"/>
              </w:rPr>
              <w:t xml:space="preserve">Every word earns its place. No padding, no fluff, no filler.</w:t>
            </w:r>
          </w:p>
        </w:tc>
        <w:tc>
          <w:tcPr>
            <w:tcW w:type="dxa" w:w="48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pPr>
              <w:spacing w:after="20" w:before="60"/>
            </w:pPr>
            <w:r>
              <w:rPr>
                <w:rFonts w:ascii="Arial" w:cs="Arial" w:eastAsia="Arial" w:hAnsi="Arial"/>
                <w:b/>
                <w:bCs/>
                <w:color w:val="111111"/>
                <w:sz w:val="22"/>
                <w:szCs w:val="22"/>
              </w:rPr>
              <w:t xml:space="preserve">Tone reference: Linear meets Stripe.</w:t>
            </w:r>
          </w:p>
          <w:p>
            <w:pPr>
              <w:spacing w:after="60" w:before="0"/>
            </w:pPr>
            <w:r>
              <w:rPr>
                <w:rFonts w:ascii="Arial" w:cs="Arial" w:eastAsia="Arial" w:hAnsi="Arial"/>
                <w:color w:val="444444"/>
                <w:sz w:val="20"/>
                <w:szCs w:val="20"/>
              </w:rPr>
              <w:t xml:space="preserve">Linear = product-led, fast, sharp. Stripe = trusted, detail-obsessed, credible. NOT DeepMind (too academic). NOT OpenAI (too big-picture). Not a moonshot company — a focused execution company.</w:t>
            </w:r>
          </w:p>
        </w:tc>
      </w:tr>
    </w:tbl>
    <w:p>
      <w:pPr>
        <w:pStyle w:val="Heading2"/>
        <w:spacing w:after="80" w:before="360"/>
      </w:pPr>
      <w:r>
        <w:rPr>
          <w:rFonts w:ascii="Arial" w:cs="Arial" w:eastAsia="Arial" w:hAnsi="Arial"/>
          <w:b/>
          <w:bCs/>
          <w:color w:val="1A1A1A"/>
          <w:sz w:val="26"/>
          <w:szCs w:val="26"/>
        </w:rPr>
        <w:t xml:space="preserve">1.4  Voice Rules — What To Say and What To Never Say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pPr>
              <w:spacing w:after="20" w:before="60"/>
            </w:pPr>
            <w:r>
              <w:rPr>
                <w:rFonts w:ascii="Arial" w:cs="Arial" w:eastAsia="Arial" w:hAnsi="Arial"/>
                <w:b/>
                <w:bCs/>
                <w:color w:val="006622"/>
                <w:sz w:val="20"/>
                <w:szCs w:val="20"/>
              </w:rPr>
              <w:t xml:space="preserve">ALWAYS — approved language</w:t>
            </w:r>
          </w:p>
          <w:p>
            <w:pPr>
              <w:spacing w:after="10" w:before="40"/>
            </w:pPr>
            <w:r>
              <w:rPr>
                <w:rFonts w:ascii="Arial" w:cs="Arial" w:eastAsia="Arial" w:hAnsi="Arial"/>
                <w:color w:val="444444"/>
                <w:sz w:val="20"/>
                <w:szCs w:val="20"/>
              </w:rPr>
              <w:t xml:space="preserve">executes / execution</w:t>
            </w:r>
          </w:p>
          <w:p>
            <w:pPr>
              <w:spacing w:after="10" w:before="10"/>
            </w:pPr>
            <w:r>
              <w:rPr>
                <w:rFonts w:ascii="Arial" w:cs="Arial" w:eastAsia="Arial" w:hAnsi="Arial"/>
                <w:color w:val="444444"/>
                <w:sz w:val="20"/>
                <w:szCs w:val="20"/>
              </w:rPr>
              <w:t xml:space="preserve">does the work</w:t>
            </w:r>
          </w:p>
          <w:p>
            <w:pPr>
              <w:spacing w:after="10" w:before="10"/>
            </w:pPr>
            <w:r>
              <w:rPr>
                <w:rFonts w:ascii="Arial" w:cs="Arial" w:eastAsia="Arial" w:hAnsi="Arial"/>
                <w:color w:val="444444"/>
                <w:sz w:val="20"/>
                <w:szCs w:val="20"/>
              </w:rPr>
              <w:t xml:space="preserve">finishes / completes</w:t>
            </w:r>
          </w:p>
          <w:p>
            <w:pPr>
              <w:spacing w:after="10" w:before="10"/>
            </w:pPr>
            <w:r>
              <w:rPr>
                <w:rFonts w:ascii="Arial" w:cs="Arial" w:eastAsia="Arial" w:hAnsi="Arial"/>
                <w:color w:val="444444"/>
                <w:sz w:val="20"/>
                <w:szCs w:val="20"/>
              </w:rPr>
              <w:t xml:space="preserve">for individuals / for businesses</w:t>
            </w:r>
          </w:p>
          <w:p>
            <w:pPr>
              <w:spacing w:after="10" w:before="10"/>
            </w:pPr>
            <w:r>
              <w:rPr>
                <w:rFonts w:ascii="Arial" w:cs="Arial" w:eastAsia="Arial" w:hAnsi="Arial"/>
                <w:color w:val="444444"/>
                <w:sz w:val="20"/>
                <w:szCs w:val="20"/>
              </w:rPr>
              <w:t xml:space="preserve">live / users / growing</w:t>
            </w:r>
          </w:p>
          <w:p>
            <w:pPr>
              <w:spacing w:after="10" w:before="10"/>
            </w:pPr>
            <w:r>
              <w:rPr>
                <w:rFonts w:ascii="Arial" w:cs="Arial" w:eastAsia="Arial" w:hAnsi="Arial"/>
                <w:color w:val="444444"/>
                <w:sz w:val="20"/>
                <w:szCs w:val="20"/>
              </w:rPr>
              <w:t xml:space="preserve">shared infrastructure</w:t>
            </w:r>
          </w:p>
          <w:p>
            <w:pPr>
              <w:spacing w:after="60" w:before="10"/>
            </w:pPr>
            <w:r>
              <w:rPr>
                <w:rFonts w:ascii="Arial" w:cs="Arial" w:eastAsia="Arial" w:hAnsi="Arial"/>
                <w:color w:val="444444"/>
                <w:sz w:val="20"/>
                <w:szCs w:val="20"/>
              </w:rPr>
              <w:t xml:space="preserve">conviction / precise / focused</w:t>
            </w:r>
          </w:p>
        </w:tc>
        <w:tc>
          <w:tcPr>
            <w:tcW w:type="dxa" w:w="48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pPr>
              <w:spacing w:after="20" w:before="60"/>
            </w:pPr>
            <w:r>
              <w:rPr>
                <w:rFonts w:ascii="Arial" w:cs="Arial" w:eastAsia="Arial" w:hAnsi="Arial"/>
                <w:b/>
                <w:bCs/>
                <w:color w:val="CC0000"/>
                <w:sz w:val="20"/>
                <w:szCs w:val="20"/>
              </w:rPr>
              <w:t xml:space="preserve">NEVER — forbidden language</w:t>
            </w:r>
          </w:p>
          <w:p>
            <w:pPr>
              <w:spacing w:after="10" w:before="40"/>
            </w:pPr>
            <w:r>
              <w:rPr>
                <w:rFonts w:ascii="Arial" w:cs="Arial" w:eastAsia="Arial" w:hAnsi="Arial"/>
                <w:color w:val="444444"/>
                <w:sz w:val="20"/>
                <w:szCs w:val="20"/>
              </w:rPr>
              <w:t xml:space="preserve">AI-powered / cutting-edge / revolutionary</w:t>
            </w:r>
          </w:p>
          <w:p>
            <w:pPr>
              <w:spacing w:after="10" w:before="10"/>
            </w:pPr>
            <w:r>
              <w:rPr>
                <w:rFonts w:ascii="Arial" w:cs="Arial" w:eastAsia="Arial" w:hAnsi="Arial"/>
                <w:color w:val="444444"/>
                <w:sz w:val="20"/>
                <w:szCs w:val="20"/>
              </w:rPr>
              <w:t xml:space="preserve">seamlessly / leverage / synergy</w:t>
            </w:r>
          </w:p>
          <w:p>
            <w:pPr>
              <w:spacing w:after="10" w:before="10"/>
            </w:pPr>
            <w:r>
              <w:rPr>
                <w:rFonts w:ascii="Arial" w:cs="Arial" w:eastAsia="Arial" w:hAnsi="Arial"/>
                <w:color w:val="444444"/>
                <w:sz w:val="20"/>
                <w:szCs w:val="20"/>
              </w:rPr>
              <w:t xml:space="preserve">compound / node / operator / protocol</w:t>
            </w:r>
          </w:p>
          <w:p>
            <w:pPr>
              <w:spacing w:after="10" w:before="10"/>
            </w:pPr>
            <w:r>
              <w:rPr>
                <w:rFonts w:ascii="Arial" w:cs="Arial" w:eastAsia="Arial" w:hAnsi="Arial"/>
                <w:color w:val="444444"/>
                <w:sz w:val="20"/>
                <w:szCs w:val="20"/>
              </w:rPr>
              <w:t xml:space="preserve">precision strike-team / violently accelerate</w:t>
            </w:r>
          </w:p>
          <w:p>
            <w:pPr>
              <w:spacing w:after="10" w:before="10"/>
            </w:pPr>
            <w:r>
              <w:rPr>
                <w:rFonts w:ascii="Arial" w:cs="Arial" w:eastAsia="Arial" w:hAnsi="Arial"/>
                <w:color w:val="444444"/>
                <w:sz w:val="20"/>
                <w:szCs w:val="20"/>
              </w:rPr>
              <w:t xml:space="preserve">high-density / deterministic core</w:t>
            </w:r>
          </w:p>
          <w:p>
            <w:pPr>
              <w:spacing w:after="10" w:before="10"/>
            </w:pPr>
            <w:r>
              <w:rPr>
                <w:rFonts w:ascii="Arial" w:cs="Arial" w:eastAsia="Arial" w:hAnsi="Arial"/>
                <w:color w:val="444444"/>
                <w:sz w:val="20"/>
                <w:szCs w:val="20"/>
              </w:rPr>
              <w:t xml:space="preserve">deploy your signal / expansion nodes</w:t>
            </w:r>
          </w:p>
          <w:p>
            <w:pPr>
              <w:spacing w:after="60" w:before="10"/>
            </w:pPr>
            <w:r>
              <w:rPr>
                <w:rFonts w:ascii="Arial" w:cs="Arial" w:eastAsia="Arial" w:hAnsi="Arial"/>
                <w:color w:val="444444"/>
                <w:sz w:val="20"/>
                <w:szCs w:val="20"/>
              </w:rPr>
              <w:t xml:space="preserve">disrupting / transforming / reimagining</w:t>
            </w:r>
          </w:p>
        </w:tc>
      </w:tr>
    </w:tbl>
    <w:p>
      <w:pPr>
        <w:spacing w:after="0" w:before="80"/>
      </w:pPr>
      <w:r>
        <w:t xml:space="preserve"/>
      </w:r>
    </w:p>
    <w:p>
      <w:pPr>
        <w:spacing w:after="60" w:before="100"/>
      </w:pPr>
      <w:r>
        <w:rPr>
          <w:rFonts w:ascii="Arial" w:cs="Arial" w:eastAsia="Arial" w:hAnsi="Arial"/>
          <w:color w:val="CC0000"/>
          <w:sz w:val="22"/>
          <w:szCs w:val="22"/>
        </w:rPr>
        <w:t xml:space="preserve">The current site (updated by Antigravity) uses military and sci-fi jargon throughout — "compound", "nodes", "operators", "deterministic core", "violently accelerate", "precision strike-team". This must be fully removed. It reads like a startup trying to sound impressive. C3alabs is impressive because of what it has built — not because of how it talks about it.</w:t>
      </w:r>
    </w:p>
    <w:p>
      <w:pPr>
        <w:pStyle w:val="Heading2"/>
        <w:spacing w:after="80" w:before="360"/>
      </w:pPr>
      <w:r>
        <w:rPr>
          <w:rFonts w:ascii="Arial" w:cs="Arial" w:eastAsia="Arial" w:hAnsi="Arial"/>
          <w:b/>
          <w:bCs/>
          <w:color w:val="1A1A1A"/>
          <w:sz w:val="26"/>
          <w:szCs w:val="26"/>
        </w:rPr>
        <w:t xml:space="preserve">1.5  The Two Products — The Rule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200"/>
              <w:left w:type="dxa" w:w="280"/>
              <w:bottom w:type="dxa" w:w="200"/>
              <w:right w:type="dxa" w:w="280"/>
            </w:tcMar>
          </w:tcPr>
          <w:p>
            <w:pPr>
              <w:spacing w:after="20" w:before="60"/>
            </w:pPr>
            <w:r>
              <w:rPr>
                <w:rFonts w:ascii="Arial" w:cs="Arial" w:eastAsia="Arial" w:hAnsi="Arial"/>
                <w:b/>
                <w:bCs/>
                <w:color w:val="111111"/>
                <w:sz w:val="24"/>
                <w:szCs w:val="24"/>
              </w:rPr>
              <w:t xml:space="preserve">KARAX = User operates AI.</w:t>
            </w:r>
          </w:p>
          <w:p>
            <w:pPr>
              <w:spacing w:after="20" w:before="0"/>
            </w:pPr>
            <w:r>
              <w:rPr>
                <w:rFonts w:ascii="Arial" w:cs="Arial" w:eastAsia="Arial" w:hAnsi="Arial"/>
                <w:color w:val="444444"/>
                <w:sz w:val="20"/>
                <w:szCs w:val="20"/>
              </w:rPr>
              <w:t xml:space="preserve">A tool you use. B2C. Personal AI workspace. One chat, all tools, work done. Competes with ChatGPT + Otter.ai + Zapier. Target: freelancers, founders, creators, students, marketers.</w:t>
            </w:r>
          </w:p>
          <w:p>
            <w:pPr>
              <w:spacing w:after="20" w:before="40"/>
            </w:pPr>
            <w:r>
              <w:rPr>
                <w:rFonts w:ascii="Arial" w:cs="Arial" w:eastAsia="Arial" w:hAnsi="Arial"/>
                <w:b/>
                <w:bCs/>
                <w:color w:val="111111"/>
                <w:sz w:val="24"/>
                <w:szCs w:val="24"/>
              </w:rPr>
              <w:t xml:space="preserve">SARVAX = AI operates work.</w:t>
            </w:r>
          </w:p>
          <w:p>
            <w:pPr>
              <w:spacing w:after="60" w:before="0"/>
            </w:pPr>
            <w:r>
              <w:rPr>
                <w:rFonts w:ascii="Arial" w:cs="Arial" w:eastAsia="Arial" w:hAnsi="Arial"/>
                <w:color w:val="444444"/>
                <w:sz w:val="20"/>
                <w:szCs w:val="20"/>
              </w:rPr>
              <w:t xml:space="preserve">A platform that works for your business. B2B. Autonomous agents owning business roles. Target: businesses 50-500 people, HR/Sales/Ops teams. Competes with manual processes, hiring, BPO.</w:t>
            </w:r>
          </w:p>
        </w:tc>
      </w:tr>
    </w:tbl>
    <w:p>
      <w:pPr>
        <w:pStyle w:val="Heading1"/>
        <w:spacing w:after="120" w:before="480"/>
      </w:pPr>
      <w:r>
        <w:rPr>
          <w:rFonts w:ascii="Arial" w:cs="Arial" w:eastAsia="Arial" w:hAnsi="Arial"/>
          <w:b/>
          <w:bCs/>
          <w:color w:val="111111"/>
          <w:sz w:val="36"/>
          <w:szCs w:val="36"/>
        </w:rPr>
        <w:t xml:space="preserve">Section 2 — Hero / Home Page</w:t>
      </w:r>
    </w:p>
    <w:p>
      <w:pPr>
        <w:pBdr>
          <w:bottom w:val="single" w:color="E0E0E0" w:sz="4" w:space="1"/>
        </w:pBdr>
        <w:spacing w:after="240" w:before="0"/>
      </w:pPr>
      <w:r>
        <w:t xml:space="preserve"/>
      </w:r>
    </w:p>
    <w:p>
      <w:pPr>
        <w:pStyle w:val="Heading2"/>
        <w:spacing w:after="80" w:before="360"/>
      </w:pPr>
      <w:r>
        <w:rPr>
          <w:rFonts w:ascii="Arial" w:cs="Arial" w:eastAsia="Arial" w:hAnsi="Arial"/>
          <w:b/>
          <w:bCs/>
          <w:color w:val="1A1A1A"/>
          <w:sz w:val="26"/>
          <w:szCs w:val="26"/>
        </w:rPr>
        <w:t xml:space="preserve">2.1  The Headline</w:t>
      </w:r>
    </w:p>
    <w:p>
      <w:pPr>
        <w:spacing w:after="60" w:before="100"/>
      </w:pPr>
      <w:r>
        <w:rPr>
          <w:rFonts w:ascii="Arial" w:cs="Arial" w:eastAsia="Arial" w:hAnsi="Arial"/>
          <w:color w:val="444444"/>
          <w:sz w:val="22"/>
          <w:szCs w:val="22"/>
        </w:rPr>
        <w:t xml:space="preserve">The hero headline is confirmed as:</w:t>
      </w:r>
    </w:p>
    <w:p>
      <w:pPr>
        <w:spacing w:after="0" w:before="80"/>
      </w:pPr>
      <w:r>
        <w:t xml:space="preserve"/>
      </w:r>
    </w:p>
    <w:p>
      <w:pPr>
        <w:pBdr>
          <w:left w:val="single" w:color="111111" w:sz="12" w:space="12"/>
        </w:pBdr>
        <w:spacing w:after="200" w:before="200"/>
        <w:ind w:left="720"/>
      </w:pPr>
      <w:r>
        <w:rPr>
          <w:rFonts w:ascii="Arial" w:cs="Arial" w:eastAsia="Arial" w:hAnsi="Arial"/>
          <w:b/>
          <w:bCs/>
          <w:i/>
          <w:iCs/>
          <w:color w:val="111111"/>
          <w:sz w:val="24"/>
          <w:szCs w:val="24"/>
        </w:rPr>
        <w:t xml:space="preserve">We build
AI products.</w:t>
      </w:r>
    </w:p>
    <w:p>
      <w:pPr>
        <w:spacing w:after="60" w:before="100"/>
      </w:pPr>
      <w:r>
        <w:rPr>
          <w:rFonts w:ascii="Arial" w:cs="Arial" w:eastAsia="Arial" w:hAnsi="Arial"/>
          <w:color w:val="444444"/>
          <w:sz w:val="22"/>
          <w:szCs w:val="22"/>
        </w:rPr>
        <w:t xml:space="preserve">Do not change this. The word "products" is correct — it refers to KARAX and SARVAX. "AI companies" is the holding company framing used elsewhere, not the hero.</w:t>
      </w:r>
    </w:p>
    <w:p>
      <w:pPr>
        <w:pStyle w:val="Heading2"/>
        <w:spacing w:after="80" w:before="360"/>
      </w:pPr>
      <w:r>
        <w:rPr>
          <w:rFonts w:ascii="Arial" w:cs="Arial" w:eastAsia="Arial" w:hAnsi="Arial"/>
          <w:b/>
          <w:bCs/>
          <w:color w:val="1A1A1A"/>
          <w:sz w:val="26"/>
          <w:szCs w:val="26"/>
        </w:rPr>
        <w:t xml:space="preserve">2.2  Hero Sub-Paragraph</w:t>
      </w:r>
    </w:p>
    <w:p>
      <w:pPr>
        <w:spacing w:after="60" w:before="100"/>
      </w:pPr>
      <w:r>
        <w:rPr>
          <w:rFonts w:ascii="Arial" w:cs="Arial" w:eastAsia="Arial" w:hAnsi="Arial"/>
          <w:color w:val="444444"/>
          <w:sz w:val="22"/>
          <w:szCs w:val="22"/>
        </w:rPr>
        <w:t xml:space="preserve">Current version is good. Keep it exactly as written: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200"/>
              <w:left w:type="dxa" w:w="280"/>
              <w:bottom w:type="dxa" w:w="200"/>
              <w:right w:type="dxa" w:w="280"/>
            </w:tcMar>
          </w:tcPr>
          <w:p>
            <w:pPr>
              <w:spacing w:after="60" w:before="60"/>
            </w:pPr>
            <w:r>
              <w:rPr>
                <w:rFonts w:ascii="Arial" w:cs="Arial" w:eastAsia="Arial" w:hAnsi="Arial"/>
                <w:i/>
                <w:iCs/>
                <w:color w:val="111111"/>
                <w:sz w:val="22"/>
                <w:szCs w:val="22"/>
              </w:rPr>
              <w:t xml:space="preserve">C3alabs is an AI holding company. We conceive, build, and scale autonomous AI products that do the work — not assist with it. Every product we build is measured by one thing: execution.</w:t>
            </w:r>
          </w:p>
        </w:tc>
      </w:tr>
    </w:tbl>
    <w:p>
      <w:pPr>
        <w:pStyle w:val="Heading2"/>
        <w:spacing w:after="80" w:before="360"/>
      </w:pPr>
      <w:r>
        <w:rPr>
          <w:rFonts w:ascii="Arial" w:cs="Arial" w:eastAsia="Arial" w:hAnsi="Arial"/>
          <w:b/>
          <w:bCs/>
          <w:color w:val="1A1A1A"/>
          <w:sz w:val="26"/>
          <w:szCs w:val="26"/>
        </w:rPr>
        <w:t xml:space="preserve">2.3  CTA Buttons</w:t>
      </w:r>
    </w:p>
    <w:p>
      <w:pPr>
        <w:spacing w:after="60" w:before="100"/>
      </w:pPr>
      <w:r>
        <w:rPr>
          <w:rFonts w:ascii="Arial" w:cs="Arial" w:eastAsia="Arial" w:hAnsi="Arial"/>
          <w:color w:val="444444"/>
          <w:sz w:val="22"/>
          <w:szCs w:val="22"/>
        </w:rPr>
        <w:t xml:space="preserve">Primary: "Explore our products"  →  /products</w:t>
      </w:r>
    </w:p>
    <w:p>
      <w:pPr>
        <w:spacing w:after="60" w:before="100"/>
      </w:pPr>
      <w:r>
        <w:rPr>
          <w:rFonts w:ascii="Arial" w:cs="Arial" w:eastAsia="Arial" w:hAnsi="Arial"/>
          <w:color w:val="444444"/>
          <w:sz w:val="22"/>
          <w:szCs w:val="22"/>
        </w:rPr>
        <w:t xml:space="preserve">Secondary: "Read the thesis →"  →  /thesis</w:t>
      </w:r>
    </w:p>
    <w:p>
      <w:pPr>
        <w:pStyle w:val="Heading2"/>
        <w:spacing w:after="80" w:before="360"/>
      </w:pPr>
      <w:r>
        <w:rPr>
          <w:rFonts w:ascii="Arial" w:cs="Arial" w:eastAsia="Arial" w:hAnsi="Arial"/>
          <w:b/>
          <w:bCs/>
          <w:color w:val="1A1A1A"/>
          <w:sz w:val="26"/>
          <w:szCs w:val="26"/>
        </w:rPr>
        <w:t xml:space="preserve">2.4  Intro Statement Section (below hero)</w:t>
      </w:r>
    </w:p>
    <w:p>
      <w:pPr>
        <w:spacing w:after="60" w:before="100"/>
      </w:pPr>
      <w:r>
        <w:rPr>
          <w:rFonts w:ascii="Arial" w:cs="Arial" w:eastAsia="Arial" w:hAnsi="Arial"/>
          <w:color w:val="444444"/>
          <w:sz w:val="22"/>
          <w:szCs w:val="22"/>
        </w:rPr>
        <w:t xml:space="preserve">This section should contain one powerful statement that frames the opportunity for investors. Use this:</w:t>
      </w:r>
    </w:p>
    <w:p>
      <w:pPr>
        <w:spacing w:after="0" w:before="80"/>
      </w:pPr>
      <w:r>
        <w:t xml:space="preserve"/>
      </w:r>
    </w:p>
    <w:p>
      <w:pPr>
        <w:pBdr>
          <w:left w:val="single" w:color="111111" w:sz="12" w:space="12"/>
        </w:pBdr>
        <w:spacing w:after="200" w:before="200"/>
        <w:ind w:left="720"/>
      </w:pPr>
      <w:r>
        <w:rPr>
          <w:rFonts w:ascii="Arial" w:cs="Arial" w:eastAsia="Arial" w:hAnsi="Arial"/>
          <w:b/>
          <w:bCs/>
          <w:i/>
          <w:iCs/>
          <w:color w:val="111111"/>
          <w:sz w:val="24"/>
          <w:szCs w:val="24"/>
        </w:rPr>
        <w:t xml:space="preserve">The next decade of work is not about better tools. It is about AI that does the work.</w:t>
      </w:r>
    </w:p>
    <w:p>
      <w:pPr>
        <w:spacing w:after="60" w:before="100"/>
      </w:pPr>
      <w:r>
        <w:rPr>
          <w:rFonts w:ascii="Arial" w:cs="Arial" w:eastAsia="Arial" w:hAnsi="Arial"/>
          <w:color w:val="444444"/>
          <w:sz w:val="22"/>
          <w:szCs w:val="22"/>
        </w:rPr>
        <w:t xml:space="preserve">Supporting line: "Most AI today makes people more informed. C3alabs makes people less busy. There is a line between those two things. We are building on the right side of it."</w:t>
      </w:r>
    </w:p>
    <w:p>
      <w:pPr>
        <w:pStyle w:val="Heading2"/>
        <w:spacing w:after="80" w:before="360"/>
      </w:pPr>
      <w:r>
        <w:rPr>
          <w:rFonts w:ascii="Arial" w:cs="Arial" w:eastAsia="Arial" w:hAnsi="Arial"/>
          <w:b/>
          <w:bCs/>
          <w:color w:val="1A1A1A"/>
          <w:sz w:val="26"/>
          <w:szCs w:val="26"/>
        </w:rPr>
        <w:t xml:space="preserve">2.5  What We Do — Three Columns</w:t>
      </w:r>
    </w:p>
    <w:p>
      <w:pPr>
        <w:spacing w:after="40" w:before="200"/>
      </w:pPr>
      <w:r>
        <w:rPr>
          <w:rFonts w:ascii="Arial" w:cs="Arial" w:eastAsia="Arial" w:hAnsi="Arial"/>
          <w:b/>
          <w:bCs/>
          <w:color w:val="888888"/>
          <w:spacing w:val="80"/>
          <w:sz w:val="18"/>
          <w:szCs w:val="18"/>
        </w:rPr>
        <w:t xml:space="preserve">COLUMN 1</w:t>
      </w:r>
    </w:p>
    <w:p>
      <w:pPr>
        <w:spacing w:after="60" w:before="100"/>
      </w:pPr>
      <w:r>
        <w:rPr>
          <w:rFonts w:ascii="Arial" w:cs="Arial" w:eastAsia="Arial" w:hAnsi="Arial"/>
          <w:b/>
          <w:bCs/>
          <w:color w:val="111111"/>
          <w:sz w:val="22"/>
          <w:szCs w:val="22"/>
        </w:rPr>
        <w:t xml:space="preserve">KARAX</w:t>
      </w:r>
    </w:p>
    <w:p>
      <w:pPr>
        <w:spacing w:after="60" w:before="100"/>
      </w:pPr>
      <w:r>
        <w:rPr>
          <w:rFonts w:ascii="Arial" w:cs="Arial" w:eastAsia="Arial" w:hAnsi="Arial"/>
          <w:color w:val="444444"/>
          <w:sz w:val="22"/>
          <w:szCs w:val="22"/>
        </w:rPr>
        <w:t xml:space="preserve">Your personal AI workspace. One chat that connects to all your tools — email, calendar, meetings, documents — and does the work for you. Built for individuals who need work done, not just suggested.</w:t>
      </w:r>
    </w:p>
    <w:p>
      <w:pPr>
        <w:spacing w:after="40" w:before="200"/>
      </w:pPr>
      <w:r>
        <w:rPr>
          <w:rFonts w:ascii="Arial" w:cs="Arial" w:eastAsia="Arial" w:hAnsi="Arial"/>
          <w:b/>
          <w:bCs/>
          <w:color w:val="888888"/>
          <w:spacing w:val="80"/>
          <w:sz w:val="18"/>
          <w:szCs w:val="18"/>
        </w:rPr>
        <w:t xml:space="preserve">COLUMN 2</w:t>
      </w:r>
    </w:p>
    <w:p>
      <w:pPr>
        <w:spacing w:after="60" w:before="100"/>
      </w:pPr>
      <w:r>
        <w:rPr>
          <w:rFonts w:ascii="Arial" w:cs="Arial" w:eastAsia="Arial" w:hAnsi="Arial"/>
          <w:b/>
          <w:bCs/>
          <w:color w:val="111111"/>
          <w:sz w:val="22"/>
          <w:szCs w:val="22"/>
        </w:rPr>
        <w:t xml:space="preserve">SARVAX</w:t>
      </w:r>
    </w:p>
    <w:p>
      <w:pPr>
        <w:spacing w:after="60" w:before="100"/>
      </w:pPr>
      <w:r>
        <w:rPr>
          <w:rFonts w:ascii="Arial" w:cs="Arial" w:eastAsia="Arial" w:hAnsi="Arial"/>
          <w:color w:val="444444"/>
          <w:sz w:val="22"/>
          <w:szCs w:val="22"/>
        </w:rPr>
        <w:t xml:space="preserve">Autonomous AI agents for businesses. Each agent owns a specific business role — HR, Sales, Ops, Support — and runs it end-to-end without supervision. Built for businesses that need to scale without growing headcount.</w:t>
      </w:r>
    </w:p>
    <w:p>
      <w:pPr>
        <w:spacing w:after="40" w:before="200"/>
      </w:pPr>
      <w:r>
        <w:rPr>
          <w:rFonts w:ascii="Arial" w:cs="Arial" w:eastAsia="Arial" w:hAnsi="Arial"/>
          <w:b/>
          <w:bCs/>
          <w:color w:val="888888"/>
          <w:spacing w:val="80"/>
          <w:sz w:val="18"/>
          <w:szCs w:val="18"/>
        </w:rPr>
        <w:t xml:space="preserve">COLUMN 3</w:t>
      </w:r>
    </w:p>
    <w:p>
      <w:pPr>
        <w:spacing w:after="60" w:before="100"/>
      </w:pPr>
      <w:r>
        <w:rPr>
          <w:rFonts w:ascii="Arial" w:cs="Arial" w:eastAsia="Arial" w:hAnsi="Arial"/>
          <w:b/>
          <w:bCs/>
          <w:color w:val="111111"/>
          <w:sz w:val="22"/>
          <w:szCs w:val="22"/>
        </w:rPr>
        <w:t xml:space="preserve">CORE</w:t>
      </w:r>
    </w:p>
    <w:p>
      <w:pPr>
        <w:spacing w:after="60" w:before="100"/>
      </w:pPr>
      <w:r>
        <w:rPr>
          <w:rFonts w:ascii="Arial" w:cs="Arial" w:eastAsia="Arial" w:hAnsi="Arial"/>
          <w:color w:val="444444"/>
          <w:sz w:val="22"/>
          <w:szCs w:val="22"/>
        </w:rPr>
        <w:t xml:space="preserve">The infrastructure underneath both products. Not visible to users. This is where the execution engine lives — the shared layer that makes both products work, and that compounds everything we learn across every deployment.</w:t>
      </w:r>
    </w:p>
    <w:p>
      <w:pPr>
        <w:pStyle w:val="Heading2"/>
        <w:spacing w:after="80" w:before="360"/>
      </w:pPr>
      <w:r>
        <w:rPr>
          <w:rFonts w:ascii="Arial" w:cs="Arial" w:eastAsia="Arial" w:hAnsi="Arial"/>
          <w:b/>
          <w:bCs/>
          <w:color w:val="1A1A1A"/>
          <w:sz w:val="26"/>
          <w:szCs w:val="26"/>
        </w:rPr>
        <w:t xml:space="preserve">2.6  Companies Preview Section</w:t>
      </w:r>
    </w:p>
    <w:p>
      <w:pPr>
        <w:spacing w:after="60" w:before="100"/>
      </w:pPr>
      <w:r>
        <w:rPr>
          <w:rFonts w:ascii="Arial" w:cs="Arial" w:eastAsia="Arial" w:hAnsi="Arial"/>
          <w:b/>
          <w:bCs/>
          <w:color w:val="111111"/>
          <w:sz w:val="22"/>
          <w:szCs w:val="22"/>
        </w:rPr>
        <w:t xml:space="preserve">Section headline:</w:t>
      </w:r>
    </w:p>
    <w:p>
      <w:pPr>
        <w:spacing w:after="60" w:before="100"/>
      </w:pPr>
      <w:r>
        <w:rPr>
          <w:rFonts w:ascii="Arial" w:cs="Arial" w:eastAsia="Arial" w:hAnsi="Arial"/>
          <w:color w:val="444444"/>
          <w:sz w:val="22"/>
          <w:szCs w:val="22"/>
        </w:rPr>
        <w:t xml:space="preserve">"Two products. One execution standard."</w:t>
      </w:r>
    </w:p>
    <w:p>
      <w:pPr>
        <w:spacing w:after="60" w:before="100"/>
      </w:pPr>
      <w:r>
        <w:rPr>
          <w:rFonts w:ascii="Arial" w:cs="Arial" w:eastAsia="Arial" w:hAnsi="Arial"/>
          <w:b/>
          <w:bCs/>
          <w:color w:val="111111"/>
          <w:sz w:val="22"/>
          <w:szCs w:val="22"/>
        </w:rPr>
        <w:t xml:space="preserve">KARAX card:</w:t>
      </w:r>
    </w:p>
    <w:p>
      <w:pPr>
        <w:spacing w:after="60" w:before="100"/>
      </w:pPr>
      <w:r>
        <w:rPr>
          <w:rFonts w:ascii="Arial" w:cs="Arial" w:eastAsia="Arial" w:hAnsi="Arial"/>
          <w:color w:val="444444"/>
          <w:sz w:val="22"/>
          <w:szCs w:val="22"/>
        </w:rPr>
        <w:t xml:space="preserve">Personal Execution AI. One interface. Every tool connected. Work executed — not explained.</w:t>
      </w:r>
    </w:p>
    <w:p>
      <w:pPr>
        <w:spacing w:after="60" w:before="100"/>
      </w:pPr>
      <w:r>
        <w:rPr>
          <w:rFonts w:ascii="Arial" w:cs="Arial" w:eastAsia="Arial" w:hAnsi="Arial"/>
          <w:b/>
          <w:bCs/>
          <w:color w:val="111111"/>
          <w:sz w:val="22"/>
          <w:szCs w:val="22"/>
        </w:rPr>
        <w:t xml:space="preserve">SARVAX card:</w:t>
      </w:r>
    </w:p>
    <w:p>
      <w:pPr>
        <w:spacing w:after="60" w:before="100"/>
      </w:pPr>
      <w:r>
        <w:rPr>
          <w:rFonts w:ascii="Arial" w:cs="Arial" w:eastAsia="Arial" w:hAnsi="Arial"/>
          <w:color w:val="444444"/>
          <w:sz w:val="22"/>
          <w:szCs w:val="22"/>
        </w:rPr>
        <w:t xml:space="preserve">AI Agents Platform. Autonomous agents that own entire business roles — not tasks, not workflows. Roles.</w:t>
      </w:r>
    </w:p>
    <w:p>
      <w:pPr>
        <w:pStyle w:val="Heading2"/>
        <w:spacing w:after="80" w:before="360"/>
      </w:pPr>
      <w:r>
        <w:rPr>
          <w:rFonts w:ascii="Arial" w:cs="Arial" w:eastAsia="Arial" w:hAnsi="Arial"/>
          <w:b/>
          <w:bCs/>
          <w:color w:val="1A1A1A"/>
          <w:sz w:val="26"/>
          <w:szCs w:val="26"/>
        </w:rPr>
        <w:t xml:space="preserve">2.7  Founder Presence Section</w:t>
      </w:r>
    </w:p>
    <w:p>
      <w:pPr>
        <w:spacing w:after="60" w:before="100"/>
      </w:pPr>
      <w:r>
        <w:rPr>
          <w:rFonts w:ascii="Arial" w:cs="Arial" w:eastAsia="Arial" w:hAnsi="Arial"/>
          <w:color w:val="444444"/>
          <w:sz w:val="22"/>
          <w:szCs w:val="22"/>
        </w:rPr>
        <w:t xml:space="preserve">Brief section with Sai's photo/monogram and a short statement. Not a full bio — that lives on the Team page.</w:t>
      </w:r>
    </w:p>
    <w:p>
      <w:pPr>
        <w:spacing w:after="60" w:before="100"/>
      </w:pPr>
      <w:r>
        <w:rPr>
          <w:rFonts w:ascii="Arial" w:cs="Arial" w:eastAsia="Arial" w:hAnsi="Arial"/>
          <w:b/>
          <w:bCs/>
          <w:color w:val="111111"/>
          <w:sz w:val="22"/>
          <w:szCs w:val="22"/>
        </w:rPr>
        <w:t xml:space="preserve">Name:</w:t>
      </w:r>
    </w:p>
    <w:p>
      <w:pPr>
        <w:spacing w:after="60" w:before="100"/>
      </w:pPr>
      <w:r>
        <w:rPr>
          <w:rFonts w:ascii="Arial" w:cs="Arial" w:eastAsia="Arial" w:hAnsi="Arial"/>
          <w:color w:val="444444"/>
          <w:sz w:val="22"/>
          <w:szCs w:val="22"/>
        </w:rPr>
        <w:t xml:space="preserve">Sai Casula</w:t>
      </w:r>
    </w:p>
    <w:p>
      <w:pPr>
        <w:spacing w:after="60" w:before="100"/>
      </w:pPr>
      <w:r>
        <w:rPr>
          <w:rFonts w:ascii="Arial" w:cs="Arial" w:eastAsia="Arial" w:hAnsi="Arial"/>
          <w:b/>
          <w:bCs/>
          <w:color w:val="111111"/>
          <w:sz w:val="22"/>
          <w:szCs w:val="22"/>
        </w:rPr>
        <w:t xml:space="preserve">Title:</w:t>
      </w:r>
    </w:p>
    <w:p>
      <w:pPr>
        <w:spacing w:after="60" w:before="100"/>
      </w:pPr>
      <w:r>
        <w:rPr>
          <w:rFonts w:ascii="Arial" w:cs="Arial" w:eastAsia="Arial" w:hAnsi="Arial"/>
          <w:color w:val="444444"/>
          <w:sz w:val="22"/>
          <w:szCs w:val="22"/>
        </w:rPr>
        <w:t xml:space="preserve">Founder &amp; CEO, C3alabs</w:t>
      </w:r>
    </w:p>
    <w:p>
      <w:pPr>
        <w:spacing w:after="60" w:before="100"/>
      </w:pPr>
      <w:r>
        <w:rPr>
          <w:rFonts w:ascii="Arial" w:cs="Arial" w:eastAsia="Arial" w:hAnsi="Arial"/>
          <w:b/>
          <w:bCs/>
          <w:color w:val="111111"/>
          <w:sz w:val="22"/>
          <w:szCs w:val="22"/>
        </w:rPr>
        <w:t xml:space="preserve">One line:</w:t>
      </w:r>
    </w:p>
    <w:p>
      <w:pPr>
        <w:spacing w:after="60" w:before="100"/>
      </w:pPr>
      <w:r>
        <w:rPr>
          <w:rFonts w:ascii="Arial" w:cs="Arial" w:eastAsia="Arial" w:hAnsi="Arial"/>
          <w:color w:val="444444"/>
          <w:sz w:val="22"/>
          <w:szCs w:val="22"/>
        </w:rPr>
        <w:t xml:space="preserve">"Founded in 2024 with one conviction: AI should finish the work, not describe it."</w:t>
      </w:r>
    </w:p>
    <w:p>
      <w:pPr>
        <w:pStyle w:val="Heading2"/>
        <w:spacing w:after="80" w:before="360"/>
      </w:pPr>
      <w:r>
        <w:rPr>
          <w:rFonts w:ascii="Arial" w:cs="Arial" w:eastAsia="Arial" w:hAnsi="Arial"/>
          <w:b/>
          <w:bCs/>
          <w:color w:val="1A1A1A"/>
          <w:sz w:val="26"/>
          <w:szCs w:val="26"/>
        </w:rPr>
        <w:t xml:space="preserve">2.8  Closing CTA Section</w:t>
      </w:r>
    </w:p>
    <w:p>
      <w:pPr>
        <w:spacing w:after="60" w:before="100"/>
      </w:pPr>
      <w:r>
        <w:rPr>
          <w:rFonts w:ascii="Arial" w:cs="Arial" w:eastAsia="Arial" w:hAnsi="Arial"/>
          <w:b/>
          <w:bCs/>
          <w:color w:val="111111"/>
          <w:sz w:val="22"/>
          <w:szCs w:val="22"/>
        </w:rPr>
        <w:t xml:space="preserve">Headline:</w:t>
      </w:r>
    </w:p>
    <w:p>
      <w:pPr>
        <w:spacing w:after="60" w:before="100"/>
      </w:pPr>
      <w:r>
        <w:rPr>
          <w:rFonts w:ascii="Arial" w:cs="Arial" w:eastAsia="Arial" w:hAnsi="Arial"/>
          <w:color w:val="444444"/>
          <w:sz w:val="22"/>
          <w:szCs w:val="22"/>
        </w:rPr>
        <w:t xml:space="preserve">"If this is the kind of company you want to be part of."</w:t>
      </w:r>
    </w:p>
    <w:p>
      <w:pPr>
        <w:spacing w:after="60" w:before="100"/>
      </w:pPr>
      <w:r>
        <w:rPr>
          <w:rFonts w:ascii="Arial" w:cs="Arial" w:eastAsia="Arial" w:hAnsi="Arial"/>
          <w:b/>
          <w:bCs/>
          <w:color w:val="111111"/>
          <w:sz w:val="22"/>
          <w:szCs w:val="22"/>
        </w:rPr>
        <w:t xml:space="preserve">Sub:</w:t>
      </w:r>
    </w:p>
    <w:p>
      <w:pPr>
        <w:spacing w:after="60" w:before="100"/>
      </w:pPr>
      <w:r>
        <w:rPr>
          <w:rFonts w:ascii="Arial" w:cs="Arial" w:eastAsia="Arial" w:hAnsi="Arial"/>
          <w:color w:val="444444"/>
          <w:sz w:val="22"/>
          <w:szCs w:val="22"/>
        </w:rPr>
        <w:t xml:space="preserve">For investors who think in decades, builders who think in systems, and press who cover what's actually next.</w:t>
      </w:r>
    </w:p>
    <w:p>
      <w:pPr>
        <w:spacing w:after="60" w:before="100"/>
      </w:pPr>
      <w:r>
        <w:rPr>
          <w:rFonts w:ascii="Arial" w:cs="Arial" w:eastAsia="Arial" w:hAnsi="Arial"/>
          <w:b/>
          <w:bCs/>
          <w:color w:val="111111"/>
          <w:sz w:val="22"/>
          <w:szCs w:val="22"/>
        </w:rPr>
        <w:t xml:space="preserve">Buttons:</w:t>
      </w:r>
    </w:p>
    <w:p>
      <w:pPr>
        <w:spacing w:after="60" w:before="100"/>
      </w:pPr>
      <w:r>
        <w:rPr>
          <w:rFonts w:ascii="Arial" w:cs="Arial" w:eastAsia="Arial" w:hAnsi="Arial"/>
          <w:color w:val="444444"/>
          <w:sz w:val="22"/>
          <w:szCs w:val="22"/>
        </w:rPr>
        <w:t xml:space="preserve">Primary: "Read the thesis" | Secondary: "Get in touch"</w:t>
      </w:r>
    </w:p>
    <w:p>
      <w:pPr>
        <w:pStyle w:val="Heading1"/>
        <w:spacing w:after="120" w:before="480"/>
      </w:pPr>
      <w:r>
        <w:rPr>
          <w:rFonts w:ascii="Arial" w:cs="Arial" w:eastAsia="Arial" w:hAnsi="Arial"/>
          <w:b/>
          <w:bCs/>
          <w:color w:val="111111"/>
          <w:sz w:val="36"/>
          <w:szCs w:val="36"/>
        </w:rPr>
        <w:t xml:space="preserve">Section 3 — About Page</w:t>
      </w:r>
    </w:p>
    <w:p>
      <w:pPr>
        <w:pBdr>
          <w:bottom w:val="single" w:color="E0E0E0" w:sz="4" w:space="1"/>
        </w:pBdr>
        <w:spacing w:after="240" w:before="0"/>
      </w:pPr>
      <w:r>
        <w:t xml:space="preserve"/>
      </w:r>
    </w:p>
    <w:p>
      <w:pPr>
        <w:pStyle w:val="Heading2"/>
        <w:spacing w:after="80" w:before="360"/>
      </w:pPr>
      <w:r>
        <w:rPr>
          <w:rFonts w:ascii="Arial" w:cs="Arial" w:eastAsia="Arial" w:hAnsi="Arial"/>
          <w:b/>
          <w:bCs/>
          <w:color w:val="1A1A1A"/>
          <w:sz w:val="26"/>
          <w:szCs w:val="26"/>
        </w:rPr>
        <w:t xml:space="preserve">3.1  Page Hero</w:t>
      </w:r>
    </w:p>
    <w:p>
      <w:pPr>
        <w:spacing w:after="60" w:before="100"/>
      </w:pPr>
      <w:r>
        <w:rPr>
          <w:rFonts w:ascii="Arial" w:cs="Arial" w:eastAsia="Arial" w:hAnsi="Arial"/>
          <w:b/>
          <w:bCs/>
          <w:color w:val="111111"/>
          <w:sz w:val="22"/>
          <w:szCs w:val="22"/>
        </w:rPr>
        <w:t xml:space="preserve">Section label:</w:t>
      </w:r>
    </w:p>
    <w:p>
      <w:pPr>
        <w:spacing w:after="60" w:before="100"/>
      </w:pPr>
      <w:r>
        <w:rPr>
          <w:rFonts w:ascii="Arial" w:cs="Arial" w:eastAsia="Arial" w:hAnsi="Arial"/>
          <w:color w:val="444444"/>
          <w:sz w:val="22"/>
          <w:szCs w:val="22"/>
        </w:rPr>
        <w:t xml:space="preserve">About C3alabs</w:t>
      </w:r>
    </w:p>
    <w:p>
      <w:pPr>
        <w:spacing w:after="60" w:before="100"/>
      </w:pPr>
      <w:r>
        <w:rPr>
          <w:rFonts w:ascii="Arial" w:cs="Arial" w:eastAsia="Arial" w:hAnsi="Arial"/>
          <w:b/>
          <w:bCs/>
          <w:color w:val="111111"/>
          <w:sz w:val="22"/>
          <w:szCs w:val="22"/>
        </w:rPr>
        <w:t xml:space="preserve">Headline:</w:t>
      </w:r>
    </w:p>
    <w:p>
      <w:pPr>
        <w:spacing w:after="60" w:before="100"/>
      </w:pPr>
      <w:r>
        <w:rPr>
          <w:rFonts w:ascii="Arial" w:cs="Arial" w:eastAsia="Arial" w:hAnsi="Arial"/>
          <w:color w:val="444444"/>
          <w:sz w:val="22"/>
          <w:szCs w:val="22"/>
        </w:rPr>
        <w:t xml:space="preserve">"We exist to build AI that executes."</w:t>
      </w:r>
    </w:p>
    <w:p>
      <w:pPr>
        <w:spacing w:after="60" w:before="100"/>
      </w:pPr>
      <w:r>
        <w:rPr>
          <w:rFonts w:ascii="Arial" w:cs="Arial" w:eastAsia="Arial" w:hAnsi="Arial"/>
          <w:b/>
          <w:bCs/>
          <w:color w:val="111111"/>
          <w:sz w:val="22"/>
          <w:szCs w:val="22"/>
        </w:rPr>
        <w:t xml:space="preserve">Sub:</w:t>
      </w:r>
    </w:p>
    <w:p>
      <w:pPr>
        <w:spacing w:after="60" w:before="100"/>
      </w:pPr>
      <w:r>
        <w:rPr>
          <w:rFonts w:ascii="Arial" w:cs="Arial" w:eastAsia="Arial" w:hAnsi="Arial"/>
          <w:color w:val="444444"/>
          <w:sz w:val="22"/>
          <w:szCs w:val="22"/>
        </w:rPr>
        <w:t xml:space="preserve">"Not AI that assists. Not AI that suggests. AI that takes the task from start to finish — and owns the outcome."</w:t>
      </w:r>
    </w:p>
    <w:p>
      <w:pPr>
        <w:pStyle w:val="Heading2"/>
        <w:spacing w:after="80" w:before="360"/>
      </w:pPr>
      <w:r>
        <w:rPr>
          <w:rFonts w:ascii="Arial" w:cs="Arial" w:eastAsia="Arial" w:hAnsi="Arial"/>
          <w:b/>
          <w:bCs/>
          <w:color w:val="1A1A1A"/>
          <w:sz w:val="26"/>
          <w:szCs w:val="26"/>
        </w:rPr>
        <w:t xml:space="preserve">3.2  Company Narrative</w:t>
      </w:r>
    </w:p>
    <w:p>
      <w:pPr>
        <w:spacing w:after="60" w:before="100"/>
      </w:pPr>
      <w:r>
        <w:rPr>
          <w:rFonts w:ascii="Arial" w:cs="Arial" w:eastAsia="Arial" w:hAnsi="Arial"/>
          <w:b/>
          <w:bCs/>
          <w:color w:val="111111"/>
          <w:sz w:val="22"/>
          <w:szCs w:val="22"/>
        </w:rPr>
        <w:t xml:space="preserve">Section label:</w:t>
      </w:r>
    </w:p>
    <w:p>
      <w:pPr>
        <w:spacing w:after="60" w:before="100"/>
      </w:pPr>
      <w:r>
        <w:rPr>
          <w:rFonts w:ascii="Arial" w:cs="Arial" w:eastAsia="Arial" w:hAnsi="Arial"/>
          <w:color w:val="444444"/>
          <w:sz w:val="22"/>
          <w:szCs w:val="22"/>
        </w:rPr>
        <w:t xml:space="preserve">The story</w:t>
      </w:r>
    </w:p>
    <w:p>
      <w:pPr>
        <w:spacing w:after="60" w:before="100"/>
      </w:pPr>
      <w:r>
        <w:rPr>
          <w:rFonts w:ascii="Arial" w:cs="Arial" w:eastAsia="Arial" w:hAnsi="Arial"/>
          <w:color w:val="444444"/>
          <w:sz w:val="22"/>
          <w:szCs w:val="22"/>
        </w:rPr>
        <w:t xml:space="preserve">Paragraph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200"/>
              <w:left w:type="dxa" w:w="280"/>
              <w:bottom w:type="dxa" w:w="200"/>
              <w:right w:type="dxa" w:w="280"/>
            </w:tcMar>
          </w:tcPr>
          <w:p>
            <w:pPr>
              <w:spacing w:after="60" w:before="60"/>
            </w:pPr>
            <w:r>
              <w:rPr>
                <w:rFonts w:ascii="Arial" w:cs="Arial" w:eastAsia="Arial" w:hAnsi="Arial"/>
                <w:color w:val="111111"/>
                <w:sz w:val="22"/>
                <w:szCs w:val="22"/>
              </w:rPr>
              <w:t xml:space="preserve">C3alabs is an AI holding company. It is not a consultancy, not an agency, and not a product studio. It is a company that builds AI products — each one independently funded, independently operated, and independently branded, but powered by the same underlying execution infrastructure.</w:t>
            </w:r>
          </w:p>
        </w:tc>
      </w:tr>
    </w:tbl>
    <w:p>
      <w:pPr>
        <w:spacing w:after="60" w:before="100"/>
      </w:pPr>
      <w:r>
        <w:rPr>
          <w:rFonts w:ascii="Arial" w:cs="Arial" w:eastAsia="Arial" w:hAnsi="Arial"/>
          <w:color w:val="444444"/>
          <w:sz w:val="22"/>
          <w:szCs w:val="22"/>
        </w:rPr>
        <w:t xml:space="preserve">Paragraph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200"/>
              <w:left w:type="dxa" w:w="280"/>
              <w:bottom w:type="dxa" w:w="200"/>
              <w:right w:type="dxa" w:w="280"/>
            </w:tcMar>
          </w:tcPr>
          <w:p>
            <w:pPr>
              <w:spacing w:after="60" w:before="60"/>
            </w:pPr>
            <w:r>
              <w:rPr>
                <w:rFonts w:ascii="Arial" w:cs="Arial" w:eastAsia="Arial" w:hAnsi="Arial"/>
                <w:color w:val="111111"/>
                <w:sz w:val="22"/>
                <w:szCs w:val="22"/>
              </w:rPr>
              <w:t xml:space="preserve">We started with a question: if AI can reason, plan, and act — why is software still just a tool that waits for instructions? The answer is that most AI products are built around the chat interface, not around the work itself. We are building around the work.</w:t>
            </w:r>
          </w:p>
        </w:tc>
      </w:tr>
    </w:tbl>
    <w:p>
      <w:pPr>
        <w:spacing w:after="60" w:before="100"/>
      </w:pPr>
      <w:r>
        <w:rPr>
          <w:rFonts w:ascii="Arial" w:cs="Arial" w:eastAsia="Arial" w:hAnsi="Arial"/>
          <w:color w:val="444444"/>
          <w:sz w:val="22"/>
          <w:szCs w:val="22"/>
        </w:rPr>
        <w:t xml:space="preserve">Paragraph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200"/>
              <w:left w:type="dxa" w:w="280"/>
              <w:bottom w:type="dxa" w:w="200"/>
              <w:right w:type="dxa" w:w="280"/>
            </w:tcMar>
          </w:tcPr>
          <w:p>
            <w:pPr>
              <w:spacing w:after="60" w:before="60"/>
            </w:pPr>
            <w:r>
              <w:rPr>
                <w:rFonts w:ascii="Arial" w:cs="Arial" w:eastAsia="Arial" w:hAnsi="Arial"/>
                <w:color w:val="111111"/>
                <w:sz w:val="22"/>
                <w:szCs w:val="22"/>
              </w:rPr>
              <w:t xml:space="preserve">KARAX is our answer for individuals. One interface, all tools connected, work executed on command. SARVAX is our answer for businesses. Autonomous agents that own entire roles — not just help with tasks.</w:t>
            </w:r>
          </w:p>
        </w:tc>
      </w:tr>
    </w:tbl>
    <w:p>
      <w:pPr>
        <w:spacing w:after="60" w:before="100"/>
      </w:pPr>
      <w:r>
        <w:rPr>
          <w:rFonts w:ascii="Arial" w:cs="Arial" w:eastAsia="Arial" w:hAnsi="Arial"/>
          <w:color w:val="444444"/>
          <w:sz w:val="22"/>
          <w:szCs w:val="22"/>
        </w:rPr>
        <w:t xml:space="preserve">Paragraph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200"/>
              <w:left w:type="dxa" w:w="280"/>
              <w:bottom w:type="dxa" w:w="200"/>
              <w:right w:type="dxa" w:w="280"/>
            </w:tcMar>
          </w:tcPr>
          <w:p>
            <w:pPr>
              <w:spacing w:after="60" w:before="60"/>
            </w:pPr>
            <w:r>
              <w:rPr>
                <w:rFonts w:ascii="Arial" w:cs="Arial" w:eastAsia="Arial" w:hAnsi="Arial"/>
                <w:color w:val="111111"/>
                <w:sz w:val="22"/>
                <w:szCs w:val="22"/>
              </w:rPr>
              <w:t xml:space="preserve">Both products are live. Both have users. Both are growing. And this is the beginning.</w:t>
            </w:r>
          </w:p>
        </w:tc>
      </w:tr>
    </w:tbl>
    <w:p>
      <w:pPr>
        <w:spacing w:after="60" w:before="100"/>
      </w:pPr>
      <w:r>
        <w:rPr>
          <w:rFonts w:ascii="Arial" w:cs="Arial" w:eastAsia="Arial" w:hAnsi="Arial"/>
          <w:color w:val="444444"/>
          <w:sz w:val="22"/>
          <w:szCs w:val="22"/>
        </w:rPr>
        <w:t xml:space="preserve">Paragraph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200"/>
              <w:left w:type="dxa" w:w="280"/>
              <w:bottom w:type="dxa" w:w="200"/>
              <w:right w:type="dxa" w:w="280"/>
            </w:tcMar>
          </w:tcPr>
          <w:p>
            <w:pPr>
              <w:spacing w:after="60" w:before="60"/>
            </w:pPr>
            <w:r>
              <w:rPr>
                <w:rFonts w:ascii="Arial" w:cs="Arial" w:eastAsia="Arial" w:hAnsi="Arial"/>
                <w:color w:val="111111"/>
                <w:sz w:val="22"/>
                <w:szCs w:val="22"/>
              </w:rPr>
              <w:t xml:space="preserve">The infrastructure that connects KARAX and SARVAX is not visible from the outside. That is the point. What scales beneath the surface is what gives C3alabs an advantage that compounds over time — and that no competitor can replicate by observing the surface.</w:t>
            </w:r>
          </w:p>
        </w:tc>
      </w:tr>
    </w:tbl>
    <w:p>
      <w:pPr>
        <w:pStyle w:val="Heading2"/>
        <w:spacing w:after="80" w:before="360"/>
      </w:pPr>
      <w:r>
        <w:rPr>
          <w:rFonts w:ascii="Arial" w:cs="Arial" w:eastAsia="Arial" w:hAnsi="Arial"/>
          <w:b/>
          <w:bCs/>
          <w:color w:val="1A1A1A"/>
          <w:sz w:val="26"/>
          <w:szCs w:val="26"/>
        </w:rPr>
        <w:t xml:space="preserve">3.3  Mission Statement (centered, large)</w:t>
      </w:r>
    </w:p>
    <w:p>
      <w:pPr>
        <w:pBdr>
          <w:left w:val="single" w:color="111111" w:sz="12" w:space="12"/>
        </w:pBdr>
        <w:spacing w:after="200" w:before="200"/>
        <w:ind w:left="720"/>
      </w:pPr>
      <w:r>
        <w:rPr>
          <w:rFonts w:ascii="Arial" w:cs="Arial" w:eastAsia="Arial" w:hAnsi="Arial"/>
          <w:b/>
          <w:bCs/>
          <w:i/>
          <w:iCs/>
          <w:color w:val="111111"/>
          <w:sz w:val="24"/>
          <w:szCs w:val="24"/>
        </w:rPr>
        <w:t xml:space="preserve">We build AI products.</w:t>
      </w:r>
    </w:p>
    <w:p>
      <w:pPr>
        <w:pStyle w:val="Heading2"/>
        <w:spacing w:after="80" w:before="360"/>
      </w:pPr>
      <w:r>
        <w:rPr>
          <w:rFonts w:ascii="Arial" w:cs="Arial" w:eastAsia="Arial" w:hAnsi="Arial"/>
          <w:b/>
          <w:bCs/>
          <w:color w:val="1A1A1A"/>
          <w:sz w:val="26"/>
          <w:szCs w:val="26"/>
        </w:rPr>
        <w:t xml:space="preserve">3.4  Principles Section</w:t>
      </w:r>
    </w:p>
    <w:p>
      <w:pPr>
        <w:spacing w:after="60" w:before="100"/>
      </w:pPr>
      <w:r>
        <w:rPr>
          <w:rFonts w:ascii="Arial" w:cs="Arial" w:eastAsia="Arial" w:hAnsi="Arial"/>
          <w:b/>
          <w:bCs/>
          <w:color w:val="111111"/>
          <w:sz w:val="22"/>
          <w:szCs w:val="22"/>
        </w:rPr>
        <w:t xml:space="preserve">Section label:</w:t>
      </w:r>
    </w:p>
    <w:p>
      <w:pPr>
        <w:spacing w:after="60" w:before="100"/>
      </w:pPr>
      <w:r>
        <w:rPr>
          <w:rFonts w:ascii="Arial" w:cs="Arial" w:eastAsia="Arial" w:hAnsi="Arial"/>
          <w:color w:val="444444"/>
          <w:sz w:val="22"/>
          <w:szCs w:val="22"/>
        </w:rPr>
        <w:t xml:space="preserve">Principles</w:t>
      </w:r>
    </w:p>
    <w:p>
      <w:pPr>
        <w:spacing w:after="60" w:before="100"/>
      </w:pPr>
      <w:r>
        <w:rPr>
          <w:rFonts w:ascii="Arial" w:cs="Arial" w:eastAsia="Arial" w:hAnsi="Arial"/>
          <w:b/>
          <w:bCs/>
          <w:color w:val="111111"/>
          <w:sz w:val="22"/>
          <w:szCs w:val="22"/>
        </w:rPr>
        <w:t xml:space="preserve">Headline:</w:t>
      </w:r>
    </w:p>
    <w:p>
      <w:pPr>
        <w:spacing w:after="60" w:before="100"/>
      </w:pPr>
      <w:r>
        <w:rPr>
          <w:rFonts w:ascii="Arial" w:cs="Arial" w:eastAsia="Arial" w:hAnsi="Arial"/>
          <w:color w:val="444444"/>
          <w:sz w:val="22"/>
          <w:szCs w:val="22"/>
        </w:rPr>
        <w:t xml:space="preserve">"Three things we believe that most people don't."</w:t>
      </w:r>
    </w:p>
    <w:p>
      <w:pPr>
        <w:spacing w:after="0" w:before="80"/>
      </w:pPr>
      <w:r>
        <w:t xml:space="preserve"/>
      </w:r>
    </w:p>
    <w:p>
      <w:pPr>
        <w:spacing w:after="40" w:before="200"/>
      </w:pPr>
      <w:r>
        <w:rPr>
          <w:rFonts w:ascii="Arial" w:cs="Arial" w:eastAsia="Arial" w:hAnsi="Arial"/>
          <w:b/>
          <w:bCs/>
          <w:color w:val="888888"/>
          <w:spacing w:val="80"/>
          <w:sz w:val="18"/>
          <w:szCs w:val="18"/>
        </w:rPr>
        <w:t xml:space="preserve">01</w:t>
      </w:r>
    </w:p>
    <w:p>
      <w:pPr>
        <w:spacing w:after="60" w:before="100"/>
      </w:pPr>
      <w:r>
        <w:rPr>
          <w:rFonts w:ascii="Arial" w:cs="Arial" w:eastAsia="Arial" w:hAnsi="Arial"/>
          <w:b/>
          <w:bCs/>
          <w:color w:val="111111"/>
          <w:sz w:val="22"/>
          <w:szCs w:val="22"/>
        </w:rPr>
        <w:t xml:space="preserve">Execution is the product.</w:t>
      </w:r>
    </w:p>
    <w:p>
      <w:pPr>
        <w:spacing w:after="60" w:before="100"/>
      </w:pPr>
      <w:r>
        <w:rPr>
          <w:rFonts w:ascii="Arial" w:cs="Arial" w:eastAsia="Arial" w:hAnsi="Arial"/>
          <w:color w:val="444444"/>
          <w:sz w:val="22"/>
          <w:szCs w:val="22"/>
        </w:rPr>
        <w:t xml:space="preserve">The value of AI is not in what it says. It's in what it does. Every product we build is measured by tasks completed, not responses generated. Metrics that don't map to finished work are noise. We don't optimize for noise.</w:t>
      </w:r>
    </w:p>
    <w:p>
      <w:pPr>
        <w:spacing w:after="0" w:before="60"/>
      </w:pPr>
      <w:r>
        <w:t xml:space="preserve"/>
      </w:r>
    </w:p>
    <w:p>
      <w:pPr>
        <w:spacing w:after="40" w:before="200"/>
      </w:pPr>
      <w:r>
        <w:rPr>
          <w:rFonts w:ascii="Arial" w:cs="Arial" w:eastAsia="Arial" w:hAnsi="Arial"/>
          <w:b/>
          <w:bCs/>
          <w:color w:val="888888"/>
          <w:spacing w:val="80"/>
          <w:sz w:val="18"/>
          <w:szCs w:val="18"/>
        </w:rPr>
        <w:t xml:space="preserve">02</w:t>
      </w:r>
    </w:p>
    <w:p>
      <w:pPr>
        <w:spacing w:after="60" w:before="100"/>
      </w:pPr>
      <w:r>
        <w:rPr>
          <w:rFonts w:ascii="Arial" w:cs="Arial" w:eastAsia="Arial" w:hAnsi="Arial"/>
          <w:b/>
          <w:bCs/>
          <w:color w:val="111111"/>
          <w:sz w:val="22"/>
          <w:szCs w:val="22"/>
        </w:rPr>
        <w:t xml:space="preserve">Focus beats breadth.</w:t>
      </w:r>
    </w:p>
    <w:p>
      <w:pPr>
        <w:spacing w:after="60" w:before="100"/>
      </w:pPr>
      <w:r>
        <w:rPr>
          <w:rFonts w:ascii="Arial" w:cs="Arial" w:eastAsia="Arial" w:hAnsi="Arial"/>
          <w:color w:val="444444"/>
          <w:sz w:val="22"/>
          <w:szCs w:val="22"/>
        </w:rPr>
        <w:t xml:space="preserve">KARAX does one thing: execute work for individuals. SARVAX does one thing: deploy agents for businesses. Narrow products win deep markets. Being everything to everyone is a strategy that produces nothing worth defending.</w:t>
      </w:r>
    </w:p>
    <w:p>
      <w:pPr>
        <w:spacing w:after="0" w:before="60"/>
      </w:pPr>
      <w:r>
        <w:t xml:space="preserve"/>
      </w:r>
    </w:p>
    <w:p>
      <w:pPr>
        <w:spacing w:after="40" w:before="200"/>
      </w:pPr>
      <w:r>
        <w:rPr>
          <w:rFonts w:ascii="Arial" w:cs="Arial" w:eastAsia="Arial" w:hAnsi="Arial"/>
          <w:b/>
          <w:bCs/>
          <w:color w:val="888888"/>
          <w:spacing w:val="80"/>
          <w:sz w:val="18"/>
          <w:szCs w:val="18"/>
        </w:rPr>
        <w:t xml:space="preserve">03</w:t>
      </w:r>
    </w:p>
    <w:p>
      <w:pPr>
        <w:spacing w:after="60" w:before="100"/>
      </w:pPr>
      <w:r>
        <w:rPr>
          <w:rFonts w:ascii="Arial" w:cs="Arial" w:eastAsia="Arial" w:hAnsi="Arial"/>
          <w:b/>
          <w:bCs/>
          <w:color w:val="111111"/>
          <w:sz w:val="22"/>
          <w:szCs w:val="22"/>
        </w:rPr>
        <w:t xml:space="preserve">The infrastructure is the advantage.</w:t>
      </w:r>
    </w:p>
    <w:p>
      <w:pPr>
        <w:spacing w:after="60" w:before="100"/>
      </w:pPr>
      <w:r>
        <w:rPr>
          <w:rFonts w:ascii="Arial" w:cs="Arial" w:eastAsia="Arial" w:hAnsi="Arial"/>
          <w:color w:val="444444"/>
          <w:sz w:val="22"/>
          <w:szCs w:val="22"/>
        </w:rPr>
        <w:t xml:space="preserve">What connects our products cannot be seen from the outside. That invisibility is intentional. The moat is in the foundation. Every company that tries to copy what we build will miss the part that actually matters.</w:t>
      </w:r>
    </w:p>
    <w:p>
      <w:pPr>
        <w:pStyle w:val="Heading1"/>
        <w:spacing w:after="120" w:before="480"/>
      </w:pPr>
      <w:r>
        <w:rPr>
          <w:rFonts w:ascii="Arial" w:cs="Arial" w:eastAsia="Arial" w:hAnsi="Arial"/>
          <w:b/>
          <w:bCs/>
          <w:color w:val="111111"/>
          <w:sz w:val="36"/>
          <w:szCs w:val="36"/>
        </w:rPr>
        <w:t xml:space="preserve">Section 4 — Products Page</w:t>
      </w:r>
    </w:p>
    <w:p>
      <w:pPr>
        <w:pBdr>
          <w:bottom w:val="single" w:color="E0E0E0" w:sz="4" w:space="1"/>
        </w:pBdr>
        <w:spacing w:after="240" w:before="0"/>
      </w:pPr>
      <w:r>
        <w:t xml:space="preserve"/>
      </w:r>
    </w:p>
    <w:p>
      <w:pPr>
        <w:pStyle w:val="Heading2"/>
        <w:spacing w:after="80" w:before="360"/>
      </w:pPr>
      <w:r>
        <w:rPr>
          <w:rFonts w:ascii="Arial" w:cs="Arial" w:eastAsia="Arial" w:hAnsi="Arial"/>
          <w:b/>
          <w:bCs/>
          <w:color w:val="1A1A1A"/>
          <w:sz w:val="26"/>
          <w:szCs w:val="26"/>
        </w:rPr>
        <w:t xml:space="preserve">4.1  Page Hero</w:t>
      </w:r>
    </w:p>
    <w:p>
      <w:pPr>
        <w:spacing w:after="60" w:before="100"/>
      </w:pPr>
      <w:r>
        <w:rPr>
          <w:rFonts w:ascii="Arial" w:cs="Arial" w:eastAsia="Arial" w:hAnsi="Arial"/>
          <w:b/>
          <w:bCs/>
          <w:color w:val="111111"/>
          <w:sz w:val="22"/>
          <w:szCs w:val="22"/>
        </w:rPr>
        <w:t xml:space="preserve">Section label:</w:t>
      </w:r>
    </w:p>
    <w:p>
      <w:pPr>
        <w:spacing w:after="60" w:before="100"/>
      </w:pPr>
      <w:r>
        <w:rPr>
          <w:rFonts w:ascii="Arial" w:cs="Arial" w:eastAsia="Arial" w:hAnsi="Arial"/>
          <w:color w:val="444444"/>
          <w:sz w:val="22"/>
          <w:szCs w:val="22"/>
        </w:rPr>
        <w:t xml:space="preserve">Portfolio</w:t>
      </w:r>
    </w:p>
    <w:p>
      <w:pPr>
        <w:spacing w:after="60" w:before="100"/>
      </w:pPr>
      <w:r>
        <w:rPr>
          <w:rFonts w:ascii="Arial" w:cs="Arial" w:eastAsia="Arial" w:hAnsi="Arial"/>
          <w:b/>
          <w:bCs/>
          <w:color w:val="111111"/>
          <w:sz w:val="22"/>
          <w:szCs w:val="22"/>
        </w:rPr>
        <w:t xml:space="preserve">Headline:</w:t>
      </w:r>
    </w:p>
    <w:p>
      <w:pPr>
        <w:spacing w:after="60" w:before="100"/>
      </w:pPr>
      <w:r>
        <w:rPr>
          <w:rFonts w:ascii="Arial" w:cs="Arial" w:eastAsia="Arial" w:hAnsi="Arial"/>
          <w:color w:val="444444"/>
          <w:sz w:val="22"/>
          <w:szCs w:val="22"/>
        </w:rPr>
        <w:t xml:space="preserve">"Two products.
One execution standard."</w:t>
      </w:r>
    </w:p>
    <w:p>
      <w:pPr>
        <w:spacing w:after="60" w:before="100"/>
      </w:pPr>
      <w:r>
        <w:rPr>
          <w:rFonts w:ascii="Arial" w:cs="Arial" w:eastAsia="Arial" w:hAnsi="Arial"/>
          <w:b/>
          <w:bCs/>
          <w:color w:val="111111"/>
          <w:sz w:val="22"/>
          <w:szCs w:val="22"/>
        </w:rPr>
        <w:t xml:space="preserve">Sub:</w:t>
      </w:r>
    </w:p>
    <w:p>
      <w:pPr>
        <w:spacing w:after="60" w:before="100"/>
      </w:pPr>
      <w:r>
        <w:rPr>
          <w:rFonts w:ascii="Arial" w:cs="Arial" w:eastAsia="Arial" w:hAnsi="Arial"/>
          <w:color w:val="444444"/>
          <w:sz w:val="22"/>
          <w:szCs w:val="22"/>
        </w:rPr>
        <w:t xml:space="preserve">"Each product operates independently — separate brand, separate market, separate motion. What they share is invisible: a single execution layer that compounds everything we learn into everything we build."</w:t>
      </w:r>
    </w:p>
    <w:p>
      <w:pPr>
        <w:pStyle w:val="Heading2"/>
        <w:spacing w:after="80" w:before="360"/>
      </w:pPr>
      <w:r>
        <w:rPr>
          <w:rFonts w:ascii="Arial" w:cs="Arial" w:eastAsia="Arial" w:hAnsi="Arial"/>
          <w:b/>
          <w:bCs/>
          <w:color w:val="1A1A1A"/>
          <w:sz w:val="26"/>
          <w:szCs w:val="26"/>
        </w:rPr>
        <w:t xml:space="preserve">4.2  KARAX Section</w:t>
      </w:r>
    </w:p>
    <w:p>
      <w:pPr>
        <w:spacing w:after="60" w:before="100"/>
      </w:pPr>
      <w:r>
        <w:rPr>
          <w:rFonts w:ascii="Arial" w:cs="Arial" w:eastAsia="Arial" w:hAnsi="Arial"/>
          <w:color w:val="444444"/>
          <w:sz w:val="22"/>
          <w:szCs w:val="22"/>
        </w:rPr>
        <w:t xml:space="preserve">IMPORTANT: KARAX is B2C. All copy here uses individual/personal language. Never use enterprise or business language on KARAX.</w:t>
      </w:r>
    </w:p>
    <w:p>
      <w:pPr>
        <w:spacing w:after="0" w:before="80"/>
      </w:pPr>
      <w:r>
        <w:t xml:space="preserve"/>
      </w:r>
    </w:p>
    <w:p>
      <w:pPr>
        <w:spacing w:after="60" w:before="100"/>
      </w:pPr>
      <w:r>
        <w:rPr>
          <w:rFonts w:ascii="Arial" w:cs="Arial" w:eastAsia="Arial" w:hAnsi="Arial"/>
          <w:b/>
          <w:bCs/>
          <w:color w:val="111111"/>
          <w:sz w:val="22"/>
          <w:szCs w:val="22"/>
        </w:rPr>
        <w:t xml:space="preserve">Product name:</w:t>
      </w:r>
    </w:p>
    <w:p>
      <w:pPr>
        <w:spacing w:after="60" w:before="100"/>
      </w:pPr>
      <w:r>
        <w:rPr>
          <w:rFonts w:ascii="Arial" w:cs="Arial" w:eastAsia="Arial" w:hAnsi="Arial"/>
          <w:color w:val="444444"/>
          <w:sz w:val="22"/>
          <w:szCs w:val="22"/>
        </w:rPr>
        <w:t xml:space="preserve">KARAX</w:t>
      </w:r>
    </w:p>
    <w:p>
      <w:pPr>
        <w:spacing w:after="60" w:before="100"/>
      </w:pPr>
      <w:r>
        <w:rPr>
          <w:rFonts w:ascii="Arial" w:cs="Arial" w:eastAsia="Arial" w:hAnsi="Arial"/>
          <w:b/>
          <w:bCs/>
          <w:color w:val="111111"/>
          <w:sz w:val="22"/>
          <w:szCs w:val="22"/>
        </w:rPr>
        <w:t xml:space="preserve">Tagline:</w:t>
      </w:r>
    </w:p>
    <w:p>
      <w:pPr>
        <w:spacing w:after="60" w:before="100"/>
      </w:pPr>
      <w:r>
        <w:rPr>
          <w:rFonts w:ascii="Arial" w:cs="Arial" w:eastAsia="Arial" w:hAnsi="Arial"/>
          <w:color w:val="444444"/>
          <w:sz w:val="22"/>
          <w:szCs w:val="22"/>
        </w:rPr>
        <w:t xml:space="preserve">Personal Execution AI</w:t>
      </w:r>
    </w:p>
    <w:p>
      <w:pPr>
        <w:spacing w:after="60" w:before="100"/>
      </w:pPr>
      <w:r>
        <w:rPr>
          <w:rFonts w:ascii="Arial" w:cs="Arial" w:eastAsia="Arial" w:hAnsi="Arial"/>
          <w:b/>
          <w:bCs/>
          <w:color w:val="111111"/>
          <w:sz w:val="22"/>
          <w:szCs w:val="22"/>
        </w:rPr>
        <w:t xml:space="preserve">Body paragraph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200"/>
              <w:left w:type="dxa" w:w="280"/>
              <w:bottom w:type="dxa" w:w="200"/>
              <w:right w:type="dxa" w:w="280"/>
            </w:tcMar>
          </w:tcPr>
          <w:p>
            <w:pPr>
              <w:spacing w:after="60" w:before="60"/>
            </w:pPr>
            <w:r>
              <w:rPr>
                <w:rFonts w:ascii="Arial" w:cs="Arial" w:eastAsia="Arial" w:hAnsi="Arial"/>
                <w:color w:val="111111"/>
                <w:sz w:val="22"/>
                <w:szCs w:val="22"/>
              </w:rPr>
              <w:t xml:space="preserve">KARAX is a personal AI workspace that connects to all your tools and runs multi-step work on command. Not a chatbot. Not a copilot. A workspace that takes the task from start to finish.</w:t>
            </w:r>
          </w:p>
        </w:tc>
      </w:tr>
    </w:tbl>
    <w:p>
      <w:pPr>
        <w:spacing w:after="60" w:before="100"/>
      </w:pPr>
      <w:r>
        <w:rPr>
          <w:rFonts w:ascii="Arial" w:cs="Arial" w:eastAsia="Arial" w:hAnsi="Arial"/>
          <w:b/>
          <w:bCs/>
          <w:color w:val="111111"/>
          <w:sz w:val="22"/>
          <w:szCs w:val="22"/>
        </w:rPr>
        <w:t xml:space="preserve">Body paragraph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200"/>
              <w:left w:type="dxa" w:w="280"/>
              <w:bottom w:type="dxa" w:w="200"/>
              <w:right w:type="dxa" w:w="280"/>
            </w:tcMar>
          </w:tcPr>
          <w:p>
            <w:pPr>
              <w:spacing w:after="60" w:before="60"/>
            </w:pPr>
            <w:r>
              <w:rPr>
                <w:rFonts w:ascii="Arial" w:cs="Arial" w:eastAsia="Arial" w:hAnsi="Arial"/>
                <w:color w:val="111111"/>
                <w:sz w:val="22"/>
                <w:szCs w:val="22"/>
              </w:rPr>
              <w:t xml:space="preserve">Built for founders, creators, and operators who need work done — not a more sophisticated way to be told how to do it themselves.</w:t>
            </w:r>
          </w:p>
        </w:tc>
      </w:tr>
    </w:tbl>
    <w:p>
      <w:pPr>
        <w:spacing w:after="60" w:before="100"/>
      </w:pPr>
      <w:r>
        <w:rPr>
          <w:rFonts w:ascii="Arial" w:cs="Arial" w:eastAsia="Arial" w:hAnsi="Arial"/>
          <w:b/>
          <w:bCs/>
          <w:color w:val="111111"/>
          <w:sz w:val="22"/>
          <w:szCs w:val="22"/>
        </w:rPr>
        <w:t xml:space="preserve">Body paragraph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200"/>
              <w:left w:type="dxa" w:w="280"/>
              <w:bottom w:type="dxa" w:w="200"/>
              <w:right w:type="dxa" w:w="280"/>
            </w:tcMar>
          </w:tcPr>
          <w:p>
            <w:pPr>
              <w:spacing w:after="60" w:before="60"/>
            </w:pPr>
            <w:r>
              <w:rPr>
                <w:rFonts w:ascii="Arial" w:cs="Arial" w:eastAsia="Arial" w:hAnsi="Arial"/>
                <w:color w:val="111111"/>
                <w:sz w:val="22"/>
                <w:szCs w:val="22"/>
              </w:rPr>
              <w:t xml:space="preserve">The difference between KARAX and every other AI tool you've tried is simple: KARAX finishes.</w:t>
            </w:r>
          </w:p>
        </w:tc>
      </w:tr>
    </w:tbl>
    <w:p>
      <w:pPr>
        <w:spacing w:after="60" w:before="100"/>
      </w:pPr>
      <w:r>
        <w:rPr>
          <w:rFonts w:ascii="Arial" w:cs="Arial" w:eastAsia="Arial" w:hAnsi="Arial"/>
          <w:b/>
          <w:bCs/>
          <w:color w:val="111111"/>
          <w:sz w:val="22"/>
          <w:szCs w:val="22"/>
        </w:rPr>
        <w:t xml:space="preserve">Capabilities panel label:</w:t>
      </w:r>
    </w:p>
    <w:p>
      <w:pPr>
        <w:spacing w:after="60" w:before="100"/>
      </w:pPr>
      <w:r>
        <w:rPr>
          <w:rFonts w:ascii="Arial" w:cs="Arial" w:eastAsia="Arial" w:hAnsi="Arial"/>
          <w:color w:val="444444"/>
          <w:sz w:val="22"/>
          <w:szCs w:val="22"/>
        </w:rPr>
        <w:t xml:space="preserve">What KARAX does</w:t>
      </w:r>
    </w:p>
    <w:p>
      <w:pPr>
        <w:spacing w:after="60" w:before="100"/>
      </w:pPr>
      <w:r>
        <w:rPr>
          <w:rFonts w:ascii="Arial" w:cs="Arial" w:eastAsia="Arial" w:hAnsi="Arial"/>
          <w:color w:val="444444"/>
          <w:sz w:val="22"/>
          <w:szCs w:val="22"/>
        </w:rPr>
        <w:t xml:space="preserve">Panel items:</w:t>
      </w:r>
    </w:p>
    <w:p>
      <w:pPr>
        <w:pStyle w:val="ListParagraph"/>
        <w:numPr>
          <w:ilvl w:val="0"/>
          <w:numId w:val="2"/>
        </w:numPr>
        <w:spacing w:after="60" w:before="60"/>
      </w:pPr>
      <w:r>
        <w:rPr>
          <w:rFonts w:ascii="Arial" w:cs="Arial" w:eastAsia="Arial" w:hAnsi="Arial"/>
          <w:color w:val="444444"/>
          <w:sz w:val="22"/>
          <w:szCs w:val="22"/>
        </w:rPr>
        <w:t xml:space="preserve">Connects to your email, calendar, meetings, and documents — one interface for everything</w:t>
      </w:r>
    </w:p>
    <w:p>
      <w:pPr>
        <w:pStyle w:val="ListParagraph"/>
        <w:numPr>
          <w:ilvl w:val="0"/>
          <w:numId w:val="2"/>
        </w:numPr>
        <w:spacing w:after="60" w:before="60"/>
      </w:pPr>
      <w:r>
        <w:rPr>
          <w:rFonts w:ascii="Arial" w:cs="Arial" w:eastAsia="Arial" w:hAnsi="Arial"/>
          <w:color w:val="444444"/>
          <w:sz w:val="22"/>
          <w:szCs w:val="22"/>
        </w:rPr>
        <w:t xml:space="preserve">Executes multi-step tasks without you managing each step manually</w:t>
      </w:r>
    </w:p>
    <w:p>
      <w:pPr>
        <w:pStyle w:val="ListParagraph"/>
        <w:numPr>
          <w:ilvl w:val="0"/>
          <w:numId w:val="2"/>
        </w:numPr>
        <w:spacing w:after="60" w:before="60"/>
      </w:pPr>
      <w:r>
        <w:rPr>
          <w:rFonts w:ascii="Arial" w:cs="Arial" w:eastAsia="Arial" w:hAnsi="Arial"/>
          <w:color w:val="444444"/>
          <w:sz w:val="22"/>
          <w:szCs w:val="22"/>
        </w:rPr>
        <w:t xml:space="preserve">Remembers context across every session — you never repeat yourself</w:t>
      </w:r>
    </w:p>
    <w:p>
      <w:pPr>
        <w:pStyle w:val="ListParagraph"/>
        <w:numPr>
          <w:ilvl w:val="0"/>
          <w:numId w:val="2"/>
        </w:numPr>
        <w:spacing w:after="60" w:before="60"/>
      </w:pPr>
      <w:r>
        <w:rPr>
          <w:rFonts w:ascii="Arial" w:cs="Arial" w:eastAsia="Arial" w:hAnsi="Arial"/>
          <w:color w:val="444444"/>
          <w:sz w:val="22"/>
          <w:szCs w:val="22"/>
        </w:rPr>
        <w:t xml:space="preserve">Runs across 100+ tools without manual handoffs between them</w:t>
      </w:r>
    </w:p>
    <w:p>
      <w:pPr>
        <w:spacing w:after="60" w:before="100"/>
      </w:pPr>
      <w:r>
        <w:rPr>
          <w:rFonts w:ascii="Arial" w:cs="Arial" w:eastAsia="Arial" w:hAnsi="Arial"/>
          <w:b/>
          <w:bCs/>
          <w:color w:val="111111"/>
          <w:sz w:val="22"/>
          <w:szCs w:val="22"/>
        </w:rPr>
        <w:t xml:space="preserve">CTA:</w:t>
      </w:r>
    </w:p>
    <w:p>
      <w:pPr>
        <w:spacing w:after="60" w:before="100"/>
      </w:pPr>
      <w:r>
        <w:rPr>
          <w:rFonts w:ascii="Arial" w:cs="Arial" w:eastAsia="Arial" w:hAnsi="Arial"/>
          <w:color w:val="444444"/>
          <w:sz w:val="22"/>
          <w:szCs w:val="22"/>
        </w:rPr>
        <w:t xml:space="preserve">"Visit karax.ai →"</w:t>
      </w:r>
    </w:p>
    <w:p>
      <w:pPr>
        <w:pStyle w:val="Heading2"/>
        <w:spacing w:after="80" w:before="360"/>
      </w:pPr>
      <w:r>
        <w:rPr>
          <w:rFonts w:ascii="Arial" w:cs="Arial" w:eastAsia="Arial" w:hAnsi="Arial"/>
          <w:b/>
          <w:bCs/>
          <w:color w:val="1A1A1A"/>
          <w:sz w:val="26"/>
          <w:szCs w:val="26"/>
        </w:rPr>
        <w:t xml:space="preserve">4.3  SARVAX Section</w:t>
      </w:r>
    </w:p>
    <w:p>
      <w:pPr>
        <w:spacing w:after="60" w:before="100"/>
      </w:pPr>
      <w:r>
        <w:rPr>
          <w:rFonts w:ascii="Arial" w:cs="Arial" w:eastAsia="Arial" w:hAnsi="Arial"/>
          <w:color w:val="444444"/>
          <w:sz w:val="22"/>
          <w:szCs w:val="22"/>
        </w:rPr>
        <w:t xml:space="preserve">IMPORTANT: SARVAX is B2B. All copy here uses business/team language. Never use personal/individual language on SARVAX.</w:t>
      </w:r>
    </w:p>
    <w:p>
      <w:pPr>
        <w:spacing w:after="0" w:before="80"/>
      </w:pPr>
      <w:r>
        <w:t xml:space="preserve"/>
      </w:r>
    </w:p>
    <w:p>
      <w:pPr>
        <w:spacing w:after="60" w:before="100"/>
      </w:pPr>
      <w:r>
        <w:rPr>
          <w:rFonts w:ascii="Arial" w:cs="Arial" w:eastAsia="Arial" w:hAnsi="Arial"/>
          <w:b/>
          <w:bCs/>
          <w:color w:val="111111"/>
          <w:sz w:val="22"/>
          <w:szCs w:val="22"/>
        </w:rPr>
        <w:t xml:space="preserve">Product name:</w:t>
      </w:r>
    </w:p>
    <w:p>
      <w:pPr>
        <w:spacing w:after="60" w:before="100"/>
      </w:pPr>
      <w:r>
        <w:rPr>
          <w:rFonts w:ascii="Arial" w:cs="Arial" w:eastAsia="Arial" w:hAnsi="Arial"/>
          <w:color w:val="444444"/>
          <w:sz w:val="22"/>
          <w:szCs w:val="22"/>
        </w:rPr>
        <w:t xml:space="preserve">SARVAX</w:t>
      </w:r>
    </w:p>
    <w:p>
      <w:pPr>
        <w:spacing w:after="60" w:before="100"/>
      </w:pPr>
      <w:r>
        <w:rPr>
          <w:rFonts w:ascii="Arial" w:cs="Arial" w:eastAsia="Arial" w:hAnsi="Arial"/>
          <w:b/>
          <w:bCs/>
          <w:color w:val="111111"/>
          <w:sz w:val="22"/>
          <w:szCs w:val="22"/>
        </w:rPr>
        <w:t xml:space="preserve">Tagline:</w:t>
      </w:r>
    </w:p>
    <w:p>
      <w:pPr>
        <w:spacing w:after="60" w:before="100"/>
      </w:pPr>
      <w:r>
        <w:rPr>
          <w:rFonts w:ascii="Arial" w:cs="Arial" w:eastAsia="Arial" w:hAnsi="Arial"/>
          <w:color w:val="444444"/>
          <w:sz w:val="22"/>
          <w:szCs w:val="22"/>
        </w:rPr>
        <w:t xml:space="preserve">AI Agents Platform</w:t>
      </w:r>
    </w:p>
    <w:p>
      <w:pPr>
        <w:spacing w:after="60" w:before="100"/>
      </w:pPr>
      <w:r>
        <w:rPr>
          <w:rFonts w:ascii="Arial" w:cs="Arial" w:eastAsia="Arial" w:hAnsi="Arial"/>
          <w:b/>
          <w:bCs/>
          <w:color w:val="111111"/>
          <w:sz w:val="22"/>
          <w:szCs w:val="22"/>
        </w:rPr>
        <w:t xml:space="preserve">Body paragraph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200"/>
              <w:left w:type="dxa" w:w="280"/>
              <w:bottom w:type="dxa" w:w="200"/>
              <w:right w:type="dxa" w:w="280"/>
            </w:tcMar>
          </w:tcPr>
          <w:p>
            <w:pPr>
              <w:spacing w:after="60" w:before="60"/>
            </w:pPr>
            <w:r>
              <w:rPr>
                <w:rFonts w:ascii="Arial" w:cs="Arial" w:eastAsia="Arial" w:hAnsi="Arial"/>
                <w:color w:val="111111"/>
                <w:sz w:val="22"/>
                <w:szCs w:val="22"/>
              </w:rPr>
              <w:t xml:space="preserve">SARVAX deploys autonomous AI agents directly into your business operations. Each agent owns a specific function — HR, Revenue, Ops, Support — and executes it with accountability, without supervision.</w:t>
            </w:r>
          </w:p>
        </w:tc>
      </w:tr>
    </w:tbl>
    <w:p>
      <w:pPr>
        <w:spacing w:after="60" w:before="100"/>
      </w:pPr>
      <w:r>
        <w:rPr>
          <w:rFonts w:ascii="Arial" w:cs="Arial" w:eastAsia="Arial" w:hAnsi="Arial"/>
          <w:b/>
          <w:bCs/>
          <w:color w:val="111111"/>
          <w:sz w:val="22"/>
          <w:szCs w:val="22"/>
        </w:rPr>
        <w:t xml:space="preserve">Body paragraph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200"/>
              <w:left w:type="dxa" w:w="280"/>
              <w:bottom w:type="dxa" w:w="200"/>
              <w:right w:type="dxa" w:w="280"/>
            </w:tcMar>
          </w:tcPr>
          <w:p>
            <w:pPr>
              <w:spacing w:after="60" w:before="60"/>
            </w:pPr>
            <w:r>
              <w:rPr>
                <w:rFonts w:ascii="Arial" w:cs="Arial" w:eastAsia="Arial" w:hAnsi="Arial"/>
                <w:color w:val="111111"/>
                <w:sz w:val="22"/>
                <w:szCs w:val="22"/>
              </w:rPr>
              <w:t xml:space="preserve">Built for businesses of 50 to 500 people who need to scale operations without scaling headcount.</w:t>
            </w:r>
          </w:p>
        </w:tc>
      </w:tr>
    </w:tbl>
    <w:p>
      <w:pPr>
        <w:spacing w:after="60" w:before="100"/>
      </w:pPr>
      <w:r>
        <w:rPr>
          <w:rFonts w:ascii="Arial" w:cs="Arial" w:eastAsia="Arial" w:hAnsi="Arial"/>
          <w:b/>
          <w:bCs/>
          <w:color w:val="111111"/>
          <w:sz w:val="22"/>
          <w:szCs w:val="22"/>
        </w:rPr>
        <w:t xml:space="preserve">Body paragraph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200"/>
              <w:left w:type="dxa" w:w="280"/>
              <w:bottom w:type="dxa" w:w="200"/>
              <w:right w:type="dxa" w:w="280"/>
            </w:tcMar>
          </w:tcPr>
          <w:p>
            <w:pPr>
              <w:spacing w:after="60" w:before="60"/>
            </w:pPr>
            <w:r>
              <w:rPr>
                <w:rFonts w:ascii="Arial" w:cs="Arial" w:eastAsia="Arial" w:hAnsi="Arial"/>
                <w:color w:val="111111"/>
                <w:sz w:val="22"/>
                <w:szCs w:val="22"/>
              </w:rPr>
              <w:t xml:space="preserve">Most companies try to grow by hiring more people. SARVAX is the alternative: agents that own entire roles, run them continuously, and never stop working.</w:t>
            </w:r>
          </w:p>
        </w:tc>
      </w:tr>
    </w:tbl>
    <w:p>
      <w:pPr>
        <w:spacing w:after="60" w:before="100"/>
      </w:pPr>
      <w:r>
        <w:rPr>
          <w:rFonts w:ascii="Arial" w:cs="Arial" w:eastAsia="Arial" w:hAnsi="Arial"/>
          <w:b/>
          <w:bCs/>
          <w:color w:val="111111"/>
          <w:sz w:val="22"/>
          <w:szCs w:val="22"/>
        </w:rPr>
        <w:t xml:space="preserve">Capabilities panel label:</w:t>
      </w:r>
    </w:p>
    <w:p>
      <w:pPr>
        <w:spacing w:after="60" w:before="100"/>
      </w:pPr>
      <w:r>
        <w:rPr>
          <w:rFonts w:ascii="Arial" w:cs="Arial" w:eastAsia="Arial" w:hAnsi="Arial"/>
          <w:color w:val="444444"/>
          <w:sz w:val="22"/>
          <w:szCs w:val="22"/>
        </w:rPr>
        <w:t xml:space="preserve">Agent roles</w:t>
      </w:r>
    </w:p>
    <w:p>
      <w:pPr>
        <w:spacing w:after="60" w:before="100"/>
      </w:pPr>
      <w:r>
        <w:rPr>
          <w:rFonts w:ascii="Arial" w:cs="Arial" w:eastAsia="Arial" w:hAnsi="Arial"/>
          <w:color w:val="444444"/>
          <w:sz w:val="22"/>
          <w:szCs w:val="22"/>
        </w:rPr>
        <w:t xml:space="preserve">Panel items:</w:t>
      </w:r>
    </w:p>
    <w:p>
      <w:pPr>
        <w:pStyle w:val="ListParagraph"/>
        <w:numPr>
          <w:ilvl w:val="0"/>
          <w:numId w:val="2"/>
        </w:numPr>
        <w:spacing w:after="60" w:before="60"/>
      </w:pPr>
      <w:r>
        <w:rPr>
          <w:rFonts w:ascii="Arial" w:cs="Arial" w:eastAsia="Arial" w:hAnsi="Arial"/>
          <w:color w:val="444444"/>
          <w:sz w:val="22"/>
          <w:szCs w:val="22"/>
        </w:rPr>
        <w:t xml:space="preserve">HR Agent — conducts interviews, manages onboarding, handles compliance end-to-end</w:t>
      </w:r>
    </w:p>
    <w:p>
      <w:pPr>
        <w:pStyle w:val="ListParagraph"/>
        <w:numPr>
          <w:ilvl w:val="0"/>
          <w:numId w:val="2"/>
        </w:numPr>
        <w:spacing w:after="60" w:before="60"/>
      </w:pPr>
      <w:r>
        <w:rPr>
          <w:rFonts w:ascii="Arial" w:cs="Arial" w:eastAsia="Arial" w:hAnsi="Arial"/>
          <w:color w:val="444444"/>
          <w:sz w:val="22"/>
          <w:szCs w:val="22"/>
        </w:rPr>
        <w:t xml:space="preserve">Revenue Agent — manages pipeline, CRM updates, and outbound without a RevOps hire</w:t>
      </w:r>
    </w:p>
    <w:p>
      <w:pPr>
        <w:pStyle w:val="ListParagraph"/>
        <w:numPr>
          <w:ilvl w:val="0"/>
          <w:numId w:val="2"/>
        </w:numPr>
        <w:spacing w:after="60" w:before="60"/>
      </w:pPr>
      <w:r>
        <w:rPr>
          <w:rFonts w:ascii="Arial" w:cs="Arial" w:eastAsia="Arial" w:hAnsi="Arial"/>
          <w:color w:val="444444"/>
          <w:sz w:val="22"/>
          <w:szCs w:val="22"/>
        </w:rPr>
        <w:t xml:space="preserve">Ops Agent — handles vendor management, reporting, and scheduling autonomously</w:t>
      </w:r>
    </w:p>
    <w:p>
      <w:pPr>
        <w:pStyle w:val="ListParagraph"/>
        <w:numPr>
          <w:ilvl w:val="0"/>
          <w:numId w:val="2"/>
        </w:numPr>
        <w:spacing w:after="60" w:before="60"/>
      </w:pPr>
      <w:r>
        <w:rPr>
          <w:rFonts w:ascii="Arial" w:cs="Arial" w:eastAsia="Arial" w:hAnsi="Arial"/>
          <w:color w:val="444444"/>
          <w:sz w:val="22"/>
          <w:szCs w:val="22"/>
        </w:rPr>
        <w:t xml:space="preserve">Support Agent — resolves Tier 1 to Tier 3 tickets without human escalation</w:t>
      </w:r>
    </w:p>
    <w:p>
      <w:pPr>
        <w:spacing w:after="60" w:before="100"/>
      </w:pPr>
      <w:r>
        <w:rPr>
          <w:rFonts w:ascii="Arial" w:cs="Arial" w:eastAsia="Arial" w:hAnsi="Arial"/>
          <w:b/>
          <w:bCs/>
          <w:color w:val="111111"/>
          <w:sz w:val="22"/>
          <w:szCs w:val="22"/>
        </w:rPr>
        <w:t xml:space="preserve">CTA:</w:t>
      </w:r>
    </w:p>
    <w:p>
      <w:pPr>
        <w:spacing w:after="60" w:before="100"/>
      </w:pPr>
      <w:r>
        <w:rPr>
          <w:rFonts w:ascii="Arial" w:cs="Arial" w:eastAsia="Arial" w:hAnsi="Arial"/>
          <w:color w:val="444444"/>
          <w:sz w:val="22"/>
          <w:szCs w:val="22"/>
        </w:rPr>
        <w:t xml:space="preserve">"Visit sarvax.ai →"</w:t>
      </w:r>
    </w:p>
    <w:p>
      <w:pPr>
        <w:pStyle w:val="Heading1"/>
        <w:spacing w:after="120" w:before="480"/>
      </w:pPr>
      <w:r>
        <w:rPr>
          <w:rFonts w:ascii="Arial" w:cs="Arial" w:eastAsia="Arial" w:hAnsi="Arial"/>
          <w:b/>
          <w:bCs/>
          <w:color w:val="111111"/>
          <w:sz w:val="36"/>
          <w:szCs w:val="36"/>
        </w:rPr>
        <w:t xml:space="preserve">Section 5 — Team Page</w:t>
      </w:r>
    </w:p>
    <w:p>
      <w:pPr>
        <w:pBdr>
          <w:bottom w:val="single" w:color="E0E0E0" w:sz="4" w:space="1"/>
        </w:pBdr>
        <w:spacing w:after="240" w:before="0"/>
      </w:pPr>
      <w:r>
        <w:t xml:space="preserve"/>
      </w:r>
    </w:p>
    <w:p>
      <w:pPr>
        <w:spacing w:after="60" w:before="100"/>
      </w:pPr>
      <w:r>
        <w:rPr>
          <w:rFonts w:ascii="Arial" w:cs="Arial" w:eastAsia="Arial" w:hAnsi="Arial"/>
          <w:color w:val="CC0000"/>
          <w:sz w:val="22"/>
          <w:szCs w:val="22"/>
        </w:rPr>
        <w:t xml:space="preserve">NOTE: The current Team page (updated by Antigravity) uses language like "High-density engineers", "The Node", "Expansion Nodes", "deploy your signal", "Chief Architect". All of this must be replaced. Below is the correct version.</w:t>
      </w:r>
    </w:p>
    <w:p>
      <w:pPr>
        <w:pStyle w:val="Heading2"/>
        <w:spacing w:after="80" w:before="360"/>
      </w:pPr>
      <w:r>
        <w:rPr>
          <w:rFonts w:ascii="Arial" w:cs="Arial" w:eastAsia="Arial" w:hAnsi="Arial"/>
          <w:b/>
          <w:bCs/>
          <w:color w:val="1A1A1A"/>
          <w:sz w:val="26"/>
          <w:szCs w:val="26"/>
        </w:rPr>
        <w:t xml:space="preserve">5.1  Page Hero</w:t>
      </w:r>
    </w:p>
    <w:p>
      <w:pPr>
        <w:spacing w:after="60" w:before="100"/>
      </w:pPr>
      <w:r>
        <w:rPr>
          <w:rFonts w:ascii="Arial" w:cs="Arial" w:eastAsia="Arial" w:hAnsi="Arial"/>
          <w:b/>
          <w:bCs/>
          <w:color w:val="111111"/>
          <w:sz w:val="22"/>
          <w:szCs w:val="22"/>
        </w:rPr>
        <w:t xml:space="preserve">Section label:</w:t>
      </w:r>
    </w:p>
    <w:p>
      <w:pPr>
        <w:spacing w:after="60" w:before="100"/>
      </w:pPr>
      <w:r>
        <w:rPr>
          <w:rFonts w:ascii="Arial" w:cs="Arial" w:eastAsia="Arial" w:hAnsi="Arial"/>
          <w:color w:val="444444"/>
          <w:sz w:val="22"/>
          <w:szCs w:val="22"/>
        </w:rPr>
        <w:t xml:space="preserve">The team</w:t>
      </w:r>
    </w:p>
    <w:p>
      <w:pPr>
        <w:spacing w:after="60" w:before="100"/>
      </w:pPr>
      <w:r>
        <w:rPr>
          <w:rFonts w:ascii="Arial" w:cs="Arial" w:eastAsia="Arial" w:hAnsi="Arial"/>
          <w:b/>
          <w:bCs/>
          <w:color w:val="111111"/>
          <w:sz w:val="22"/>
          <w:szCs w:val="22"/>
        </w:rPr>
        <w:t xml:space="preserve">Headline:</w:t>
      </w:r>
    </w:p>
    <w:p>
      <w:pPr>
        <w:spacing w:after="60" w:before="100"/>
      </w:pPr>
      <w:r>
        <w:rPr>
          <w:rFonts w:ascii="Arial" w:cs="Arial" w:eastAsia="Arial" w:hAnsi="Arial"/>
          <w:color w:val="444444"/>
          <w:sz w:val="22"/>
          <w:szCs w:val="22"/>
        </w:rPr>
        <w:t xml:space="preserve">"Small. Intentional. Yours to join."</w:t>
      </w:r>
    </w:p>
    <w:p>
      <w:pPr>
        <w:spacing w:after="60" w:before="100"/>
      </w:pPr>
      <w:r>
        <w:rPr>
          <w:rFonts w:ascii="Arial" w:cs="Arial" w:eastAsia="Arial" w:hAnsi="Arial"/>
          <w:b/>
          <w:bCs/>
          <w:color w:val="111111"/>
          <w:sz w:val="22"/>
          <w:szCs w:val="22"/>
        </w:rPr>
        <w:t xml:space="preserve">Sub:</w:t>
      </w:r>
    </w:p>
    <w:p>
      <w:pPr>
        <w:spacing w:after="60" w:before="100"/>
      </w:pPr>
      <w:r>
        <w:rPr>
          <w:rFonts w:ascii="Arial" w:cs="Arial" w:eastAsia="Arial" w:hAnsi="Arial"/>
          <w:color w:val="444444"/>
          <w:sz w:val="22"/>
          <w:szCs w:val="22"/>
        </w:rPr>
        <w:t xml:space="preserve">"C3alabs is founder-led and deliberately small. Every person here was chosen for what they build, not what they claim. We grow when the right person appears — not when a headcount target says so."</w:t>
      </w:r>
    </w:p>
    <w:p>
      <w:pPr>
        <w:pStyle w:val="Heading2"/>
        <w:spacing w:after="80" w:before="360"/>
      </w:pPr>
      <w:r>
        <w:rPr>
          <w:rFonts w:ascii="Arial" w:cs="Arial" w:eastAsia="Arial" w:hAnsi="Arial"/>
          <w:b/>
          <w:bCs/>
          <w:color w:val="1A1A1A"/>
          <w:sz w:val="26"/>
          <w:szCs w:val="26"/>
        </w:rPr>
        <w:t xml:space="preserve">5.2  Founder Card</w:t>
      </w:r>
    </w:p>
    <w:p>
      <w:pPr>
        <w:spacing w:after="60" w:before="100"/>
      </w:pPr>
      <w:r>
        <w:rPr>
          <w:rFonts w:ascii="Arial" w:cs="Arial" w:eastAsia="Arial" w:hAnsi="Arial"/>
          <w:b/>
          <w:bCs/>
          <w:color w:val="111111"/>
          <w:sz w:val="22"/>
          <w:szCs w:val="22"/>
        </w:rPr>
        <w:t xml:space="preserve">Name:</w:t>
      </w:r>
    </w:p>
    <w:p>
      <w:pPr>
        <w:spacing w:after="60" w:before="100"/>
      </w:pPr>
      <w:r>
        <w:rPr>
          <w:rFonts w:ascii="Arial" w:cs="Arial" w:eastAsia="Arial" w:hAnsi="Arial"/>
          <w:color w:val="444444"/>
          <w:sz w:val="22"/>
          <w:szCs w:val="22"/>
        </w:rPr>
        <w:t xml:space="preserve">Sai Casula</w:t>
      </w:r>
    </w:p>
    <w:p>
      <w:pPr>
        <w:spacing w:after="60" w:before="100"/>
      </w:pPr>
      <w:r>
        <w:rPr>
          <w:rFonts w:ascii="Arial" w:cs="Arial" w:eastAsia="Arial" w:hAnsi="Arial"/>
          <w:b/>
          <w:bCs/>
          <w:color w:val="111111"/>
          <w:sz w:val="22"/>
          <w:szCs w:val="22"/>
        </w:rPr>
        <w:t xml:space="preserve">Title:</w:t>
      </w:r>
    </w:p>
    <w:p>
      <w:pPr>
        <w:spacing w:after="60" w:before="100"/>
      </w:pPr>
      <w:r>
        <w:rPr>
          <w:rFonts w:ascii="Arial" w:cs="Arial" w:eastAsia="Arial" w:hAnsi="Arial"/>
          <w:color w:val="444444"/>
          <w:sz w:val="22"/>
          <w:szCs w:val="22"/>
        </w:rPr>
        <w:t xml:space="preserve">Founder &amp; CEO, C3alabs</w:t>
      </w:r>
    </w:p>
    <w:p>
      <w:pPr>
        <w:spacing w:after="60" w:before="100"/>
      </w:pPr>
      <w:r>
        <w:rPr>
          <w:rFonts w:ascii="Arial" w:cs="Arial" w:eastAsia="Arial" w:hAnsi="Arial"/>
          <w:b/>
          <w:bCs/>
          <w:color w:val="111111"/>
          <w:sz w:val="22"/>
          <w:szCs w:val="22"/>
        </w:rPr>
        <w:t xml:space="preserve">Bio paragraph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200"/>
              <w:left w:type="dxa" w:w="280"/>
              <w:bottom w:type="dxa" w:w="200"/>
              <w:right w:type="dxa" w:w="280"/>
            </w:tcMar>
          </w:tcPr>
          <w:p>
            <w:pPr>
              <w:spacing w:after="60" w:before="60"/>
            </w:pPr>
            <w:r>
              <w:rPr>
                <w:rFonts w:ascii="Arial" w:cs="Arial" w:eastAsia="Arial" w:hAnsi="Arial"/>
                <w:color w:val="111111"/>
                <w:sz w:val="22"/>
                <w:szCs w:val="22"/>
              </w:rPr>
              <w:t xml:space="preserve">Sai founded C3alabs in 2024 with a single conviction: the most valuable layer in AI is not the model — it's the execution. He leads product, strategy, and direction across KARAX and SARVAX, with full ownership of both.</w:t>
            </w:r>
          </w:p>
        </w:tc>
      </w:tr>
    </w:tbl>
    <w:p>
      <w:pPr>
        <w:spacing w:after="60" w:before="100"/>
      </w:pPr>
      <w:r>
        <w:rPr>
          <w:rFonts w:ascii="Arial" w:cs="Arial" w:eastAsia="Arial" w:hAnsi="Arial"/>
          <w:b/>
          <w:bCs/>
          <w:color w:val="111111"/>
          <w:sz w:val="22"/>
          <w:szCs w:val="22"/>
        </w:rPr>
        <w:t xml:space="preserve">Bio paragraph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200"/>
              <w:left w:type="dxa" w:w="280"/>
              <w:bottom w:type="dxa" w:w="200"/>
              <w:right w:type="dxa" w:w="280"/>
            </w:tcMar>
          </w:tcPr>
          <w:p>
            <w:pPr>
              <w:spacing w:after="60" w:before="60"/>
            </w:pPr>
            <w:r>
              <w:rPr>
                <w:rFonts w:ascii="Arial" w:cs="Arial" w:eastAsia="Arial" w:hAnsi="Arial"/>
                <w:color w:val="111111"/>
                <w:sz w:val="22"/>
                <w:szCs w:val="22"/>
              </w:rPr>
              <w:t xml:space="preserve">His thesis: the companies that define the next decade are not building better language models. They are building the layer that converts model capability into finished work. That layer is largely unbuilt. C3alabs is his answer.</w:t>
            </w:r>
          </w:p>
        </w:tc>
      </w:tr>
    </w:tbl>
    <w:p>
      <w:pPr>
        <w:spacing w:after="60" w:before="100"/>
      </w:pPr>
      <w:r>
        <w:rPr>
          <w:rFonts w:ascii="Arial" w:cs="Arial" w:eastAsia="Arial" w:hAnsi="Arial"/>
          <w:b/>
          <w:bCs/>
          <w:color w:val="111111"/>
          <w:sz w:val="22"/>
          <w:szCs w:val="22"/>
        </w:rPr>
        <w:t xml:space="preserve">Bio paragraph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200"/>
              <w:left w:type="dxa" w:w="280"/>
              <w:bottom w:type="dxa" w:w="200"/>
              <w:right w:type="dxa" w:w="280"/>
            </w:tcMar>
          </w:tcPr>
          <w:p>
            <w:pPr>
              <w:spacing w:after="60" w:before="60"/>
            </w:pPr>
            <w:r>
              <w:rPr>
                <w:rFonts w:ascii="Arial" w:cs="Arial" w:eastAsia="Arial" w:hAnsi="Arial"/>
                <w:color w:val="111111"/>
                <w:sz w:val="22"/>
                <w:szCs w:val="22"/>
              </w:rPr>
              <w:t xml:space="preserve">C3alabs is not a project or an experiment. It is a company built to last — designed from the first day to compound, not just grow.</w:t>
            </w:r>
          </w:p>
        </w:tc>
      </w:tr>
    </w:tbl>
    <w:p>
      <w:pPr>
        <w:spacing w:after="60" w:before="100"/>
      </w:pPr>
      <w:r>
        <w:rPr>
          <w:rFonts w:ascii="Arial" w:cs="Arial" w:eastAsia="Arial" w:hAnsi="Arial"/>
          <w:b/>
          <w:bCs/>
          <w:color w:val="111111"/>
          <w:sz w:val="22"/>
          <w:szCs w:val="22"/>
        </w:rPr>
        <w:t xml:space="preserve">Bio paragraph 4:</w:t>
      </w:r>
    </w:p>
    <w:p>
      <w:pPr>
        <w:spacing w:after="60" w:before="100"/>
      </w:pPr>
      <w:r>
        <w:rPr>
          <w:rFonts w:ascii="Arial" w:cs="Arial" w:eastAsia="Arial" w:hAnsi="Arial"/>
          <w:color w:val="444444"/>
          <w:sz w:val="22"/>
          <w:szCs w:val="22"/>
        </w:rPr>
        <w:t xml:space="preserve">"He is the first person here. He will not be the last."</w:t>
      </w:r>
    </w:p>
    <w:p>
      <w:pPr>
        <w:pStyle w:val="Heading2"/>
        <w:spacing w:after="80" w:before="360"/>
      </w:pPr>
      <w:r>
        <w:rPr>
          <w:rFonts w:ascii="Arial" w:cs="Arial" w:eastAsia="Arial" w:hAnsi="Arial"/>
          <w:b/>
          <w:bCs/>
          <w:color w:val="1A1A1A"/>
          <w:sz w:val="26"/>
          <w:szCs w:val="26"/>
        </w:rPr>
        <w:t xml:space="preserve">5.3  Team Philosophy Section</w:t>
      </w:r>
    </w:p>
    <w:p>
      <w:pPr>
        <w:spacing w:after="60" w:before="100"/>
      </w:pPr>
      <w:r>
        <w:rPr>
          <w:rFonts w:ascii="Arial" w:cs="Arial" w:eastAsia="Arial" w:hAnsi="Arial"/>
          <w:b/>
          <w:bCs/>
          <w:color w:val="111111"/>
          <w:sz w:val="22"/>
          <w:szCs w:val="22"/>
        </w:rPr>
        <w:t xml:space="preserve">Section label:</w:t>
      </w:r>
    </w:p>
    <w:p>
      <w:pPr>
        <w:spacing w:after="60" w:before="100"/>
      </w:pPr>
      <w:r>
        <w:rPr>
          <w:rFonts w:ascii="Arial" w:cs="Arial" w:eastAsia="Arial" w:hAnsi="Arial"/>
          <w:color w:val="444444"/>
          <w:sz w:val="22"/>
          <w:szCs w:val="22"/>
        </w:rPr>
        <w:t xml:space="preserve">On hiring</w:t>
      </w:r>
    </w:p>
    <w:p>
      <w:pPr>
        <w:spacing w:after="60" w:before="100"/>
      </w:pPr>
      <w:r>
        <w:rPr>
          <w:rFonts w:ascii="Arial" w:cs="Arial" w:eastAsia="Arial" w:hAnsi="Arial"/>
          <w:b/>
          <w:bCs/>
          <w:color w:val="111111"/>
          <w:sz w:val="22"/>
          <w:szCs w:val="22"/>
        </w:rPr>
        <w:t xml:space="preserve">Headline:</w:t>
      </w:r>
    </w:p>
    <w:p>
      <w:pPr>
        <w:spacing w:after="60" w:before="100"/>
      </w:pPr>
      <w:r>
        <w:rPr>
          <w:rFonts w:ascii="Arial" w:cs="Arial" w:eastAsia="Arial" w:hAnsi="Arial"/>
          <w:color w:val="444444"/>
          <w:sz w:val="22"/>
          <w:szCs w:val="22"/>
        </w:rPr>
        <w:t xml:space="preserve">"The team is small. We want to keep it that way for as long as possible."</w:t>
      </w:r>
    </w:p>
    <w:p>
      <w:pPr>
        <w:spacing w:after="60" w:before="100"/>
      </w:pPr>
      <w:r>
        <w:rPr>
          <w:rFonts w:ascii="Arial" w:cs="Arial" w:eastAsia="Arial" w:hAnsi="Arial"/>
          <w:b/>
          <w:bCs/>
          <w:color w:val="111111"/>
          <w:sz w:val="22"/>
          <w:szCs w:val="22"/>
        </w:rPr>
        <w:t xml:space="preserve">Paragraph 1:</w:t>
      </w:r>
    </w:p>
    <w:p>
      <w:pPr>
        <w:spacing w:after="60" w:before="100"/>
      </w:pPr>
      <w:r>
        <w:rPr>
          <w:rFonts w:ascii="Arial" w:cs="Arial" w:eastAsia="Arial" w:hAnsi="Arial"/>
          <w:color w:val="444444"/>
          <w:sz w:val="22"/>
          <w:szCs w:val="22"/>
        </w:rPr>
        <w:t xml:space="preserve">"Every person we hire should make C3alabs meaningfully better — not just larger. We are not hiring to fill roles. We are hiring to extend the founding vision."</w:t>
      </w:r>
    </w:p>
    <w:p>
      <w:pPr>
        <w:spacing w:after="60" w:before="100"/>
      </w:pPr>
      <w:r>
        <w:rPr>
          <w:rFonts w:ascii="Arial" w:cs="Arial" w:eastAsia="Arial" w:hAnsi="Arial"/>
          <w:b/>
          <w:bCs/>
          <w:color w:val="111111"/>
          <w:sz w:val="22"/>
          <w:szCs w:val="22"/>
        </w:rPr>
        <w:t xml:space="preserve">Paragraph 2:</w:t>
      </w:r>
    </w:p>
    <w:p>
      <w:pPr>
        <w:spacing w:after="60" w:before="100"/>
      </w:pPr>
      <w:r>
        <w:rPr>
          <w:rFonts w:ascii="Arial" w:cs="Arial" w:eastAsia="Arial" w:hAnsi="Arial"/>
          <w:color w:val="444444"/>
          <w:sz w:val="22"/>
          <w:szCs w:val="22"/>
        </w:rPr>
        <w:t xml:space="preserve">"The bar is not 'good enough to hire.' The bar is: does this person make the company better in a way that is irreplaceable? We are comfortable staying small until we find that. We will not lower the bar to move faster."</w:t>
      </w:r>
    </w:p>
    <w:p>
      <w:pPr>
        <w:pStyle w:val="Heading2"/>
        <w:spacing w:after="80" w:before="360"/>
      </w:pPr>
      <w:r>
        <w:rPr>
          <w:rFonts w:ascii="Arial" w:cs="Arial" w:eastAsia="Arial" w:hAnsi="Arial"/>
          <w:b/>
          <w:bCs/>
          <w:color w:val="1A1A1A"/>
          <w:sz w:val="26"/>
          <w:szCs w:val="26"/>
        </w:rPr>
        <w:t xml:space="preserve">5.4  Open Roles Section</w:t>
      </w:r>
    </w:p>
    <w:p>
      <w:pPr>
        <w:spacing w:after="60" w:before="100"/>
      </w:pPr>
      <w:r>
        <w:rPr>
          <w:rFonts w:ascii="Arial" w:cs="Arial" w:eastAsia="Arial" w:hAnsi="Arial"/>
          <w:b/>
          <w:bCs/>
          <w:color w:val="111111"/>
          <w:sz w:val="22"/>
          <w:szCs w:val="22"/>
        </w:rPr>
        <w:t xml:space="preserve">Section label:</w:t>
      </w:r>
    </w:p>
    <w:p>
      <w:pPr>
        <w:spacing w:after="60" w:before="100"/>
      </w:pPr>
      <w:r>
        <w:rPr>
          <w:rFonts w:ascii="Arial" w:cs="Arial" w:eastAsia="Arial" w:hAnsi="Arial"/>
          <w:color w:val="444444"/>
          <w:sz w:val="22"/>
          <w:szCs w:val="22"/>
        </w:rPr>
        <w:t xml:space="preserve">Where we're growing</w:t>
      </w:r>
    </w:p>
    <w:p>
      <w:pPr>
        <w:spacing w:after="60" w:before="100"/>
      </w:pPr>
      <w:r>
        <w:rPr>
          <w:rFonts w:ascii="Arial" w:cs="Arial" w:eastAsia="Arial" w:hAnsi="Arial"/>
          <w:b/>
          <w:bCs/>
          <w:color w:val="111111"/>
          <w:sz w:val="22"/>
          <w:szCs w:val="22"/>
        </w:rPr>
        <w:t xml:space="preserve">Headline:</w:t>
      </w:r>
    </w:p>
    <w:p>
      <w:pPr>
        <w:spacing w:after="60" w:before="100"/>
      </w:pPr>
      <w:r>
        <w:rPr>
          <w:rFonts w:ascii="Arial" w:cs="Arial" w:eastAsia="Arial" w:hAnsi="Arial"/>
          <w:color w:val="444444"/>
          <w:sz w:val="22"/>
          <w:szCs w:val="22"/>
        </w:rPr>
        <w:t xml:space="preserve">"We're looking for people who build things that matter."</w:t>
      </w:r>
    </w:p>
    <w:p>
      <w:pPr>
        <w:spacing w:after="60" w:before="100"/>
      </w:pPr>
      <w:r>
        <w:rPr>
          <w:rFonts w:ascii="Arial" w:cs="Arial" w:eastAsia="Arial" w:hAnsi="Arial"/>
          <w:b/>
          <w:bCs/>
          <w:color w:val="111111"/>
          <w:sz w:val="22"/>
          <w:szCs w:val="22"/>
        </w:rPr>
        <w:t xml:space="preserve">Sub:</w:t>
      </w:r>
    </w:p>
    <w:p>
      <w:pPr>
        <w:spacing w:after="60" w:before="100"/>
      </w:pPr>
      <w:r>
        <w:rPr>
          <w:rFonts w:ascii="Arial" w:cs="Arial" w:eastAsia="Arial" w:hAnsi="Arial"/>
          <w:color w:val="444444"/>
          <w:sz w:val="22"/>
          <w:szCs w:val="22"/>
        </w:rPr>
        <w:t xml:space="preserve">"No specific openings listed. If you're exceptional and aligned, reach out directly."</w:t>
      </w:r>
    </w:p>
    <w:p>
      <w:pPr>
        <w:spacing w:after="0" w:before="80"/>
      </w:pPr>
      <w:r>
        <w:t xml:space="preserve"/>
      </w:r>
    </w:p>
    <w:p>
      <w:pPr>
        <w:spacing w:after="40" w:before="200"/>
      </w:pPr>
      <w:r>
        <w:rPr>
          <w:rFonts w:ascii="Arial" w:cs="Arial" w:eastAsia="Arial" w:hAnsi="Arial"/>
          <w:b/>
          <w:bCs/>
          <w:color w:val="888888"/>
          <w:spacing w:val="80"/>
          <w:sz w:val="18"/>
          <w:szCs w:val="18"/>
        </w:rPr>
        <w:t xml:space="preserve">PRODUCT &amp; DESIGN</w:t>
      </w:r>
    </w:p>
    <w:p>
      <w:pPr>
        <w:spacing w:after="60" w:before="100"/>
      </w:pPr>
      <w:r>
        <w:rPr>
          <w:rFonts w:ascii="Arial" w:cs="Arial" w:eastAsia="Arial" w:hAnsi="Arial"/>
          <w:color w:val="444444"/>
          <w:sz w:val="22"/>
          <w:szCs w:val="22"/>
        </w:rPr>
        <w:t xml:space="preserve">"You think in systems. You design for clarity, not aesthetics. You've shipped products that people depend on — not just use."</w:t>
      </w:r>
    </w:p>
    <w:p>
      <w:pPr>
        <w:spacing w:after="0" w:before="40"/>
      </w:pPr>
      <w:r>
        <w:t xml:space="preserve"/>
      </w:r>
    </w:p>
    <w:p>
      <w:pPr>
        <w:spacing w:after="40" w:before="200"/>
      </w:pPr>
      <w:r>
        <w:rPr>
          <w:rFonts w:ascii="Arial" w:cs="Arial" w:eastAsia="Arial" w:hAnsi="Arial"/>
          <w:b/>
          <w:bCs/>
          <w:color w:val="888888"/>
          <w:spacing w:val="80"/>
          <w:sz w:val="18"/>
          <w:szCs w:val="18"/>
        </w:rPr>
        <w:t xml:space="preserve">ENGINEERING</w:t>
      </w:r>
    </w:p>
    <w:p>
      <w:pPr>
        <w:spacing w:after="60" w:before="100"/>
      </w:pPr>
      <w:r>
        <w:rPr>
          <w:rFonts w:ascii="Arial" w:cs="Arial" w:eastAsia="Arial" w:hAnsi="Arial"/>
          <w:color w:val="444444"/>
          <w:sz w:val="22"/>
          <w:szCs w:val="22"/>
        </w:rPr>
        <w:t xml:space="preserve">"You build at the intersection of AI and product. You care about architecture as much as velocity. You've built something real that outlasted its first version."</w:t>
      </w:r>
    </w:p>
    <w:p>
      <w:pPr>
        <w:spacing w:after="0" w:before="40"/>
      </w:pPr>
      <w:r>
        <w:t xml:space="preserve"/>
      </w:r>
    </w:p>
    <w:p>
      <w:pPr>
        <w:spacing w:after="40" w:before="200"/>
      </w:pPr>
      <w:r>
        <w:rPr>
          <w:rFonts w:ascii="Arial" w:cs="Arial" w:eastAsia="Arial" w:hAnsi="Arial"/>
          <w:b/>
          <w:bCs/>
          <w:color w:val="888888"/>
          <w:spacing w:val="80"/>
          <w:sz w:val="18"/>
          <w:szCs w:val="18"/>
        </w:rPr>
        <w:t xml:space="preserve">AI RESEARCH &amp; INFRASTRUCTURE</w:t>
      </w:r>
    </w:p>
    <w:p>
      <w:pPr>
        <w:spacing w:after="60" w:before="100"/>
      </w:pPr>
      <w:r>
        <w:rPr>
          <w:rFonts w:ascii="Arial" w:cs="Arial" w:eastAsia="Arial" w:hAnsi="Arial"/>
          <w:color w:val="444444"/>
          <w:sz w:val="22"/>
          <w:szCs w:val="22"/>
        </w:rPr>
        <w:t xml:space="preserve">"You work at the model or infrastructure layer. You think in deployments, latency, and reliability — not just benchmarks."</w:t>
      </w:r>
    </w:p>
    <w:p>
      <w:pPr>
        <w:spacing w:after="0" w:before="40"/>
      </w:pPr>
      <w:r>
        <w:t xml:space="preserve"/>
      </w:r>
    </w:p>
    <w:p>
      <w:pPr>
        <w:spacing w:after="40" w:before="200"/>
      </w:pPr>
      <w:r>
        <w:rPr>
          <w:rFonts w:ascii="Arial" w:cs="Arial" w:eastAsia="Arial" w:hAnsi="Arial"/>
          <w:b/>
          <w:bCs/>
          <w:color w:val="888888"/>
          <w:spacing w:val="80"/>
          <w:sz w:val="18"/>
          <w:szCs w:val="18"/>
        </w:rPr>
        <w:t xml:space="preserve">GO-TO-MARKET</w:t>
      </w:r>
    </w:p>
    <w:p>
      <w:pPr>
        <w:spacing w:after="60" w:before="100"/>
      </w:pPr>
      <w:r>
        <w:rPr>
          <w:rFonts w:ascii="Arial" w:cs="Arial" w:eastAsia="Arial" w:hAnsi="Arial"/>
          <w:color w:val="444444"/>
          <w:sz w:val="22"/>
          <w:szCs w:val="22"/>
        </w:rPr>
        <w:t xml:space="preserve">"You've taken something technical and made it land with the right people. You think in distribution, not campaigns."</w:t>
      </w:r>
    </w:p>
    <w:p>
      <w:pPr>
        <w:pStyle w:val="Heading1"/>
        <w:spacing w:after="120" w:before="480"/>
      </w:pPr>
      <w:r>
        <w:rPr>
          <w:rFonts w:ascii="Arial" w:cs="Arial" w:eastAsia="Arial" w:hAnsi="Arial"/>
          <w:b/>
          <w:bCs/>
          <w:color w:val="111111"/>
          <w:sz w:val="36"/>
          <w:szCs w:val="36"/>
        </w:rPr>
        <w:t xml:space="preserve">Section 6 — The Thesis Page</w:t>
      </w:r>
    </w:p>
    <w:p>
      <w:pPr>
        <w:pBdr>
          <w:bottom w:val="single" w:color="E0E0E0" w:sz="4" w:space="1"/>
        </w:pBdr>
        <w:spacing w:after="240" w:before="0"/>
      </w:pPr>
      <w:r>
        <w:t xml:space="preserve"/>
      </w:r>
    </w:p>
    <w:p>
      <w:pPr>
        <w:spacing w:after="60" w:before="100"/>
      </w:pPr>
      <w:r>
        <w:rPr>
          <w:rFonts w:ascii="Arial" w:cs="Arial" w:eastAsia="Arial" w:hAnsi="Arial"/>
          <w:color w:val="CC0000"/>
          <w:sz w:val="22"/>
          <w:szCs w:val="22"/>
        </w:rPr>
        <w:t xml:space="preserve">NOTE: The current Thesis page has been rewritten by Antigravity with overly aggressive language ("violently accelerate", "precision strike-team"). Use the calmer, investor-appropriate version below.</w:t>
      </w:r>
    </w:p>
    <w:p>
      <w:pPr>
        <w:pStyle w:val="Heading2"/>
        <w:spacing w:after="80" w:before="360"/>
      </w:pPr>
      <w:r>
        <w:rPr>
          <w:rFonts w:ascii="Arial" w:cs="Arial" w:eastAsia="Arial" w:hAnsi="Arial"/>
          <w:b/>
          <w:bCs/>
          <w:color w:val="1A1A1A"/>
          <w:sz w:val="26"/>
          <w:szCs w:val="26"/>
        </w:rPr>
        <w:t xml:space="preserve">6.1  Page Hero</w:t>
      </w:r>
    </w:p>
    <w:p>
      <w:pPr>
        <w:spacing w:after="60" w:before="100"/>
      </w:pPr>
      <w:r>
        <w:rPr>
          <w:rFonts w:ascii="Arial" w:cs="Arial" w:eastAsia="Arial" w:hAnsi="Arial"/>
          <w:b/>
          <w:bCs/>
          <w:color w:val="111111"/>
          <w:sz w:val="22"/>
          <w:szCs w:val="22"/>
        </w:rPr>
        <w:t xml:space="preserve">Section label:</w:t>
      </w:r>
    </w:p>
    <w:p>
      <w:pPr>
        <w:spacing w:after="60" w:before="100"/>
      </w:pPr>
      <w:r>
        <w:rPr>
          <w:rFonts w:ascii="Arial" w:cs="Arial" w:eastAsia="Arial" w:hAnsi="Arial"/>
          <w:color w:val="444444"/>
          <w:sz w:val="22"/>
          <w:szCs w:val="22"/>
        </w:rPr>
        <w:t xml:space="preserve">The Thesis</w:t>
      </w:r>
    </w:p>
    <w:p>
      <w:pPr>
        <w:spacing w:after="60" w:before="100"/>
      </w:pPr>
      <w:r>
        <w:rPr>
          <w:rFonts w:ascii="Arial" w:cs="Arial" w:eastAsia="Arial" w:hAnsi="Arial"/>
          <w:b/>
          <w:bCs/>
          <w:color w:val="111111"/>
          <w:sz w:val="22"/>
          <w:szCs w:val="22"/>
        </w:rPr>
        <w:t xml:space="preserve">Headline:</w:t>
      </w:r>
    </w:p>
    <w:p>
      <w:pPr>
        <w:spacing w:after="60" w:before="100"/>
      </w:pPr>
      <w:r>
        <w:rPr>
          <w:rFonts w:ascii="Arial" w:cs="Arial" w:eastAsia="Arial" w:hAnsi="Arial"/>
          <w:color w:val="444444"/>
          <w:sz w:val="22"/>
          <w:szCs w:val="22"/>
        </w:rPr>
        <w:t xml:space="preserve">"The execution layer
is the most important
infrastructure in AI."</w:t>
      </w:r>
    </w:p>
    <w:p>
      <w:pPr>
        <w:spacing w:after="60" w:before="100"/>
      </w:pPr>
      <w:r>
        <w:rPr>
          <w:rFonts w:ascii="Arial" w:cs="Arial" w:eastAsia="Arial" w:hAnsi="Arial"/>
          <w:b/>
          <w:bCs/>
          <w:color w:val="111111"/>
          <w:sz w:val="22"/>
          <w:szCs w:val="22"/>
        </w:rPr>
        <w:t xml:space="preserve">Sub:</w:t>
      </w:r>
    </w:p>
    <w:p>
      <w:pPr>
        <w:spacing w:after="60" w:before="100"/>
      </w:pPr>
      <w:r>
        <w:rPr>
          <w:rFonts w:ascii="Arial" w:cs="Arial" w:eastAsia="Arial" w:hAnsi="Arial"/>
          <w:color w:val="444444"/>
          <w:sz w:val="22"/>
          <w:szCs w:val="22"/>
        </w:rPr>
        <w:t xml:space="preserve">"A reasoned argument for why execution — not generation — is where the next decade of AI value gets captured."</w:t>
      </w:r>
    </w:p>
    <w:p>
      <w:pPr>
        <w:pStyle w:val="Heading2"/>
        <w:spacing w:after="80" w:before="360"/>
      </w:pPr>
      <w:r>
        <w:rPr>
          <w:rFonts w:ascii="Arial" w:cs="Arial" w:eastAsia="Arial" w:hAnsi="Arial"/>
          <w:b/>
          <w:bCs/>
          <w:color w:val="1A1A1A"/>
          <w:sz w:val="26"/>
          <w:szCs w:val="26"/>
        </w:rPr>
        <w:t xml:space="preserve">6.2  The Five Arguments</w:t>
      </w:r>
    </w:p>
    <w:p>
      <w:pPr>
        <w:spacing w:after="0" w:before="80"/>
      </w:pPr>
      <w:r>
        <w:t xml:space="preserve"/>
      </w:r>
    </w:p>
    <w:p>
      <w:pPr>
        <w:spacing w:after="40" w:before="200"/>
      </w:pPr>
      <w:r>
        <w:rPr>
          <w:rFonts w:ascii="Arial" w:cs="Arial" w:eastAsia="Arial" w:hAnsi="Arial"/>
          <w:b/>
          <w:bCs/>
          <w:color w:val="888888"/>
          <w:spacing w:val="80"/>
          <w:sz w:val="18"/>
          <w:szCs w:val="18"/>
        </w:rPr>
        <w:t xml:space="preserve">01</w:t>
      </w:r>
    </w:p>
    <w:p>
      <w:pPr>
        <w:spacing w:after="60" w:before="100"/>
      </w:pPr>
      <w:r>
        <w:rPr>
          <w:rFonts w:ascii="Arial" w:cs="Arial" w:eastAsia="Arial" w:hAnsi="Arial"/>
          <w:b/>
          <w:bCs/>
          <w:color w:val="111111"/>
          <w:sz w:val="22"/>
          <w:szCs w:val="22"/>
        </w:rPr>
        <w:t xml:space="preserve">The problem with AI today</w:t>
      </w:r>
    </w:p>
    <w:p>
      <w:pPr>
        <w:spacing w:after="60" w:before="100"/>
      </w:pPr>
      <w:r>
        <w:rPr>
          <w:rFonts w:ascii="Arial" w:cs="Arial" w:eastAsia="Arial" w:hAnsi="Arial"/>
          <w:color w:val="444444"/>
          <w:sz w:val="22"/>
          <w:szCs w:val="22"/>
        </w:rPr>
        <w:t xml:space="preserve">Every major AI product launched in the last three years is built around the same model: you type, it replies. The value is in the response. The work still falls on you.</w:t>
      </w:r>
    </w:p>
    <w:p>
      <w:pPr>
        <w:spacing w:after="60" w:before="100"/>
      </w:pPr>
      <w:r>
        <w:rPr>
          <w:rFonts w:ascii="Arial" w:cs="Arial" w:eastAsia="Arial" w:hAnsi="Arial"/>
          <w:color w:val="444444"/>
          <w:sz w:val="22"/>
          <w:szCs w:val="22"/>
        </w:rPr>
        <w:t xml:space="preserve">This is not a coincidence. It is the path of least resistance. Building AI that generates is far easier than building AI that executes.</w:t>
      </w:r>
    </w:p>
    <w:p>
      <w:pPr>
        <w:spacing w:after="60" w:before="100"/>
      </w:pPr>
      <w:r>
        <w:rPr>
          <w:rFonts w:ascii="Arial" w:cs="Arial" w:eastAsia="Arial" w:hAnsi="Arial"/>
          <w:color w:val="444444"/>
          <w:sz w:val="22"/>
          <w:szCs w:val="22"/>
        </w:rPr>
        <w:t xml:space="preserve">The result is a category of tools that have made people more informed but not less busy. The bottleneck has not moved. It has simply been reframed as a productivity problem — when it is, in fact, an execution problem.</w:t>
      </w:r>
    </w:p>
    <w:p>
      <w:pPr>
        <w:spacing w:after="0" w:before="120"/>
      </w:pPr>
      <w:r>
        <w:t xml:space="preserve"/>
      </w:r>
    </w:p>
    <w:p>
      <w:pPr>
        <w:spacing w:after="40" w:before="200"/>
      </w:pPr>
      <w:r>
        <w:rPr>
          <w:rFonts w:ascii="Arial" w:cs="Arial" w:eastAsia="Arial" w:hAnsi="Arial"/>
          <w:b/>
          <w:bCs/>
          <w:color w:val="888888"/>
          <w:spacing w:val="80"/>
          <w:sz w:val="18"/>
          <w:szCs w:val="18"/>
        </w:rPr>
        <w:t xml:space="preserve">02</w:t>
      </w:r>
    </w:p>
    <w:p>
      <w:pPr>
        <w:spacing w:after="60" w:before="100"/>
      </w:pPr>
      <w:r>
        <w:rPr>
          <w:rFonts w:ascii="Arial" w:cs="Arial" w:eastAsia="Arial" w:hAnsi="Arial"/>
          <w:b/>
          <w:bCs/>
          <w:color w:val="111111"/>
          <w:sz w:val="22"/>
          <w:szCs w:val="22"/>
        </w:rPr>
        <w:t xml:space="preserve">The shift that's coming</w:t>
      </w:r>
    </w:p>
    <w:p>
      <w:pPr>
        <w:spacing w:after="60" w:before="100"/>
      </w:pPr>
      <w:r>
        <w:rPr>
          <w:rFonts w:ascii="Arial" w:cs="Arial" w:eastAsia="Arial" w:hAnsi="Arial"/>
          <w:color w:val="444444"/>
          <w:sz w:val="22"/>
          <w:szCs w:val="22"/>
        </w:rPr>
        <w:t xml:space="preserve">The next phase of AI adoption is not about better models. It's about AI that owns workflows.</w:t>
      </w:r>
    </w:p>
    <w:p>
      <w:pPr>
        <w:spacing w:after="60" w:before="100"/>
      </w:pPr>
      <w:r>
        <w:rPr>
          <w:rFonts w:ascii="Arial" w:cs="Arial" w:eastAsia="Arial" w:hAnsi="Arial"/>
          <w:color w:val="444444"/>
          <w:sz w:val="22"/>
          <w:szCs w:val="22"/>
        </w:rPr>
        <w:t xml:space="preserve">The companies that will define the next decade are not building better chatbots. They're building systems where the AI does the job — completely, accountably, and autonomously.</w:t>
      </w:r>
    </w:p>
    <w:p>
      <w:pPr>
        <w:spacing w:after="60" w:before="100"/>
      </w:pPr>
      <w:r>
        <w:rPr>
          <w:rFonts w:ascii="Arial" w:cs="Arial" w:eastAsia="Arial" w:hAnsi="Arial"/>
          <w:color w:val="444444"/>
          <w:sz w:val="22"/>
          <w:szCs w:val="22"/>
        </w:rPr>
        <w:t xml:space="preserve">This transition from AI-that-assists to AI-that-executes is not a feature update. It is a category change. The window to define that category is open right now. It will not stay open.</w:t>
      </w:r>
    </w:p>
    <w:p>
      <w:pPr>
        <w:spacing w:after="0" w:before="120"/>
      </w:pPr>
      <w:r>
        <w:t xml:space="preserve"/>
      </w:r>
    </w:p>
    <w:p>
      <w:pPr>
        <w:spacing w:after="40" w:before="200"/>
      </w:pPr>
      <w:r>
        <w:rPr>
          <w:rFonts w:ascii="Arial" w:cs="Arial" w:eastAsia="Arial" w:hAnsi="Arial"/>
          <w:b/>
          <w:bCs/>
          <w:color w:val="888888"/>
          <w:spacing w:val="80"/>
          <w:sz w:val="18"/>
          <w:szCs w:val="18"/>
        </w:rPr>
        <w:t xml:space="preserve">03</w:t>
      </w:r>
    </w:p>
    <w:p>
      <w:pPr>
        <w:spacing w:after="60" w:before="100"/>
      </w:pPr>
      <w:r>
        <w:rPr>
          <w:rFonts w:ascii="Arial" w:cs="Arial" w:eastAsia="Arial" w:hAnsi="Arial"/>
          <w:b/>
          <w:bCs/>
          <w:color w:val="111111"/>
          <w:sz w:val="22"/>
          <w:szCs w:val="22"/>
        </w:rPr>
        <w:t xml:space="preserve">Why two products</w:t>
      </w:r>
    </w:p>
    <w:p>
      <w:pPr>
        <w:spacing w:after="60" w:before="100"/>
      </w:pPr>
      <w:r>
        <w:rPr>
          <w:rFonts w:ascii="Arial" w:cs="Arial" w:eastAsia="Arial" w:hAnsi="Arial"/>
          <w:color w:val="444444"/>
          <w:sz w:val="22"/>
          <w:szCs w:val="22"/>
        </w:rPr>
        <w:t xml:space="preserve">The execution problem looks different at the individual level than at the business level. These are not the same market, the same buyer, or the same motion.</w:t>
      </w:r>
    </w:p>
    <w:p>
      <w:pPr>
        <w:spacing w:after="60" w:before="100"/>
      </w:pPr>
      <w:r>
        <w:rPr>
          <w:rFonts w:ascii="Arial" w:cs="Arial" w:eastAsia="Arial" w:hAnsi="Arial"/>
          <w:color w:val="444444"/>
          <w:sz w:val="22"/>
          <w:szCs w:val="22"/>
        </w:rPr>
        <w:t xml:space="preserve">KARAX is built for the individual who wants to multiply what they can do alone. SARVAX is built for the business that wants to operate without adding headcount.</w:t>
      </w:r>
    </w:p>
    <w:p>
      <w:pPr>
        <w:spacing w:after="60" w:before="100"/>
      </w:pPr>
      <w:r>
        <w:rPr>
          <w:rFonts w:ascii="Arial" w:cs="Arial" w:eastAsia="Arial" w:hAnsi="Arial"/>
          <w:color w:val="444444"/>
          <w:sz w:val="22"/>
          <w:szCs w:val="22"/>
        </w:rPr>
        <w:t xml:space="preserve">Same infrastructure. Different surfaces. This is not a coincidence — it is a structural advantage. Two revenue streams. One underlying investment in execution technology.</w:t>
      </w:r>
    </w:p>
    <w:p>
      <w:pPr>
        <w:spacing w:after="0" w:before="120"/>
      </w:pPr>
      <w:r>
        <w:t xml:space="preserve"/>
      </w:r>
    </w:p>
    <w:p>
      <w:pPr>
        <w:spacing w:after="40" w:before="200"/>
      </w:pPr>
      <w:r>
        <w:rPr>
          <w:rFonts w:ascii="Arial" w:cs="Arial" w:eastAsia="Arial" w:hAnsi="Arial"/>
          <w:b/>
          <w:bCs/>
          <w:color w:val="888888"/>
          <w:spacing w:val="80"/>
          <w:sz w:val="18"/>
          <w:szCs w:val="18"/>
        </w:rPr>
        <w:t xml:space="preserve">04</w:t>
      </w:r>
    </w:p>
    <w:p>
      <w:pPr>
        <w:spacing w:after="60" w:before="100"/>
      </w:pPr>
      <w:r>
        <w:rPr>
          <w:rFonts w:ascii="Arial" w:cs="Arial" w:eastAsia="Arial" w:hAnsi="Arial"/>
          <w:b/>
          <w:bCs/>
          <w:color w:val="111111"/>
          <w:sz w:val="22"/>
          <w:szCs w:val="22"/>
        </w:rPr>
        <w:t xml:space="preserve">Why now</w:t>
      </w:r>
    </w:p>
    <w:p>
      <w:pPr>
        <w:spacing w:after="60" w:before="100"/>
      </w:pPr>
      <w:r>
        <w:rPr>
          <w:rFonts w:ascii="Arial" w:cs="Arial" w:eastAsia="Arial" w:hAnsi="Arial"/>
          <w:color w:val="444444"/>
          <w:sz w:val="22"/>
          <w:szCs w:val="22"/>
        </w:rPr>
        <w:t xml:space="preserve">Model capability crossed a threshold in 2023. The question is no longer whether AI can do the work. It's whether anyone is building the right system around it.</w:t>
      </w:r>
    </w:p>
    <w:p>
      <w:pPr>
        <w:spacing w:after="60" w:before="100"/>
      </w:pPr>
      <w:r>
        <w:rPr>
          <w:rFonts w:ascii="Arial" w:cs="Arial" w:eastAsia="Arial" w:hAnsi="Arial"/>
          <w:color w:val="444444"/>
          <w:sz w:val="22"/>
          <w:szCs w:val="22"/>
        </w:rPr>
        <w:t xml:space="preserve">Most companies are racing to build better models. We are building the layer on top — the one that converts model capability into execution. That layer is largely unbuilt.</w:t>
      </w:r>
    </w:p>
    <w:p>
      <w:pPr>
        <w:spacing w:after="60" w:before="100"/>
      </w:pPr>
      <w:r>
        <w:rPr>
          <w:rFonts w:ascii="Arial" w:cs="Arial" w:eastAsia="Arial" w:hAnsi="Arial"/>
          <w:color w:val="444444"/>
          <w:sz w:val="22"/>
          <w:szCs w:val="22"/>
        </w:rPr>
        <w:t xml:space="preserve">The first company to build a reliable execution brand — one that users and organizations depend on to actually finish work — captures a position that is structurally difficult to displace. We intend to be that company.</w:t>
      </w:r>
    </w:p>
    <w:p>
      <w:pPr>
        <w:spacing w:after="0" w:before="120"/>
      </w:pPr>
      <w:r>
        <w:t xml:space="preserve"/>
      </w:r>
    </w:p>
    <w:p>
      <w:pPr>
        <w:spacing w:after="40" w:before="200"/>
      </w:pPr>
      <w:r>
        <w:rPr>
          <w:rFonts w:ascii="Arial" w:cs="Arial" w:eastAsia="Arial" w:hAnsi="Arial"/>
          <w:b/>
          <w:bCs/>
          <w:color w:val="888888"/>
          <w:spacing w:val="80"/>
          <w:sz w:val="18"/>
          <w:szCs w:val="18"/>
        </w:rPr>
        <w:t xml:space="preserve">05</w:t>
      </w:r>
    </w:p>
    <w:p>
      <w:pPr>
        <w:spacing w:after="60" w:before="100"/>
      </w:pPr>
      <w:r>
        <w:rPr>
          <w:rFonts w:ascii="Arial" w:cs="Arial" w:eastAsia="Arial" w:hAnsi="Arial"/>
          <w:b/>
          <w:bCs/>
          <w:color w:val="111111"/>
          <w:sz w:val="22"/>
          <w:szCs w:val="22"/>
        </w:rPr>
        <w:t xml:space="preserve">Why C3alabs</w:t>
      </w:r>
    </w:p>
    <w:p>
      <w:pPr>
        <w:spacing w:after="60" w:before="100"/>
      </w:pPr>
      <w:r>
        <w:rPr>
          <w:rFonts w:ascii="Arial" w:cs="Arial" w:eastAsia="Arial" w:hAnsi="Arial"/>
          <w:color w:val="444444"/>
          <w:sz w:val="22"/>
          <w:szCs w:val="22"/>
        </w:rPr>
        <w:t xml:space="preserve">We started with conviction, not capital. Both products are live. Both have users. Both are growing without a seed round.</w:t>
      </w:r>
    </w:p>
    <w:p>
      <w:pPr>
        <w:spacing w:after="60" w:before="100"/>
      </w:pPr>
      <w:r>
        <w:rPr>
          <w:rFonts w:ascii="Arial" w:cs="Arial" w:eastAsia="Arial" w:hAnsi="Arial"/>
          <w:color w:val="444444"/>
          <w:sz w:val="22"/>
          <w:szCs w:val="22"/>
        </w:rPr>
        <w:t xml:space="preserve">We are not fundraising to prove the idea. We are fundraising to accelerate what is already working.</w:t>
      </w:r>
    </w:p>
    <w:p>
      <w:pPr>
        <w:spacing w:after="60" w:before="100"/>
      </w:pPr>
      <w:r>
        <w:rPr>
          <w:rFonts w:ascii="Arial" w:cs="Arial" w:eastAsia="Arial" w:hAnsi="Arial"/>
          <w:color w:val="444444"/>
          <w:sz w:val="22"/>
          <w:szCs w:val="22"/>
        </w:rPr>
        <w:t xml:space="preserve">C3alabs is a small team that moves with uncommon clarity. That is not a limitation — it is the architecture. The companies that define new categories are rarely the ones with the most capital. They are the ones that understand the problem most precisely.</w:t>
      </w:r>
    </w:p>
    <w:p>
      <w:pPr>
        <w:spacing w:after="60" w:before="100"/>
      </w:pPr>
      <w:r>
        <w:rPr>
          <w:rFonts w:ascii="Arial" w:cs="Arial" w:eastAsia="Arial" w:hAnsi="Arial"/>
          <w:color w:val="444444"/>
          <w:sz w:val="22"/>
          <w:szCs w:val="22"/>
        </w:rPr>
        <w:t xml:space="preserve">"We are not the largest company working on this. We may be the most focused."</w:t>
      </w:r>
    </w:p>
    <w:p>
      <w:pPr>
        <w:pStyle w:val="Heading2"/>
        <w:spacing w:after="80" w:before="360"/>
      </w:pPr>
      <w:r>
        <w:rPr>
          <w:rFonts w:ascii="Arial" w:cs="Arial" w:eastAsia="Arial" w:hAnsi="Arial"/>
          <w:b/>
          <w:bCs/>
          <w:color w:val="1A1A1A"/>
          <w:sz w:val="26"/>
          <w:szCs w:val="26"/>
        </w:rPr>
        <w:t xml:space="preserve">6.3  The Invitation (closing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200"/>
              <w:left w:type="dxa" w:w="280"/>
              <w:bottom w:type="dxa" w:w="200"/>
              <w:right w:type="dxa" w:w="280"/>
            </w:tcMar>
          </w:tcPr>
          <w:p>
            <w:pPr>
              <w:spacing w:after="60" w:before="60"/>
            </w:pPr>
            <w:r>
              <w:rPr>
                <w:rFonts w:ascii="Arial" w:cs="Arial" w:eastAsia="Arial" w:hAnsi="Arial"/>
                <w:i/>
                <w:iCs/>
                <w:color w:val="111111"/>
                <w:sz w:val="24"/>
                <w:szCs w:val="24"/>
              </w:rPr>
              <w:t xml:space="preserve">"If you read this and found yourself disagreeing with something — we'd like to talk. If you read this and found yourself nodding — we'd especially like to talk."</w:t>
            </w:r>
          </w:p>
        </w:tc>
      </w:tr>
    </w:tbl>
    <w:p>
      <w:pPr>
        <w:spacing w:after="0" w:before="80"/>
      </w:pPr>
      <w:r>
        <w:t xml:space="preserve"/>
      </w:r>
    </w:p>
    <w:p>
      <w:pPr>
        <w:spacing w:after="60" w:before="100"/>
      </w:pPr>
      <w:r>
        <w:rPr>
          <w:rFonts w:ascii="Arial" w:cs="Arial" w:eastAsia="Arial" w:hAnsi="Arial"/>
          <w:color w:val="444444"/>
          <w:sz w:val="22"/>
          <w:szCs w:val="22"/>
        </w:rPr>
        <w:t xml:space="preserve">"C3alabs is not yet backed. We are selectively speaking with investors who share a long-term, category-building perspective. We are not looking for capital to validate the idea. We are looking for partners who understand why the execution layer is the most important infrastructure bet in AI — and who want to be part of building the company that owns it."</w:t>
      </w:r>
    </w:p>
    <w:p>
      <w:pPr>
        <w:spacing w:after="60" w:before="100"/>
      </w:pPr>
      <w:r>
        <w:rPr>
          <w:rFonts w:ascii="Arial" w:cs="Arial" w:eastAsia="Arial" w:hAnsi="Arial"/>
          <w:b/>
          <w:bCs/>
          <w:color w:val="111111"/>
          <w:sz w:val="22"/>
          <w:szCs w:val="22"/>
        </w:rPr>
        <w:t xml:space="preserve">CTA button:</w:t>
      </w:r>
    </w:p>
    <w:p>
      <w:pPr>
        <w:spacing w:after="60" w:before="100"/>
      </w:pPr>
      <w:r>
        <w:rPr>
          <w:rFonts w:ascii="Arial" w:cs="Arial" w:eastAsia="Arial" w:hAnsi="Arial"/>
          <w:color w:val="444444"/>
          <w:sz w:val="22"/>
          <w:szCs w:val="22"/>
        </w:rPr>
        <w:t xml:space="preserve">"Start a conversation"  →  /contact?type=investor</w:t>
      </w:r>
    </w:p>
    <w:p>
      <w:pPr>
        <w:pStyle w:val="Heading1"/>
        <w:spacing w:after="120" w:before="480"/>
      </w:pPr>
      <w:r>
        <w:rPr>
          <w:rFonts w:ascii="Arial" w:cs="Arial" w:eastAsia="Arial" w:hAnsi="Arial"/>
          <w:b/>
          <w:bCs/>
          <w:color w:val="111111"/>
          <w:sz w:val="36"/>
          <w:szCs w:val="36"/>
        </w:rPr>
        <w:t xml:space="preserve">Section 7 — Instructions for Antigravity</w:t>
      </w:r>
    </w:p>
    <w:p>
      <w:pPr>
        <w:pBdr>
          <w:bottom w:val="single" w:color="E0E0E0" w:sz="4" w:space="1"/>
        </w:pBdr>
        <w:spacing w:after="240" w:before="0"/>
      </w:pPr>
      <w:r>
        <w:t xml:space="preserve"/>
      </w:r>
    </w:p>
    <w:p>
      <w:pPr>
        <w:pStyle w:val="Heading2"/>
        <w:spacing w:after="80" w:before="360"/>
      </w:pPr>
      <w:r>
        <w:rPr>
          <w:rFonts w:ascii="Arial" w:cs="Arial" w:eastAsia="Arial" w:hAnsi="Arial"/>
          <w:b/>
          <w:bCs/>
          <w:color w:val="1A1A1A"/>
          <w:sz w:val="26"/>
          <w:szCs w:val="26"/>
        </w:rPr>
        <w:t xml:space="preserve">7.1  What to Change</w:t>
      </w:r>
    </w:p>
    <w:p>
      <w:pPr>
        <w:spacing w:after="60" w:before="100"/>
      </w:pPr>
      <w:r>
        <w:rPr>
          <w:rFonts w:ascii="Arial" w:cs="Arial" w:eastAsia="Arial" w:hAnsi="Arial"/>
          <w:color w:val="444444"/>
          <w:sz w:val="22"/>
          <w:szCs w:val="22"/>
        </w:rPr>
        <w:t xml:space="preserve">Read this document from top to bottom. Replace every page's content with the exact copy in Sections 2 through 6. Do not paraphrase. Use the exact wording.</w:t>
      </w:r>
    </w:p>
    <w:p>
      <w:pPr>
        <w:spacing w:after="0" w:before="80"/>
      </w:pPr>
      <w:r>
        <w:t xml:space="preserve"/>
      </w:r>
    </w:p>
    <w:p>
      <w:pPr>
        <w:spacing w:after="60" w:before="100"/>
      </w:pPr>
      <w:r>
        <w:rPr>
          <w:rFonts w:ascii="Arial" w:cs="Arial" w:eastAsia="Arial" w:hAnsi="Arial"/>
          <w:color w:val="444444"/>
          <w:sz w:val="22"/>
          <w:szCs w:val="22"/>
        </w:rPr>
        <w:t xml:space="preserve">Files to update:</w:t>
      </w:r>
    </w:p>
    <w:p>
      <w:pPr>
        <w:pStyle w:val="ListParagraph"/>
        <w:numPr>
          <w:ilvl w:val="0"/>
          <w:numId w:val="2"/>
        </w:numPr>
        <w:spacing w:after="60" w:before="60"/>
      </w:pPr>
      <w:r>
        <w:rPr>
          <w:rFonts w:ascii="Arial" w:cs="Arial" w:eastAsia="Arial" w:hAnsi="Arial"/>
          <w:color w:val="444444"/>
          <w:sz w:val="22"/>
          <w:szCs w:val="22"/>
        </w:rPr>
        <w:t xml:space="preserve">components/hero/Hero.tsx — Section 2</w:t>
      </w:r>
    </w:p>
    <w:p>
      <w:pPr>
        <w:pStyle w:val="ListParagraph"/>
        <w:numPr>
          <w:ilvl w:val="0"/>
          <w:numId w:val="2"/>
        </w:numPr>
        <w:spacing w:after="60" w:before="60"/>
      </w:pPr>
      <w:r>
        <w:rPr>
          <w:rFonts w:ascii="Arial" w:cs="Arial" w:eastAsia="Arial" w:hAnsi="Arial"/>
          <w:color w:val="444444"/>
          <w:sz w:val="22"/>
          <w:szCs w:val="22"/>
        </w:rPr>
        <w:t xml:space="preserve">app/page.tsx — Section 2 (non-hero sections)</w:t>
      </w:r>
    </w:p>
    <w:p>
      <w:pPr>
        <w:pStyle w:val="ListParagraph"/>
        <w:numPr>
          <w:ilvl w:val="0"/>
          <w:numId w:val="2"/>
        </w:numPr>
        <w:spacing w:after="60" w:before="60"/>
      </w:pPr>
      <w:r>
        <w:rPr>
          <w:rFonts w:ascii="Arial" w:cs="Arial" w:eastAsia="Arial" w:hAnsi="Arial"/>
          <w:color w:val="444444"/>
          <w:sz w:val="22"/>
          <w:szCs w:val="22"/>
        </w:rPr>
        <w:t xml:space="preserve">app/about/page.tsx — Section 3</w:t>
      </w:r>
    </w:p>
    <w:p>
      <w:pPr>
        <w:pStyle w:val="ListParagraph"/>
        <w:numPr>
          <w:ilvl w:val="0"/>
          <w:numId w:val="2"/>
        </w:numPr>
        <w:spacing w:after="60" w:before="60"/>
      </w:pPr>
      <w:r>
        <w:rPr>
          <w:rFonts w:ascii="Arial" w:cs="Arial" w:eastAsia="Arial" w:hAnsi="Arial"/>
          <w:color w:val="444444"/>
          <w:sz w:val="22"/>
          <w:szCs w:val="22"/>
        </w:rPr>
        <w:t xml:space="preserve">app/products/page.tsx — Section 4</w:t>
      </w:r>
    </w:p>
    <w:p>
      <w:pPr>
        <w:pStyle w:val="ListParagraph"/>
        <w:numPr>
          <w:ilvl w:val="0"/>
          <w:numId w:val="2"/>
        </w:numPr>
        <w:spacing w:after="60" w:before="60"/>
      </w:pPr>
      <w:r>
        <w:rPr>
          <w:rFonts w:ascii="Arial" w:cs="Arial" w:eastAsia="Arial" w:hAnsi="Arial"/>
          <w:color w:val="444444"/>
          <w:sz w:val="22"/>
          <w:szCs w:val="22"/>
        </w:rPr>
        <w:t xml:space="preserve">app/team/page.tsx — Section 5</w:t>
      </w:r>
    </w:p>
    <w:p>
      <w:pPr>
        <w:pStyle w:val="ListParagraph"/>
        <w:numPr>
          <w:ilvl w:val="0"/>
          <w:numId w:val="2"/>
        </w:numPr>
        <w:spacing w:after="60" w:before="60"/>
      </w:pPr>
      <w:r>
        <w:rPr>
          <w:rFonts w:ascii="Arial" w:cs="Arial" w:eastAsia="Arial" w:hAnsi="Arial"/>
          <w:color w:val="444444"/>
          <w:sz w:val="22"/>
          <w:szCs w:val="22"/>
        </w:rPr>
        <w:t xml:space="preserve">app/thesis/page.tsx — Section 6</w:t>
      </w:r>
    </w:p>
    <w:p>
      <w:pPr>
        <w:pStyle w:val="ListParagraph"/>
        <w:numPr>
          <w:ilvl w:val="0"/>
          <w:numId w:val="2"/>
        </w:numPr>
        <w:spacing w:after="60" w:before="60"/>
      </w:pPr>
      <w:r>
        <w:rPr>
          <w:rFonts w:ascii="Arial" w:cs="Arial" w:eastAsia="Arial" w:hAnsi="Arial"/>
          <w:color w:val="444444"/>
          <w:sz w:val="22"/>
          <w:szCs w:val="22"/>
        </w:rPr>
        <w:t xml:space="preserve">lib/constants.ts — update taglines, oneLiners per Section 4</w:t>
      </w:r>
    </w:p>
    <w:p>
      <w:pPr>
        <w:pStyle w:val="Heading2"/>
        <w:spacing w:after="80" w:before="360"/>
      </w:pPr>
      <w:r>
        <w:rPr>
          <w:rFonts w:ascii="Arial" w:cs="Arial" w:eastAsia="Arial" w:hAnsi="Arial"/>
          <w:b/>
          <w:bCs/>
          <w:color w:val="1A1A1A"/>
          <w:sz w:val="26"/>
          <w:szCs w:val="26"/>
        </w:rPr>
        <w:t xml:space="preserve">7.2  What NOT to Change</w:t>
      </w:r>
    </w:p>
    <w:p>
      <w:pPr>
        <w:pStyle w:val="ListParagraph"/>
        <w:numPr>
          <w:ilvl w:val="0"/>
          <w:numId w:val="2"/>
        </w:numPr>
        <w:spacing w:after="60" w:before="60"/>
      </w:pPr>
      <w:r>
        <w:rPr>
          <w:rFonts w:ascii="Arial" w:cs="Arial" w:eastAsia="Arial" w:hAnsi="Arial"/>
          <w:color w:val="444444"/>
          <w:sz w:val="22"/>
          <w:szCs w:val="22"/>
        </w:rPr>
        <w:t xml:space="preserve">Do not change any CSS, styles, layout, or design</w:t>
      </w:r>
    </w:p>
    <w:p>
      <w:pPr>
        <w:pStyle w:val="ListParagraph"/>
        <w:numPr>
          <w:ilvl w:val="0"/>
          <w:numId w:val="2"/>
        </w:numPr>
        <w:spacing w:after="60" w:before="60"/>
      </w:pPr>
      <w:r>
        <w:rPr>
          <w:rFonts w:ascii="Arial" w:cs="Arial" w:eastAsia="Arial" w:hAnsi="Arial"/>
          <w:color w:val="444444"/>
          <w:sz w:val="22"/>
          <w:szCs w:val="22"/>
        </w:rPr>
        <w:t xml:space="preserve">Do not change component structure — only text content</w:t>
      </w:r>
    </w:p>
    <w:p>
      <w:pPr>
        <w:pStyle w:val="ListParagraph"/>
        <w:numPr>
          <w:ilvl w:val="0"/>
          <w:numId w:val="2"/>
        </w:numPr>
        <w:spacing w:after="60" w:before="60"/>
      </w:pPr>
      <w:r>
        <w:rPr>
          <w:rFonts w:ascii="Arial" w:cs="Arial" w:eastAsia="Arial" w:hAnsi="Arial"/>
          <w:color w:val="444444"/>
          <w:sz w:val="22"/>
          <w:szCs w:val="22"/>
        </w:rPr>
        <w:t xml:space="preserve">Do not add new sections or remove existing sections</w:t>
      </w:r>
    </w:p>
    <w:p>
      <w:pPr>
        <w:pStyle w:val="ListParagraph"/>
        <w:numPr>
          <w:ilvl w:val="0"/>
          <w:numId w:val="2"/>
        </w:numPr>
        <w:spacing w:after="60" w:before="60"/>
      </w:pPr>
      <w:r>
        <w:rPr>
          <w:rFonts w:ascii="Arial" w:cs="Arial" w:eastAsia="Arial" w:hAnsi="Arial"/>
          <w:color w:val="444444"/>
          <w:sz w:val="22"/>
          <w:szCs w:val="22"/>
        </w:rPr>
        <w:t xml:space="preserve">Do not change button targets or navigation links</w:t>
      </w:r>
    </w:p>
    <w:p>
      <w:pPr>
        <w:pStyle w:val="ListParagraph"/>
        <w:numPr>
          <w:ilvl w:val="0"/>
          <w:numId w:val="2"/>
        </w:numPr>
        <w:spacing w:after="60" w:before="60"/>
      </w:pPr>
      <w:r>
        <w:rPr>
          <w:rFonts w:ascii="Arial" w:cs="Arial" w:eastAsia="Arial" w:hAnsi="Arial"/>
          <w:color w:val="444444"/>
          <w:sz w:val="22"/>
          <w:szCs w:val="22"/>
        </w:rPr>
        <w:t xml:space="preserve">Do not change HeroCanvas.tsx</w:t>
      </w:r>
    </w:p>
    <w:p>
      <w:pPr>
        <w:pStyle w:val="Heading2"/>
        <w:spacing w:after="80" w:before="360"/>
      </w:pPr>
      <w:r>
        <w:rPr>
          <w:rFonts w:ascii="Arial" w:cs="Arial" w:eastAsia="Arial" w:hAnsi="Arial"/>
          <w:b/>
          <w:bCs/>
          <w:color w:val="1A1A1A"/>
          <w:sz w:val="26"/>
          <w:szCs w:val="26"/>
        </w:rPr>
        <w:t xml:space="preserve">7.3  The Most Important Fix</w:t>
      </w:r>
    </w:p>
    <w:p>
      <w:pPr>
        <w:spacing w:after="60" w:before="100"/>
      </w:pPr>
      <w:r>
        <w:rPr>
          <w:rFonts w:ascii="Arial" w:cs="Arial" w:eastAsia="Arial" w:hAnsi="Arial"/>
          <w:color w:val="CC0000"/>
          <w:sz w:val="22"/>
          <w:szCs w:val="22"/>
        </w:rPr>
        <w:t xml:space="preserve">The Team page currently uses this language: "High-density engineers", "The Node", "Expansion Nodes", "deploy your signal", "Chief Architect", "initialized C3alabs", "compound". ALL of this must be replaced with the human, direct language in Section 5.</w:t>
      </w:r>
    </w:p>
    <w:p>
      <w:pPr>
        <w:spacing w:after="60" w:before="100"/>
      </w:pPr>
      <w:r>
        <w:rPr>
          <w:rFonts w:ascii="Arial" w:cs="Arial" w:eastAsia="Arial" w:hAnsi="Arial"/>
          <w:color w:val="CC0000"/>
          <w:sz w:val="22"/>
          <w:szCs w:val="22"/>
        </w:rPr>
        <w:t xml:space="preserve">The Thesis page currently uses: "violently accelerate", "precision strike-team", "deterministic core", "The Directive Thesis". ALL of this must be replaced with Section 6 copy.</w:t>
      </w:r>
    </w:p>
    <w:p>
      <w:pPr>
        <w:pStyle w:val="Heading2"/>
        <w:spacing w:after="80" w:before="360"/>
      </w:pPr>
      <w:r>
        <w:rPr>
          <w:rFonts w:ascii="Arial" w:cs="Arial" w:eastAsia="Arial" w:hAnsi="Arial"/>
          <w:b/>
          <w:bCs/>
          <w:color w:val="1A1A1A"/>
          <w:sz w:val="26"/>
          <w:szCs w:val="26"/>
        </w:rPr>
        <w:t xml:space="preserve">7.4  Tone Check — After Making Changes</w:t>
      </w:r>
    </w:p>
    <w:p>
      <w:pPr>
        <w:spacing w:after="60" w:before="100"/>
      </w:pPr>
      <w:r>
        <w:rPr>
          <w:rFonts w:ascii="Arial" w:cs="Arial" w:eastAsia="Arial" w:hAnsi="Arial"/>
          <w:color w:val="444444"/>
          <w:sz w:val="22"/>
          <w:szCs w:val="22"/>
        </w:rPr>
        <w:t xml:space="preserve">Read every page out loud. Ask: does this sound like a founder talking to an investor, or does it sound like a startup trying to impress someone? It should always be the former. If a sentence feels like it's trying too hard — cut it or simplify 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200"/>
              <w:left w:type="dxa" w:w="280"/>
              <w:bottom w:type="dxa" w:w="200"/>
              <w:right w:type="dxa" w:w="280"/>
            </w:tcMar>
          </w:tcPr>
          <w:p>
            <w:pPr>
              <w:spacing w:after="60" w:before="60"/>
            </w:pPr>
            <w:r>
              <w:rPr>
                <w:rFonts w:ascii="Arial" w:cs="Arial" w:eastAsia="Arial" w:hAnsi="Arial"/>
                <w:b/>
                <w:bCs/>
                <w:color w:val="111111"/>
                <w:sz w:val="22"/>
                <w:szCs w:val="22"/>
              </w:rPr>
              <w:t xml:space="preserve">The test: Would a serious Series A investor read this and think "these people know what they're building"? If yes — keep it. If no — fix it.</w:t>
            </w:r>
          </w:p>
        </w:tc>
      </w:tr>
    </w:tbl>
    <w:p>
      <w:pPr>
        <w:spacing w:after="0" w:before="480"/>
      </w:pPr>
      <w:r>
        <w:t xml:space="preserve"/>
      </w:r>
    </w:p>
    <w:p>
      <w:pPr>
        <w:spacing w:after="60" w:before="0"/>
        <w:jc w:val="center"/>
      </w:pPr>
      <w:r>
        <w:rPr>
          <w:rFonts w:ascii="Arial" w:cs="Arial" w:eastAsia="Arial" w:hAnsi="Arial"/>
          <w:color w:val="888888"/>
          <w:sz w:val="18"/>
          <w:szCs w:val="18"/>
        </w:rPr>
        <w:t xml:space="preserve">C3alabs Messaging System — v1.0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11111"/>
      <w:sz w:val="36"/>
      <w:szCs w:val="36"/>
    </w:rPr>
  </w:style>
  <w:style w:type="paragraph" w:styleId="Heading2">
    <w:name w:val="Heading 2"/>
    <w:basedOn w:val="Normal"/>
    <w:next w:val="Normal"/>
    <w:qFormat/>
    <w:pPr>
      <w:spacing w:after="80" w:before="36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2026-03-22T20:40:30.502Z</dcterms:created>
  <dcterms:modified xsi:type="dcterms:W3CDTF">2026-03-22T20:40:30.503Z</dcterms:modified>
</cp:coreProperties>
</file>

<file path=docProps/custom.xml><?xml version="1.0" encoding="utf-8"?>
<Properties xmlns="http://schemas.openxmlformats.org/officeDocument/2006/custom-properties" xmlns:vt="http://schemas.openxmlformats.org/officeDocument/2006/docPropsVTypes"/>
</file>