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b/>
          <w:bCs/>
          <w:color w:val="2c2473"/>
          <w:sz w:val="40"/>
          <w:szCs w:val="40"/>
        </w:rPr>
        <w:t xml:space="preserve">Prompt Engineering Quiz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888780"/>
          <w:sz w:val="22"/>
          <w:szCs w:val="22"/>
        </w:rPr>
        <w:t xml:space="preserve">15 Questions • 4 Topics</w:t>
      </w:r>
      <w:r/>
    </w:p>
    <w:p>
      <w:pPr>
        <w:pBdr/>
        <w:spacing w:after="200" w:before="0"/>
        <w:ind/>
        <w:rPr/>
      </w:pPr>
      <w:r>
        <w:rPr>
          <w:rFonts w:ascii="Arial" w:hAnsi="Arial" w:eastAsia="Arial" w:cs="Arial"/>
          <w:b/>
          <w:bCs/>
          <w:color w:val="2c2473"/>
          <w:sz w:val="26"/>
          <w:szCs w:val="26"/>
        </w:rPr>
        <w:t xml:space="preserve">Topics Covered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"/>
        <w:gridCol w:w="9000"/>
      </w:tblGrid>
      <w:tr>
        <w:trPr/>
        <w:tc>
          <w:tcPr>
            <w:shd w:val="clear" w:color="auto" w:fill="534ab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</w:t>
            </w:r>
            <w:r/>
          </w:p>
        </w:tc>
        <w:tc>
          <w:tcPr>
            <w:shd w:val="clear" w:color="auto" w:fill="f5f4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9000" w:type="dxa"/>
            <w:textDirection w:val="lrTb"/>
            <w:noWrap w:val="false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c2473"/>
                <w:sz w:val="20"/>
                <w:szCs w:val="20"/>
              </w:rPr>
              <w:t xml:space="preserve">Prompt Design Principles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f5e5a"/>
                <w:sz w:val="18"/>
                <w:szCs w:val="18"/>
              </w:rPr>
              <w:t xml:space="preserve">Specificity, system prompts, output formatting, and core design principles.</w:t>
            </w:r>
            <w:r/>
          </w:p>
        </w:tc>
      </w:tr>
    </w:tbl>
    <w:p>
      <w:pPr>
        <w:pBdr/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"/>
        <w:gridCol w:w="9000"/>
      </w:tblGrid>
      <w:tr>
        <w:trPr/>
        <w:tc>
          <w:tcPr>
            <w:shd w:val="clear" w:color="auto" w:fill="534ab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2</w:t>
            </w:r>
            <w:r/>
          </w:p>
        </w:tc>
        <w:tc>
          <w:tcPr>
            <w:shd w:val="clear" w:color="auto" w:fill="f5f4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9000" w:type="dxa"/>
            <w:textDirection w:val="lrTb"/>
            <w:noWrap w:val="false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c2473"/>
                <w:sz w:val="20"/>
                <w:szCs w:val="20"/>
              </w:rPr>
              <w:t xml:space="preserve">Zero-shot &amp; Few-shot Prompting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f5e5a"/>
                <w:sz w:val="18"/>
                <w:szCs w:val="18"/>
              </w:rPr>
              <w:t xml:space="preserve">When and how to use zero-shot vs few-shot approaches.</w:t>
            </w:r>
            <w:r/>
          </w:p>
        </w:tc>
      </w:tr>
    </w:tbl>
    <w:p>
      <w:pPr>
        <w:pBdr/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"/>
        <w:gridCol w:w="9000"/>
      </w:tblGrid>
      <w:tr>
        <w:trPr/>
        <w:tc>
          <w:tcPr>
            <w:shd w:val="clear" w:color="auto" w:fill="534ab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3</w:t>
            </w:r>
            <w:r/>
          </w:p>
        </w:tc>
        <w:tc>
          <w:tcPr>
            <w:shd w:val="clear" w:color="auto" w:fill="f5f4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9000" w:type="dxa"/>
            <w:textDirection w:val="lrTb"/>
            <w:noWrap w:val="false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c2473"/>
                <w:sz w:val="20"/>
                <w:szCs w:val="20"/>
              </w:rPr>
              <w:t xml:space="preserve">Chain-of-Thought Prompting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f5e5a"/>
                <w:sz w:val="18"/>
                <w:szCs w:val="18"/>
              </w:rPr>
              <w:t xml:space="preserve">Step-by-step reasoning, CoT triggers, and when CoT helps most.</w:t>
            </w:r>
            <w:r/>
          </w:p>
        </w:tc>
      </w:tr>
    </w:tbl>
    <w:p>
      <w:pPr>
        <w:pBdr/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"/>
        <w:gridCol w:w="9000"/>
      </w:tblGrid>
      <w:tr>
        <w:trPr/>
        <w:tc>
          <w:tcPr>
            <w:shd w:val="clear" w:color="auto" w:fill="534ab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4</w:t>
            </w:r>
            <w:r/>
          </w:p>
        </w:tc>
        <w:tc>
          <w:tcPr>
            <w:shd w:val="clear" w:color="auto" w:fill="f5f4f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9000" w:type="dxa"/>
            <w:textDirection w:val="lrTb"/>
            <w:noWrap w:val="false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c2473"/>
                <w:sz w:val="20"/>
                <w:szCs w:val="20"/>
              </w:rPr>
              <w:t xml:space="preserve">Prompt Optimization Techniques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f5e5a"/>
                <w:sz w:val="18"/>
                <w:szCs w:val="18"/>
              </w:rPr>
              <w:t xml:space="preserve">Iteration, role prompting, negative examples, and refinement strategies.</w:t>
            </w:r>
            <w:r/>
          </w:p>
        </w:tc>
      </w:tr>
    </w:tbl>
    <w:p>
      <w:pPr>
        <w:pBdr/>
        <w:spacing w:after="120" w:before="0"/>
        <w:ind/>
        <w:rPr/>
      </w:pPr>
      <w:r/>
      <w:r/>
    </w:p>
    <w:p>
      <w:pPr>
        <w:pBdr/>
        <w:spacing w:after="0" w:before="400"/>
        <w:ind/>
        <w:rPr/>
      </w:pPr>
      <w:r>
        <w:rPr>
          <w:rFonts w:ascii="Arial" w:hAnsi="Arial" w:eastAsia="Arial" w:cs="Arial"/>
          <w:sz w:val="24"/>
          <w:szCs w:val="24"/>
        </w:rPr>
      </w:r>
      <w:r/>
    </w:p>
    <w:p>
      <w:pPr>
        <w:pBdr>
          <w:bottom w:val="single" w:color="534ab7" w:sz="4" w:space="1"/>
        </w:pBdr>
        <w:spacing w:after="160" w:before="400"/>
        <w:ind/>
        <w:rPr/>
      </w:pPr>
      <w:r>
        <w:rPr>
          <w:rFonts w:ascii="Arial" w:hAnsi="Arial" w:eastAsia="Arial" w:cs="Arial"/>
          <w:b/>
          <w:bCs/>
          <w:color w:val="2c2473"/>
          <w:sz w:val="28"/>
          <w:szCs w:val="28"/>
        </w:rPr>
        <w:t xml:space="preserve">Prompt Design Principles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Which of the following best describes 'prompt engineering'?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Writing code to generate AI models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Crafting inputs to guide AI models toward desired outputs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Designing the training dataset for language models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Optimizing the neural network architecture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Q2.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What does the principle of 'specificity' in prompt design mean?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Using technical jargon to impress the model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B) Keeping prompts as short as possible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C) Providing clear, detailed instructions that reduce ambiguity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Always using bullet points in your prompts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Q3.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Which prompt component is most important for setting the model's behavior and persona?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The user message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The system prompt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The temperature setting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The stop sequence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Q4.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Why should you specify the desired output format in your prompt?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It speeds up the model's inference time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B) It reduces API costs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C) It helps the model structure its response in a usable way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It improves the model's factual accuracy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>
          <w:bottom w:val="single" w:color="534ab7" w:sz="4" w:space="1"/>
        </w:pBdr>
        <w:spacing w:after="160" w:before="400"/>
        <w:ind/>
        <w:rPr/>
      </w:pPr>
      <w:r>
        <w:rPr>
          <w:rFonts w:ascii="Arial" w:hAnsi="Arial" w:eastAsia="Arial" w:cs="Arial"/>
          <w:b/>
          <w:bCs/>
          <w:color w:val="2c2473"/>
          <w:sz w:val="28"/>
          <w:szCs w:val="28"/>
        </w:rPr>
        <w:t xml:space="preserve">Zero-shot &amp; Few-shot Prompting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Q5.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In zero-shot prompting, how many examples are provided to the model?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A) Zer</w:t>
      </w:r>
      <w:r>
        <w:rPr>
          <w:rFonts w:ascii="Arial" w:hAnsi="Arial" w:eastAsia="Arial" w:cs="Arial"/>
          <w:color w:val="444441"/>
          <w:sz w:val="20"/>
          <w:szCs w:val="20"/>
        </w:rPr>
        <w:t xml:space="preserve">o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B) One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Two or three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As many as needed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Q6.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What is the primary advantage of few-shot prompting over zero-shot?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It always produces shorter responses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It demonstrates the desired pattern through examples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It requires no prompt engineering skills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It works better for math tasks only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Q7.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When designing few-shot examples, which factor matters most?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Using as many examples as possible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Choosing diverse, representative, high-quality examples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Writing examples that are longer than the expected output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Copying examples from the training data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Q8.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Which scenario is best suited for zero-shot prompting?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Translating text into a highly specific custom format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Generating a creative poem on a common topic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Extracting data into a precise JSON schema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Classifying text into domain-specific categories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>
          <w:bottom w:val="single" w:color="534ab7" w:sz="4" w:space="1"/>
        </w:pBdr>
        <w:spacing w:after="160" w:before="400"/>
        <w:ind/>
        <w:rPr/>
      </w:pPr>
      <w:r>
        <w:rPr>
          <w:rFonts w:ascii="Arial" w:hAnsi="Arial" w:eastAsia="Arial" w:cs="Arial"/>
          <w:b/>
          <w:bCs/>
          <w:color w:val="2c2473"/>
          <w:sz w:val="28"/>
          <w:szCs w:val="28"/>
        </w:rPr>
        <w:t xml:space="preserve">Chain-of-Thought Prompting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Q9.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What is chain-of-thought (CoT) prompting designed to improve?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The speed of API responses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The model's reasoning on complex multi-step problems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The length of generated outputs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Image generation quality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Q10.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Which phrase best activates chain-of-thought reasoning in a zero-shot CoT prompt?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"Give me a short answer."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B) "Answer immediately."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C) "Let's think step by step."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"Be concise and direct."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Q11.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Few-shot chain-of-thought combines few-shot examples with CoT. What do the examples include?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Only the final answers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The question and the reasoning chain, plus the final answer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Just the reasoning without a final answer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Random unrelated examples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Q12.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On which type of task does chain-of-thought prompting show the LEAST benefit?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Mathematical word problems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B) Logical deduction puzzles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C) Simple factual lookups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Multi-step reasoning tasks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>
          <w:bottom w:val="single" w:color="534ab7" w:sz="4" w:space="1"/>
        </w:pBdr>
        <w:spacing w:after="160" w:before="400"/>
        <w:ind/>
        <w:rPr/>
      </w:pPr>
      <w:r>
        <w:rPr>
          <w:rFonts w:ascii="Arial" w:hAnsi="Arial" w:eastAsia="Arial" w:cs="Arial"/>
          <w:b/>
          <w:bCs/>
          <w:color w:val="2c2473"/>
          <w:sz w:val="28"/>
          <w:szCs w:val="28"/>
        </w:rPr>
        <w:t xml:space="preserve">Prompt Optimization Techniques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Q13.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What is 'prompt iteration' in the context of prompt optimization?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Training a new model on your prompts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Repeatedly refining prompts based on output quality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Adding more tokens to each prompt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Using multiple AI providers simultaneously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Q14.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Which technique involves giving the model a role or persona to improve output quality?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Temperature tuning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B) Role prompting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C) Stop sequencing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Beam search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p>
      <w:pPr>
        <w:pBdr/>
        <w:spacing w:after="120" w:before="280"/>
        <w:ind/>
        <w:rPr/>
      </w:pPr>
      <w:r>
        <w:rPr>
          <w:rFonts w:ascii="Arial" w:hAnsi="Arial" w:eastAsia="Arial" w:cs="Arial"/>
          <w:b/>
          <w:bCs/>
          <w:color w:val="534ab7"/>
          <w:sz w:val="22"/>
          <w:szCs w:val="22"/>
        </w:rPr>
        <w:t xml:space="preserve">Q15.  </w:t>
      </w:r>
      <w:r>
        <w:rPr>
          <w:rFonts w:ascii="Arial" w:hAnsi="Arial" w:eastAsia="Arial" w:cs="Arial"/>
          <w:b/>
          <w:bCs/>
          <w:color w:val="2c2a2a"/>
          <w:sz w:val="22"/>
          <w:szCs w:val="22"/>
        </w:rPr>
        <w:t xml:space="preserve">What is the purpose of including negative examples (what NOT to do) in a prompt?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A) To confuse the model</w:t>
      </w:r>
      <w:r/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B) To reduce token usage</w:t>
      </w:r>
      <w:r/>
    </w:p>
    <w:p>
      <w:pPr>
        <w:pBdr/>
        <w:spacing w:after="60" w:before="60"/>
        <w:ind w:left="480"/>
        <w:rPr>
          <w:highlight w:val="green"/>
        </w:rPr>
      </w:pPr>
      <w:r>
        <w:rPr>
          <w:rFonts w:ascii="Arial" w:hAnsi="Arial" w:eastAsia="Arial" w:cs="Arial"/>
          <w:color w:val="444441"/>
          <w:sz w:val="20"/>
          <w:szCs w:val="20"/>
          <w:highlight w:val="green"/>
        </w:rPr>
        <w:t xml:space="preserve">C) To explicitly rule out unwanted patterns or behaviors</w:t>
      </w:r>
      <w:r>
        <w:rPr>
          <w:highlight w:val="green"/>
        </w:rPr>
      </w:r>
    </w:p>
    <w:p>
      <w:pPr>
        <w:pBdr/>
        <w:spacing w:after="60" w:before="60"/>
        <w:ind w:left="480"/>
        <w:rPr/>
      </w:pPr>
      <w:r>
        <w:rPr>
          <w:rFonts w:ascii="Arial" w:hAnsi="Arial" w:eastAsia="Arial" w:cs="Arial"/>
          <w:color w:val="444441"/>
          <w:sz w:val="20"/>
          <w:szCs w:val="20"/>
        </w:rPr>
        <w:t xml:space="preserve">D) To improve inference speed</w:t>
      </w:r>
      <w:r/>
    </w:p>
    <w:p>
      <w:pPr>
        <w:pBdr/>
        <w:spacing w:after="80" w:before="140"/>
        <w:ind/>
        <w:rPr/>
      </w:pPr>
      <w:r>
        <w:rPr>
          <w:rFonts w:ascii="Arial" w:hAnsi="Arial" w:eastAsia="Arial" w:cs="Arial"/>
          <w:color w:val="888780"/>
          <w:sz w:val="20"/>
          <w:szCs w:val="20"/>
        </w:rPr>
        <w:t xml:space="preserve">Answer: _______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6">
    <w:name w:val="Title"/>
    <w:qFormat/>
    <w:pPr>
      <w:pBdr/>
      <w:spacing/>
      <w:ind/>
    </w:pPr>
    <w:rPr>
      <w:sz w:val="56"/>
      <w:szCs w:val="56"/>
    </w:rPr>
  </w:style>
  <w:style w:type="paragraph" w:styleId="687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8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0">
    <w:name w:val="Heading 4"/>
    <w:qFormat/>
    <w:pPr>
      <w:pBdr/>
      <w:spacing/>
      <w:ind/>
    </w:pPr>
    <w:rPr>
      <w:i/>
      <w:iCs/>
      <w:color w:val="2e74b5"/>
    </w:rPr>
  </w:style>
  <w:style w:type="paragraph" w:styleId="691">
    <w:name w:val="Heading 5"/>
    <w:qFormat/>
    <w:pPr>
      <w:pBdr/>
      <w:spacing/>
      <w:ind/>
    </w:pPr>
    <w:rPr>
      <w:color w:val="2e74b5"/>
    </w:rPr>
  </w:style>
  <w:style w:type="paragraph" w:styleId="692">
    <w:name w:val="Heading 6"/>
    <w:qFormat/>
    <w:pPr>
      <w:pBdr/>
      <w:spacing/>
      <w:ind/>
    </w:pPr>
    <w:rPr>
      <w:color w:val="1f4d78"/>
    </w:rPr>
  </w:style>
  <w:style w:type="paragraph" w:styleId="693">
    <w:name w:val="Strong"/>
    <w:qFormat/>
    <w:pPr>
      <w:pBdr/>
      <w:spacing/>
      <w:ind/>
    </w:pPr>
    <w:rPr>
      <w:b/>
      <w:bCs/>
    </w:rPr>
  </w:style>
  <w:style w:type="paragraph" w:styleId="694">
    <w:name w:val="List Paragraph"/>
    <w:qFormat/>
    <w:pPr>
      <w:pBdr/>
      <w:spacing/>
      <w:ind/>
    </w:pPr>
  </w:style>
  <w:style w:type="character" w:styleId="69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7">
    <w:name w:val="footnote text"/>
    <w:link w:val="6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8">
    <w:name w:val="Footnote Text Char"/>
    <w:link w:val="69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2026-03-13T07:20:38Z</dcterms:created>
  <dcterms:modified xsi:type="dcterms:W3CDTF">2026-03-13T08:40:43Z</dcterms:modified>
</cp:coreProperties>
</file>