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7AF" w:rsidRPr="00A447AF" w:rsidRDefault="00A447AF" w:rsidP="00A447AF">
      <w:pPr>
        <w:jc w:val="center"/>
        <w:rPr>
          <w:b/>
          <w:bCs/>
          <w:sz w:val="36"/>
          <w:szCs w:val="36"/>
        </w:rPr>
      </w:pPr>
      <w:r w:rsidRPr="00A447AF">
        <w:rPr>
          <w:b/>
          <w:bCs/>
          <w:sz w:val="36"/>
          <w:szCs w:val="36"/>
        </w:rPr>
        <w:t>CA-Software Assignment-1</w:t>
      </w:r>
    </w:p>
    <w:p w:rsidR="00CB568D" w:rsidRDefault="001869E8">
      <w:r>
        <w:t>Serverless Architecture:</w:t>
      </w:r>
    </w:p>
    <w:p w:rsidR="00CB568D" w:rsidRDefault="001869E8">
      <w:r>
        <w:t xml:space="preserve">Serverless allows developers to run code without managing servers, reducing operational overhead and scaling automatically. It suits applications with unpredictable traffic and lowers costs for infrequent </w:t>
      </w:r>
      <w:r>
        <w:t>workloads.</w:t>
      </w:r>
    </w:p>
    <w:p w:rsidR="00CB568D" w:rsidRDefault="00CB568D"/>
    <w:p w:rsidR="00CB568D" w:rsidRDefault="001869E8">
      <w:r>
        <w:t>Progressive Web Apps (PWAs):</w:t>
      </w:r>
    </w:p>
    <w:p w:rsidR="00CB568D" w:rsidRDefault="001869E8">
      <w:r>
        <w:t>PWAs offer web applications that behave like native apps, with offline capabilities, push notifications, and responsive design. They provide a seamless experience across devices without installation.</w:t>
      </w:r>
    </w:p>
    <w:p w:rsidR="00CB568D" w:rsidRDefault="00CB568D"/>
    <w:p w:rsidR="00CB568D" w:rsidRDefault="001869E8">
      <w:r>
        <w:t>AI and Machine</w:t>
      </w:r>
      <w:r>
        <w:t xml:space="preserve"> Learning in Software Architecture:</w:t>
      </w:r>
    </w:p>
    <w:p w:rsidR="00CB568D" w:rsidRDefault="001869E8">
      <w:r>
        <w:t>AI/ML improves personalization, recommendation systems, fraud detection, and automation. They shape modern software architecture by enabling intelligent decision-making at scale.</w:t>
      </w:r>
    </w:p>
    <w:p w:rsidR="00A447AF" w:rsidRDefault="00A447AF"/>
    <w:p w:rsidR="00CB568D" w:rsidRDefault="001869E8">
      <w:r>
        <w:t>Cloud Computing Models:</w:t>
      </w:r>
    </w:p>
    <w:p w:rsidR="00CB568D" w:rsidRDefault="001869E8">
      <w:proofErr w:type="spellStart"/>
      <w:r>
        <w:t>SaaS</w:t>
      </w:r>
      <w:proofErr w:type="spellEnd"/>
      <w:r>
        <w:t xml:space="preserve"> (Software a</w:t>
      </w:r>
      <w:r>
        <w:t>s a Service): Complete apps hosted online (e.g., Gmail, Salesforce).</w:t>
      </w:r>
    </w:p>
    <w:p w:rsidR="00CB568D" w:rsidRDefault="001869E8">
      <w:r>
        <w:t>PaaS (Platform as a Service): Provides environment for development (e.g., Google App Engine).</w:t>
      </w:r>
    </w:p>
    <w:p w:rsidR="00CB568D" w:rsidRDefault="001869E8">
      <w:r>
        <w:t>IaaS (Infrastructure as a Service): Offers virtual machines and storage (e.g., AWS EC2). Each</w:t>
      </w:r>
      <w:r>
        <w:t xml:space="preserve"> model supports different use cases, from full applications to infrastructure provisioning.</w:t>
      </w:r>
    </w:p>
    <w:p w:rsidR="00CB568D" w:rsidRDefault="00CB568D"/>
    <w:sectPr w:rsidR="00CB5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226AB"/>
    <w:rsid w:val="0015074B"/>
    <w:rsid w:val="001869E8"/>
    <w:rsid w:val="0029639D"/>
    <w:rsid w:val="00326F90"/>
    <w:rsid w:val="00A447AF"/>
    <w:rsid w:val="00A44D5A"/>
    <w:rsid w:val="00AA1D8D"/>
    <w:rsid w:val="00B47730"/>
    <w:rsid w:val="00CB0664"/>
    <w:rsid w:val="00CB568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Satyam Parida</cp:lastModifiedBy>
  <cp:revision>2</cp:revision>
  <dcterms:created xsi:type="dcterms:W3CDTF">2025-05-01T10:36:00Z</dcterms:created>
  <dcterms:modified xsi:type="dcterms:W3CDTF">2025-05-01T10:36:00Z</dcterms:modified>
</cp:coreProperties>
</file>