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AA8816">
      <w:pPr>
        <w:shd w:val="clear" w:color="auto" w:fill="FFFFFF"/>
        <w:spacing w:after="0" w:line="480" w:lineRule="auto"/>
        <w:jc w:val="center"/>
        <w:rPr>
          <w:rFonts w:ascii="Times New Roman" w:hAnsi="Times New Roman" w:eastAsia="Times New Roman" w:cs="Times New Roman"/>
          <w:kern w:val="0"/>
          <w:sz w:val="72"/>
          <w:szCs w:val="72"/>
          <w:lang w:eastAsia="en-CA"/>
          <w14:ligatures w14:val="none"/>
        </w:rPr>
      </w:pPr>
      <w:r>
        <w:rPr>
          <w:rFonts w:ascii="Arial" w:hAnsi="Arial" w:eastAsia="Times New Roman" w:cs="Arial"/>
          <w:kern w:val="0"/>
          <w:sz w:val="72"/>
          <w:szCs w:val="72"/>
          <w:lang w:eastAsia="en-CA"/>
          <w14:ligatures w14:val="none"/>
        </w:rPr>
        <w:t>Lab 1</w:t>
      </w:r>
      <w:r>
        <w:rPr>
          <w:rFonts w:ascii="Times New Roman" w:hAnsi="Times New Roman" w:eastAsia="Times New Roman" w:cs="Times New Roman"/>
          <w:kern w:val="0"/>
          <w:sz w:val="72"/>
          <w:szCs w:val="72"/>
          <w:lang w:eastAsia="en-CA"/>
          <w14:ligatures w14:val="none"/>
        </w:rPr>
        <w:br w:type="textWrapping"/>
      </w:r>
      <w:r>
        <w:rPr>
          <w:rFonts w:ascii="Arial" w:hAnsi="Arial" w:eastAsia="Times New Roman" w:cs="Arial"/>
          <w:kern w:val="0"/>
          <w:sz w:val="72"/>
          <w:szCs w:val="72"/>
          <w:lang w:eastAsia="en-CA"/>
          <w14:ligatures w14:val="none"/>
        </w:rPr>
        <w:t>CST8912_011</w:t>
      </w:r>
      <w:r>
        <w:rPr>
          <w:rFonts w:ascii="Times New Roman" w:hAnsi="Times New Roman" w:eastAsia="Times New Roman" w:cs="Times New Roman"/>
          <w:kern w:val="0"/>
          <w:sz w:val="72"/>
          <w:szCs w:val="72"/>
          <w:lang w:eastAsia="en-CA"/>
          <w14:ligatures w14:val="none"/>
        </w:rPr>
        <w:br w:type="textWrapping"/>
      </w:r>
      <w:r>
        <w:rPr>
          <w:rFonts w:hint="default" w:ascii="Times New Roman" w:hAnsi="Times New Roman" w:eastAsia="Times New Roman" w:cs="Times New Roman"/>
          <w:kern w:val="0"/>
          <w:sz w:val="72"/>
          <w:szCs w:val="72"/>
          <w:lang w:val="en-US" w:eastAsia="en-CA"/>
          <w14:ligatures w14:val="none"/>
        </w:rPr>
        <w:t>Satyam Panseriya</w:t>
      </w:r>
      <w:r>
        <w:rPr>
          <w:rFonts w:ascii="Times New Roman" w:hAnsi="Times New Roman" w:eastAsia="Times New Roman" w:cs="Times New Roman"/>
          <w:kern w:val="0"/>
          <w:sz w:val="72"/>
          <w:szCs w:val="72"/>
          <w:lang w:eastAsia="en-CA"/>
          <w14:ligatures w14:val="none"/>
        </w:rPr>
        <w:br w:type="textWrapping"/>
      </w:r>
      <w:r>
        <w:rPr>
          <w:rFonts w:hint="default" w:ascii="Times New Roman" w:hAnsi="Times New Roman" w:eastAsia="Times New Roman" w:cs="Times New Roman"/>
          <w:kern w:val="0"/>
          <w:sz w:val="52"/>
          <w:szCs w:val="52"/>
          <w:lang w:val="en-US" w:eastAsia="en-CA"/>
          <w14:ligatures w14:val="none"/>
        </w:rPr>
        <w:t>pans0012@algonquinlive.com</w:t>
      </w:r>
      <w:r>
        <w:rPr>
          <w:rFonts w:ascii="Times New Roman" w:hAnsi="Times New Roman" w:eastAsia="Times New Roman" w:cs="Times New Roman"/>
          <w:kern w:val="0"/>
          <w:sz w:val="72"/>
          <w:szCs w:val="72"/>
          <w:lang w:eastAsia="en-CA"/>
          <w14:ligatures w14:val="none"/>
        </w:rPr>
        <w:br w:type="textWrapping"/>
      </w:r>
      <w:r>
        <w:rPr>
          <w:rFonts w:ascii="Arial" w:hAnsi="Arial" w:eastAsia="Times New Roman" w:cs="Arial"/>
          <w:kern w:val="0"/>
          <w:sz w:val="72"/>
          <w:szCs w:val="72"/>
          <w:lang w:eastAsia="en-CA"/>
          <w14:ligatures w14:val="none"/>
        </w:rPr>
        <w:t>January 13, 2025</w:t>
      </w:r>
      <w:r>
        <w:rPr>
          <w:rFonts w:ascii="Arial" w:hAnsi="Arial" w:eastAsia="Times New Roman" w:cs="Arial"/>
          <w:kern w:val="0"/>
          <w:sz w:val="72"/>
          <w:szCs w:val="72"/>
          <w:lang w:eastAsia="en-CA"/>
          <w14:ligatures w14:val="none"/>
        </w:rPr>
        <w:br w:type="textWrapping"/>
      </w:r>
      <w:r>
        <w:rPr>
          <w:rFonts w:ascii="Arial" w:hAnsi="Arial" w:eastAsia="Times New Roman" w:cs="Arial"/>
          <w:kern w:val="0"/>
          <w:sz w:val="72"/>
          <w:szCs w:val="72"/>
          <w:lang w:eastAsia="en-CA"/>
          <w14:ligatures w14:val="none"/>
        </w:rPr>
        <w:t xml:space="preserve">Submitted to : </w:t>
      </w:r>
      <w:r>
        <w:rPr>
          <w:rFonts w:ascii="Arial" w:hAnsi="Arial" w:eastAsia="Times New Roman" w:cs="Arial"/>
          <w:kern w:val="0"/>
          <w:sz w:val="72"/>
          <w:szCs w:val="72"/>
          <w:lang w:eastAsia="en-CA"/>
          <w14:ligatures w14:val="none"/>
        </w:rPr>
        <w:br w:type="textWrapping"/>
      </w:r>
      <w:r>
        <w:rPr>
          <w:rFonts w:ascii="Arial" w:hAnsi="Arial" w:eastAsia="Times New Roman" w:cs="Arial"/>
          <w:kern w:val="0"/>
          <w:sz w:val="72"/>
          <w:szCs w:val="72"/>
          <w:lang w:eastAsia="en-CA"/>
          <w14:ligatures w14:val="none"/>
        </w:rPr>
        <w:t>Prof. Tanishq Bansal</w:t>
      </w:r>
    </w:p>
    <w:p w14:paraId="729514DC">
      <w:pPr>
        <w:pStyle w:val="2"/>
        <w:ind w:left="3600"/>
        <w:rPr>
          <w:rFonts w:cs="Arial" w:asciiTheme="minorHAnsi" w:hAnsiTheme="minorHAnsi"/>
          <w:b/>
          <w:color w:val="000000" w:themeColor="text1"/>
          <w:sz w:val="28"/>
          <w:szCs w:val="28"/>
          <w14:textFill>
            <w14:solidFill>
              <w14:schemeClr w14:val="tx1"/>
            </w14:solidFill>
          </w14:textFill>
        </w:rPr>
      </w:pPr>
      <w:r>
        <w:rPr>
          <w:rFonts w:cs="Arial" w:asciiTheme="minorHAnsi" w:hAnsiTheme="minorHAnsi"/>
          <w:b/>
          <w:color w:val="000000" w:themeColor="text1"/>
          <w:sz w:val="28"/>
          <w:szCs w:val="28"/>
          <w14:textFill>
            <w14:solidFill>
              <w14:schemeClr w14:val="tx1"/>
            </w14:solidFill>
          </w14:textFill>
        </w:rPr>
        <w:t xml:space="preserve">                                            </w:t>
      </w:r>
    </w:p>
    <w:p w14:paraId="55168996">
      <w:pPr>
        <w:pStyle w:val="2"/>
        <w:ind w:left="3600"/>
        <w:rPr>
          <w:rFonts w:cs="Arial" w:asciiTheme="minorHAnsi" w:hAnsiTheme="minorHAnsi"/>
          <w:b/>
          <w:color w:val="000000" w:themeColor="text1"/>
          <w:sz w:val="28"/>
          <w:szCs w:val="28"/>
          <w14:textFill>
            <w14:solidFill>
              <w14:schemeClr w14:val="tx1"/>
            </w14:solidFill>
          </w14:textFill>
        </w:rPr>
      </w:pPr>
      <w:r>
        <w:rPr>
          <w:rFonts w:cs="Arial" w:asciiTheme="minorHAnsi" w:hAnsiTheme="minorHAnsi"/>
          <w:b/>
          <w:color w:val="000000" w:themeColor="text1"/>
          <w:sz w:val="28"/>
          <w:szCs w:val="28"/>
          <w14:textFill>
            <w14:solidFill>
              <w14:schemeClr w14:val="tx1"/>
            </w14:solidFill>
          </w14:textFill>
        </w:rPr>
        <w:br w:type="textWrapping"/>
      </w:r>
      <w:r>
        <w:rPr>
          <w:rFonts w:cs="Arial" w:asciiTheme="minorHAnsi" w:hAnsiTheme="minorHAnsi"/>
          <w:b/>
          <w:color w:val="000000" w:themeColor="text1"/>
          <w:sz w:val="28"/>
          <w:szCs w:val="28"/>
          <w14:textFill>
            <w14:solidFill>
              <w14:schemeClr w14:val="tx1"/>
            </w14:solidFill>
          </w14:textFill>
        </w:rPr>
        <w:t xml:space="preserve">   Lab Report Format</w:t>
      </w:r>
    </w:p>
    <w:p w14:paraId="5CA9137C"/>
    <w:p w14:paraId="5D5D6DA3">
      <w:pPr>
        <w:rPr>
          <w:b/>
          <w:bCs/>
          <w:sz w:val="28"/>
          <w:szCs w:val="28"/>
        </w:rPr>
      </w:pPr>
      <w:r>
        <w:rPr>
          <w:b/>
          <w:bCs/>
          <w:sz w:val="28"/>
          <w:szCs w:val="28"/>
        </w:rPr>
        <w:t>Title</w:t>
      </w:r>
    </w:p>
    <w:p w14:paraId="6443EE23">
      <w:pPr>
        <w:pStyle w:val="6"/>
        <w:keepNext w:val="0"/>
        <w:keepLines w:val="0"/>
        <w:widowControl/>
        <w:suppressLineNumbers w:val="0"/>
        <w:rPr>
          <w:sz w:val="24"/>
          <w:szCs w:val="24"/>
        </w:rPr>
      </w:pPr>
      <w:r>
        <w:rPr>
          <w:rStyle w:val="7"/>
          <w:rFonts w:hint="default" w:asciiTheme="minorAscii" w:hAnsiTheme="minorAscii"/>
          <w:b w:val="0"/>
          <w:bCs w:val="0"/>
          <w:sz w:val="28"/>
          <w:szCs w:val="28"/>
        </w:rPr>
        <w:t>Configuring and Monitoring Azure Virtual Machines</w:t>
      </w:r>
      <w:r>
        <w:rPr>
          <w:sz w:val="24"/>
          <w:szCs w:val="24"/>
        </w:rPr>
        <w:t xml:space="preserve"> </w:t>
      </w:r>
    </w:p>
    <w:p w14:paraId="1D13B272">
      <w:pPr>
        <w:rPr>
          <w:b/>
          <w:bCs/>
          <w:sz w:val="28"/>
          <w:szCs w:val="28"/>
        </w:rPr>
      </w:pPr>
      <w:r>
        <w:rPr>
          <w:b/>
          <w:bCs/>
          <w:sz w:val="28"/>
          <w:szCs w:val="28"/>
        </w:rPr>
        <w:t>Introduction or Purpose</w:t>
      </w:r>
    </w:p>
    <w:p w14:paraId="027F31C8">
      <w:pPr>
        <w:rPr>
          <w:rFonts w:hint="default"/>
          <w:sz w:val="24"/>
          <w:szCs w:val="24"/>
        </w:rPr>
      </w:pPr>
      <w:r>
        <w:rPr>
          <w:rFonts w:hint="default"/>
          <w:sz w:val="24"/>
          <w:szCs w:val="24"/>
        </w:rPr>
        <w:t>This lab report explains how to configure and monitor a Linux virtual machine (VM) in Azure cloud. For this hands-on lab, beginners will be familiarized with the creation, management, and monitoring of virtual machines through cloud services. The tasks go hand in hand with concepts of cloud architecture (reliability, resiliency, and scalability) to ensure the incorporation of core cloud computing features in the curriculum. This lab focuses on deploying a VM in the Canada Central region, configuring it with essential services, and utilizing Azure's monitoring tools to track its performance and health.</w:t>
      </w:r>
    </w:p>
    <w:p w14:paraId="122071FF">
      <w:pPr>
        <w:rPr>
          <w:b/>
          <w:bCs/>
          <w:sz w:val="28"/>
          <w:szCs w:val="28"/>
        </w:rPr>
      </w:pPr>
      <w:r>
        <w:rPr>
          <w:b/>
          <w:bCs/>
          <w:sz w:val="28"/>
          <w:szCs w:val="28"/>
        </w:rPr>
        <w:t>Steps covered in the lab</w:t>
      </w:r>
    </w:p>
    <w:p w14:paraId="2B1E851C">
      <w:pPr>
        <w:pStyle w:val="10"/>
        <w:numPr>
          <w:ilvl w:val="0"/>
          <w:numId w:val="1"/>
        </w:numPr>
        <w:shd w:val="clear" w:color="auto" w:fill="FFFFFF"/>
        <w:spacing w:after="0" w:line="240" w:lineRule="auto"/>
        <w:ind w:left="1080"/>
        <w:rPr>
          <w:rFonts w:eastAsia="Times New Roman" w:cstheme="minorHAnsi"/>
          <w:color w:val="2A3B4F"/>
          <w:szCs w:val="24"/>
        </w:rPr>
      </w:pPr>
      <w:r>
        <w:rPr>
          <w:rFonts w:hint="default"/>
          <w:sz w:val="24"/>
          <w:szCs w:val="24"/>
          <w:lang w:val="en-US"/>
        </w:rPr>
        <w:t>1.</w:t>
      </w:r>
      <w:r>
        <w:rPr>
          <w:rFonts w:eastAsia="Times New Roman" w:cstheme="minorHAnsi"/>
          <w:color w:val="2A3B4F"/>
          <w:szCs w:val="24"/>
        </w:rPr>
        <w:t xml:space="preserve">Create a new instance of the resource (Azure virtual Machine) and select Ubuntu Server 18.04 LTS image from the marketplace                                                                                                                                                                          </w:t>
      </w:r>
    </w:p>
    <w:p w14:paraId="4CE55751">
      <w:pPr>
        <w:pStyle w:val="10"/>
        <w:numPr>
          <w:ilvl w:val="0"/>
          <w:numId w:val="1"/>
        </w:numPr>
        <w:shd w:val="clear" w:color="auto" w:fill="FFFFFF"/>
        <w:spacing w:after="0" w:line="240" w:lineRule="auto"/>
        <w:ind w:left="1080"/>
        <w:rPr>
          <w:rFonts w:eastAsia="Times New Roman" w:cstheme="minorHAnsi"/>
          <w:color w:val="2A3B4F"/>
          <w:szCs w:val="24"/>
        </w:rPr>
      </w:pPr>
      <w:r>
        <w:rPr>
          <w:rFonts w:eastAsia="Times New Roman" w:cstheme="minorHAnsi"/>
          <w:color w:val="2A3B4F"/>
          <w:szCs w:val="24"/>
        </w:rPr>
        <w:t xml:space="preserve">Configuring and launching a VM for region Canada central and with sku size standard_B1s- 1vcpu, 1 GiB memory  and use SSH public key as authentication type                                                                                       </w:t>
      </w:r>
    </w:p>
    <w:p w14:paraId="4A51B3EB">
      <w:pPr>
        <w:pStyle w:val="10"/>
        <w:numPr>
          <w:ilvl w:val="0"/>
          <w:numId w:val="1"/>
        </w:numPr>
        <w:shd w:val="clear" w:color="auto" w:fill="FFFFFF"/>
        <w:spacing w:after="0" w:line="240" w:lineRule="auto"/>
        <w:ind w:left="1080"/>
        <w:rPr>
          <w:rFonts w:eastAsia="Times New Roman" w:cstheme="minorHAnsi"/>
          <w:color w:val="2A3B4F"/>
          <w:szCs w:val="24"/>
        </w:rPr>
      </w:pPr>
      <w:r>
        <w:rPr>
          <w:rFonts w:eastAsia="Times New Roman" w:cstheme="minorHAnsi"/>
          <w:color w:val="2A3B4F"/>
          <w:szCs w:val="24"/>
        </w:rPr>
        <w:t xml:space="preserve">Configure disk type Premium SSD                                                                                         </w:t>
      </w:r>
    </w:p>
    <w:p w14:paraId="222C69BD">
      <w:pPr>
        <w:pStyle w:val="10"/>
        <w:numPr>
          <w:ilvl w:val="0"/>
          <w:numId w:val="1"/>
        </w:numPr>
        <w:shd w:val="clear" w:color="auto" w:fill="FFFFFF"/>
        <w:spacing w:after="0" w:line="240" w:lineRule="auto"/>
        <w:ind w:left="1080"/>
        <w:rPr>
          <w:rFonts w:eastAsia="Times New Roman" w:cstheme="minorHAnsi"/>
          <w:color w:val="2A3B4F"/>
          <w:szCs w:val="24"/>
        </w:rPr>
      </w:pPr>
      <w:r>
        <w:rPr>
          <w:rFonts w:eastAsia="Times New Roman" w:cstheme="minorHAnsi"/>
          <w:color w:val="2A3B4F"/>
          <w:szCs w:val="24"/>
        </w:rPr>
        <w:t xml:space="preserve">Configure networking to create a virtual network and keep the default settings.          </w:t>
      </w:r>
    </w:p>
    <w:p w14:paraId="15539798">
      <w:pPr>
        <w:pStyle w:val="10"/>
        <w:numPr>
          <w:ilvl w:val="0"/>
          <w:numId w:val="1"/>
        </w:numPr>
        <w:shd w:val="clear" w:color="auto" w:fill="FFFFFF"/>
        <w:spacing w:after="0" w:line="240" w:lineRule="auto"/>
        <w:ind w:left="1080"/>
        <w:rPr>
          <w:rFonts w:eastAsia="Times New Roman" w:cstheme="minorHAnsi"/>
          <w:color w:val="2A3B4F"/>
          <w:szCs w:val="24"/>
        </w:rPr>
      </w:pPr>
      <w:r>
        <w:rPr>
          <w:rFonts w:eastAsia="Times New Roman" w:cstheme="minorHAnsi"/>
          <w:color w:val="2A3B4F"/>
          <w:szCs w:val="24"/>
        </w:rPr>
        <w:t xml:space="preserve">Keep default options on management tab, advanced and tags respectively                                                                                                                                           </w:t>
      </w:r>
    </w:p>
    <w:p w14:paraId="54F64C3B">
      <w:pPr>
        <w:pStyle w:val="10"/>
        <w:numPr>
          <w:ilvl w:val="0"/>
          <w:numId w:val="1"/>
        </w:numPr>
        <w:shd w:val="clear" w:color="auto" w:fill="FFFFFF"/>
        <w:spacing w:after="0" w:line="240" w:lineRule="auto"/>
        <w:ind w:left="1080"/>
        <w:rPr>
          <w:rFonts w:eastAsia="Times New Roman" w:cstheme="minorHAnsi"/>
          <w:color w:val="2A3B4F"/>
          <w:szCs w:val="24"/>
        </w:rPr>
      </w:pPr>
      <w:r>
        <w:rPr>
          <w:rFonts w:eastAsia="Times New Roman" w:cstheme="minorHAnsi"/>
          <w:color w:val="2A3B4F"/>
          <w:szCs w:val="24"/>
        </w:rPr>
        <w:t xml:space="preserve">Perform basic VM controls (start, stop, restart, delete)                                                 </w:t>
      </w:r>
    </w:p>
    <w:p w14:paraId="55DE1704">
      <w:pPr>
        <w:pStyle w:val="10"/>
        <w:numPr>
          <w:ilvl w:val="0"/>
          <w:numId w:val="1"/>
        </w:numPr>
        <w:shd w:val="clear" w:color="auto" w:fill="FFFFFF"/>
        <w:spacing w:after="0" w:line="240" w:lineRule="auto"/>
        <w:ind w:left="1080"/>
        <w:rPr>
          <w:rFonts w:eastAsia="Times New Roman" w:cstheme="minorHAnsi"/>
          <w:color w:val="2A3B4F"/>
          <w:szCs w:val="24"/>
        </w:rPr>
      </w:pPr>
      <w:r>
        <w:rPr>
          <w:rFonts w:eastAsia="Times New Roman" w:cstheme="minorHAnsi"/>
          <w:color w:val="2A3B4F"/>
          <w:szCs w:val="24"/>
        </w:rPr>
        <w:t>Create log analytics workspace and configure it with the same region as the existing resources</w:t>
      </w:r>
      <w:r>
        <w:rPr>
          <w:rFonts w:hint="default" w:eastAsia="Times New Roman" w:cstheme="minorHAnsi"/>
          <w:color w:val="2A3B4F"/>
          <w:szCs w:val="24"/>
          <w:lang w:val="en-US"/>
        </w:rPr>
        <w:t>.</w:t>
      </w:r>
      <w:r>
        <w:rPr>
          <w:rFonts w:eastAsia="Times New Roman" w:cstheme="minorHAnsi"/>
          <w:color w:val="2A3B4F"/>
          <w:szCs w:val="24"/>
        </w:rPr>
        <w:t xml:space="preserve">     </w:t>
      </w:r>
    </w:p>
    <w:p w14:paraId="1A353382">
      <w:pPr>
        <w:pStyle w:val="10"/>
        <w:numPr>
          <w:ilvl w:val="0"/>
          <w:numId w:val="1"/>
        </w:numPr>
        <w:shd w:val="clear" w:color="auto" w:fill="FFFFFF"/>
        <w:spacing w:after="0" w:line="240" w:lineRule="auto"/>
        <w:ind w:left="1080"/>
        <w:rPr>
          <w:rFonts w:eastAsia="Times New Roman" w:cstheme="minorHAnsi"/>
          <w:color w:val="2A3B4F"/>
          <w:szCs w:val="24"/>
        </w:rPr>
      </w:pPr>
      <w:r>
        <w:rPr>
          <w:rFonts w:eastAsia="Times New Roman" w:cstheme="minorHAnsi"/>
          <w:color w:val="2A3B4F"/>
          <w:szCs w:val="24"/>
        </w:rPr>
        <w:t>Connect your virtual machine to log analytics to monitor virtual machine’s health</w:t>
      </w:r>
      <w:r>
        <w:rPr>
          <w:rFonts w:hint="default" w:eastAsia="Times New Roman" w:cstheme="minorHAnsi"/>
          <w:color w:val="2A3B4F"/>
          <w:szCs w:val="24"/>
          <w:lang w:val="en-US"/>
        </w:rPr>
        <w:t>.</w:t>
      </w:r>
      <w:r>
        <w:rPr>
          <w:rFonts w:eastAsia="Times New Roman" w:cstheme="minorHAnsi"/>
          <w:color w:val="2A3B4F"/>
          <w:szCs w:val="24"/>
        </w:rPr>
        <w:t xml:space="preserve">   </w:t>
      </w:r>
    </w:p>
    <w:p w14:paraId="6A295EF1">
      <w:pPr>
        <w:pStyle w:val="10"/>
        <w:numPr>
          <w:ilvl w:val="0"/>
          <w:numId w:val="1"/>
        </w:numPr>
        <w:shd w:val="clear" w:color="auto" w:fill="FFFFFF"/>
        <w:spacing w:after="0" w:line="240" w:lineRule="auto"/>
        <w:ind w:left="1080"/>
        <w:rPr>
          <w:rFonts w:eastAsia="Times New Roman" w:cstheme="minorHAnsi"/>
          <w:color w:val="2A3B4F"/>
          <w:szCs w:val="24"/>
        </w:rPr>
      </w:pPr>
      <w:r>
        <w:rPr>
          <w:rFonts w:eastAsia="Times New Roman" w:cstheme="minorHAnsi"/>
          <w:color w:val="2A3B4F"/>
          <w:szCs w:val="24"/>
        </w:rPr>
        <w:t>a. Create a data collection rule and select the VM created in scope</w:t>
      </w:r>
      <w:r>
        <w:rPr>
          <w:rFonts w:eastAsia="Times New Roman" w:cstheme="minorHAnsi"/>
          <w:color w:val="2A3B4F"/>
          <w:szCs w:val="24"/>
        </w:rPr>
        <w:br w:type="textWrapping"/>
      </w:r>
      <w:r>
        <w:rPr>
          <w:rFonts w:eastAsia="Times New Roman" w:cstheme="minorHAnsi"/>
          <w:color w:val="2A3B4F"/>
          <w:szCs w:val="24"/>
        </w:rPr>
        <w:t>b. In collect and deliver tab, select “Linux syslog” as data source</w:t>
      </w:r>
    </w:p>
    <w:p w14:paraId="7059F9C6">
      <w:pPr>
        <w:pStyle w:val="10"/>
        <w:shd w:val="clear" w:color="auto" w:fill="FFFFFF"/>
        <w:spacing w:after="0" w:line="240" w:lineRule="auto"/>
        <w:ind w:left="1080"/>
        <w:rPr>
          <w:rFonts w:eastAsia="Times New Roman" w:cstheme="minorHAnsi"/>
          <w:color w:val="2A3B4F"/>
          <w:szCs w:val="24"/>
        </w:rPr>
      </w:pPr>
      <w:r>
        <w:rPr>
          <w:rFonts w:eastAsia="Times New Roman" w:cstheme="minorHAnsi"/>
          <w:color w:val="2A3B4F"/>
          <w:szCs w:val="24"/>
        </w:rPr>
        <w:t>c. Go to “insights” and see monitoring information from the VM selected</w:t>
      </w:r>
    </w:p>
    <w:p w14:paraId="369FFEA1">
      <w:pPr>
        <w:pStyle w:val="10"/>
        <w:shd w:val="clear" w:color="auto" w:fill="FFFFFF"/>
        <w:spacing w:after="0" w:line="240" w:lineRule="auto"/>
        <w:ind w:left="1080"/>
        <w:rPr>
          <w:rFonts w:eastAsia="Times New Roman" w:cstheme="minorHAnsi"/>
          <w:color w:val="2A3B4F"/>
          <w:szCs w:val="24"/>
        </w:rPr>
      </w:pPr>
      <w:r>
        <w:rPr>
          <w:rFonts w:eastAsia="Times New Roman" w:cstheme="minorHAnsi"/>
          <w:color w:val="2A3B4F"/>
          <w:szCs w:val="24"/>
        </w:rPr>
        <w:t>d. Switch to health/agents tabs to get more details on the VM monitored</w:t>
      </w:r>
    </w:p>
    <w:p w14:paraId="71AD440C">
      <w:pPr>
        <w:pStyle w:val="10"/>
        <w:numPr>
          <w:numId w:val="0"/>
        </w:numPr>
        <w:shd w:val="clear" w:color="auto" w:fill="FFFFFF"/>
        <w:spacing w:after="0" w:line="240" w:lineRule="auto"/>
        <w:ind w:left="720" w:leftChars="0"/>
        <w:rPr>
          <w:rFonts w:eastAsia="Times New Roman" w:cstheme="minorHAnsi"/>
          <w:color w:val="2A3B4F"/>
          <w:szCs w:val="24"/>
        </w:rPr>
      </w:pPr>
      <w:r>
        <w:rPr>
          <w:rFonts w:eastAsia="Times New Roman" w:cstheme="minorHAnsi"/>
          <w:color w:val="2A3B4F"/>
          <w:szCs w:val="24"/>
        </w:rPr>
        <w:t xml:space="preserve">                                                                                                                            </w:t>
      </w:r>
    </w:p>
    <w:p w14:paraId="01C20581">
      <w:pPr>
        <w:rPr>
          <w:sz w:val="24"/>
          <w:szCs w:val="24"/>
        </w:rPr>
      </w:pPr>
      <w:r>
        <w:rPr>
          <w:sz w:val="24"/>
          <w:szCs w:val="24"/>
        </w:rPr>
        <w:t xml:space="preserve"> </w:t>
      </w:r>
    </w:p>
    <w:p w14:paraId="1AB14EEA">
      <w:pPr>
        <w:rPr>
          <w:sz w:val="24"/>
          <w:szCs w:val="24"/>
        </w:rPr>
      </w:pPr>
    </w:p>
    <w:p w14:paraId="184FE63F">
      <w:pPr>
        <w:rPr>
          <w:sz w:val="24"/>
          <w:szCs w:val="24"/>
        </w:rPr>
      </w:pPr>
    </w:p>
    <w:p w14:paraId="391BBFB0">
      <w:pPr>
        <w:rPr>
          <w:sz w:val="24"/>
          <w:szCs w:val="24"/>
        </w:rPr>
      </w:pPr>
    </w:p>
    <w:p w14:paraId="0B59CC61">
      <w:pPr>
        <w:rPr>
          <w:b/>
          <w:bCs/>
          <w:sz w:val="24"/>
          <w:szCs w:val="24"/>
        </w:rPr>
      </w:pPr>
      <w:r>
        <w:rPr>
          <w:b/>
          <w:bCs/>
          <w:sz w:val="24"/>
          <w:szCs w:val="24"/>
        </w:rPr>
        <w:t>Results</w:t>
      </w:r>
    </w:p>
    <w:p w14:paraId="0F0266A8">
      <w:pPr>
        <w:numPr>
          <w:ilvl w:val="0"/>
          <w:numId w:val="2"/>
        </w:numPr>
        <w:rPr>
          <w:rFonts w:hint="default"/>
          <w:sz w:val="24"/>
          <w:szCs w:val="24"/>
          <w:lang w:val="en-US"/>
        </w:rPr>
      </w:pPr>
      <w:r>
        <w:rPr>
          <w:rFonts w:hint="default"/>
          <w:sz w:val="24"/>
          <w:szCs w:val="24"/>
          <w:lang w:val="en-US"/>
        </w:rPr>
        <w:drawing>
          <wp:inline distT="0" distB="0" distL="114300" distR="114300">
            <wp:extent cx="5927725" cy="2825750"/>
            <wp:effectExtent l="0" t="0" r="635" b="8890"/>
            <wp:docPr id="1" name="Picture 1" descr="Screenshot 2025-01-15 185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1-15 185634"/>
                    <pic:cNvPicPr>
                      <a:picLocks noChangeAspect="1"/>
                    </pic:cNvPicPr>
                  </pic:nvPicPr>
                  <pic:blipFill>
                    <a:blip r:embed="rId6"/>
                    <a:stretch>
                      <a:fillRect/>
                    </a:stretch>
                  </pic:blipFill>
                  <pic:spPr>
                    <a:xfrm>
                      <a:off x="0" y="0"/>
                      <a:ext cx="5927725" cy="2825750"/>
                    </a:xfrm>
                    <a:prstGeom prst="rect">
                      <a:avLst/>
                    </a:prstGeom>
                  </pic:spPr>
                </pic:pic>
              </a:graphicData>
            </a:graphic>
          </wp:inline>
        </w:drawing>
      </w:r>
    </w:p>
    <w:p w14:paraId="35A72958">
      <w:pPr>
        <w:numPr>
          <w:numId w:val="0"/>
        </w:numPr>
        <w:rPr>
          <w:rFonts w:hint="default"/>
          <w:sz w:val="24"/>
          <w:szCs w:val="24"/>
          <w:lang w:val="en-US"/>
        </w:rPr>
      </w:pPr>
    </w:p>
    <w:p w14:paraId="20DF56E6">
      <w:pPr>
        <w:numPr>
          <w:numId w:val="0"/>
        </w:numPr>
        <w:rPr>
          <w:rFonts w:hint="default"/>
          <w:sz w:val="24"/>
          <w:szCs w:val="24"/>
          <w:lang w:val="en-US"/>
        </w:rPr>
      </w:pPr>
    </w:p>
    <w:p w14:paraId="123A972B">
      <w:pPr>
        <w:numPr>
          <w:numId w:val="0"/>
        </w:numPr>
        <w:spacing w:after="160" w:line="259" w:lineRule="auto"/>
        <w:ind w:leftChars="0"/>
        <w:rPr>
          <w:rFonts w:hint="default"/>
          <w:sz w:val="24"/>
          <w:szCs w:val="24"/>
          <w:lang w:val="en-US"/>
        </w:rPr>
      </w:pPr>
      <w:r>
        <w:rPr>
          <w:rFonts w:hint="default"/>
          <w:sz w:val="24"/>
          <w:szCs w:val="24"/>
          <w:lang w:val="en-US"/>
        </w:rPr>
        <w:t xml:space="preserve">2. </w:t>
      </w:r>
    </w:p>
    <w:p w14:paraId="625C4A3A">
      <w:pPr>
        <w:numPr>
          <w:numId w:val="0"/>
        </w:numPr>
        <w:spacing w:after="160" w:line="259" w:lineRule="auto"/>
        <w:ind w:leftChars="0"/>
        <w:rPr>
          <w:rFonts w:hint="default"/>
          <w:sz w:val="24"/>
          <w:szCs w:val="24"/>
          <w:lang w:val="en-US"/>
        </w:rPr>
      </w:pPr>
      <w:r>
        <w:rPr>
          <w:rFonts w:hint="default"/>
          <w:sz w:val="24"/>
          <w:szCs w:val="24"/>
          <w:lang w:val="en-US"/>
        </w:rPr>
        <w:drawing>
          <wp:inline distT="0" distB="0" distL="114300" distR="114300">
            <wp:extent cx="5928360" cy="2826385"/>
            <wp:effectExtent l="0" t="0" r="0" b="8255"/>
            <wp:docPr id="2" name="Picture 2" descr="Screenshot 2025-01-15 18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1-15 185945"/>
                    <pic:cNvPicPr>
                      <a:picLocks noChangeAspect="1"/>
                    </pic:cNvPicPr>
                  </pic:nvPicPr>
                  <pic:blipFill>
                    <a:blip r:embed="rId7"/>
                    <a:stretch>
                      <a:fillRect/>
                    </a:stretch>
                  </pic:blipFill>
                  <pic:spPr>
                    <a:xfrm>
                      <a:off x="0" y="0"/>
                      <a:ext cx="5928360" cy="2826385"/>
                    </a:xfrm>
                    <a:prstGeom prst="rect">
                      <a:avLst/>
                    </a:prstGeom>
                  </pic:spPr>
                </pic:pic>
              </a:graphicData>
            </a:graphic>
          </wp:inline>
        </w:drawing>
      </w:r>
    </w:p>
    <w:p w14:paraId="114CFDDD">
      <w:pPr>
        <w:numPr>
          <w:numId w:val="0"/>
        </w:numPr>
        <w:spacing w:after="160" w:line="259" w:lineRule="auto"/>
        <w:ind w:leftChars="0"/>
        <w:rPr>
          <w:rFonts w:hint="default"/>
          <w:sz w:val="24"/>
          <w:szCs w:val="24"/>
          <w:lang w:val="en-US"/>
        </w:rPr>
      </w:pPr>
    </w:p>
    <w:p w14:paraId="65EE7BDF">
      <w:pPr>
        <w:numPr>
          <w:numId w:val="0"/>
        </w:numPr>
        <w:spacing w:after="160" w:line="259" w:lineRule="auto"/>
        <w:ind w:leftChars="0"/>
        <w:rPr>
          <w:rFonts w:hint="default"/>
          <w:sz w:val="24"/>
          <w:szCs w:val="24"/>
          <w:lang w:val="en-US"/>
        </w:rPr>
      </w:pPr>
    </w:p>
    <w:p w14:paraId="39F32D72">
      <w:pPr>
        <w:numPr>
          <w:numId w:val="0"/>
        </w:numPr>
        <w:spacing w:after="160" w:line="259" w:lineRule="auto"/>
        <w:ind w:leftChars="0"/>
        <w:rPr>
          <w:rFonts w:hint="default"/>
          <w:sz w:val="24"/>
          <w:szCs w:val="24"/>
          <w:lang w:val="en-US"/>
        </w:rPr>
      </w:pPr>
    </w:p>
    <w:p w14:paraId="509642B6">
      <w:pPr>
        <w:numPr>
          <w:numId w:val="0"/>
        </w:numPr>
        <w:spacing w:after="160" w:line="259" w:lineRule="auto"/>
        <w:ind w:leftChars="0"/>
        <w:rPr>
          <w:rFonts w:hint="default"/>
          <w:sz w:val="24"/>
          <w:szCs w:val="24"/>
          <w:lang w:val="en-US"/>
        </w:rPr>
      </w:pPr>
    </w:p>
    <w:p w14:paraId="6C8578B1">
      <w:pPr>
        <w:numPr>
          <w:numId w:val="0"/>
        </w:numPr>
        <w:spacing w:after="160" w:line="259" w:lineRule="auto"/>
        <w:ind w:leftChars="0"/>
        <w:rPr>
          <w:rFonts w:hint="default"/>
          <w:sz w:val="24"/>
          <w:szCs w:val="24"/>
          <w:lang w:val="en-US"/>
        </w:rPr>
      </w:pPr>
    </w:p>
    <w:p w14:paraId="317AE813">
      <w:pPr>
        <w:numPr>
          <w:ilvl w:val="0"/>
          <w:numId w:val="3"/>
        </w:numPr>
        <w:spacing w:after="160" w:line="259" w:lineRule="auto"/>
        <w:rPr>
          <w:rFonts w:hint="default"/>
          <w:sz w:val="24"/>
          <w:szCs w:val="24"/>
          <w:lang w:val="en-US"/>
        </w:rPr>
      </w:pPr>
    </w:p>
    <w:p w14:paraId="482E0CA1">
      <w:pPr>
        <w:numPr>
          <w:numId w:val="0"/>
        </w:numPr>
        <w:spacing w:after="160" w:line="259" w:lineRule="auto"/>
        <w:rPr>
          <w:rFonts w:hint="default"/>
          <w:sz w:val="24"/>
          <w:szCs w:val="24"/>
          <w:lang w:val="en-US"/>
        </w:rPr>
      </w:pPr>
      <w:r>
        <w:rPr>
          <w:rFonts w:hint="default"/>
          <w:sz w:val="24"/>
          <w:szCs w:val="24"/>
          <w:lang w:val="en-US"/>
        </w:rPr>
        <w:drawing>
          <wp:inline distT="0" distB="0" distL="114300" distR="114300">
            <wp:extent cx="5940425" cy="2801620"/>
            <wp:effectExtent l="0" t="0" r="3175" b="2540"/>
            <wp:docPr id="3" name="Picture 3" descr="Screenshot 2025-01-15 19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1-15 190047"/>
                    <pic:cNvPicPr>
                      <a:picLocks noChangeAspect="1"/>
                    </pic:cNvPicPr>
                  </pic:nvPicPr>
                  <pic:blipFill>
                    <a:blip r:embed="rId8"/>
                    <a:stretch>
                      <a:fillRect/>
                    </a:stretch>
                  </pic:blipFill>
                  <pic:spPr>
                    <a:xfrm>
                      <a:off x="0" y="0"/>
                      <a:ext cx="5940425" cy="2801620"/>
                    </a:xfrm>
                    <a:prstGeom prst="rect">
                      <a:avLst/>
                    </a:prstGeom>
                  </pic:spPr>
                </pic:pic>
              </a:graphicData>
            </a:graphic>
          </wp:inline>
        </w:drawing>
      </w:r>
    </w:p>
    <w:p w14:paraId="7B94CED5">
      <w:pPr>
        <w:numPr>
          <w:numId w:val="0"/>
        </w:numPr>
        <w:spacing w:after="160" w:line="259" w:lineRule="auto"/>
        <w:rPr>
          <w:rFonts w:hint="default"/>
          <w:sz w:val="24"/>
          <w:szCs w:val="24"/>
          <w:lang w:val="en-US"/>
        </w:rPr>
      </w:pPr>
    </w:p>
    <w:p w14:paraId="5AC3F6D9">
      <w:pPr>
        <w:numPr>
          <w:numId w:val="0"/>
        </w:numPr>
        <w:spacing w:after="160" w:line="259" w:lineRule="auto"/>
        <w:rPr>
          <w:rFonts w:hint="default"/>
          <w:sz w:val="24"/>
          <w:szCs w:val="24"/>
          <w:lang w:val="en-US"/>
        </w:rPr>
      </w:pPr>
    </w:p>
    <w:p w14:paraId="5384EA13">
      <w:pPr>
        <w:numPr>
          <w:numId w:val="0"/>
        </w:numPr>
        <w:spacing w:after="160" w:line="259" w:lineRule="auto"/>
        <w:ind w:leftChars="0"/>
        <w:rPr>
          <w:rFonts w:hint="default"/>
          <w:sz w:val="24"/>
          <w:szCs w:val="24"/>
          <w:lang w:val="en-US"/>
        </w:rPr>
      </w:pPr>
      <w:r>
        <w:rPr>
          <w:rFonts w:hint="default"/>
          <w:sz w:val="24"/>
          <w:szCs w:val="24"/>
          <w:lang w:val="en-US"/>
        </w:rPr>
        <w:t>4.</w:t>
      </w:r>
    </w:p>
    <w:p w14:paraId="58F8E9E6">
      <w:pPr>
        <w:numPr>
          <w:numId w:val="0"/>
        </w:numPr>
        <w:spacing w:after="160" w:line="259" w:lineRule="auto"/>
        <w:ind w:leftChars="0"/>
        <w:rPr>
          <w:rFonts w:hint="default"/>
          <w:sz w:val="24"/>
          <w:szCs w:val="24"/>
          <w:lang w:val="en-US"/>
        </w:rPr>
      </w:pPr>
      <w:r>
        <w:rPr>
          <w:rFonts w:hint="default"/>
          <w:sz w:val="24"/>
          <w:szCs w:val="24"/>
          <w:lang w:val="en-US"/>
        </w:rPr>
        <w:drawing>
          <wp:inline distT="0" distB="0" distL="114300" distR="114300">
            <wp:extent cx="5936615" cy="2837180"/>
            <wp:effectExtent l="0" t="0" r="6985" b="12700"/>
            <wp:docPr id="4" name="Picture 4" descr="Screenshot 2025-01-15 190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1-15 190735"/>
                    <pic:cNvPicPr>
                      <a:picLocks noChangeAspect="1"/>
                    </pic:cNvPicPr>
                  </pic:nvPicPr>
                  <pic:blipFill>
                    <a:blip r:embed="rId9"/>
                    <a:stretch>
                      <a:fillRect/>
                    </a:stretch>
                  </pic:blipFill>
                  <pic:spPr>
                    <a:xfrm>
                      <a:off x="0" y="0"/>
                      <a:ext cx="5936615" cy="2837180"/>
                    </a:xfrm>
                    <a:prstGeom prst="rect">
                      <a:avLst/>
                    </a:prstGeom>
                  </pic:spPr>
                </pic:pic>
              </a:graphicData>
            </a:graphic>
          </wp:inline>
        </w:drawing>
      </w:r>
    </w:p>
    <w:p w14:paraId="3609AB7A">
      <w:pPr>
        <w:numPr>
          <w:numId w:val="0"/>
        </w:numPr>
        <w:spacing w:after="160" w:line="259" w:lineRule="auto"/>
        <w:rPr>
          <w:rFonts w:hint="default"/>
          <w:sz w:val="24"/>
          <w:szCs w:val="24"/>
          <w:lang w:val="en-US"/>
        </w:rPr>
      </w:pPr>
    </w:p>
    <w:p w14:paraId="3DE095A1">
      <w:pPr>
        <w:numPr>
          <w:numId w:val="0"/>
        </w:numPr>
        <w:spacing w:after="160" w:line="259" w:lineRule="auto"/>
        <w:rPr>
          <w:rFonts w:hint="default"/>
          <w:sz w:val="24"/>
          <w:szCs w:val="24"/>
          <w:lang w:val="en-US"/>
        </w:rPr>
      </w:pPr>
    </w:p>
    <w:p w14:paraId="2AD27B0A">
      <w:pPr>
        <w:numPr>
          <w:numId w:val="0"/>
        </w:numPr>
        <w:spacing w:after="160" w:line="259" w:lineRule="auto"/>
        <w:ind w:leftChars="0"/>
        <w:rPr>
          <w:rFonts w:hint="default"/>
          <w:sz w:val="24"/>
          <w:szCs w:val="24"/>
          <w:lang w:val="en-US"/>
        </w:rPr>
      </w:pPr>
    </w:p>
    <w:p w14:paraId="0B0231DB">
      <w:pPr>
        <w:numPr>
          <w:numId w:val="0"/>
        </w:numPr>
        <w:spacing w:after="160" w:line="259" w:lineRule="auto"/>
        <w:ind w:leftChars="0"/>
        <w:rPr>
          <w:rFonts w:hint="default"/>
          <w:sz w:val="24"/>
          <w:szCs w:val="24"/>
          <w:lang w:val="en-US"/>
        </w:rPr>
      </w:pPr>
      <w:r>
        <w:rPr>
          <w:rFonts w:hint="default"/>
          <w:sz w:val="24"/>
          <w:szCs w:val="24"/>
          <w:lang w:val="en-US"/>
        </w:rPr>
        <w:t>5.</w:t>
      </w:r>
    </w:p>
    <w:p w14:paraId="46B6811E">
      <w:pPr>
        <w:numPr>
          <w:numId w:val="0"/>
        </w:numPr>
        <w:spacing w:after="160" w:line="259" w:lineRule="auto"/>
        <w:ind w:leftChars="0"/>
        <w:rPr>
          <w:rFonts w:hint="default"/>
          <w:sz w:val="24"/>
          <w:szCs w:val="24"/>
          <w:lang w:val="en-US"/>
        </w:rPr>
      </w:pPr>
      <w:r>
        <w:rPr>
          <w:rFonts w:hint="default"/>
          <w:sz w:val="24"/>
          <w:szCs w:val="24"/>
          <w:lang w:val="en-US"/>
        </w:rPr>
        <w:drawing>
          <wp:inline distT="0" distB="0" distL="114300" distR="114300">
            <wp:extent cx="5940425" cy="2832100"/>
            <wp:effectExtent l="0" t="0" r="3175" b="2540"/>
            <wp:docPr id="5" name="Picture 5" descr="Screenshot 2025-01-15 19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1-15 190911"/>
                    <pic:cNvPicPr>
                      <a:picLocks noChangeAspect="1"/>
                    </pic:cNvPicPr>
                  </pic:nvPicPr>
                  <pic:blipFill>
                    <a:blip r:embed="rId10"/>
                    <a:stretch>
                      <a:fillRect/>
                    </a:stretch>
                  </pic:blipFill>
                  <pic:spPr>
                    <a:xfrm>
                      <a:off x="0" y="0"/>
                      <a:ext cx="5940425" cy="2832100"/>
                    </a:xfrm>
                    <a:prstGeom prst="rect">
                      <a:avLst/>
                    </a:prstGeom>
                  </pic:spPr>
                </pic:pic>
              </a:graphicData>
            </a:graphic>
          </wp:inline>
        </w:drawing>
      </w:r>
    </w:p>
    <w:p w14:paraId="1D9B6A76">
      <w:pPr>
        <w:numPr>
          <w:numId w:val="0"/>
        </w:numPr>
        <w:spacing w:after="160" w:line="259" w:lineRule="auto"/>
        <w:ind w:leftChars="0"/>
        <w:rPr>
          <w:rFonts w:hint="default"/>
          <w:sz w:val="24"/>
          <w:szCs w:val="24"/>
          <w:lang w:val="en-US"/>
        </w:rPr>
      </w:pPr>
    </w:p>
    <w:p w14:paraId="0F12953A">
      <w:pPr>
        <w:numPr>
          <w:numId w:val="0"/>
        </w:numPr>
        <w:spacing w:after="160" w:line="259" w:lineRule="auto"/>
        <w:ind w:leftChars="0"/>
        <w:rPr>
          <w:rFonts w:hint="default"/>
          <w:sz w:val="24"/>
          <w:szCs w:val="24"/>
          <w:lang w:val="en-US"/>
        </w:rPr>
      </w:pPr>
    </w:p>
    <w:p w14:paraId="4BB3C68B">
      <w:pPr>
        <w:numPr>
          <w:numId w:val="0"/>
        </w:numPr>
        <w:spacing w:after="160" w:line="259" w:lineRule="auto"/>
        <w:ind w:leftChars="0"/>
        <w:rPr>
          <w:rFonts w:hint="default"/>
          <w:sz w:val="24"/>
          <w:szCs w:val="24"/>
          <w:lang w:val="en-US"/>
        </w:rPr>
      </w:pPr>
      <w:r>
        <w:rPr>
          <w:rFonts w:hint="default"/>
          <w:sz w:val="24"/>
          <w:szCs w:val="24"/>
          <w:lang w:val="en-US"/>
        </w:rPr>
        <w:t>6.</w:t>
      </w:r>
    </w:p>
    <w:p w14:paraId="62E340AC">
      <w:pPr>
        <w:numPr>
          <w:numId w:val="0"/>
        </w:numPr>
        <w:spacing w:after="160" w:line="259" w:lineRule="auto"/>
        <w:ind w:leftChars="0"/>
        <w:rPr>
          <w:rFonts w:hint="default"/>
          <w:sz w:val="24"/>
          <w:szCs w:val="24"/>
          <w:lang w:val="en-US"/>
        </w:rPr>
      </w:pPr>
      <w:r>
        <w:rPr>
          <w:rFonts w:hint="default"/>
          <w:sz w:val="24"/>
          <w:szCs w:val="24"/>
          <w:lang w:val="en-US"/>
        </w:rPr>
        <w:drawing>
          <wp:inline distT="0" distB="0" distL="114300" distR="114300">
            <wp:extent cx="5942965" cy="2843530"/>
            <wp:effectExtent l="0" t="0" r="635" b="6350"/>
            <wp:docPr id="6" name="Picture 6" descr="Screenshot 2025-01-15 191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1-15 191425"/>
                    <pic:cNvPicPr>
                      <a:picLocks noChangeAspect="1"/>
                    </pic:cNvPicPr>
                  </pic:nvPicPr>
                  <pic:blipFill>
                    <a:blip r:embed="rId11"/>
                    <a:stretch>
                      <a:fillRect/>
                    </a:stretch>
                  </pic:blipFill>
                  <pic:spPr>
                    <a:xfrm>
                      <a:off x="0" y="0"/>
                      <a:ext cx="5942965" cy="2843530"/>
                    </a:xfrm>
                    <a:prstGeom prst="rect">
                      <a:avLst/>
                    </a:prstGeom>
                  </pic:spPr>
                </pic:pic>
              </a:graphicData>
            </a:graphic>
          </wp:inline>
        </w:drawing>
      </w:r>
    </w:p>
    <w:p w14:paraId="7D08349C">
      <w:pPr>
        <w:numPr>
          <w:numId w:val="0"/>
        </w:numPr>
        <w:spacing w:after="160" w:line="259" w:lineRule="auto"/>
        <w:ind w:leftChars="0"/>
        <w:rPr>
          <w:rFonts w:hint="default"/>
          <w:sz w:val="24"/>
          <w:szCs w:val="24"/>
          <w:lang w:val="en-US"/>
        </w:rPr>
      </w:pPr>
    </w:p>
    <w:p w14:paraId="2F25AE56">
      <w:pPr>
        <w:numPr>
          <w:numId w:val="0"/>
        </w:numPr>
        <w:spacing w:after="160" w:line="259" w:lineRule="auto"/>
        <w:ind w:leftChars="0"/>
        <w:rPr>
          <w:rFonts w:hint="default"/>
          <w:sz w:val="24"/>
          <w:szCs w:val="24"/>
          <w:lang w:val="en-US"/>
        </w:rPr>
      </w:pPr>
    </w:p>
    <w:p w14:paraId="75717271">
      <w:pPr>
        <w:numPr>
          <w:numId w:val="0"/>
        </w:numPr>
        <w:spacing w:after="160" w:line="259" w:lineRule="auto"/>
        <w:ind w:leftChars="0"/>
        <w:rPr>
          <w:rFonts w:hint="default"/>
          <w:sz w:val="24"/>
          <w:szCs w:val="24"/>
          <w:lang w:val="en-US"/>
        </w:rPr>
      </w:pPr>
    </w:p>
    <w:p w14:paraId="4DCDC713">
      <w:pPr>
        <w:numPr>
          <w:numId w:val="0"/>
        </w:numPr>
        <w:spacing w:after="160" w:line="259" w:lineRule="auto"/>
        <w:ind w:leftChars="0"/>
        <w:rPr>
          <w:rFonts w:hint="default"/>
          <w:sz w:val="24"/>
          <w:szCs w:val="24"/>
          <w:lang w:val="en-US"/>
        </w:rPr>
      </w:pPr>
    </w:p>
    <w:p w14:paraId="3E25F8CF">
      <w:pPr>
        <w:numPr>
          <w:numId w:val="0"/>
        </w:numPr>
        <w:spacing w:after="160" w:line="259" w:lineRule="auto"/>
        <w:ind w:leftChars="0"/>
        <w:rPr>
          <w:rFonts w:hint="default"/>
          <w:sz w:val="24"/>
          <w:szCs w:val="24"/>
          <w:lang w:val="en-US"/>
        </w:rPr>
      </w:pPr>
      <w:r>
        <w:rPr>
          <w:rFonts w:hint="default"/>
          <w:sz w:val="24"/>
          <w:szCs w:val="24"/>
          <w:lang w:val="en-US"/>
        </w:rPr>
        <w:t>7.</w:t>
      </w:r>
    </w:p>
    <w:p w14:paraId="4D1AE8C4">
      <w:pPr>
        <w:numPr>
          <w:numId w:val="0"/>
        </w:numPr>
        <w:spacing w:after="160" w:line="259" w:lineRule="auto"/>
        <w:ind w:leftChars="0"/>
        <w:rPr>
          <w:rFonts w:hint="default"/>
          <w:sz w:val="24"/>
          <w:szCs w:val="24"/>
          <w:lang w:val="en-US"/>
        </w:rPr>
      </w:pPr>
      <w:r>
        <w:rPr>
          <w:rFonts w:hint="default"/>
          <w:sz w:val="24"/>
          <w:szCs w:val="24"/>
          <w:lang w:val="en-US"/>
        </w:rPr>
        <w:drawing>
          <wp:inline distT="0" distB="0" distL="114300" distR="114300">
            <wp:extent cx="5930265" cy="2825115"/>
            <wp:effectExtent l="0" t="0" r="13335" b="9525"/>
            <wp:docPr id="7" name="Picture 7" descr="Screenshot 2025-01-15 19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1-15 191538"/>
                    <pic:cNvPicPr>
                      <a:picLocks noChangeAspect="1"/>
                    </pic:cNvPicPr>
                  </pic:nvPicPr>
                  <pic:blipFill>
                    <a:blip r:embed="rId12"/>
                    <a:stretch>
                      <a:fillRect/>
                    </a:stretch>
                  </pic:blipFill>
                  <pic:spPr>
                    <a:xfrm>
                      <a:off x="0" y="0"/>
                      <a:ext cx="5930265" cy="2825115"/>
                    </a:xfrm>
                    <a:prstGeom prst="rect">
                      <a:avLst/>
                    </a:prstGeom>
                  </pic:spPr>
                </pic:pic>
              </a:graphicData>
            </a:graphic>
          </wp:inline>
        </w:drawing>
      </w:r>
    </w:p>
    <w:p w14:paraId="16B83624">
      <w:pPr>
        <w:numPr>
          <w:numId w:val="0"/>
        </w:numPr>
        <w:spacing w:after="160" w:line="259" w:lineRule="auto"/>
        <w:ind w:leftChars="0"/>
        <w:rPr>
          <w:rFonts w:hint="default"/>
          <w:sz w:val="24"/>
          <w:szCs w:val="24"/>
          <w:lang w:val="en-US"/>
        </w:rPr>
      </w:pPr>
    </w:p>
    <w:p w14:paraId="2C29B4B9">
      <w:pPr>
        <w:numPr>
          <w:numId w:val="0"/>
        </w:numPr>
        <w:spacing w:after="160" w:line="259" w:lineRule="auto"/>
        <w:ind w:leftChars="0"/>
        <w:rPr>
          <w:rFonts w:hint="default"/>
          <w:sz w:val="24"/>
          <w:szCs w:val="24"/>
          <w:lang w:val="en-US"/>
        </w:rPr>
      </w:pPr>
    </w:p>
    <w:p w14:paraId="4501FB24">
      <w:pPr>
        <w:numPr>
          <w:numId w:val="0"/>
        </w:numPr>
        <w:spacing w:after="160" w:line="259" w:lineRule="auto"/>
        <w:ind w:leftChars="0"/>
        <w:rPr>
          <w:rFonts w:hint="default"/>
          <w:sz w:val="24"/>
          <w:szCs w:val="24"/>
          <w:lang w:val="en-US"/>
        </w:rPr>
      </w:pPr>
      <w:r>
        <w:rPr>
          <w:rFonts w:hint="default"/>
          <w:sz w:val="24"/>
          <w:szCs w:val="24"/>
          <w:lang w:val="en-US"/>
        </w:rPr>
        <w:t>8.</w:t>
      </w:r>
    </w:p>
    <w:p w14:paraId="54FAF409">
      <w:pPr>
        <w:numPr>
          <w:numId w:val="0"/>
        </w:numPr>
        <w:spacing w:after="160" w:line="259" w:lineRule="auto"/>
        <w:ind w:leftChars="0"/>
        <w:rPr>
          <w:rFonts w:hint="default"/>
          <w:sz w:val="24"/>
          <w:szCs w:val="24"/>
          <w:lang w:val="en-US"/>
        </w:rPr>
      </w:pPr>
      <w:r>
        <w:rPr>
          <w:rFonts w:hint="default"/>
          <w:sz w:val="24"/>
          <w:szCs w:val="24"/>
          <w:lang w:val="en-US"/>
        </w:rPr>
        <w:drawing>
          <wp:inline distT="0" distB="0" distL="114300" distR="114300">
            <wp:extent cx="5939790" cy="2825115"/>
            <wp:effectExtent l="0" t="0" r="3810" b="9525"/>
            <wp:docPr id="8" name="Picture 8" descr="Screenshot 2025-01-15 192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1-15 192603"/>
                    <pic:cNvPicPr>
                      <a:picLocks noChangeAspect="1"/>
                    </pic:cNvPicPr>
                  </pic:nvPicPr>
                  <pic:blipFill>
                    <a:blip r:embed="rId13"/>
                    <a:stretch>
                      <a:fillRect/>
                    </a:stretch>
                  </pic:blipFill>
                  <pic:spPr>
                    <a:xfrm>
                      <a:off x="0" y="0"/>
                      <a:ext cx="5939790" cy="2825115"/>
                    </a:xfrm>
                    <a:prstGeom prst="rect">
                      <a:avLst/>
                    </a:prstGeom>
                  </pic:spPr>
                </pic:pic>
              </a:graphicData>
            </a:graphic>
          </wp:inline>
        </w:drawing>
      </w:r>
    </w:p>
    <w:p w14:paraId="16D37C32">
      <w:pPr>
        <w:rPr>
          <w:rFonts w:hint="default"/>
          <w:sz w:val="24"/>
          <w:szCs w:val="24"/>
          <w:lang w:val="en-US"/>
        </w:rPr>
      </w:pPr>
    </w:p>
    <w:p w14:paraId="715376E8">
      <w:pPr>
        <w:spacing w:line="480" w:lineRule="auto"/>
        <w:jc w:val="center"/>
      </w:pPr>
      <w:bookmarkStart w:id="0" w:name="_GoBack"/>
      <w:bookmarkEnd w:id="0"/>
      <w:r>
        <w:rPr>
          <w:rFonts w:ascii="Arial" w:hAnsi="Arial" w:eastAsia="Times New Roman" w:cs="Arial"/>
          <w:color w:val="000000"/>
          <w:kern w:val="0"/>
          <w:lang w:eastAsia="en-CA"/>
          <w14:ligatures w14:val="none"/>
        </w:rPr>
        <w:br w:type="textWrapping"/>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swiss"/>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 w:name="Segoe UI Variable Text">
    <w:panose1 w:val="00000000000000000000"/>
    <w:charset w:val="00"/>
    <w:family w:val="auto"/>
    <w:pitch w:val="default"/>
    <w:sig w:usb0="A00002FF" w:usb1="0000000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434090"/>
    <w:multiLevelType w:val="singleLevel"/>
    <w:tmpl w:val="D7434090"/>
    <w:lvl w:ilvl="0" w:tentative="0">
      <w:start w:val="3"/>
      <w:numFmt w:val="decimal"/>
      <w:suff w:val="space"/>
      <w:lvlText w:val="%1."/>
      <w:lvlJc w:val="left"/>
    </w:lvl>
  </w:abstractNum>
  <w:abstractNum w:abstractNumId="1">
    <w:nsid w:val="3D065AE9"/>
    <w:multiLevelType w:val="multilevel"/>
    <w:tmpl w:val="3D065AE9"/>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794A5680"/>
    <w:multiLevelType w:val="singleLevel"/>
    <w:tmpl w:val="794A5680"/>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91"/>
    <w:rsid w:val="000D6AF4"/>
    <w:rsid w:val="007034CD"/>
    <w:rsid w:val="009E0F91"/>
    <w:rsid w:val="00B55B25"/>
    <w:rsid w:val="00CF6121"/>
    <w:rsid w:val="082422EC"/>
    <w:rsid w:val="0DED1BCB"/>
    <w:rsid w:val="16EA4CA9"/>
    <w:rsid w:val="1B2821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CA" w:eastAsia="en-US" w:bidi="ar-SA"/>
      <w14:ligatures w14:val="standardContextual"/>
    </w:rPr>
  </w:style>
  <w:style w:type="paragraph" w:styleId="2">
    <w:name w:val="heading 1"/>
    <w:basedOn w:val="1"/>
    <w:next w:val="1"/>
    <w:link w:val="9"/>
    <w:qFormat/>
    <w:uiPriority w:val="9"/>
    <w:pPr>
      <w:keepNext/>
      <w:keepLines/>
      <w:spacing w:before="240" w:after="0" w:line="256" w:lineRule="auto"/>
      <w:outlineLvl w:val="0"/>
    </w:pPr>
    <w:rPr>
      <w:rFonts w:asciiTheme="majorHAnsi" w:hAnsiTheme="majorHAnsi" w:eastAsiaTheme="majorEastAsia" w:cstheme="majorBidi"/>
      <w:color w:val="2F5597" w:themeColor="accent1" w:themeShade="BF"/>
      <w:kern w:val="0"/>
      <w:sz w:val="32"/>
      <w:szCs w:val="32"/>
      <w:lang w:val="en-US"/>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22"/>
    <w:rPr>
      <w:b/>
      <w:bCs/>
    </w:rPr>
  </w:style>
  <w:style w:type="character" w:customStyle="1" w:styleId="8">
    <w:name w:val="markedcontent"/>
    <w:basedOn w:val="3"/>
    <w:qFormat/>
    <w:uiPriority w:val="0"/>
  </w:style>
  <w:style w:type="character" w:customStyle="1" w:styleId="9">
    <w:name w:val="Heading 1 Char"/>
    <w:basedOn w:val="3"/>
    <w:link w:val="2"/>
    <w:qFormat/>
    <w:uiPriority w:val="9"/>
    <w:rPr>
      <w:rFonts w:asciiTheme="majorHAnsi" w:hAnsiTheme="majorHAnsi" w:eastAsiaTheme="majorEastAsia" w:cstheme="majorBidi"/>
      <w:color w:val="2F5597" w:themeColor="accent1" w:themeShade="BF"/>
      <w:kern w:val="0"/>
      <w:sz w:val="32"/>
      <w:szCs w:val="32"/>
      <w:lang w:val="en-US"/>
      <w14:ligatures w14:val="none"/>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295</Words>
  <Characters>1604</Characters>
  <Lines>9</Lines>
  <Paragraphs>2</Paragraphs>
  <TotalTime>5</TotalTime>
  <ScaleCrop>false</ScaleCrop>
  <LinksUpToDate>false</LinksUpToDate>
  <CharactersWithSpaces>2594</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2025-01-15T23:33:00Z</dcterms:created>
  <dc:creator>Tanishq Bansal</dc:creator>
  <cp:lastModifiedBy>satya</cp:lastModifiedBy>
  <dcterms:modified xsi:type="dcterms:W3CDTF">2025-01-16T01:02:47Z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A769EBFC383148DE8CF357AF5453B7A0_13</vt:lpwstr>
  </property>
</Properties>
</file>