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6960" w:rsidRPr="0004728B" w:rsidRDefault="00C86960" w:rsidP="00C86960">
      <w:pPr>
        <w:jc w:val="center"/>
        <w:rPr>
          <w:rFonts w:ascii="Times New Roman" w:hAnsi="Times New Roman" w:cs="Times New Roman"/>
          <w:b/>
          <w:bCs/>
          <w:sz w:val="40"/>
          <w:szCs w:val="40"/>
        </w:rPr>
      </w:pPr>
      <w:r w:rsidRPr="0004728B">
        <w:rPr>
          <w:rFonts w:ascii="Times New Roman" w:hAnsi="Times New Roman" w:cs="Times New Roman"/>
          <w:b/>
          <w:bCs/>
          <w:noProof/>
          <w:sz w:val="40"/>
          <w:szCs w:val="40"/>
        </w:rPr>
        <w:drawing>
          <wp:inline distT="0" distB="0" distL="0" distR="0" wp14:anchorId="01713777" wp14:editId="6F6982BB">
            <wp:extent cx="1080000" cy="1080000"/>
            <wp:effectExtent l="0" t="0" r="6350" b="6350"/>
            <wp:docPr id="3664516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51667" name="Graphic 366451667"/>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080000" cy="1080000"/>
                    </a:xfrm>
                    <a:prstGeom prst="rect">
                      <a:avLst/>
                    </a:prstGeom>
                  </pic:spPr>
                </pic:pic>
              </a:graphicData>
            </a:graphic>
          </wp:inline>
        </w:drawing>
      </w:r>
    </w:p>
    <w:p w:rsidR="00C86960" w:rsidRPr="0004728B" w:rsidRDefault="00C86960" w:rsidP="00C86960">
      <w:pPr>
        <w:jc w:val="center"/>
        <w:rPr>
          <w:rFonts w:ascii="Times New Roman" w:hAnsi="Times New Roman" w:cs="Times New Roman"/>
          <w:b/>
          <w:bCs/>
          <w:sz w:val="40"/>
          <w:szCs w:val="40"/>
        </w:rPr>
      </w:pPr>
      <w:r w:rsidRPr="0004728B">
        <w:rPr>
          <w:rFonts w:ascii="Times New Roman" w:hAnsi="Times New Roman" w:cs="Times New Roman"/>
          <w:b/>
          <w:bCs/>
          <w:sz w:val="40"/>
          <w:szCs w:val="40"/>
        </w:rPr>
        <w:t>VIRGINIA COMMONWEALTH UNIVERSITY</w:t>
      </w:r>
    </w:p>
    <w:p w:rsidR="00C86960" w:rsidRPr="0004728B" w:rsidRDefault="00C86960" w:rsidP="00C86960">
      <w:pPr>
        <w:jc w:val="center"/>
        <w:rPr>
          <w:rFonts w:ascii="Times New Roman" w:hAnsi="Times New Roman" w:cs="Times New Roman"/>
          <w:sz w:val="40"/>
          <w:szCs w:val="40"/>
        </w:rPr>
      </w:pPr>
    </w:p>
    <w:p w:rsidR="00C86960" w:rsidRPr="0004728B" w:rsidRDefault="00C86960" w:rsidP="00C86960">
      <w:pPr>
        <w:jc w:val="center"/>
        <w:rPr>
          <w:rFonts w:ascii="Times New Roman" w:hAnsi="Times New Roman" w:cs="Times New Roman"/>
          <w:sz w:val="40"/>
          <w:szCs w:val="40"/>
        </w:rPr>
      </w:pPr>
    </w:p>
    <w:p w:rsidR="00C86960" w:rsidRPr="0004728B" w:rsidRDefault="00C86960" w:rsidP="00C86960">
      <w:pPr>
        <w:jc w:val="center"/>
        <w:rPr>
          <w:rFonts w:ascii="Times New Roman" w:hAnsi="Times New Roman" w:cs="Times New Roman"/>
          <w:b/>
          <w:bCs/>
          <w:sz w:val="40"/>
          <w:szCs w:val="40"/>
        </w:rPr>
      </w:pPr>
      <w:r w:rsidRPr="0004728B">
        <w:rPr>
          <w:rFonts w:ascii="Times New Roman" w:hAnsi="Times New Roman" w:cs="Times New Roman"/>
          <w:b/>
          <w:bCs/>
          <w:sz w:val="40"/>
          <w:szCs w:val="40"/>
        </w:rPr>
        <w:t>Statistical analysis and modelling (SCMA 632)</w:t>
      </w:r>
    </w:p>
    <w:p w:rsidR="00C86960" w:rsidRPr="0004728B" w:rsidRDefault="00C86960" w:rsidP="00C86960">
      <w:pPr>
        <w:jc w:val="center"/>
        <w:rPr>
          <w:rFonts w:ascii="Times New Roman" w:hAnsi="Times New Roman" w:cs="Times New Roman"/>
          <w:sz w:val="40"/>
          <w:szCs w:val="40"/>
        </w:rPr>
      </w:pPr>
    </w:p>
    <w:p w:rsidR="00C86960" w:rsidRPr="0004728B" w:rsidRDefault="00C86960" w:rsidP="00C86960">
      <w:pPr>
        <w:jc w:val="center"/>
        <w:rPr>
          <w:rFonts w:ascii="Times New Roman" w:hAnsi="Times New Roman" w:cs="Times New Roman"/>
          <w:sz w:val="40"/>
          <w:szCs w:val="40"/>
        </w:rPr>
      </w:pPr>
    </w:p>
    <w:p w:rsidR="00C86960" w:rsidRPr="00C86960" w:rsidRDefault="00C86960" w:rsidP="00C86960">
      <w:pPr>
        <w:pStyle w:val="Heading1"/>
        <w:shd w:val="clear" w:color="auto" w:fill="FFFFFF"/>
        <w:spacing w:before="0" w:beforeAutospacing="0" w:after="0" w:afterAutospacing="0"/>
        <w:jc w:val="center"/>
        <w:rPr>
          <w:sz w:val="36"/>
        </w:rPr>
      </w:pPr>
      <w:r w:rsidRPr="00C86960">
        <w:rPr>
          <w:sz w:val="36"/>
        </w:rPr>
        <w:t xml:space="preserve">A6b: PART A: ARCH/GARCH Model and forecasting </w:t>
      </w:r>
      <w:proofErr w:type="gramStart"/>
      <w:r w:rsidRPr="00C86960">
        <w:rPr>
          <w:sz w:val="36"/>
        </w:rPr>
        <w:t>thre</w:t>
      </w:r>
      <w:r w:rsidR="00452D0F">
        <w:rPr>
          <w:sz w:val="36"/>
        </w:rPr>
        <w:t xml:space="preserve">e </w:t>
      </w:r>
      <w:r w:rsidRPr="00C86960">
        <w:rPr>
          <w:sz w:val="36"/>
        </w:rPr>
        <w:t>month</w:t>
      </w:r>
      <w:proofErr w:type="gramEnd"/>
      <w:r w:rsidRPr="00C86960">
        <w:rPr>
          <w:sz w:val="36"/>
        </w:rPr>
        <w:t xml:space="preserve"> volatility. </w:t>
      </w:r>
    </w:p>
    <w:p w:rsidR="00C86960" w:rsidRDefault="00C86960" w:rsidP="00C86960">
      <w:pPr>
        <w:pStyle w:val="Heading1"/>
        <w:shd w:val="clear" w:color="auto" w:fill="FFFFFF"/>
        <w:spacing w:before="0" w:beforeAutospacing="0" w:after="0" w:afterAutospacing="0"/>
        <w:jc w:val="center"/>
        <w:rPr>
          <w:sz w:val="36"/>
        </w:rPr>
      </w:pPr>
      <w:r>
        <w:rPr>
          <w:sz w:val="36"/>
        </w:rPr>
        <w:t xml:space="preserve">         </w:t>
      </w:r>
      <w:r w:rsidRPr="00C86960">
        <w:rPr>
          <w:sz w:val="36"/>
        </w:rPr>
        <w:t>PART B: VAR, VECM Model for various commodities.</w:t>
      </w:r>
    </w:p>
    <w:p w:rsidR="00C86960" w:rsidRPr="00C86960" w:rsidRDefault="00C86960" w:rsidP="00C86960">
      <w:pPr>
        <w:pStyle w:val="Heading1"/>
        <w:shd w:val="clear" w:color="auto" w:fill="FFFFFF"/>
        <w:spacing w:before="0" w:beforeAutospacing="0" w:after="0" w:afterAutospacing="0"/>
        <w:jc w:val="center"/>
        <w:rPr>
          <w:b w:val="0"/>
          <w:bCs w:val="0"/>
          <w:color w:val="0D0D0D" w:themeColor="text1" w:themeTint="F2"/>
          <w:sz w:val="32"/>
          <w:szCs w:val="43"/>
        </w:rPr>
      </w:pPr>
    </w:p>
    <w:p w:rsidR="00C86960" w:rsidRPr="00EC0243" w:rsidRDefault="00C86960" w:rsidP="00C86960">
      <w:pPr>
        <w:jc w:val="center"/>
        <w:rPr>
          <w:rFonts w:ascii="Times New Roman" w:hAnsi="Times New Roman" w:cs="Times New Roman"/>
          <w:b/>
          <w:sz w:val="30"/>
          <w:szCs w:val="30"/>
        </w:rPr>
      </w:pPr>
      <w:r w:rsidRPr="00EC0243">
        <w:rPr>
          <w:rFonts w:ascii="Times New Roman" w:hAnsi="Times New Roman" w:cs="Times New Roman"/>
          <w:b/>
          <w:sz w:val="30"/>
          <w:szCs w:val="30"/>
        </w:rPr>
        <w:t>N V SATYANARAYAN</w:t>
      </w:r>
    </w:p>
    <w:p w:rsidR="00C86960" w:rsidRPr="00EC0243" w:rsidRDefault="00C86960" w:rsidP="00C86960">
      <w:pPr>
        <w:jc w:val="center"/>
        <w:rPr>
          <w:rFonts w:ascii="Times New Roman" w:hAnsi="Times New Roman" w:cs="Times New Roman"/>
          <w:b/>
          <w:color w:val="0D0D0D" w:themeColor="text1" w:themeTint="F2"/>
          <w:sz w:val="44"/>
          <w:szCs w:val="16"/>
        </w:rPr>
      </w:pPr>
      <w:bookmarkStart w:id="0" w:name="_GoBack"/>
      <w:r w:rsidRPr="00EC0243">
        <w:rPr>
          <w:rFonts w:ascii="Times New Roman" w:hAnsi="Times New Roman" w:cs="Times New Roman"/>
          <w:b/>
          <w:color w:val="0D0D0D" w:themeColor="text1" w:themeTint="F2"/>
          <w:sz w:val="44"/>
          <w:szCs w:val="16"/>
        </w:rPr>
        <w:t>V01108247</w:t>
      </w:r>
    </w:p>
    <w:bookmarkEnd w:id="0"/>
    <w:p w:rsidR="00C86960" w:rsidRPr="0004728B" w:rsidRDefault="00C86960" w:rsidP="00C86960">
      <w:pPr>
        <w:jc w:val="center"/>
        <w:rPr>
          <w:rFonts w:ascii="Times New Roman" w:hAnsi="Times New Roman" w:cs="Times New Roman"/>
          <w:b/>
          <w:bCs/>
          <w:sz w:val="30"/>
          <w:szCs w:val="30"/>
        </w:rPr>
      </w:pPr>
      <w:r w:rsidRPr="00EC0243">
        <w:rPr>
          <w:rFonts w:ascii="Times New Roman" w:hAnsi="Times New Roman" w:cs="Times New Roman"/>
          <w:b/>
          <w:bCs/>
          <w:sz w:val="30"/>
          <w:szCs w:val="30"/>
        </w:rPr>
        <w:t xml:space="preserve">Date of Submission: </w:t>
      </w:r>
      <w:r>
        <w:rPr>
          <w:rFonts w:ascii="Times New Roman" w:hAnsi="Times New Roman" w:cs="Times New Roman"/>
          <w:b/>
          <w:bCs/>
          <w:sz w:val="30"/>
          <w:szCs w:val="30"/>
        </w:rPr>
        <w:t>2</w:t>
      </w:r>
      <w:r>
        <w:rPr>
          <w:rFonts w:ascii="Times New Roman" w:hAnsi="Times New Roman" w:cs="Times New Roman"/>
          <w:b/>
          <w:bCs/>
          <w:sz w:val="30"/>
          <w:szCs w:val="30"/>
        </w:rPr>
        <w:t>5</w:t>
      </w:r>
      <w:r w:rsidRPr="00EC0243">
        <w:rPr>
          <w:rFonts w:ascii="Times New Roman" w:hAnsi="Times New Roman" w:cs="Times New Roman"/>
          <w:b/>
          <w:bCs/>
          <w:sz w:val="30"/>
          <w:szCs w:val="30"/>
        </w:rPr>
        <w:t>-07-2024</w:t>
      </w:r>
    </w:p>
    <w:p w:rsidR="00C86960" w:rsidRPr="0004728B" w:rsidRDefault="00C86960" w:rsidP="00C86960">
      <w:pPr>
        <w:rPr>
          <w:rFonts w:ascii="Times New Roman" w:hAnsi="Times New Roman" w:cs="Times New Roman"/>
          <w:b/>
          <w:bCs/>
          <w:sz w:val="30"/>
          <w:szCs w:val="30"/>
        </w:rPr>
      </w:pPr>
      <w:r w:rsidRPr="0004728B">
        <w:rPr>
          <w:rFonts w:ascii="Times New Roman" w:hAnsi="Times New Roman" w:cs="Times New Roman"/>
          <w:b/>
          <w:bCs/>
          <w:sz w:val="30"/>
          <w:szCs w:val="30"/>
        </w:rPr>
        <w:br w:type="page"/>
      </w:r>
    </w:p>
    <w:p w:rsidR="00C86960" w:rsidRPr="0004728B" w:rsidRDefault="00C86960" w:rsidP="00C86960">
      <w:pPr>
        <w:jc w:val="center"/>
        <w:rPr>
          <w:rFonts w:ascii="Times New Roman" w:hAnsi="Times New Roman" w:cs="Times New Roman"/>
          <w:b/>
          <w:bCs/>
        </w:rPr>
      </w:pPr>
      <w:r w:rsidRPr="0004728B">
        <w:rPr>
          <w:rFonts w:ascii="Times New Roman" w:hAnsi="Times New Roman" w:cs="Times New Roman"/>
          <w:b/>
          <w:bCs/>
        </w:rPr>
        <w:lastRenderedPageBreak/>
        <w:t>CONTENTS</w:t>
      </w:r>
    </w:p>
    <w:tbl>
      <w:tblPr>
        <w:tblStyle w:val="TableGrid"/>
        <w:tblW w:w="5000" w:type="pct"/>
        <w:tblLook w:val="04A0" w:firstRow="1" w:lastRow="0" w:firstColumn="1" w:lastColumn="0" w:noHBand="0" w:noVBand="1"/>
      </w:tblPr>
      <w:tblGrid>
        <w:gridCol w:w="1751"/>
        <w:gridCol w:w="5402"/>
        <w:gridCol w:w="2197"/>
      </w:tblGrid>
      <w:tr w:rsidR="00C86960" w:rsidRPr="0004728B" w:rsidTr="00106732">
        <w:tc>
          <w:tcPr>
            <w:tcW w:w="936" w:type="pct"/>
          </w:tcPr>
          <w:p w:rsidR="00C86960" w:rsidRPr="0004728B" w:rsidRDefault="00C86960" w:rsidP="00106732">
            <w:pPr>
              <w:spacing w:line="360" w:lineRule="auto"/>
              <w:rPr>
                <w:rFonts w:ascii="Times New Roman" w:hAnsi="Times New Roman" w:cs="Times New Roman"/>
                <w:b/>
                <w:bCs/>
              </w:rPr>
            </w:pPr>
            <w:r w:rsidRPr="0004728B">
              <w:rPr>
                <w:rFonts w:ascii="Times New Roman" w:hAnsi="Times New Roman" w:cs="Times New Roman"/>
                <w:b/>
                <w:bCs/>
              </w:rPr>
              <w:t>Sl. No.</w:t>
            </w:r>
          </w:p>
        </w:tc>
        <w:tc>
          <w:tcPr>
            <w:tcW w:w="2889" w:type="pct"/>
          </w:tcPr>
          <w:p w:rsidR="00C86960" w:rsidRPr="0004728B" w:rsidRDefault="00C86960" w:rsidP="00106732">
            <w:pPr>
              <w:spacing w:line="360" w:lineRule="auto"/>
              <w:rPr>
                <w:rFonts w:ascii="Times New Roman" w:hAnsi="Times New Roman" w:cs="Times New Roman"/>
                <w:b/>
                <w:bCs/>
              </w:rPr>
            </w:pPr>
            <w:r w:rsidRPr="0004728B">
              <w:rPr>
                <w:rFonts w:ascii="Times New Roman" w:hAnsi="Times New Roman" w:cs="Times New Roman"/>
                <w:b/>
                <w:bCs/>
              </w:rPr>
              <w:t>Title</w:t>
            </w:r>
          </w:p>
        </w:tc>
        <w:tc>
          <w:tcPr>
            <w:tcW w:w="1175" w:type="pct"/>
          </w:tcPr>
          <w:p w:rsidR="00C86960" w:rsidRPr="0004728B" w:rsidRDefault="00C86960" w:rsidP="00106732">
            <w:pPr>
              <w:spacing w:line="360" w:lineRule="auto"/>
              <w:rPr>
                <w:rFonts w:ascii="Times New Roman" w:hAnsi="Times New Roman" w:cs="Times New Roman"/>
                <w:b/>
                <w:bCs/>
              </w:rPr>
            </w:pPr>
            <w:r w:rsidRPr="0004728B">
              <w:rPr>
                <w:rFonts w:ascii="Times New Roman" w:hAnsi="Times New Roman" w:cs="Times New Roman"/>
                <w:b/>
                <w:bCs/>
              </w:rPr>
              <w:t>Page No.</w:t>
            </w:r>
          </w:p>
        </w:tc>
      </w:tr>
      <w:tr w:rsidR="00C86960" w:rsidRPr="0004728B" w:rsidTr="00106732">
        <w:tc>
          <w:tcPr>
            <w:tcW w:w="936" w:type="pct"/>
          </w:tcPr>
          <w:p w:rsidR="00C86960" w:rsidRPr="0004728B" w:rsidRDefault="00C86960" w:rsidP="00106732">
            <w:pPr>
              <w:spacing w:line="360" w:lineRule="auto"/>
              <w:jc w:val="center"/>
              <w:rPr>
                <w:rFonts w:ascii="Times New Roman" w:hAnsi="Times New Roman" w:cs="Times New Roman"/>
                <w:b/>
                <w:bCs/>
              </w:rPr>
            </w:pPr>
            <w:r>
              <w:rPr>
                <w:rFonts w:ascii="Times New Roman" w:hAnsi="Times New Roman" w:cs="Times New Roman"/>
                <w:b/>
                <w:bCs/>
              </w:rPr>
              <w:t>1.</w:t>
            </w:r>
          </w:p>
        </w:tc>
        <w:tc>
          <w:tcPr>
            <w:tcW w:w="2889" w:type="pct"/>
          </w:tcPr>
          <w:p w:rsidR="00C86960" w:rsidRPr="0004728B" w:rsidRDefault="00C86960" w:rsidP="00106732">
            <w:pPr>
              <w:spacing w:line="360" w:lineRule="auto"/>
              <w:rPr>
                <w:rFonts w:ascii="Times New Roman" w:hAnsi="Times New Roman" w:cs="Times New Roman"/>
              </w:rPr>
            </w:pPr>
            <w:r>
              <w:rPr>
                <w:rFonts w:ascii="Times New Roman" w:hAnsi="Times New Roman" w:cs="Times New Roman"/>
              </w:rPr>
              <w:t>I</w:t>
            </w:r>
            <w:r w:rsidRPr="0004728B">
              <w:rPr>
                <w:rFonts w:ascii="Times New Roman" w:hAnsi="Times New Roman" w:cs="Times New Roman"/>
              </w:rPr>
              <w:t>ntroduction</w:t>
            </w:r>
          </w:p>
        </w:tc>
        <w:tc>
          <w:tcPr>
            <w:tcW w:w="1175" w:type="pct"/>
          </w:tcPr>
          <w:p w:rsidR="00C86960" w:rsidRPr="00E84158" w:rsidRDefault="00C86960" w:rsidP="00106732">
            <w:pPr>
              <w:spacing w:line="360" w:lineRule="auto"/>
              <w:jc w:val="center"/>
              <w:rPr>
                <w:rFonts w:ascii="Times New Roman" w:hAnsi="Times New Roman" w:cs="Times New Roman"/>
                <w:bCs/>
              </w:rPr>
            </w:pPr>
            <w:r>
              <w:rPr>
                <w:rFonts w:ascii="Times New Roman" w:hAnsi="Times New Roman" w:cs="Times New Roman"/>
                <w:bCs/>
              </w:rPr>
              <w:t>1</w:t>
            </w:r>
          </w:p>
        </w:tc>
      </w:tr>
      <w:tr w:rsidR="00C86960" w:rsidRPr="0004728B" w:rsidTr="00106732">
        <w:tc>
          <w:tcPr>
            <w:tcW w:w="936" w:type="pct"/>
          </w:tcPr>
          <w:p w:rsidR="00C86960" w:rsidRPr="0004728B" w:rsidRDefault="00C86960" w:rsidP="00106732">
            <w:pPr>
              <w:spacing w:line="360" w:lineRule="auto"/>
              <w:jc w:val="center"/>
              <w:rPr>
                <w:rFonts w:ascii="Times New Roman" w:hAnsi="Times New Roman" w:cs="Times New Roman"/>
                <w:b/>
                <w:bCs/>
              </w:rPr>
            </w:pPr>
            <w:r>
              <w:rPr>
                <w:rFonts w:ascii="Times New Roman" w:hAnsi="Times New Roman" w:cs="Times New Roman"/>
                <w:b/>
                <w:bCs/>
              </w:rPr>
              <w:t>2.</w:t>
            </w:r>
          </w:p>
        </w:tc>
        <w:tc>
          <w:tcPr>
            <w:tcW w:w="2889" w:type="pct"/>
          </w:tcPr>
          <w:p w:rsidR="00C86960" w:rsidRPr="0004728B" w:rsidRDefault="00C86960" w:rsidP="00106732">
            <w:pPr>
              <w:spacing w:line="360" w:lineRule="auto"/>
              <w:rPr>
                <w:rFonts w:ascii="Times New Roman" w:hAnsi="Times New Roman" w:cs="Times New Roman"/>
              </w:rPr>
            </w:pPr>
            <w:r>
              <w:rPr>
                <w:rFonts w:ascii="Times New Roman" w:hAnsi="Times New Roman" w:cs="Times New Roman"/>
              </w:rPr>
              <w:t>Objectives</w:t>
            </w:r>
          </w:p>
        </w:tc>
        <w:tc>
          <w:tcPr>
            <w:tcW w:w="1175" w:type="pct"/>
          </w:tcPr>
          <w:p w:rsidR="00C86960" w:rsidRPr="0004728B" w:rsidRDefault="00C86960" w:rsidP="00106732">
            <w:pPr>
              <w:spacing w:line="360" w:lineRule="auto"/>
              <w:jc w:val="center"/>
              <w:rPr>
                <w:rFonts w:ascii="Times New Roman" w:hAnsi="Times New Roman" w:cs="Times New Roman"/>
                <w:b/>
                <w:bCs/>
              </w:rPr>
            </w:pPr>
            <w:r>
              <w:rPr>
                <w:rFonts w:ascii="Times New Roman" w:hAnsi="Times New Roman" w:cs="Times New Roman"/>
                <w:b/>
                <w:bCs/>
              </w:rPr>
              <w:t>1</w:t>
            </w:r>
          </w:p>
        </w:tc>
      </w:tr>
      <w:tr w:rsidR="00C86960" w:rsidRPr="0004728B" w:rsidTr="00106732">
        <w:tc>
          <w:tcPr>
            <w:tcW w:w="936" w:type="pct"/>
          </w:tcPr>
          <w:p w:rsidR="00C86960" w:rsidRDefault="00C86960" w:rsidP="00106732">
            <w:pPr>
              <w:spacing w:line="360" w:lineRule="auto"/>
              <w:jc w:val="center"/>
              <w:rPr>
                <w:rFonts w:ascii="Times New Roman" w:hAnsi="Times New Roman" w:cs="Times New Roman"/>
                <w:b/>
                <w:bCs/>
              </w:rPr>
            </w:pPr>
            <w:r>
              <w:rPr>
                <w:rFonts w:ascii="Times New Roman" w:hAnsi="Times New Roman" w:cs="Times New Roman"/>
                <w:b/>
                <w:bCs/>
              </w:rPr>
              <w:t>3.</w:t>
            </w:r>
          </w:p>
        </w:tc>
        <w:tc>
          <w:tcPr>
            <w:tcW w:w="2889" w:type="pct"/>
          </w:tcPr>
          <w:p w:rsidR="00C86960" w:rsidRDefault="00C86960" w:rsidP="00106732">
            <w:pPr>
              <w:spacing w:line="360" w:lineRule="auto"/>
              <w:rPr>
                <w:rFonts w:ascii="Times New Roman" w:hAnsi="Times New Roman" w:cs="Times New Roman"/>
              </w:rPr>
            </w:pPr>
            <w:r>
              <w:rPr>
                <w:rFonts w:ascii="Times New Roman" w:hAnsi="Times New Roman" w:cs="Times New Roman"/>
              </w:rPr>
              <w:t>Business Significance</w:t>
            </w:r>
          </w:p>
        </w:tc>
        <w:tc>
          <w:tcPr>
            <w:tcW w:w="1175" w:type="pct"/>
          </w:tcPr>
          <w:p w:rsidR="00C86960" w:rsidRPr="0004728B" w:rsidRDefault="00C86960" w:rsidP="00106732">
            <w:pPr>
              <w:spacing w:line="360" w:lineRule="auto"/>
              <w:jc w:val="center"/>
              <w:rPr>
                <w:rFonts w:ascii="Times New Roman" w:hAnsi="Times New Roman" w:cs="Times New Roman"/>
                <w:b/>
                <w:bCs/>
              </w:rPr>
            </w:pPr>
            <w:r>
              <w:rPr>
                <w:rFonts w:ascii="Times New Roman" w:hAnsi="Times New Roman" w:cs="Times New Roman"/>
                <w:b/>
                <w:bCs/>
              </w:rPr>
              <w:t>1-2</w:t>
            </w:r>
          </w:p>
        </w:tc>
      </w:tr>
      <w:tr w:rsidR="00C86960" w:rsidRPr="0004728B" w:rsidTr="00106732">
        <w:tc>
          <w:tcPr>
            <w:tcW w:w="936" w:type="pct"/>
          </w:tcPr>
          <w:p w:rsidR="00C86960" w:rsidRPr="0004728B" w:rsidRDefault="00C86960" w:rsidP="00106732">
            <w:pPr>
              <w:spacing w:line="360" w:lineRule="auto"/>
              <w:jc w:val="center"/>
              <w:rPr>
                <w:rFonts w:ascii="Times New Roman" w:hAnsi="Times New Roman" w:cs="Times New Roman"/>
                <w:b/>
                <w:bCs/>
              </w:rPr>
            </w:pPr>
            <w:r>
              <w:rPr>
                <w:rFonts w:ascii="Times New Roman" w:hAnsi="Times New Roman" w:cs="Times New Roman"/>
                <w:b/>
                <w:bCs/>
              </w:rPr>
              <w:t>4.</w:t>
            </w:r>
          </w:p>
        </w:tc>
        <w:tc>
          <w:tcPr>
            <w:tcW w:w="2889" w:type="pct"/>
          </w:tcPr>
          <w:p w:rsidR="00C86960" w:rsidRPr="0004728B" w:rsidRDefault="00C86960" w:rsidP="00106732">
            <w:pPr>
              <w:spacing w:line="360" w:lineRule="auto"/>
              <w:rPr>
                <w:rFonts w:ascii="Times New Roman" w:hAnsi="Times New Roman" w:cs="Times New Roman"/>
              </w:rPr>
            </w:pPr>
            <w:r>
              <w:rPr>
                <w:rFonts w:ascii="Times New Roman" w:hAnsi="Times New Roman" w:cs="Times New Roman"/>
              </w:rPr>
              <w:t>Results and analysis</w:t>
            </w:r>
          </w:p>
        </w:tc>
        <w:tc>
          <w:tcPr>
            <w:tcW w:w="1175" w:type="pct"/>
          </w:tcPr>
          <w:p w:rsidR="00C86960" w:rsidRPr="0004728B" w:rsidRDefault="00C86960" w:rsidP="00106732">
            <w:pPr>
              <w:spacing w:line="360" w:lineRule="auto"/>
              <w:jc w:val="center"/>
              <w:rPr>
                <w:rFonts w:ascii="Times New Roman" w:hAnsi="Times New Roman" w:cs="Times New Roman"/>
                <w:b/>
                <w:bCs/>
              </w:rPr>
            </w:pPr>
            <w:r>
              <w:rPr>
                <w:rFonts w:ascii="Times New Roman" w:hAnsi="Times New Roman" w:cs="Times New Roman"/>
                <w:b/>
                <w:bCs/>
              </w:rPr>
              <w:t>2-</w:t>
            </w:r>
            <w:r w:rsidR="00452D0F">
              <w:rPr>
                <w:rFonts w:ascii="Times New Roman" w:hAnsi="Times New Roman" w:cs="Times New Roman"/>
                <w:b/>
                <w:bCs/>
              </w:rPr>
              <w:t>26</w:t>
            </w:r>
          </w:p>
        </w:tc>
      </w:tr>
      <w:tr w:rsidR="00C86960" w:rsidRPr="0004728B" w:rsidTr="00106732">
        <w:tc>
          <w:tcPr>
            <w:tcW w:w="936" w:type="pct"/>
          </w:tcPr>
          <w:p w:rsidR="00C86960" w:rsidRPr="0004728B" w:rsidRDefault="00C86960" w:rsidP="00106732">
            <w:pPr>
              <w:spacing w:line="360" w:lineRule="auto"/>
              <w:jc w:val="center"/>
              <w:rPr>
                <w:rFonts w:ascii="Times New Roman" w:hAnsi="Times New Roman" w:cs="Times New Roman"/>
                <w:b/>
                <w:bCs/>
              </w:rPr>
            </w:pPr>
            <w:r>
              <w:rPr>
                <w:rFonts w:ascii="Times New Roman" w:hAnsi="Times New Roman" w:cs="Times New Roman"/>
                <w:b/>
                <w:bCs/>
              </w:rPr>
              <w:t>5.</w:t>
            </w:r>
          </w:p>
        </w:tc>
        <w:tc>
          <w:tcPr>
            <w:tcW w:w="2889" w:type="pct"/>
          </w:tcPr>
          <w:p w:rsidR="00C86960" w:rsidRPr="0004728B" w:rsidRDefault="00C86960" w:rsidP="00106732">
            <w:pPr>
              <w:spacing w:line="360" w:lineRule="auto"/>
              <w:rPr>
                <w:rFonts w:ascii="Times New Roman" w:hAnsi="Times New Roman" w:cs="Times New Roman"/>
              </w:rPr>
            </w:pPr>
            <w:r>
              <w:rPr>
                <w:rFonts w:ascii="Times New Roman" w:hAnsi="Times New Roman" w:cs="Times New Roman"/>
              </w:rPr>
              <w:t>Conclusion</w:t>
            </w:r>
          </w:p>
        </w:tc>
        <w:tc>
          <w:tcPr>
            <w:tcW w:w="1175" w:type="pct"/>
          </w:tcPr>
          <w:p w:rsidR="00C86960" w:rsidRPr="0004728B" w:rsidRDefault="00452D0F" w:rsidP="00106732">
            <w:pPr>
              <w:spacing w:line="360" w:lineRule="auto"/>
              <w:jc w:val="center"/>
              <w:rPr>
                <w:rFonts w:ascii="Times New Roman" w:hAnsi="Times New Roman" w:cs="Times New Roman"/>
                <w:b/>
                <w:bCs/>
              </w:rPr>
            </w:pPr>
            <w:r>
              <w:rPr>
                <w:rFonts w:ascii="Times New Roman" w:hAnsi="Times New Roman" w:cs="Times New Roman"/>
                <w:b/>
                <w:bCs/>
              </w:rPr>
              <w:t>27</w:t>
            </w:r>
          </w:p>
        </w:tc>
      </w:tr>
      <w:tr w:rsidR="00C86960" w:rsidRPr="0004728B" w:rsidTr="00106732">
        <w:tc>
          <w:tcPr>
            <w:tcW w:w="936" w:type="pct"/>
          </w:tcPr>
          <w:p w:rsidR="00C86960" w:rsidRDefault="00C86960" w:rsidP="00106732">
            <w:pPr>
              <w:spacing w:line="360" w:lineRule="auto"/>
              <w:jc w:val="center"/>
              <w:rPr>
                <w:rFonts w:ascii="Times New Roman" w:hAnsi="Times New Roman" w:cs="Times New Roman"/>
                <w:b/>
                <w:bCs/>
              </w:rPr>
            </w:pPr>
            <w:r>
              <w:rPr>
                <w:rFonts w:ascii="Times New Roman" w:hAnsi="Times New Roman" w:cs="Times New Roman"/>
                <w:b/>
                <w:bCs/>
              </w:rPr>
              <w:t>6.</w:t>
            </w:r>
          </w:p>
        </w:tc>
        <w:tc>
          <w:tcPr>
            <w:tcW w:w="2889" w:type="pct"/>
          </w:tcPr>
          <w:p w:rsidR="00C86960" w:rsidRDefault="00C86960" w:rsidP="00106732">
            <w:pPr>
              <w:spacing w:line="360" w:lineRule="auto"/>
              <w:rPr>
                <w:rFonts w:ascii="Times New Roman" w:hAnsi="Times New Roman" w:cs="Times New Roman"/>
              </w:rPr>
            </w:pPr>
            <w:r w:rsidRPr="0004728B">
              <w:rPr>
                <w:rFonts w:ascii="Times New Roman" w:hAnsi="Times New Roman" w:cs="Times New Roman"/>
              </w:rPr>
              <w:t>References</w:t>
            </w:r>
          </w:p>
        </w:tc>
        <w:tc>
          <w:tcPr>
            <w:tcW w:w="1175" w:type="pct"/>
          </w:tcPr>
          <w:p w:rsidR="00C86960" w:rsidRPr="0004728B" w:rsidRDefault="00C86960" w:rsidP="00106732">
            <w:pPr>
              <w:spacing w:line="360" w:lineRule="auto"/>
              <w:jc w:val="center"/>
              <w:rPr>
                <w:rFonts w:ascii="Times New Roman" w:hAnsi="Times New Roman" w:cs="Times New Roman"/>
                <w:b/>
                <w:bCs/>
              </w:rPr>
            </w:pPr>
          </w:p>
        </w:tc>
      </w:tr>
    </w:tbl>
    <w:p w:rsidR="00C86960" w:rsidRDefault="00C86960" w:rsidP="00C86960">
      <w:pPr>
        <w:jc w:val="center"/>
        <w:rPr>
          <w:rFonts w:ascii="Times New Roman" w:hAnsi="Times New Roman" w:cs="Times New Roman"/>
          <w:b/>
          <w:bCs/>
        </w:rPr>
      </w:pPr>
    </w:p>
    <w:p w:rsidR="00C86960" w:rsidRDefault="00C86960" w:rsidP="00C86960">
      <w:pPr>
        <w:jc w:val="center"/>
        <w:rPr>
          <w:rFonts w:ascii="Times New Roman" w:hAnsi="Times New Roman" w:cs="Times New Roman"/>
          <w:b/>
          <w:bCs/>
        </w:rPr>
      </w:pPr>
    </w:p>
    <w:p w:rsidR="00C86960" w:rsidRPr="0004728B" w:rsidRDefault="00C86960" w:rsidP="00C86960">
      <w:pPr>
        <w:rPr>
          <w:rFonts w:ascii="Times New Roman" w:hAnsi="Times New Roman" w:cs="Times New Roman"/>
          <w:b/>
          <w:bCs/>
        </w:rPr>
      </w:pPr>
      <w:r>
        <w:rPr>
          <w:rFonts w:ascii="Times New Roman" w:hAnsi="Times New Roman" w:cs="Times New Roman"/>
          <w:b/>
          <w:bCs/>
        </w:rPr>
        <w:t xml:space="preserve">*NOTE- PYTHON AND R CODES WTH RESULT ADDED IN GITHUB- </w:t>
      </w:r>
      <w:hyperlink r:id="rId7" w:history="1">
        <w:proofErr w:type="spellStart"/>
        <w:r>
          <w:rPr>
            <w:rStyle w:val="Hyperlink"/>
          </w:rPr>
          <w:t>Satyanaldiga</w:t>
        </w:r>
        <w:proofErr w:type="spellEnd"/>
        <w:r>
          <w:rPr>
            <w:rStyle w:val="Hyperlink"/>
          </w:rPr>
          <w:t xml:space="preserve"> (github.com)</w:t>
        </w:r>
      </w:hyperlink>
    </w:p>
    <w:p w:rsidR="00C86960" w:rsidRDefault="00C86960" w:rsidP="00C86960"/>
    <w:p w:rsidR="00C86960" w:rsidRDefault="00C86960" w:rsidP="00C86960"/>
    <w:p w:rsidR="00C86960" w:rsidRDefault="00C86960" w:rsidP="00C86960"/>
    <w:p w:rsidR="00C86960" w:rsidRDefault="00C86960" w:rsidP="00C86960"/>
    <w:p w:rsidR="00C86960" w:rsidRDefault="00C86960" w:rsidP="00C86960"/>
    <w:p w:rsidR="00C86960" w:rsidRDefault="00C86960" w:rsidP="00C86960"/>
    <w:p w:rsidR="00C86960" w:rsidRDefault="00C86960" w:rsidP="00C86960"/>
    <w:p w:rsidR="00C86960" w:rsidRDefault="00C86960" w:rsidP="00C86960"/>
    <w:p w:rsidR="0052404F" w:rsidRDefault="0052404F"/>
    <w:p w:rsidR="00C86960" w:rsidRDefault="00C86960"/>
    <w:p w:rsidR="00C86960" w:rsidRDefault="00C86960"/>
    <w:p w:rsidR="00C86960" w:rsidRDefault="00C86960"/>
    <w:p w:rsidR="00C86960" w:rsidRDefault="00C86960"/>
    <w:p w:rsidR="00C86960" w:rsidRDefault="00C86960"/>
    <w:p w:rsidR="00C86960" w:rsidRDefault="00C86960"/>
    <w:p w:rsidR="00C86960" w:rsidRDefault="00C86960"/>
    <w:p w:rsidR="00C86960" w:rsidRDefault="00C86960"/>
    <w:p w:rsidR="00C86960" w:rsidRDefault="00C86960"/>
    <w:p w:rsidR="00C86960" w:rsidRDefault="00C86960"/>
    <w:p w:rsidR="00C86960" w:rsidRPr="00C86960" w:rsidRDefault="00C86960" w:rsidP="00C86960">
      <w:pPr>
        <w:spacing w:before="100" w:beforeAutospacing="1" w:after="100" w:afterAutospacing="1" w:line="240" w:lineRule="auto"/>
        <w:rPr>
          <w:rFonts w:ascii="Times New Roman" w:eastAsia="Times New Roman" w:hAnsi="Times New Roman" w:cs="Times New Roman"/>
          <w:kern w:val="0"/>
          <w:sz w:val="28"/>
          <w:szCs w:val="24"/>
          <w:u w:val="single"/>
          <w:lang w:val="en-US"/>
          <w14:ligatures w14:val="none"/>
        </w:rPr>
      </w:pPr>
      <w:r w:rsidRPr="00C86960">
        <w:rPr>
          <w:rFonts w:ascii="Times New Roman" w:eastAsia="Times New Roman" w:hAnsi="Times New Roman" w:cs="Times New Roman"/>
          <w:b/>
          <w:bCs/>
          <w:kern w:val="0"/>
          <w:sz w:val="28"/>
          <w:szCs w:val="24"/>
          <w:u w:val="single"/>
          <w:lang w:val="en-US"/>
          <w14:ligatures w14:val="none"/>
        </w:rPr>
        <w:lastRenderedPageBreak/>
        <w:t>INTRODUCTION</w:t>
      </w:r>
    </w:p>
    <w:p w:rsidR="00C86960" w:rsidRPr="00C86960" w:rsidRDefault="00C86960" w:rsidP="00C86960">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86960">
        <w:rPr>
          <w:rFonts w:ascii="Times New Roman" w:eastAsia="Times New Roman" w:hAnsi="Times New Roman" w:cs="Times New Roman"/>
          <w:kern w:val="0"/>
          <w:sz w:val="24"/>
          <w:szCs w:val="24"/>
          <w:lang w:val="en-US"/>
          <w14:ligatures w14:val="none"/>
        </w:rPr>
        <w:t>This report explores advanced techniques for time series analysis to evaluate and forecast financial and commodity market data. The initial focus is on analyzing stock market volatility by obtaining data from reliable financial sources such as Investing.com or Yahoo Finance. We will examine ARCH (Autoregressive Conditional Heteroskedasticity) effects and fit ARCH/GARCH (Generalized Autoregressive Conditional Heteroskedasticity) models to predict three-month volatility. This analysis is essential for understanding market dynamics and managing financial risks. The second part shifts to macroeconomic analysis using Vector Autoregression (VAR) and Vector Error Correction Model (VECM). By utilizing commodity price data from the World Bank’s pink sheet, we will investigate the relationships among key commodities, including oil, sugar, gold, silver, wheat, and soybean. These methodologies aim to reveal underlying patterns and co-movements in commodity prices, offering valuable insights into market trends and supporting effective economic decision-making.</w:t>
      </w:r>
    </w:p>
    <w:p w:rsidR="00C86960" w:rsidRPr="00C86960" w:rsidRDefault="00C86960" w:rsidP="00C86960">
      <w:pPr>
        <w:spacing w:before="100" w:beforeAutospacing="1" w:after="100" w:afterAutospacing="1" w:line="240" w:lineRule="auto"/>
        <w:rPr>
          <w:rFonts w:ascii="Times New Roman" w:eastAsia="Times New Roman" w:hAnsi="Times New Roman" w:cs="Times New Roman"/>
          <w:kern w:val="0"/>
          <w:sz w:val="28"/>
          <w:szCs w:val="24"/>
          <w:u w:val="single"/>
          <w:lang w:val="en-US"/>
          <w14:ligatures w14:val="none"/>
        </w:rPr>
      </w:pPr>
      <w:r w:rsidRPr="00C86960">
        <w:rPr>
          <w:rFonts w:ascii="Times New Roman" w:eastAsia="Times New Roman" w:hAnsi="Times New Roman" w:cs="Times New Roman"/>
          <w:b/>
          <w:bCs/>
          <w:kern w:val="0"/>
          <w:sz w:val="28"/>
          <w:szCs w:val="24"/>
          <w:u w:val="single"/>
          <w:lang w:val="en-US"/>
          <w14:ligatures w14:val="none"/>
        </w:rPr>
        <w:t>OBJECTIVES</w:t>
      </w:r>
    </w:p>
    <w:p w:rsidR="00C86960" w:rsidRPr="00C86960" w:rsidRDefault="00C86960" w:rsidP="00C86960">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86960">
        <w:rPr>
          <w:rFonts w:ascii="Times New Roman" w:eastAsia="Times New Roman" w:hAnsi="Times New Roman" w:cs="Times New Roman"/>
          <w:kern w:val="0"/>
          <w:sz w:val="24"/>
          <w:szCs w:val="24"/>
          <w:lang w:val="en-US"/>
          <w14:ligatures w14:val="none"/>
        </w:rPr>
        <w:t>The main objectives of this assignment are:</w:t>
      </w:r>
    </w:p>
    <w:p w:rsidR="00C86960" w:rsidRPr="00C86960" w:rsidRDefault="00C86960" w:rsidP="00C8696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86960">
        <w:rPr>
          <w:rFonts w:ascii="Times New Roman" w:eastAsia="Times New Roman" w:hAnsi="Times New Roman" w:cs="Times New Roman"/>
          <w:b/>
          <w:bCs/>
          <w:kern w:val="0"/>
          <w:sz w:val="24"/>
          <w:szCs w:val="24"/>
          <w:lang w:val="en-US"/>
          <w14:ligatures w14:val="none"/>
        </w:rPr>
        <w:t>Stock Market Volatility Analysis:</w:t>
      </w:r>
    </w:p>
    <w:p w:rsidR="00C86960" w:rsidRPr="00C86960" w:rsidRDefault="00C86960" w:rsidP="00C86960">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86960">
        <w:rPr>
          <w:rFonts w:ascii="Times New Roman" w:eastAsia="Times New Roman" w:hAnsi="Times New Roman" w:cs="Times New Roman"/>
          <w:kern w:val="0"/>
          <w:sz w:val="24"/>
          <w:szCs w:val="24"/>
          <w:lang w:val="en-US"/>
          <w14:ligatures w14:val="none"/>
        </w:rPr>
        <w:t>Perform an in-depth analysis of stock market volatility using ARCH/GARCH models.</w:t>
      </w:r>
    </w:p>
    <w:p w:rsidR="00C86960" w:rsidRPr="00C86960" w:rsidRDefault="00C86960" w:rsidP="00C86960">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86960">
        <w:rPr>
          <w:rFonts w:ascii="Times New Roman" w:eastAsia="Times New Roman" w:hAnsi="Times New Roman" w:cs="Times New Roman"/>
          <w:kern w:val="0"/>
          <w:sz w:val="24"/>
          <w:szCs w:val="24"/>
          <w:lang w:val="en-US"/>
          <w14:ligatures w14:val="none"/>
        </w:rPr>
        <w:t>Acquire and prepare financial data from trusted sources such as Investing.com or Yahoo Finance.</w:t>
      </w:r>
    </w:p>
    <w:p w:rsidR="00C86960" w:rsidRPr="00C86960" w:rsidRDefault="00C86960" w:rsidP="00C86960">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86960">
        <w:rPr>
          <w:rFonts w:ascii="Times New Roman" w:eastAsia="Times New Roman" w:hAnsi="Times New Roman" w:cs="Times New Roman"/>
          <w:kern w:val="0"/>
          <w:sz w:val="24"/>
          <w:szCs w:val="24"/>
          <w:lang w:val="en-US"/>
          <w14:ligatures w14:val="none"/>
        </w:rPr>
        <w:t>Test for ARCH effects and apply suitable ARCH/GARCH models to forecast three-month volatility.</w:t>
      </w:r>
    </w:p>
    <w:p w:rsidR="00C86960" w:rsidRPr="00C86960" w:rsidRDefault="00C86960" w:rsidP="00C8696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86960">
        <w:rPr>
          <w:rFonts w:ascii="Times New Roman" w:eastAsia="Times New Roman" w:hAnsi="Times New Roman" w:cs="Times New Roman"/>
          <w:b/>
          <w:bCs/>
          <w:kern w:val="0"/>
          <w:sz w:val="24"/>
          <w:szCs w:val="24"/>
          <w:lang w:val="en-US"/>
          <w14:ligatures w14:val="none"/>
        </w:rPr>
        <w:t>Commodity Price Analysis:</w:t>
      </w:r>
    </w:p>
    <w:p w:rsidR="00C86960" w:rsidRPr="00C86960" w:rsidRDefault="00C86960" w:rsidP="00C86960">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86960">
        <w:rPr>
          <w:rFonts w:ascii="Times New Roman" w:eastAsia="Times New Roman" w:hAnsi="Times New Roman" w:cs="Times New Roman"/>
          <w:kern w:val="0"/>
          <w:sz w:val="24"/>
          <w:szCs w:val="24"/>
          <w:lang w:val="en-US"/>
          <w14:ligatures w14:val="none"/>
        </w:rPr>
        <w:t>Obtain commodity price data from the World Bank's pink sheet.</w:t>
      </w:r>
    </w:p>
    <w:p w:rsidR="00C86960" w:rsidRPr="00C86960" w:rsidRDefault="00C86960" w:rsidP="00C86960">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86960">
        <w:rPr>
          <w:rFonts w:ascii="Times New Roman" w:eastAsia="Times New Roman" w:hAnsi="Times New Roman" w:cs="Times New Roman"/>
          <w:kern w:val="0"/>
          <w:sz w:val="24"/>
          <w:szCs w:val="24"/>
          <w:lang w:val="en-US"/>
          <w14:ligatures w14:val="none"/>
        </w:rPr>
        <w:t>Apply VAR (Vector Autoregression) and VECM (Vector Error Correction Model) to analyze the dynamic interactions among key commodities.</w:t>
      </w:r>
    </w:p>
    <w:p w:rsidR="00C86960" w:rsidRPr="00C86960" w:rsidRDefault="00C86960" w:rsidP="00C86960">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86960">
        <w:rPr>
          <w:rFonts w:ascii="Times New Roman" w:eastAsia="Times New Roman" w:hAnsi="Times New Roman" w:cs="Times New Roman"/>
          <w:kern w:val="0"/>
          <w:sz w:val="24"/>
          <w:szCs w:val="24"/>
          <w:lang w:val="en-US"/>
          <w14:ligatures w14:val="none"/>
        </w:rPr>
        <w:t>Focus on commodities such as oil, sugar, gold, silver, wheat, and soybean.</w:t>
      </w:r>
    </w:p>
    <w:p w:rsidR="00C86960" w:rsidRPr="00C86960" w:rsidRDefault="00C86960" w:rsidP="00C86960">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86960">
        <w:rPr>
          <w:rFonts w:ascii="Times New Roman" w:eastAsia="Times New Roman" w:hAnsi="Times New Roman" w:cs="Times New Roman"/>
          <w:kern w:val="0"/>
          <w:sz w:val="24"/>
          <w:szCs w:val="24"/>
          <w:lang w:val="en-US"/>
          <w14:ligatures w14:val="none"/>
        </w:rPr>
        <w:t>Through these objectives, the assignment aims to provide a thorough understanding and practical experience in financial data analysis and forecasting.</w:t>
      </w:r>
    </w:p>
    <w:p w:rsidR="00C86960" w:rsidRPr="00C86960" w:rsidRDefault="00C86960" w:rsidP="00C86960">
      <w:pPr>
        <w:spacing w:before="100" w:beforeAutospacing="1" w:after="100" w:afterAutospacing="1" w:line="240" w:lineRule="auto"/>
        <w:rPr>
          <w:rFonts w:ascii="Times New Roman" w:eastAsia="Times New Roman" w:hAnsi="Times New Roman" w:cs="Times New Roman"/>
          <w:kern w:val="0"/>
          <w:sz w:val="28"/>
          <w:szCs w:val="24"/>
          <w:u w:val="single"/>
          <w:lang w:val="en-US"/>
          <w14:ligatures w14:val="none"/>
        </w:rPr>
      </w:pPr>
      <w:r w:rsidRPr="00C86960">
        <w:rPr>
          <w:rFonts w:ascii="Times New Roman" w:eastAsia="Times New Roman" w:hAnsi="Times New Roman" w:cs="Times New Roman"/>
          <w:b/>
          <w:bCs/>
          <w:kern w:val="0"/>
          <w:sz w:val="28"/>
          <w:szCs w:val="24"/>
          <w:u w:val="single"/>
          <w:lang w:val="en-US"/>
          <w14:ligatures w14:val="none"/>
        </w:rPr>
        <w:t>BUSINESS SIGNIFICANCE</w:t>
      </w:r>
    </w:p>
    <w:p w:rsidR="00C86960" w:rsidRPr="00C86960" w:rsidRDefault="00C86960" w:rsidP="00C86960">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86960">
        <w:rPr>
          <w:rFonts w:ascii="Times New Roman" w:eastAsia="Times New Roman" w:hAnsi="Times New Roman" w:cs="Times New Roman"/>
          <w:kern w:val="0"/>
          <w:sz w:val="24"/>
          <w:szCs w:val="24"/>
          <w:lang w:val="en-US"/>
          <w14:ligatures w14:val="none"/>
        </w:rPr>
        <w:t xml:space="preserve">The practical implications of this assignment are considerable, as they directly impact real-world financial and economic decision-making. By utilizing ARCH/GARCH models to analyze stock market volatility, businesses and investors can gain a better understanding of market fluctuations and manage related risks more effectively. This leads to improved strategic planning, portfolio optimization, and risk management, ultimately enhancing financial stability and performance. Similarly, applying VAR and VECM models to study commodity price dynamics offers valuable insights into the interconnectedness of global commodity markets. This understanding is crucial for businesses engaged in trading, production, and investment in commodities, enabling them to anticipate market movements, hedge against adverse price changes, and make well-informed </w:t>
      </w:r>
      <w:r w:rsidRPr="00C86960">
        <w:rPr>
          <w:rFonts w:ascii="Times New Roman" w:eastAsia="Times New Roman" w:hAnsi="Times New Roman" w:cs="Times New Roman"/>
          <w:kern w:val="0"/>
          <w:sz w:val="24"/>
          <w:szCs w:val="24"/>
          <w:lang w:val="en-US"/>
          <w14:ligatures w14:val="none"/>
        </w:rPr>
        <w:lastRenderedPageBreak/>
        <w:t>decisions. In summary, the methodologies employed in this assignment enhance our analytical capabilities and contribute to more informed and effective business strategies in financial and commodity markets. Analyzing district-wise consumption data allows businesses to make data-driven decisions, leading to better market penetration, product optimization, and increased profitability.</w:t>
      </w:r>
    </w:p>
    <w:p w:rsidR="00C86960" w:rsidRDefault="00C86960"/>
    <w:p w:rsidR="00C86960" w:rsidRDefault="00C86960"/>
    <w:p w:rsidR="00C86960" w:rsidRDefault="00C86960"/>
    <w:p w:rsidR="00C86960" w:rsidRDefault="00C86960">
      <w:pPr>
        <w:rPr>
          <w:rFonts w:ascii="Times New Roman" w:hAnsi="Times New Roman" w:cs="Times New Roman"/>
          <w:b/>
          <w:sz w:val="28"/>
          <w:u w:val="single"/>
        </w:rPr>
      </w:pPr>
      <w:r w:rsidRPr="00C86960">
        <w:rPr>
          <w:rFonts w:ascii="Times New Roman" w:hAnsi="Times New Roman" w:cs="Times New Roman"/>
          <w:b/>
          <w:sz w:val="28"/>
          <w:u w:val="single"/>
        </w:rPr>
        <w:t>RESULTS AND INTERPRETATION</w:t>
      </w:r>
    </w:p>
    <w:p w:rsidR="00C86960" w:rsidRDefault="00C86960">
      <w:pPr>
        <w:rPr>
          <w:rFonts w:ascii="Times New Roman" w:hAnsi="Times New Roman" w:cs="Times New Roman"/>
          <w:b/>
          <w:sz w:val="28"/>
          <w:u w:val="single"/>
        </w:rPr>
      </w:pPr>
      <w:r>
        <w:rPr>
          <w:rFonts w:ascii="Times New Roman" w:hAnsi="Times New Roman" w:cs="Times New Roman"/>
          <w:b/>
          <w:sz w:val="28"/>
          <w:u w:val="single"/>
        </w:rPr>
        <w:t>PYTHON CODES</w:t>
      </w:r>
    </w:p>
    <w:p w:rsidR="00C86960" w:rsidRDefault="00C86960">
      <w:pPr>
        <w:rPr>
          <w:rFonts w:ascii="Times New Roman" w:hAnsi="Times New Roman" w:cs="Times New Roman"/>
          <w:b/>
          <w:sz w:val="28"/>
          <w:u w:val="single"/>
        </w:rPr>
      </w:pPr>
    </w:p>
    <w:p w:rsidR="00C86960" w:rsidRPr="00C86960" w:rsidRDefault="00C86960">
      <w:pPr>
        <w:rPr>
          <w:rFonts w:ascii="Times New Roman" w:hAnsi="Times New Roman" w:cs="Times New Roman"/>
          <w:sz w:val="24"/>
          <w:szCs w:val="24"/>
        </w:rPr>
      </w:pPr>
      <w:r w:rsidRPr="00C86960">
        <w:rPr>
          <w:rFonts w:ascii="Times New Roman" w:hAnsi="Times New Roman" w:cs="Times New Roman"/>
          <w:sz w:val="24"/>
          <w:szCs w:val="24"/>
        </w:rPr>
        <w:t xml:space="preserve">PART A. </w:t>
      </w:r>
    </w:p>
    <w:p w:rsidR="00C86960" w:rsidRPr="00C86960" w:rsidRDefault="00C86960">
      <w:pPr>
        <w:rPr>
          <w:rFonts w:ascii="Times New Roman" w:hAnsi="Times New Roman" w:cs="Times New Roman"/>
          <w:sz w:val="24"/>
          <w:szCs w:val="24"/>
        </w:rPr>
      </w:pPr>
      <w:r w:rsidRPr="00C86960">
        <w:rPr>
          <w:rFonts w:ascii="Times New Roman" w:hAnsi="Times New Roman" w:cs="Times New Roman"/>
          <w:sz w:val="24"/>
          <w:szCs w:val="24"/>
        </w:rPr>
        <w:t xml:space="preserve">Fitting the ARCH/GARCH model for the historical stock prices of </w:t>
      </w:r>
      <w:r w:rsidRPr="00C86960">
        <w:rPr>
          <w:rFonts w:ascii="Times New Roman" w:hAnsi="Times New Roman" w:cs="Times New Roman"/>
          <w:sz w:val="24"/>
          <w:szCs w:val="24"/>
        </w:rPr>
        <w:t xml:space="preserve">AMAZON </w:t>
      </w:r>
      <w:r w:rsidRPr="00C86960">
        <w:rPr>
          <w:rFonts w:ascii="Times New Roman" w:hAnsi="Times New Roman" w:cs="Times New Roman"/>
          <w:sz w:val="24"/>
          <w:szCs w:val="24"/>
        </w:rPr>
        <w:t>and furcating the three-month volatility.</w:t>
      </w:r>
    </w:p>
    <w:p w:rsidR="00C86960" w:rsidRPr="00C86960" w:rsidRDefault="00C86960">
      <w:pPr>
        <w:rPr>
          <w:rFonts w:ascii="Times New Roman" w:hAnsi="Times New Roman" w:cs="Times New Roman"/>
          <w:sz w:val="24"/>
          <w:szCs w:val="24"/>
        </w:rPr>
      </w:pPr>
      <w:r w:rsidRPr="00C86960">
        <w:rPr>
          <w:rFonts w:ascii="Times New Roman" w:hAnsi="Times New Roman" w:cs="Times New Roman"/>
          <w:sz w:val="24"/>
          <w:szCs w:val="24"/>
        </w:rPr>
        <w:t xml:space="preserve"> In this section, we performed the following steps to analyse the historical stock prices of </w:t>
      </w:r>
      <w:r w:rsidRPr="00C86960">
        <w:rPr>
          <w:rFonts w:ascii="Times New Roman" w:hAnsi="Times New Roman" w:cs="Times New Roman"/>
          <w:sz w:val="24"/>
          <w:szCs w:val="24"/>
        </w:rPr>
        <w:t>AMAZON</w:t>
      </w:r>
      <w:r w:rsidRPr="00C86960">
        <w:rPr>
          <w:rFonts w:ascii="Times New Roman" w:hAnsi="Times New Roman" w:cs="Times New Roman"/>
          <w:sz w:val="24"/>
          <w:szCs w:val="24"/>
        </w:rPr>
        <w:t xml:space="preserve">: </w:t>
      </w:r>
    </w:p>
    <w:p w:rsidR="00C86960" w:rsidRPr="00C86960" w:rsidRDefault="00C86960" w:rsidP="00C86960">
      <w:pPr>
        <w:pStyle w:val="ListParagraph"/>
        <w:rPr>
          <w:rFonts w:ascii="Times New Roman" w:hAnsi="Times New Roman" w:cs="Times New Roman"/>
          <w:sz w:val="24"/>
          <w:szCs w:val="24"/>
        </w:rPr>
      </w:pPr>
      <w:r w:rsidRPr="00C86960">
        <w:rPr>
          <w:rFonts w:ascii="Times New Roman" w:hAnsi="Times New Roman" w:cs="Times New Roman"/>
          <w:b/>
          <w:sz w:val="24"/>
          <w:szCs w:val="24"/>
        </w:rPr>
        <w:t xml:space="preserve">Data Preparation: </w:t>
      </w:r>
    </w:p>
    <w:p w:rsidR="00C86960" w:rsidRPr="00C86960" w:rsidRDefault="00C86960" w:rsidP="00C86960">
      <w:pPr>
        <w:pStyle w:val="ListParagraph"/>
        <w:rPr>
          <w:rFonts w:ascii="Times New Roman" w:hAnsi="Times New Roman" w:cs="Times New Roman"/>
          <w:sz w:val="24"/>
          <w:szCs w:val="24"/>
        </w:rPr>
      </w:pPr>
      <w:r w:rsidRPr="00C86960">
        <w:rPr>
          <w:rFonts w:ascii="Times New Roman" w:hAnsi="Times New Roman" w:cs="Times New Roman"/>
          <w:sz w:val="24"/>
          <w:szCs w:val="24"/>
        </w:rPr>
        <w:t xml:space="preserve">• The historical stock prices of </w:t>
      </w:r>
      <w:r w:rsidRPr="00C86960">
        <w:rPr>
          <w:rFonts w:ascii="Times New Roman" w:hAnsi="Times New Roman" w:cs="Times New Roman"/>
          <w:sz w:val="24"/>
          <w:szCs w:val="24"/>
        </w:rPr>
        <w:t>AMAZON</w:t>
      </w:r>
      <w:r w:rsidRPr="00C86960">
        <w:rPr>
          <w:rFonts w:ascii="Times New Roman" w:hAnsi="Times New Roman" w:cs="Times New Roman"/>
          <w:sz w:val="24"/>
          <w:szCs w:val="24"/>
        </w:rPr>
        <w:t xml:space="preserve"> were downloaded from Yahoo Finance. </w:t>
      </w:r>
    </w:p>
    <w:p w:rsidR="00C86960" w:rsidRPr="00C86960" w:rsidRDefault="00C86960" w:rsidP="00C86960">
      <w:pPr>
        <w:pStyle w:val="ListParagraph"/>
        <w:rPr>
          <w:rFonts w:ascii="Times New Roman" w:hAnsi="Times New Roman" w:cs="Times New Roman"/>
          <w:sz w:val="24"/>
          <w:szCs w:val="24"/>
        </w:rPr>
      </w:pPr>
      <w:r w:rsidRPr="00C86960">
        <w:rPr>
          <w:rFonts w:ascii="Times New Roman" w:hAnsi="Times New Roman" w:cs="Times New Roman"/>
          <w:sz w:val="24"/>
          <w:szCs w:val="24"/>
        </w:rPr>
        <w:t xml:space="preserve">• The data was cleaned and pre-processed, ensuring no missing values were in the 'Returns' column. </w:t>
      </w:r>
    </w:p>
    <w:p w:rsidR="00C86960" w:rsidRPr="00C86960" w:rsidRDefault="00C86960" w:rsidP="00C86960">
      <w:pPr>
        <w:pStyle w:val="ListParagraph"/>
        <w:rPr>
          <w:rFonts w:ascii="Times New Roman" w:hAnsi="Times New Roman" w:cs="Times New Roman"/>
          <w:b/>
          <w:sz w:val="24"/>
          <w:szCs w:val="24"/>
        </w:rPr>
      </w:pPr>
      <w:r w:rsidRPr="00C86960">
        <w:rPr>
          <w:rFonts w:ascii="Times New Roman" w:hAnsi="Times New Roman" w:cs="Times New Roman"/>
          <w:sz w:val="24"/>
          <w:szCs w:val="24"/>
        </w:rPr>
        <w:t xml:space="preserve"> </w:t>
      </w:r>
      <w:r w:rsidRPr="00C86960">
        <w:rPr>
          <w:rFonts w:ascii="Times New Roman" w:hAnsi="Times New Roman" w:cs="Times New Roman"/>
          <w:b/>
          <w:sz w:val="24"/>
          <w:szCs w:val="24"/>
        </w:rPr>
        <w:t xml:space="preserve">ARCH Model Fitting: </w:t>
      </w:r>
    </w:p>
    <w:p w:rsidR="00C86960" w:rsidRPr="00C86960" w:rsidRDefault="00C86960" w:rsidP="00C86960">
      <w:pPr>
        <w:pStyle w:val="ListParagraph"/>
        <w:rPr>
          <w:rFonts w:ascii="Times New Roman" w:hAnsi="Times New Roman" w:cs="Times New Roman"/>
          <w:sz w:val="24"/>
          <w:szCs w:val="24"/>
        </w:rPr>
      </w:pPr>
      <w:r w:rsidRPr="00C86960">
        <w:rPr>
          <w:rFonts w:ascii="Times New Roman" w:hAnsi="Times New Roman" w:cs="Times New Roman"/>
          <w:sz w:val="24"/>
          <w:szCs w:val="24"/>
        </w:rPr>
        <w:t xml:space="preserve">• An ARCH (Autoregressive Conditional Heteroskedasticity) model was fitted to the returns of </w:t>
      </w:r>
      <w:r w:rsidRPr="00C86960">
        <w:rPr>
          <w:rFonts w:ascii="Times New Roman" w:hAnsi="Times New Roman" w:cs="Times New Roman"/>
          <w:sz w:val="24"/>
          <w:szCs w:val="24"/>
        </w:rPr>
        <w:t xml:space="preserve">   </w:t>
      </w:r>
      <w:r w:rsidRPr="00C86960">
        <w:rPr>
          <w:rFonts w:ascii="Times New Roman" w:hAnsi="Times New Roman" w:cs="Times New Roman"/>
          <w:sz w:val="24"/>
          <w:szCs w:val="24"/>
        </w:rPr>
        <w:t>TCS stock.</w:t>
      </w:r>
    </w:p>
    <w:p w:rsidR="00C86960" w:rsidRPr="00C86960" w:rsidRDefault="00C86960" w:rsidP="00C86960">
      <w:pPr>
        <w:pStyle w:val="ListParagraph"/>
        <w:rPr>
          <w:rFonts w:ascii="Times New Roman" w:hAnsi="Times New Roman" w:cs="Times New Roman"/>
          <w:sz w:val="24"/>
          <w:szCs w:val="24"/>
        </w:rPr>
      </w:pPr>
      <w:r w:rsidRPr="00C86960">
        <w:rPr>
          <w:rFonts w:ascii="Times New Roman" w:hAnsi="Times New Roman" w:cs="Times New Roman"/>
          <w:sz w:val="24"/>
          <w:szCs w:val="24"/>
        </w:rPr>
        <w:t xml:space="preserve"> • The </w:t>
      </w:r>
      <w:proofErr w:type="gramStart"/>
      <w:r w:rsidRPr="00C86960">
        <w:rPr>
          <w:rFonts w:ascii="Times New Roman" w:hAnsi="Times New Roman" w:cs="Times New Roman"/>
          <w:sz w:val="24"/>
          <w:szCs w:val="24"/>
        </w:rPr>
        <w:t>ARCH(</w:t>
      </w:r>
      <w:proofErr w:type="gramEnd"/>
      <w:r w:rsidRPr="00C86960">
        <w:rPr>
          <w:rFonts w:ascii="Times New Roman" w:hAnsi="Times New Roman" w:cs="Times New Roman"/>
          <w:sz w:val="24"/>
          <w:szCs w:val="24"/>
        </w:rPr>
        <w:t>1) model parameters were estimated using maximum likelihood estimation.</w:t>
      </w:r>
    </w:p>
    <w:p w:rsidR="00C86960" w:rsidRDefault="00C86960" w:rsidP="00C86960">
      <w:pPr>
        <w:pStyle w:val="ListParagraph"/>
        <w:rPr>
          <w:rFonts w:ascii="Times New Roman" w:hAnsi="Times New Roman" w:cs="Times New Roman"/>
          <w:sz w:val="24"/>
          <w:szCs w:val="24"/>
        </w:rPr>
      </w:pPr>
      <w:r w:rsidRPr="00C86960">
        <w:rPr>
          <w:rFonts w:ascii="Times New Roman" w:hAnsi="Times New Roman" w:cs="Times New Roman"/>
          <w:sz w:val="24"/>
          <w:szCs w:val="24"/>
        </w:rPr>
        <w:t xml:space="preserve"> • The fitted ARCH model's summary statistics were obtained, including coefficients for the mean and volatility models.</w:t>
      </w:r>
    </w:p>
    <w:p w:rsidR="00C86960" w:rsidRDefault="00C86960" w:rsidP="00C86960">
      <w:pPr>
        <w:pStyle w:val="ListParagraph"/>
        <w:rPr>
          <w:rFonts w:ascii="Times New Roman" w:hAnsi="Times New Roman" w:cs="Times New Roman"/>
          <w:sz w:val="24"/>
          <w:szCs w:val="24"/>
        </w:rPr>
      </w:pPr>
    </w:p>
    <w:p w:rsidR="00C86960" w:rsidRDefault="00C86960" w:rsidP="00C86960">
      <w:pPr>
        <w:pStyle w:val="ListParagraph"/>
        <w:rPr>
          <w:rFonts w:ascii="Times New Roman" w:hAnsi="Times New Roman" w:cs="Times New Roman"/>
          <w:sz w:val="24"/>
          <w:szCs w:val="24"/>
        </w:rPr>
      </w:pPr>
    </w:p>
    <w:p w:rsidR="00C86960" w:rsidRDefault="00C86960" w:rsidP="00C86960">
      <w:pPr>
        <w:pStyle w:val="NormalWeb"/>
        <w:jc w:val="center"/>
      </w:pPr>
      <w:r>
        <w:rPr>
          <w:noProof/>
        </w:rPr>
        <w:lastRenderedPageBreak/>
        <w:drawing>
          <wp:inline distT="0" distB="0" distL="0" distR="0">
            <wp:extent cx="4333875" cy="2892425"/>
            <wp:effectExtent l="0" t="0" r="9525" b="3175"/>
            <wp:docPr id="1" name="Picture 1" descr="C:\Users\SPURGE\AppData\Local\Packages\Microsoft.Windows.Photos_8wekyb3d8bbwe\TempState\ShareServiceTempFolder\Screenshot (7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PURGE\AppData\Local\Packages\Microsoft.Windows.Photos_8wekyb3d8bbwe\TempState\ShareServiceTempFolder\Screenshot (78).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6984" cy="2907848"/>
                    </a:xfrm>
                    <a:prstGeom prst="rect">
                      <a:avLst/>
                    </a:prstGeom>
                    <a:noFill/>
                    <a:ln>
                      <a:noFill/>
                    </a:ln>
                  </pic:spPr>
                </pic:pic>
              </a:graphicData>
            </a:graphic>
          </wp:inline>
        </w:drawing>
      </w:r>
    </w:p>
    <w:p w:rsidR="00C86960" w:rsidRDefault="00C86960" w:rsidP="00C86960">
      <w:pPr>
        <w:pStyle w:val="ListParagraph"/>
        <w:jc w:val="center"/>
        <w:rPr>
          <w:rFonts w:ascii="Times New Roman" w:hAnsi="Times New Roman" w:cs="Times New Roman"/>
          <w:sz w:val="24"/>
          <w:szCs w:val="24"/>
        </w:rPr>
      </w:pPr>
      <w:r>
        <w:rPr>
          <w:noProof/>
        </w:rPr>
        <w:drawing>
          <wp:inline distT="0" distB="0" distL="0" distR="0">
            <wp:extent cx="4181475" cy="2826385"/>
            <wp:effectExtent l="0" t="0" r="9525" b="0"/>
            <wp:docPr id="2" name="Picture 2" descr="C:\Users\SPURGE\AppData\Local\Microsoft\Windows\INetCache\Content.MSO\504CB54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PURGE\AppData\Local\Microsoft\Windows\INetCache\Content.MSO\504CB545.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5545" cy="2835895"/>
                    </a:xfrm>
                    <a:prstGeom prst="rect">
                      <a:avLst/>
                    </a:prstGeom>
                    <a:noFill/>
                    <a:ln>
                      <a:noFill/>
                    </a:ln>
                  </pic:spPr>
                </pic:pic>
              </a:graphicData>
            </a:graphic>
          </wp:inline>
        </w:drawing>
      </w:r>
    </w:p>
    <w:p w:rsidR="00C86960" w:rsidRDefault="00C86960" w:rsidP="00C86960">
      <w:pPr>
        <w:pStyle w:val="ListParagraph"/>
        <w:rPr>
          <w:rFonts w:ascii="Times New Roman" w:hAnsi="Times New Roman" w:cs="Times New Roman"/>
          <w:sz w:val="24"/>
          <w:szCs w:val="24"/>
        </w:rPr>
      </w:pPr>
    </w:p>
    <w:p w:rsidR="00C86960" w:rsidRPr="00C86960" w:rsidRDefault="00C86960" w:rsidP="00C86960">
      <w:pPr>
        <w:pStyle w:val="Heading3"/>
        <w:rPr>
          <w:rFonts w:ascii="Times New Roman" w:hAnsi="Times New Roman" w:cs="Times New Roman"/>
          <w:color w:val="0D0D0D" w:themeColor="text1" w:themeTint="F2"/>
          <w:kern w:val="0"/>
          <w:lang w:val="en-US"/>
          <w14:ligatures w14:val="none"/>
        </w:rPr>
      </w:pPr>
      <w:r w:rsidRPr="00C86960">
        <w:rPr>
          <w:rFonts w:ascii="Times New Roman" w:hAnsi="Times New Roman" w:cs="Times New Roman"/>
          <w:color w:val="0D0D0D" w:themeColor="text1" w:themeTint="F2"/>
        </w:rPr>
        <w:t>ARCH Model Results Summary</w:t>
      </w:r>
    </w:p>
    <w:p w:rsidR="00C86960" w:rsidRPr="00C86960" w:rsidRDefault="00C86960" w:rsidP="00C86960">
      <w:pPr>
        <w:pStyle w:val="NormalWeb"/>
        <w:numPr>
          <w:ilvl w:val="0"/>
          <w:numId w:val="3"/>
        </w:numPr>
        <w:rPr>
          <w:color w:val="0D0D0D" w:themeColor="text1" w:themeTint="F2"/>
        </w:rPr>
      </w:pPr>
      <w:r w:rsidRPr="00C86960">
        <w:rPr>
          <w:rStyle w:val="Strong"/>
          <w:color w:val="0D0D0D" w:themeColor="text1" w:themeTint="F2"/>
        </w:rPr>
        <w:t>Returns Calculation</w:t>
      </w:r>
      <w:r w:rsidRPr="00C86960">
        <w:rPr>
          <w:color w:val="0D0D0D" w:themeColor="text1" w:themeTint="F2"/>
        </w:rPr>
        <w:t>:</w:t>
      </w:r>
    </w:p>
    <w:p w:rsidR="00C86960" w:rsidRPr="00C86960" w:rsidRDefault="00C86960" w:rsidP="00C86960">
      <w:pPr>
        <w:numPr>
          <w:ilvl w:val="1"/>
          <w:numId w:val="3"/>
        </w:numPr>
        <w:spacing w:before="100" w:beforeAutospacing="1" w:after="100" w:afterAutospacing="1" w:line="240" w:lineRule="auto"/>
        <w:rPr>
          <w:rFonts w:ascii="Times New Roman" w:hAnsi="Times New Roman" w:cs="Times New Roman"/>
          <w:color w:val="0D0D0D" w:themeColor="text1" w:themeTint="F2"/>
          <w:sz w:val="24"/>
          <w:szCs w:val="24"/>
        </w:rPr>
      </w:pPr>
      <w:r w:rsidRPr="00C86960">
        <w:rPr>
          <w:rFonts w:ascii="Times New Roman" w:hAnsi="Times New Roman" w:cs="Times New Roman"/>
          <w:color w:val="0D0D0D" w:themeColor="text1" w:themeTint="F2"/>
          <w:sz w:val="24"/>
          <w:szCs w:val="24"/>
        </w:rPr>
        <w:t xml:space="preserve">A new column </w:t>
      </w:r>
      <w:r w:rsidRPr="00C86960">
        <w:rPr>
          <w:rStyle w:val="HTMLCode"/>
          <w:rFonts w:ascii="Times New Roman" w:eastAsiaTheme="minorHAnsi" w:hAnsi="Times New Roman" w:cs="Times New Roman"/>
          <w:color w:val="0D0D0D" w:themeColor="text1" w:themeTint="F2"/>
          <w:sz w:val="24"/>
          <w:szCs w:val="24"/>
        </w:rPr>
        <w:t>Returns</w:t>
      </w:r>
      <w:r w:rsidRPr="00C86960">
        <w:rPr>
          <w:rFonts w:ascii="Times New Roman" w:hAnsi="Times New Roman" w:cs="Times New Roman"/>
          <w:color w:val="0D0D0D" w:themeColor="text1" w:themeTint="F2"/>
          <w:sz w:val="24"/>
          <w:szCs w:val="24"/>
        </w:rPr>
        <w:t xml:space="preserve"> is created in the dataset by calculating the percentage change in the '</w:t>
      </w:r>
      <w:proofErr w:type="spellStart"/>
      <w:r w:rsidRPr="00C86960">
        <w:rPr>
          <w:rFonts w:ascii="Times New Roman" w:hAnsi="Times New Roman" w:cs="Times New Roman"/>
          <w:color w:val="0D0D0D" w:themeColor="text1" w:themeTint="F2"/>
          <w:sz w:val="24"/>
          <w:szCs w:val="24"/>
        </w:rPr>
        <w:t>Adj</w:t>
      </w:r>
      <w:proofErr w:type="spellEnd"/>
      <w:r w:rsidRPr="00C86960">
        <w:rPr>
          <w:rFonts w:ascii="Times New Roman" w:hAnsi="Times New Roman" w:cs="Times New Roman"/>
          <w:color w:val="0D0D0D" w:themeColor="text1" w:themeTint="F2"/>
          <w:sz w:val="24"/>
          <w:szCs w:val="24"/>
        </w:rPr>
        <w:t xml:space="preserve"> Close' prices.</w:t>
      </w:r>
    </w:p>
    <w:p w:rsidR="00C86960" w:rsidRPr="00C86960" w:rsidRDefault="00C86960" w:rsidP="00C86960">
      <w:pPr>
        <w:pStyle w:val="NormalWeb"/>
        <w:numPr>
          <w:ilvl w:val="0"/>
          <w:numId w:val="3"/>
        </w:numPr>
        <w:rPr>
          <w:color w:val="0D0D0D" w:themeColor="text1" w:themeTint="F2"/>
        </w:rPr>
      </w:pPr>
      <w:r w:rsidRPr="00C86960">
        <w:rPr>
          <w:rStyle w:val="Strong"/>
          <w:color w:val="0D0D0D" w:themeColor="text1" w:themeTint="F2"/>
        </w:rPr>
        <w:t>ARCH Model Fitting</w:t>
      </w:r>
      <w:r w:rsidRPr="00C86960">
        <w:rPr>
          <w:color w:val="0D0D0D" w:themeColor="text1" w:themeTint="F2"/>
        </w:rPr>
        <w:t>:</w:t>
      </w:r>
    </w:p>
    <w:p w:rsidR="00C86960" w:rsidRPr="00C86960" w:rsidRDefault="00C86960" w:rsidP="00C86960">
      <w:pPr>
        <w:numPr>
          <w:ilvl w:val="1"/>
          <w:numId w:val="3"/>
        </w:numPr>
        <w:spacing w:before="100" w:beforeAutospacing="1" w:after="100" w:afterAutospacing="1" w:line="240" w:lineRule="auto"/>
        <w:rPr>
          <w:rFonts w:ascii="Times New Roman" w:hAnsi="Times New Roman" w:cs="Times New Roman"/>
          <w:color w:val="0D0D0D" w:themeColor="text1" w:themeTint="F2"/>
          <w:sz w:val="24"/>
          <w:szCs w:val="24"/>
        </w:rPr>
      </w:pPr>
      <w:r w:rsidRPr="00C86960">
        <w:rPr>
          <w:rFonts w:ascii="Times New Roman" w:hAnsi="Times New Roman" w:cs="Times New Roman"/>
          <w:color w:val="0D0D0D" w:themeColor="text1" w:themeTint="F2"/>
          <w:sz w:val="24"/>
          <w:szCs w:val="24"/>
        </w:rPr>
        <w:t xml:space="preserve">The ARCH model is fitted to the </w:t>
      </w:r>
      <w:r w:rsidRPr="00C86960">
        <w:rPr>
          <w:rStyle w:val="HTMLCode"/>
          <w:rFonts w:ascii="Times New Roman" w:eastAsiaTheme="minorHAnsi" w:hAnsi="Times New Roman" w:cs="Times New Roman"/>
          <w:color w:val="0D0D0D" w:themeColor="text1" w:themeTint="F2"/>
          <w:sz w:val="24"/>
          <w:szCs w:val="24"/>
        </w:rPr>
        <w:t>Returns</w:t>
      </w:r>
      <w:r w:rsidRPr="00C86960">
        <w:rPr>
          <w:rFonts w:ascii="Times New Roman" w:hAnsi="Times New Roman" w:cs="Times New Roman"/>
          <w:color w:val="0D0D0D" w:themeColor="text1" w:themeTint="F2"/>
          <w:sz w:val="24"/>
          <w:szCs w:val="24"/>
        </w:rPr>
        <w:t xml:space="preserve"> data. The model specification indicates an </w:t>
      </w:r>
      <w:proofErr w:type="gramStart"/>
      <w:r w:rsidRPr="00C86960">
        <w:rPr>
          <w:rFonts w:ascii="Times New Roman" w:hAnsi="Times New Roman" w:cs="Times New Roman"/>
          <w:color w:val="0D0D0D" w:themeColor="text1" w:themeTint="F2"/>
          <w:sz w:val="24"/>
          <w:szCs w:val="24"/>
        </w:rPr>
        <w:t>ARCH(</w:t>
      </w:r>
      <w:proofErr w:type="gramEnd"/>
      <w:r w:rsidRPr="00C86960">
        <w:rPr>
          <w:rFonts w:ascii="Times New Roman" w:hAnsi="Times New Roman" w:cs="Times New Roman"/>
          <w:color w:val="0D0D0D" w:themeColor="text1" w:themeTint="F2"/>
          <w:sz w:val="24"/>
          <w:szCs w:val="24"/>
        </w:rPr>
        <w:t>1) model, which means it includes one lag in the volatility equation.</w:t>
      </w:r>
    </w:p>
    <w:p w:rsidR="00C86960" w:rsidRPr="00C86960" w:rsidRDefault="00C86960" w:rsidP="00C86960">
      <w:pPr>
        <w:pStyle w:val="NormalWeb"/>
        <w:numPr>
          <w:ilvl w:val="0"/>
          <w:numId w:val="3"/>
        </w:numPr>
        <w:rPr>
          <w:color w:val="0D0D0D" w:themeColor="text1" w:themeTint="F2"/>
        </w:rPr>
      </w:pPr>
      <w:r w:rsidRPr="00C86960">
        <w:rPr>
          <w:rStyle w:val="Strong"/>
          <w:color w:val="0D0D0D" w:themeColor="text1" w:themeTint="F2"/>
        </w:rPr>
        <w:t>Model Summary</w:t>
      </w:r>
      <w:r w:rsidRPr="00C86960">
        <w:rPr>
          <w:color w:val="0D0D0D" w:themeColor="text1" w:themeTint="F2"/>
        </w:rPr>
        <w:t>:</w:t>
      </w:r>
    </w:p>
    <w:p w:rsidR="00C86960" w:rsidRPr="00C86960" w:rsidRDefault="00C86960" w:rsidP="00C86960">
      <w:pPr>
        <w:numPr>
          <w:ilvl w:val="1"/>
          <w:numId w:val="3"/>
        </w:numPr>
        <w:spacing w:before="100" w:beforeAutospacing="1" w:after="100" w:afterAutospacing="1" w:line="240" w:lineRule="auto"/>
        <w:rPr>
          <w:rFonts w:ascii="Times New Roman" w:hAnsi="Times New Roman" w:cs="Times New Roman"/>
          <w:color w:val="0D0D0D" w:themeColor="text1" w:themeTint="F2"/>
          <w:sz w:val="24"/>
          <w:szCs w:val="24"/>
        </w:rPr>
      </w:pPr>
      <w:r w:rsidRPr="00C86960">
        <w:rPr>
          <w:rStyle w:val="Strong"/>
          <w:rFonts w:ascii="Times New Roman" w:hAnsi="Times New Roman" w:cs="Times New Roman"/>
          <w:color w:val="0D0D0D" w:themeColor="text1" w:themeTint="F2"/>
          <w:sz w:val="24"/>
          <w:szCs w:val="24"/>
        </w:rPr>
        <w:t>Dependent Variable</w:t>
      </w:r>
      <w:r w:rsidRPr="00C86960">
        <w:rPr>
          <w:rFonts w:ascii="Times New Roman" w:hAnsi="Times New Roman" w:cs="Times New Roman"/>
          <w:color w:val="0D0D0D" w:themeColor="text1" w:themeTint="F2"/>
          <w:sz w:val="24"/>
          <w:szCs w:val="24"/>
        </w:rPr>
        <w:t>: Returns</w:t>
      </w:r>
    </w:p>
    <w:p w:rsidR="00C86960" w:rsidRPr="00C86960" w:rsidRDefault="00C86960" w:rsidP="00C86960">
      <w:pPr>
        <w:numPr>
          <w:ilvl w:val="1"/>
          <w:numId w:val="3"/>
        </w:numPr>
        <w:spacing w:before="100" w:beforeAutospacing="1" w:after="100" w:afterAutospacing="1" w:line="240" w:lineRule="auto"/>
        <w:rPr>
          <w:rFonts w:ascii="Times New Roman" w:hAnsi="Times New Roman" w:cs="Times New Roman"/>
          <w:color w:val="0D0D0D" w:themeColor="text1" w:themeTint="F2"/>
          <w:sz w:val="24"/>
          <w:szCs w:val="24"/>
        </w:rPr>
      </w:pPr>
      <w:r w:rsidRPr="00C86960">
        <w:rPr>
          <w:rStyle w:val="Strong"/>
          <w:rFonts w:ascii="Times New Roman" w:hAnsi="Times New Roman" w:cs="Times New Roman"/>
          <w:color w:val="0D0D0D" w:themeColor="text1" w:themeTint="F2"/>
          <w:sz w:val="24"/>
          <w:szCs w:val="24"/>
        </w:rPr>
        <w:t>Mean Model</w:t>
      </w:r>
      <w:r w:rsidRPr="00C86960">
        <w:rPr>
          <w:rFonts w:ascii="Times New Roman" w:hAnsi="Times New Roman" w:cs="Times New Roman"/>
          <w:color w:val="0D0D0D" w:themeColor="text1" w:themeTint="F2"/>
          <w:sz w:val="24"/>
          <w:szCs w:val="24"/>
        </w:rPr>
        <w:t>: Constant Mean</w:t>
      </w:r>
    </w:p>
    <w:p w:rsidR="00C86960" w:rsidRPr="00C86960" w:rsidRDefault="00C86960" w:rsidP="00C86960">
      <w:pPr>
        <w:numPr>
          <w:ilvl w:val="2"/>
          <w:numId w:val="3"/>
        </w:numPr>
        <w:spacing w:before="100" w:beforeAutospacing="1" w:after="100" w:afterAutospacing="1" w:line="240" w:lineRule="auto"/>
        <w:rPr>
          <w:rFonts w:ascii="Times New Roman" w:hAnsi="Times New Roman" w:cs="Times New Roman"/>
          <w:color w:val="0D0D0D" w:themeColor="text1" w:themeTint="F2"/>
          <w:sz w:val="24"/>
          <w:szCs w:val="24"/>
        </w:rPr>
      </w:pPr>
      <w:r w:rsidRPr="00C86960">
        <w:rPr>
          <w:rFonts w:ascii="Times New Roman" w:hAnsi="Times New Roman" w:cs="Times New Roman"/>
          <w:color w:val="0D0D0D" w:themeColor="text1" w:themeTint="F2"/>
          <w:sz w:val="24"/>
          <w:szCs w:val="24"/>
        </w:rPr>
        <w:lastRenderedPageBreak/>
        <w:t>The mean model is simply a constant (mu) with an estimated coefficient of 0.0369, which is not statistically significant (p-value = 0.644).</w:t>
      </w:r>
    </w:p>
    <w:p w:rsidR="00C86960" w:rsidRPr="00C86960" w:rsidRDefault="00C86960" w:rsidP="00C86960">
      <w:pPr>
        <w:numPr>
          <w:ilvl w:val="1"/>
          <w:numId w:val="3"/>
        </w:numPr>
        <w:spacing w:before="100" w:beforeAutospacing="1" w:after="100" w:afterAutospacing="1" w:line="240" w:lineRule="auto"/>
        <w:rPr>
          <w:rFonts w:ascii="Times New Roman" w:hAnsi="Times New Roman" w:cs="Times New Roman"/>
          <w:color w:val="0D0D0D" w:themeColor="text1" w:themeTint="F2"/>
          <w:sz w:val="24"/>
          <w:szCs w:val="24"/>
        </w:rPr>
      </w:pPr>
      <w:r w:rsidRPr="00C86960">
        <w:rPr>
          <w:rStyle w:val="Strong"/>
          <w:rFonts w:ascii="Times New Roman" w:hAnsi="Times New Roman" w:cs="Times New Roman"/>
          <w:color w:val="0D0D0D" w:themeColor="text1" w:themeTint="F2"/>
          <w:sz w:val="24"/>
          <w:szCs w:val="24"/>
        </w:rPr>
        <w:t>Volatility Model</w:t>
      </w:r>
      <w:r w:rsidRPr="00C86960">
        <w:rPr>
          <w:rFonts w:ascii="Times New Roman" w:hAnsi="Times New Roman" w:cs="Times New Roman"/>
          <w:color w:val="0D0D0D" w:themeColor="text1" w:themeTint="F2"/>
          <w:sz w:val="24"/>
          <w:szCs w:val="24"/>
        </w:rPr>
        <w:t xml:space="preserve">: </w:t>
      </w:r>
      <w:proofErr w:type="gramStart"/>
      <w:r w:rsidRPr="00C86960">
        <w:rPr>
          <w:rFonts w:ascii="Times New Roman" w:hAnsi="Times New Roman" w:cs="Times New Roman"/>
          <w:color w:val="0D0D0D" w:themeColor="text1" w:themeTint="F2"/>
          <w:sz w:val="24"/>
          <w:szCs w:val="24"/>
        </w:rPr>
        <w:t>ARCH(</w:t>
      </w:r>
      <w:proofErr w:type="gramEnd"/>
      <w:r w:rsidRPr="00C86960">
        <w:rPr>
          <w:rFonts w:ascii="Times New Roman" w:hAnsi="Times New Roman" w:cs="Times New Roman"/>
          <w:color w:val="0D0D0D" w:themeColor="text1" w:themeTint="F2"/>
          <w:sz w:val="24"/>
          <w:szCs w:val="24"/>
        </w:rPr>
        <w:t>1)</w:t>
      </w:r>
    </w:p>
    <w:p w:rsidR="00C86960" w:rsidRPr="00C86960" w:rsidRDefault="00C86960" w:rsidP="00C86960">
      <w:pPr>
        <w:numPr>
          <w:ilvl w:val="2"/>
          <w:numId w:val="3"/>
        </w:numPr>
        <w:spacing w:before="100" w:beforeAutospacing="1" w:after="100" w:afterAutospacing="1" w:line="240" w:lineRule="auto"/>
        <w:rPr>
          <w:rFonts w:ascii="Times New Roman" w:hAnsi="Times New Roman" w:cs="Times New Roman"/>
          <w:color w:val="0D0D0D" w:themeColor="text1" w:themeTint="F2"/>
          <w:sz w:val="24"/>
          <w:szCs w:val="24"/>
        </w:rPr>
      </w:pPr>
      <w:r w:rsidRPr="00C86960">
        <w:rPr>
          <w:rFonts w:ascii="Times New Roman" w:hAnsi="Times New Roman" w:cs="Times New Roman"/>
          <w:color w:val="0D0D0D" w:themeColor="text1" w:themeTint="F2"/>
          <w:sz w:val="24"/>
          <w:szCs w:val="24"/>
        </w:rPr>
        <w:t>The volatility model includes an intercept (omega) and one lag of squared returns (</w:t>
      </w:r>
      <w:proofErr w:type="gramStart"/>
      <w:r w:rsidRPr="00C86960">
        <w:rPr>
          <w:rFonts w:ascii="Times New Roman" w:hAnsi="Times New Roman" w:cs="Times New Roman"/>
          <w:color w:val="0D0D0D" w:themeColor="text1" w:themeTint="F2"/>
          <w:sz w:val="24"/>
          <w:szCs w:val="24"/>
        </w:rPr>
        <w:t>alpha[</w:t>
      </w:r>
      <w:proofErr w:type="gramEnd"/>
      <w:r w:rsidRPr="00C86960">
        <w:rPr>
          <w:rFonts w:ascii="Times New Roman" w:hAnsi="Times New Roman" w:cs="Times New Roman"/>
          <w:color w:val="0D0D0D" w:themeColor="text1" w:themeTint="F2"/>
          <w:sz w:val="24"/>
          <w:szCs w:val="24"/>
        </w:rPr>
        <w:t>1]).</w:t>
      </w:r>
    </w:p>
    <w:p w:rsidR="00C86960" w:rsidRPr="00C86960" w:rsidRDefault="00C86960" w:rsidP="00C86960">
      <w:pPr>
        <w:numPr>
          <w:ilvl w:val="2"/>
          <w:numId w:val="3"/>
        </w:numPr>
        <w:spacing w:before="100" w:beforeAutospacing="1" w:after="100" w:afterAutospacing="1" w:line="240" w:lineRule="auto"/>
        <w:rPr>
          <w:rFonts w:ascii="Times New Roman" w:hAnsi="Times New Roman" w:cs="Times New Roman"/>
          <w:color w:val="0D0D0D" w:themeColor="text1" w:themeTint="F2"/>
          <w:sz w:val="24"/>
          <w:szCs w:val="24"/>
        </w:rPr>
      </w:pPr>
      <w:r w:rsidRPr="00C86960">
        <w:rPr>
          <w:rStyle w:val="Strong"/>
          <w:rFonts w:ascii="Times New Roman" w:hAnsi="Times New Roman" w:cs="Times New Roman"/>
          <w:color w:val="0D0D0D" w:themeColor="text1" w:themeTint="F2"/>
          <w:sz w:val="24"/>
          <w:szCs w:val="24"/>
        </w:rPr>
        <w:t>omega</w:t>
      </w:r>
      <w:r w:rsidRPr="00C86960">
        <w:rPr>
          <w:rFonts w:ascii="Times New Roman" w:hAnsi="Times New Roman" w:cs="Times New Roman"/>
          <w:color w:val="0D0D0D" w:themeColor="text1" w:themeTint="F2"/>
          <w:sz w:val="24"/>
          <w:szCs w:val="24"/>
        </w:rPr>
        <w:t>: The constant term in the volatility equation, estimated at 0.5168, which is highly significant (p-value &lt; 0.001).</w:t>
      </w:r>
    </w:p>
    <w:p w:rsidR="00C86960" w:rsidRPr="00C86960" w:rsidRDefault="00C86960" w:rsidP="00C86960">
      <w:pPr>
        <w:numPr>
          <w:ilvl w:val="2"/>
          <w:numId w:val="3"/>
        </w:numPr>
        <w:spacing w:before="100" w:beforeAutospacing="1" w:after="100" w:afterAutospacing="1" w:line="240" w:lineRule="auto"/>
        <w:rPr>
          <w:rFonts w:ascii="Times New Roman" w:hAnsi="Times New Roman" w:cs="Times New Roman"/>
          <w:color w:val="0D0D0D" w:themeColor="text1" w:themeTint="F2"/>
          <w:sz w:val="24"/>
          <w:szCs w:val="24"/>
        </w:rPr>
      </w:pPr>
      <w:proofErr w:type="gramStart"/>
      <w:r w:rsidRPr="00C86960">
        <w:rPr>
          <w:rStyle w:val="Strong"/>
          <w:rFonts w:ascii="Times New Roman" w:hAnsi="Times New Roman" w:cs="Times New Roman"/>
          <w:color w:val="0D0D0D" w:themeColor="text1" w:themeTint="F2"/>
          <w:sz w:val="24"/>
          <w:szCs w:val="24"/>
        </w:rPr>
        <w:t>alpha[</w:t>
      </w:r>
      <w:proofErr w:type="gramEnd"/>
      <w:r w:rsidRPr="00C86960">
        <w:rPr>
          <w:rStyle w:val="Strong"/>
          <w:rFonts w:ascii="Times New Roman" w:hAnsi="Times New Roman" w:cs="Times New Roman"/>
          <w:color w:val="0D0D0D" w:themeColor="text1" w:themeTint="F2"/>
          <w:sz w:val="24"/>
          <w:szCs w:val="24"/>
        </w:rPr>
        <w:t>1]</w:t>
      </w:r>
      <w:r w:rsidRPr="00C86960">
        <w:rPr>
          <w:rFonts w:ascii="Times New Roman" w:hAnsi="Times New Roman" w:cs="Times New Roman"/>
          <w:color w:val="0D0D0D" w:themeColor="text1" w:themeTint="F2"/>
          <w:sz w:val="24"/>
          <w:szCs w:val="24"/>
        </w:rPr>
        <w:t>: The coefficient for the lagged squared return, estimated at 0.3326, which is also highly significant (p-value &lt; 0.001).</w:t>
      </w:r>
    </w:p>
    <w:p w:rsidR="00C86960" w:rsidRPr="00C86960" w:rsidRDefault="00C86960" w:rsidP="00C86960">
      <w:pPr>
        <w:numPr>
          <w:ilvl w:val="1"/>
          <w:numId w:val="3"/>
        </w:numPr>
        <w:spacing w:before="100" w:beforeAutospacing="1" w:after="100" w:afterAutospacing="1" w:line="240" w:lineRule="auto"/>
        <w:rPr>
          <w:rFonts w:ascii="Times New Roman" w:hAnsi="Times New Roman" w:cs="Times New Roman"/>
          <w:color w:val="0D0D0D" w:themeColor="text1" w:themeTint="F2"/>
          <w:sz w:val="24"/>
          <w:szCs w:val="24"/>
        </w:rPr>
      </w:pPr>
      <w:r w:rsidRPr="00C86960">
        <w:rPr>
          <w:rStyle w:val="Strong"/>
          <w:rFonts w:ascii="Times New Roman" w:hAnsi="Times New Roman" w:cs="Times New Roman"/>
          <w:color w:val="0D0D0D" w:themeColor="text1" w:themeTint="F2"/>
          <w:sz w:val="24"/>
          <w:szCs w:val="24"/>
        </w:rPr>
        <w:t>R-squared</w:t>
      </w:r>
      <w:r w:rsidRPr="00C86960">
        <w:rPr>
          <w:rFonts w:ascii="Times New Roman" w:hAnsi="Times New Roman" w:cs="Times New Roman"/>
          <w:color w:val="0D0D0D" w:themeColor="text1" w:themeTint="F2"/>
          <w:sz w:val="24"/>
          <w:szCs w:val="24"/>
        </w:rPr>
        <w:t>: 0.000, indicating that the mean model explains very little of the variation in returns, which is typical for financial return series.</w:t>
      </w:r>
    </w:p>
    <w:p w:rsidR="00C86960" w:rsidRPr="00C86960" w:rsidRDefault="00C86960" w:rsidP="00C86960">
      <w:pPr>
        <w:numPr>
          <w:ilvl w:val="1"/>
          <w:numId w:val="3"/>
        </w:numPr>
        <w:spacing w:before="100" w:beforeAutospacing="1" w:after="100" w:afterAutospacing="1" w:line="240" w:lineRule="auto"/>
        <w:rPr>
          <w:rFonts w:ascii="Times New Roman" w:hAnsi="Times New Roman" w:cs="Times New Roman"/>
          <w:color w:val="0D0D0D" w:themeColor="text1" w:themeTint="F2"/>
          <w:sz w:val="24"/>
          <w:szCs w:val="24"/>
        </w:rPr>
      </w:pPr>
      <w:r w:rsidRPr="00C86960">
        <w:rPr>
          <w:rStyle w:val="Strong"/>
          <w:rFonts w:ascii="Times New Roman" w:hAnsi="Times New Roman" w:cs="Times New Roman"/>
          <w:color w:val="0D0D0D" w:themeColor="text1" w:themeTint="F2"/>
          <w:sz w:val="24"/>
          <w:szCs w:val="24"/>
        </w:rPr>
        <w:t>Log-Likelihood</w:t>
      </w:r>
      <w:r w:rsidRPr="00C86960">
        <w:rPr>
          <w:rFonts w:ascii="Times New Roman" w:hAnsi="Times New Roman" w:cs="Times New Roman"/>
          <w:color w:val="0D0D0D" w:themeColor="text1" w:themeTint="F2"/>
          <w:sz w:val="24"/>
          <w:szCs w:val="24"/>
        </w:rPr>
        <w:t>: -1608.83</w:t>
      </w:r>
    </w:p>
    <w:p w:rsidR="00C86960" w:rsidRPr="00C86960" w:rsidRDefault="00C86960" w:rsidP="00C86960">
      <w:pPr>
        <w:numPr>
          <w:ilvl w:val="1"/>
          <w:numId w:val="3"/>
        </w:numPr>
        <w:spacing w:before="100" w:beforeAutospacing="1" w:after="100" w:afterAutospacing="1" w:line="240" w:lineRule="auto"/>
        <w:rPr>
          <w:rFonts w:ascii="Times New Roman" w:hAnsi="Times New Roman" w:cs="Times New Roman"/>
          <w:color w:val="0D0D0D" w:themeColor="text1" w:themeTint="F2"/>
          <w:sz w:val="24"/>
          <w:szCs w:val="24"/>
        </w:rPr>
      </w:pPr>
      <w:r w:rsidRPr="00C86960">
        <w:rPr>
          <w:rStyle w:val="Strong"/>
          <w:rFonts w:ascii="Times New Roman" w:hAnsi="Times New Roman" w:cs="Times New Roman"/>
          <w:color w:val="0D0D0D" w:themeColor="text1" w:themeTint="F2"/>
          <w:sz w:val="24"/>
          <w:szCs w:val="24"/>
        </w:rPr>
        <w:t>AIC</w:t>
      </w:r>
      <w:r w:rsidRPr="00C86960">
        <w:rPr>
          <w:rFonts w:ascii="Times New Roman" w:hAnsi="Times New Roman" w:cs="Times New Roman"/>
          <w:color w:val="0D0D0D" w:themeColor="text1" w:themeTint="F2"/>
          <w:sz w:val="24"/>
          <w:szCs w:val="24"/>
        </w:rPr>
        <w:t>: 3,367.67</w:t>
      </w:r>
    </w:p>
    <w:p w:rsidR="00C86960" w:rsidRPr="00C86960" w:rsidRDefault="00C86960" w:rsidP="00C86960">
      <w:pPr>
        <w:numPr>
          <w:ilvl w:val="1"/>
          <w:numId w:val="3"/>
        </w:numPr>
        <w:spacing w:before="100" w:beforeAutospacing="1" w:after="100" w:afterAutospacing="1" w:line="240" w:lineRule="auto"/>
        <w:rPr>
          <w:rFonts w:ascii="Times New Roman" w:hAnsi="Times New Roman" w:cs="Times New Roman"/>
          <w:color w:val="0D0D0D" w:themeColor="text1" w:themeTint="F2"/>
          <w:sz w:val="24"/>
          <w:szCs w:val="24"/>
        </w:rPr>
      </w:pPr>
      <w:r w:rsidRPr="00C86960">
        <w:rPr>
          <w:rStyle w:val="Strong"/>
          <w:rFonts w:ascii="Times New Roman" w:hAnsi="Times New Roman" w:cs="Times New Roman"/>
          <w:color w:val="0D0D0D" w:themeColor="text1" w:themeTint="F2"/>
          <w:sz w:val="24"/>
          <w:szCs w:val="24"/>
        </w:rPr>
        <w:t>BIC</w:t>
      </w:r>
      <w:r w:rsidRPr="00C86960">
        <w:rPr>
          <w:rFonts w:ascii="Times New Roman" w:hAnsi="Times New Roman" w:cs="Times New Roman"/>
          <w:color w:val="0D0D0D" w:themeColor="text1" w:themeTint="F2"/>
          <w:sz w:val="24"/>
          <w:szCs w:val="24"/>
        </w:rPr>
        <w:t>: 3,381.54</w:t>
      </w:r>
    </w:p>
    <w:p w:rsidR="00C86960" w:rsidRPr="00C86960" w:rsidRDefault="00C86960" w:rsidP="00C86960">
      <w:pPr>
        <w:numPr>
          <w:ilvl w:val="1"/>
          <w:numId w:val="3"/>
        </w:numPr>
        <w:spacing w:before="100" w:beforeAutospacing="1" w:after="100" w:afterAutospacing="1" w:line="240" w:lineRule="auto"/>
        <w:rPr>
          <w:rFonts w:ascii="Times New Roman" w:hAnsi="Times New Roman" w:cs="Times New Roman"/>
          <w:color w:val="0D0D0D" w:themeColor="text1" w:themeTint="F2"/>
          <w:sz w:val="24"/>
          <w:szCs w:val="24"/>
        </w:rPr>
      </w:pPr>
      <w:r w:rsidRPr="00C86960">
        <w:rPr>
          <w:rStyle w:val="Strong"/>
          <w:rFonts w:ascii="Times New Roman" w:hAnsi="Times New Roman" w:cs="Times New Roman"/>
          <w:color w:val="0D0D0D" w:themeColor="text1" w:themeTint="F2"/>
          <w:sz w:val="24"/>
          <w:szCs w:val="24"/>
        </w:rPr>
        <w:t>Number of Observations</w:t>
      </w:r>
      <w:r w:rsidRPr="00C86960">
        <w:rPr>
          <w:rFonts w:ascii="Times New Roman" w:hAnsi="Times New Roman" w:cs="Times New Roman"/>
          <w:color w:val="0D0D0D" w:themeColor="text1" w:themeTint="F2"/>
          <w:sz w:val="24"/>
          <w:szCs w:val="24"/>
        </w:rPr>
        <w:t>: 752</w:t>
      </w:r>
    </w:p>
    <w:p w:rsidR="00C86960" w:rsidRPr="00C86960" w:rsidRDefault="00C86960" w:rsidP="00C86960">
      <w:pPr>
        <w:pStyle w:val="Heading3"/>
        <w:rPr>
          <w:rFonts w:ascii="Times New Roman" w:hAnsi="Times New Roman" w:cs="Times New Roman"/>
          <w:color w:val="0D0D0D" w:themeColor="text1" w:themeTint="F2"/>
        </w:rPr>
      </w:pPr>
      <w:r w:rsidRPr="00C86960">
        <w:rPr>
          <w:rFonts w:ascii="Times New Roman" w:hAnsi="Times New Roman" w:cs="Times New Roman"/>
          <w:color w:val="0D0D0D" w:themeColor="text1" w:themeTint="F2"/>
        </w:rPr>
        <w:t xml:space="preserve"> Conditional Volatility Plot</w:t>
      </w:r>
    </w:p>
    <w:p w:rsidR="00C86960" w:rsidRPr="00C86960" w:rsidRDefault="00C86960" w:rsidP="00C86960">
      <w:pPr>
        <w:pStyle w:val="NormalWeb"/>
        <w:rPr>
          <w:color w:val="0D0D0D" w:themeColor="text1" w:themeTint="F2"/>
        </w:rPr>
      </w:pPr>
      <w:r w:rsidRPr="00C86960">
        <w:rPr>
          <w:color w:val="0D0D0D" w:themeColor="text1" w:themeTint="F2"/>
        </w:rPr>
        <w:t xml:space="preserve">This plot shows the conditional volatility estimated by the </w:t>
      </w:r>
      <w:proofErr w:type="gramStart"/>
      <w:r w:rsidRPr="00C86960">
        <w:rPr>
          <w:color w:val="0D0D0D" w:themeColor="text1" w:themeTint="F2"/>
        </w:rPr>
        <w:t>ARCH(</w:t>
      </w:r>
      <w:proofErr w:type="gramEnd"/>
      <w:r w:rsidRPr="00C86960">
        <w:rPr>
          <w:color w:val="0D0D0D" w:themeColor="text1" w:themeTint="F2"/>
        </w:rPr>
        <w:t>1) model over time. Here’s the interpretation:</w:t>
      </w:r>
    </w:p>
    <w:p w:rsidR="00C86960" w:rsidRPr="00C86960" w:rsidRDefault="00C86960" w:rsidP="00C86960">
      <w:pPr>
        <w:pStyle w:val="NormalWeb"/>
        <w:numPr>
          <w:ilvl w:val="0"/>
          <w:numId w:val="4"/>
        </w:numPr>
        <w:rPr>
          <w:color w:val="0D0D0D" w:themeColor="text1" w:themeTint="F2"/>
        </w:rPr>
      </w:pPr>
      <w:r w:rsidRPr="00C86960">
        <w:rPr>
          <w:rStyle w:val="Strong"/>
          <w:color w:val="0D0D0D" w:themeColor="text1" w:themeTint="F2"/>
        </w:rPr>
        <w:t>Time Period</w:t>
      </w:r>
      <w:r w:rsidRPr="00C86960">
        <w:rPr>
          <w:color w:val="0D0D0D" w:themeColor="text1" w:themeTint="F2"/>
        </w:rPr>
        <w:t>:</w:t>
      </w:r>
    </w:p>
    <w:p w:rsidR="00C86960" w:rsidRPr="00C86960" w:rsidRDefault="00C86960" w:rsidP="00C86960">
      <w:pPr>
        <w:numPr>
          <w:ilvl w:val="1"/>
          <w:numId w:val="4"/>
        </w:numPr>
        <w:spacing w:before="100" w:beforeAutospacing="1" w:after="100" w:afterAutospacing="1" w:line="240" w:lineRule="auto"/>
        <w:rPr>
          <w:rFonts w:ascii="Times New Roman" w:hAnsi="Times New Roman" w:cs="Times New Roman"/>
          <w:color w:val="0D0D0D" w:themeColor="text1" w:themeTint="F2"/>
          <w:sz w:val="24"/>
          <w:szCs w:val="24"/>
        </w:rPr>
      </w:pPr>
      <w:r w:rsidRPr="00C86960">
        <w:rPr>
          <w:rFonts w:ascii="Times New Roman" w:hAnsi="Times New Roman" w:cs="Times New Roman"/>
          <w:color w:val="0D0D0D" w:themeColor="text1" w:themeTint="F2"/>
          <w:sz w:val="24"/>
          <w:szCs w:val="24"/>
        </w:rPr>
        <w:t>The plot covers data from May 2021 to May 2024.</w:t>
      </w:r>
    </w:p>
    <w:p w:rsidR="00C86960" w:rsidRPr="00C86960" w:rsidRDefault="00C86960" w:rsidP="00C86960">
      <w:pPr>
        <w:pStyle w:val="NormalWeb"/>
        <w:numPr>
          <w:ilvl w:val="0"/>
          <w:numId w:val="4"/>
        </w:numPr>
        <w:rPr>
          <w:color w:val="0D0D0D" w:themeColor="text1" w:themeTint="F2"/>
        </w:rPr>
      </w:pPr>
      <w:r w:rsidRPr="00C86960">
        <w:rPr>
          <w:rStyle w:val="Strong"/>
          <w:color w:val="0D0D0D" w:themeColor="text1" w:themeTint="F2"/>
        </w:rPr>
        <w:t>Volatility Patterns</w:t>
      </w:r>
      <w:r w:rsidRPr="00C86960">
        <w:rPr>
          <w:color w:val="0D0D0D" w:themeColor="text1" w:themeTint="F2"/>
        </w:rPr>
        <w:t>:</w:t>
      </w:r>
    </w:p>
    <w:p w:rsidR="00C86960" w:rsidRPr="00C86960" w:rsidRDefault="00C86960" w:rsidP="00C86960">
      <w:pPr>
        <w:numPr>
          <w:ilvl w:val="1"/>
          <w:numId w:val="4"/>
        </w:numPr>
        <w:spacing w:before="100" w:beforeAutospacing="1" w:after="100" w:afterAutospacing="1" w:line="240" w:lineRule="auto"/>
        <w:rPr>
          <w:rFonts w:ascii="Times New Roman" w:hAnsi="Times New Roman" w:cs="Times New Roman"/>
          <w:color w:val="0D0D0D" w:themeColor="text1" w:themeTint="F2"/>
          <w:sz w:val="24"/>
          <w:szCs w:val="24"/>
        </w:rPr>
      </w:pPr>
      <w:r w:rsidRPr="00C86960">
        <w:rPr>
          <w:rFonts w:ascii="Times New Roman" w:hAnsi="Times New Roman" w:cs="Times New Roman"/>
          <w:color w:val="0D0D0D" w:themeColor="text1" w:themeTint="F2"/>
          <w:sz w:val="24"/>
          <w:szCs w:val="24"/>
        </w:rPr>
        <w:t>The conditional volatility appears to have several spikes, indicating periods of high volatility.</w:t>
      </w:r>
    </w:p>
    <w:p w:rsidR="00C86960" w:rsidRPr="00C86960" w:rsidRDefault="00C86960" w:rsidP="00C86960">
      <w:pPr>
        <w:numPr>
          <w:ilvl w:val="1"/>
          <w:numId w:val="4"/>
        </w:numPr>
        <w:spacing w:before="100" w:beforeAutospacing="1" w:after="100" w:afterAutospacing="1" w:line="240" w:lineRule="auto"/>
        <w:rPr>
          <w:rFonts w:ascii="Times New Roman" w:hAnsi="Times New Roman" w:cs="Times New Roman"/>
          <w:color w:val="0D0D0D" w:themeColor="text1" w:themeTint="F2"/>
          <w:sz w:val="24"/>
          <w:szCs w:val="24"/>
        </w:rPr>
      </w:pPr>
      <w:r w:rsidRPr="00C86960">
        <w:rPr>
          <w:rFonts w:ascii="Times New Roman" w:hAnsi="Times New Roman" w:cs="Times New Roman"/>
          <w:color w:val="0D0D0D" w:themeColor="text1" w:themeTint="F2"/>
          <w:sz w:val="24"/>
          <w:szCs w:val="24"/>
        </w:rPr>
        <w:t>Significant spikes are visible around May 2022 and September 2022, suggesting substantial market turbulence during these periods.</w:t>
      </w:r>
    </w:p>
    <w:p w:rsidR="00C86960" w:rsidRPr="00C86960" w:rsidRDefault="00C86960" w:rsidP="00C86960">
      <w:pPr>
        <w:numPr>
          <w:ilvl w:val="1"/>
          <w:numId w:val="4"/>
        </w:numPr>
        <w:spacing w:before="100" w:beforeAutospacing="1" w:after="100" w:afterAutospacing="1" w:line="240" w:lineRule="auto"/>
        <w:rPr>
          <w:rFonts w:ascii="Times New Roman" w:hAnsi="Times New Roman" w:cs="Times New Roman"/>
          <w:color w:val="0D0D0D" w:themeColor="text1" w:themeTint="F2"/>
          <w:sz w:val="24"/>
          <w:szCs w:val="24"/>
        </w:rPr>
      </w:pPr>
      <w:r w:rsidRPr="00C86960">
        <w:rPr>
          <w:rFonts w:ascii="Times New Roman" w:hAnsi="Times New Roman" w:cs="Times New Roman"/>
          <w:color w:val="0D0D0D" w:themeColor="text1" w:themeTint="F2"/>
          <w:sz w:val="24"/>
          <w:szCs w:val="24"/>
        </w:rPr>
        <w:t>Volatility tends to be lower and more stable during other periods, especially after mid-2023.</w:t>
      </w:r>
    </w:p>
    <w:p w:rsidR="00C86960" w:rsidRPr="00C86960" w:rsidRDefault="00C86960" w:rsidP="00C86960">
      <w:pPr>
        <w:pStyle w:val="NormalWeb"/>
        <w:numPr>
          <w:ilvl w:val="0"/>
          <w:numId w:val="4"/>
        </w:numPr>
        <w:rPr>
          <w:color w:val="0D0D0D" w:themeColor="text1" w:themeTint="F2"/>
        </w:rPr>
      </w:pPr>
      <w:r w:rsidRPr="00C86960">
        <w:rPr>
          <w:rStyle w:val="Strong"/>
          <w:color w:val="0D0D0D" w:themeColor="text1" w:themeTint="F2"/>
        </w:rPr>
        <w:t>Market Insights</w:t>
      </w:r>
      <w:r w:rsidRPr="00C86960">
        <w:rPr>
          <w:color w:val="0D0D0D" w:themeColor="text1" w:themeTint="F2"/>
        </w:rPr>
        <w:t>:</w:t>
      </w:r>
    </w:p>
    <w:p w:rsidR="00C86960" w:rsidRPr="00C86960" w:rsidRDefault="00C86960" w:rsidP="00C86960">
      <w:pPr>
        <w:numPr>
          <w:ilvl w:val="1"/>
          <w:numId w:val="4"/>
        </w:numPr>
        <w:spacing w:before="100" w:beforeAutospacing="1" w:after="100" w:afterAutospacing="1" w:line="240" w:lineRule="auto"/>
        <w:rPr>
          <w:rFonts w:ascii="Times New Roman" w:hAnsi="Times New Roman" w:cs="Times New Roman"/>
          <w:color w:val="0D0D0D" w:themeColor="text1" w:themeTint="F2"/>
          <w:sz w:val="24"/>
          <w:szCs w:val="24"/>
        </w:rPr>
      </w:pPr>
      <w:r w:rsidRPr="00C86960">
        <w:rPr>
          <w:rFonts w:ascii="Times New Roman" w:hAnsi="Times New Roman" w:cs="Times New Roman"/>
          <w:color w:val="0D0D0D" w:themeColor="text1" w:themeTint="F2"/>
          <w:sz w:val="24"/>
          <w:szCs w:val="24"/>
        </w:rPr>
        <w:t>The periods of high volatility could correspond to market events or economic announcements that caused significant market reactions.</w:t>
      </w:r>
    </w:p>
    <w:p w:rsidR="00C86960" w:rsidRPr="00C86960" w:rsidRDefault="00C86960" w:rsidP="00C86960">
      <w:pPr>
        <w:numPr>
          <w:ilvl w:val="1"/>
          <w:numId w:val="4"/>
        </w:numPr>
        <w:spacing w:before="100" w:beforeAutospacing="1" w:after="100" w:afterAutospacing="1" w:line="240" w:lineRule="auto"/>
        <w:rPr>
          <w:rFonts w:ascii="Times New Roman" w:hAnsi="Times New Roman" w:cs="Times New Roman"/>
          <w:color w:val="0D0D0D" w:themeColor="text1" w:themeTint="F2"/>
          <w:sz w:val="24"/>
          <w:szCs w:val="24"/>
        </w:rPr>
      </w:pPr>
      <w:r w:rsidRPr="00C86960">
        <w:rPr>
          <w:rFonts w:ascii="Times New Roman" w:hAnsi="Times New Roman" w:cs="Times New Roman"/>
          <w:color w:val="0D0D0D" w:themeColor="text1" w:themeTint="F2"/>
          <w:sz w:val="24"/>
          <w:szCs w:val="24"/>
        </w:rPr>
        <w:t>The ARCH model captures the changing volatility over time, providing valuable insights into market risk and potential periods of market stress.</w:t>
      </w:r>
    </w:p>
    <w:p w:rsidR="00C86960" w:rsidRDefault="00C86960" w:rsidP="00C86960">
      <w:pPr>
        <w:pStyle w:val="NormalWeb"/>
        <w:ind w:left="720"/>
        <w:jc w:val="center"/>
      </w:pPr>
      <w:r>
        <w:rPr>
          <w:noProof/>
        </w:rPr>
        <w:lastRenderedPageBreak/>
        <w:drawing>
          <wp:inline distT="0" distB="0" distL="0" distR="0">
            <wp:extent cx="4886185" cy="3133725"/>
            <wp:effectExtent l="0" t="0" r="0" b="0"/>
            <wp:docPr id="3" name="Picture 3" descr="C:\Users\SPURGE\AppData\Local\Packages\Microsoft.Windows.Photos_8wekyb3d8bbwe\TempState\ShareServiceTempFolder\Screenshot (7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PURGE\AppData\Local\Packages\Microsoft.Windows.Photos_8wekyb3d8bbwe\TempState\ShareServiceTempFolder\Screenshot (79).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7248" cy="3153647"/>
                    </a:xfrm>
                    <a:prstGeom prst="rect">
                      <a:avLst/>
                    </a:prstGeom>
                    <a:noFill/>
                    <a:ln>
                      <a:noFill/>
                    </a:ln>
                  </pic:spPr>
                </pic:pic>
              </a:graphicData>
            </a:graphic>
          </wp:inline>
        </w:drawing>
      </w:r>
    </w:p>
    <w:p w:rsidR="00C86960" w:rsidRDefault="00C86960" w:rsidP="00C86960">
      <w:pPr>
        <w:pStyle w:val="NormalWeb"/>
        <w:ind w:left="720"/>
        <w:jc w:val="center"/>
      </w:pPr>
      <w:r>
        <w:rPr>
          <w:noProof/>
        </w:rPr>
        <w:drawing>
          <wp:inline distT="0" distB="0" distL="0" distR="0">
            <wp:extent cx="3981450" cy="2190750"/>
            <wp:effectExtent l="0" t="0" r="0" b="0"/>
            <wp:docPr id="4" name="Picture 4" descr="C:\Users\SPURGE\AppData\Local\Microsoft\Windows\INetCache\Content.MSO\AEB8F5E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PURGE\AppData\Local\Microsoft\Windows\INetCache\Content.MSO\AEB8F5E0.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95895" cy="2198698"/>
                    </a:xfrm>
                    <a:prstGeom prst="rect">
                      <a:avLst/>
                    </a:prstGeom>
                    <a:noFill/>
                    <a:ln>
                      <a:noFill/>
                    </a:ln>
                  </pic:spPr>
                </pic:pic>
              </a:graphicData>
            </a:graphic>
          </wp:inline>
        </w:drawing>
      </w:r>
    </w:p>
    <w:p w:rsidR="00C86960" w:rsidRPr="00C86960" w:rsidRDefault="00C86960" w:rsidP="00C86960">
      <w:pPr>
        <w:pStyle w:val="Heading3"/>
        <w:rPr>
          <w:rFonts w:ascii="Times New Roman" w:hAnsi="Times New Roman" w:cs="Times New Roman"/>
          <w:color w:val="0D0D0D" w:themeColor="text1" w:themeTint="F2"/>
          <w:kern w:val="0"/>
          <w:lang w:val="en-US"/>
          <w14:ligatures w14:val="none"/>
        </w:rPr>
      </w:pPr>
      <w:r w:rsidRPr="00C86960">
        <w:rPr>
          <w:rFonts w:ascii="Times New Roman" w:hAnsi="Times New Roman" w:cs="Times New Roman"/>
          <w:color w:val="0D0D0D" w:themeColor="text1" w:themeTint="F2"/>
        </w:rPr>
        <w:t>GARCH Model Results Summary</w:t>
      </w:r>
    </w:p>
    <w:p w:rsidR="00C86960" w:rsidRPr="00C86960" w:rsidRDefault="00C86960" w:rsidP="00C86960">
      <w:pPr>
        <w:pStyle w:val="NormalWeb"/>
        <w:numPr>
          <w:ilvl w:val="0"/>
          <w:numId w:val="5"/>
        </w:numPr>
        <w:rPr>
          <w:color w:val="0D0D0D" w:themeColor="text1" w:themeTint="F2"/>
        </w:rPr>
      </w:pPr>
      <w:r w:rsidRPr="00C86960">
        <w:rPr>
          <w:rStyle w:val="Strong"/>
          <w:color w:val="0D0D0D" w:themeColor="text1" w:themeTint="F2"/>
        </w:rPr>
        <w:t>Returns Calculation</w:t>
      </w:r>
      <w:r w:rsidRPr="00C86960">
        <w:rPr>
          <w:color w:val="0D0D0D" w:themeColor="text1" w:themeTint="F2"/>
        </w:rPr>
        <w:t>:</w:t>
      </w:r>
    </w:p>
    <w:p w:rsidR="00C86960" w:rsidRPr="00C86960" w:rsidRDefault="00C86960" w:rsidP="00C86960">
      <w:pPr>
        <w:numPr>
          <w:ilvl w:val="1"/>
          <w:numId w:val="5"/>
        </w:numPr>
        <w:spacing w:before="100" w:beforeAutospacing="1" w:after="100" w:afterAutospacing="1" w:line="240" w:lineRule="auto"/>
        <w:rPr>
          <w:rFonts w:ascii="Times New Roman" w:hAnsi="Times New Roman" w:cs="Times New Roman"/>
          <w:color w:val="0D0D0D" w:themeColor="text1" w:themeTint="F2"/>
          <w:sz w:val="24"/>
          <w:szCs w:val="24"/>
        </w:rPr>
      </w:pPr>
      <w:r w:rsidRPr="00C86960">
        <w:rPr>
          <w:rFonts w:ascii="Times New Roman" w:hAnsi="Times New Roman" w:cs="Times New Roman"/>
          <w:color w:val="0D0D0D" w:themeColor="text1" w:themeTint="F2"/>
          <w:sz w:val="24"/>
          <w:szCs w:val="24"/>
        </w:rPr>
        <w:t xml:space="preserve">The </w:t>
      </w:r>
      <w:r w:rsidRPr="00C86960">
        <w:rPr>
          <w:rStyle w:val="HTMLCode"/>
          <w:rFonts w:ascii="Times New Roman" w:eastAsiaTheme="minorHAnsi" w:hAnsi="Times New Roman" w:cs="Times New Roman"/>
          <w:color w:val="0D0D0D" w:themeColor="text1" w:themeTint="F2"/>
          <w:sz w:val="24"/>
          <w:szCs w:val="24"/>
        </w:rPr>
        <w:t>Returns</w:t>
      </w:r>
      <w:r w:rsidRPr="00C86960">
        <w:rPr>
          <w:rFonts w:ascii="Times New Roman" w:hAnsi="Times New Roman" w:cs="Times New Roman"/>
          <w:color w:val="0D0D0D" w:themeColor="text1" w:themeTint="F2"/>
          <w:sz w:val="24"/>
          <w:szCs w:val="24"/>
        </w:rPr>
        <w:t xml:space="preserve"> column is created and </w:t>
      </w:r>
      <w:proofErr w:type="spellStart"/>
      <w:r w:rsidRPr="00C86960">
        <w:rPr>
          <w:rFonts w:ascii="Times New Roman" w:hAnsi="Times New Roman" w:cs="Times New Roman"/>
          <w:color w:val="0D0D0D" w:themeColor="text1" w:themeTint="F2"/>
          <w:sz w:val="24"/>
          <w:szCs w:val="24"/>
        </w:rPr>
        <w:t>NaN</w:t>
      </w:r>
      <w:proofErr w:type="spellEnd"/>
      <w:r w:rsidRPr="00C86960">
        <w:rPr>
          <w:rFonts w:ascii="Times New Roman" w:hAnsi="Times New Roman" w:cs="Times New Roman"/>
          <w:color w:val="0D0D0D" w:themeColor="text1" w:themeTint="F2"/>
          <w:sz w:val="24"/>
          <w:szCs w:val="24"/>
        </w:rPr>
        <w:t xml:space="preserve"> values are dropped from the dataset.</w:t>
      </w:r>
    </w:p>
    <w:p w:rsidR="00C86960" w:rsidRPr="00C86960" w:rsidRDefault="00C86960" w:rsidP="00C86960">
      <w:pPr>
        <w:pStyle w:val="NormalWeb"/>
        <w:numPr>
          <w:ilvl w:val="0"/>
          <w:numId w:val="5"/>
        </w:numPr>
        <w:rPr>
          <w:color w:val="0D0D0D" w:themeColor="text1" w:themeTint="F2"/>
        </w:rPr>
      </w:pPr>
      <w:r w:rsidRPr="00C86960">
        <w:rPr>
          <w:rStyle w:val="Strong"/>
          <w:color w:val="0D0D0D" w:themeColor="text1" w:themeTint="F2"/>
        </w:rPr>
        <w:t>GARCH Model Fitting</w:t>
      </w:r>
      <w:r w:rsidRPr="00C86960">
        <w:rPr>
          <w:color w:val="0D0D0D" w:themeColor="text1" w:themeTint="F2"/>
        </w:rPr>
        <w:t>:</w:t>
      </w:r>
    </w:p>
    <w:p w:rsidR="00C86960" w:rsidRPr="00C86960" w:rsidRDefault="00C86960" w:rsidP="00C86960">
      <w:pPr>
        <w:numPr>
          <w:ilvl w:val="1"/>
          <w:numId w:val="5"/>
        </w:numPr>
        <w:spacing w:before="100" w:beforeAutospacing="1" w:after="100" w:afterAutospacing="1" w:line="240" w:lineRule="auto"/>
        <w:rPr>
          <w:rFonts w:ascii="Times New Roman" w:hAnsi="Times New Roman" w:cs="Times New Roman"/>
          <w:color w:val="0D0D0D" w:themeColor="text1" w:themeTint="F2"/>
          <w:sz w:val="24"/>
          <w:szCs w:val="24"/>
        </w:rPr>
      </w:pPr>
      <w:r w:rsidRPr="00C86960">
        <w:rPr>
          <w:rFonts w:ascii="Times New Roman" w:hAnsi="Times New Roman" w:cs="Times New Roman"/>
          <w:color w:val="0D0D0D" w:themeColor="text1" w:themeTint="F2"/>
          <w:sz w:val="24"/>
          <w:szCs w:val="24"/>
        </w:rPr>
        <w:t xml:space="preserve">The GARCH model is fitted to the </w:t>
      </w:r>
      <w:r w:rsidRPr="00C86960">
        <w:rPr>
          <w:rStyle w:val="HTMLCode"/>
          <w:rFonts w:ascii="Times New Roman" w:eastAsiaTheme="minorHAnsi" w:hAnsi="Times New Roman" w:cs="Times New Roman"/>
          <w:color w:val="0D0D0D" w:themeColor="text1" w:themeTint="F2"/>
          <w:sz w:val="24"/>
          <w:szCs w:val="24"/>
        </w:rPr>
        <w:t>Returns</w:t>
      </w:r>
      <w:r w:rsidRPr="00C86960">
        <w:rPr>
          <w:rFonts w:ascii="Times New Roman" w:hAnsi="Times New Roman" w:cs="Times New Roman"/>
          <w:color w:val="0D0D0D" w:themeColor="text1" w:themeTint="F2"/>
          <w:sz w:val="24"/>
          <w:szCs w:val="24"/>
        </w:rPr>
        <w:t xml:space="preserve"> data. The model specification indicates a </w:t>
      </w:r>
      <w:proofErr w:type="gramStart"/>
      <w:r w:rsidRPr="00C86960">
        <w:rPr>
          <w:rFonts w:ascii="Times New Roman" w:hAnsi="Times New Roman" w:cs="Times New Roman"/>
          <w:color w:val="0D0D0D" w:themeColor="text1" w:themeTint="F2"/>
          <w:sz w:val="24"/>
          <w:szCs w:val="24"/>
        </w:rPr>
        <w:t>GARCH(</w:t>
      </w:r>
      <w:proofErr w:type="gramEnd"/>
      <w:r w:rsidRPr="00C86960">
        <w:rPr>
          <w:rFonts w:ascii="Times New Roman" w:hAnsi="Times New Roman" w:cs="Times New Roman"/>
          <w:color w:val="0D0D0D" w:themeColor="text1" w:themeTint="F2"/>
          <w:sz w:val="24"/>
          <w:szCs w:val="24"/>
        </w:rPr>
        <w:t>1, 1) model, which includes one lag in both the ARCH and GARCH terms.</w:t>
      </w:r>
    </w:p>
    <w:p w:rsidR="00C86960" w:rsidRPr="00C86960" w:rsidRDefault="00C86960" w:rsidP="00C86960">
      <w:pPr>
        <w:pStyle w:val="NormalWeb"/>
        <w:numPr>
          <w:ilvl w:val="0"/>
          <w:numId w:val="5"/>
        </w:numPr>
        <w:rPr>
          <w:color w:val="0D0D0D" w:themeColor="text1" w:themeTint="F2"/>
        </w:rPr>
      </w:pPr>
      <w:r w:rsidRPr="00C86960">
        <w:rPr>
          <w:rStyle w:val="Strong"/>
          <w:color w:val="0D0D0D" w:themeColor="text1" w:themeTint="F2"/>
        </w:rPr>
        <w:t>Model Summary</w:t>
      </w:r>
      <w:r w:rsidRPr="00C86960">
        <w:rPr>
          <w:color w:val="0D0D0D" w:themeColor="text1" w:themeTint="F2"/>
        </w:rPr>
        <w:t>:</w:t>
      </w:r>
    </w:p>
    <w:p w:rsidR="00C86960" w:rsidRPr="00C86960" w:rsidRDefault="00C86960" w:rsidP="00C86960">
      <w:pPr>
        <w:numPr>
          <w:ilvl w:val="1"/>
          <w:numId w:val="5"/>
        </w:numPr>
        <w:spacing w:before="100" w:beforeAutospacing="1" w:after="100" w:afterAutospacing="1" w:line="240" w:lineRule="auto"/>
        <w:rPr>
          <w:rFonts w:ascii="Times New Roman" w:hAnsi="Times New Roman" w:cs="Times New Roman"/>
          <w:color w:val="0D0D0D" w:themeColor="text1" w:themeTint="F2"/>
          <w:sz w:val="24"/>
          <w:szCs w:val="24"/>
        </w:rPr>
      </w:pPr>
      <w:r w:rsidRPr="00C86960">
        <w:rPr>
          <w:rStyle w:val="Strong"/>
          <w:rFonts w:ascii="Times New Roman" w:hAnsi="Times New Roman" w:cs="Times New Roman"/>
          <w:color w:val="0D0D0D" w:themeColor="text1" w:themeTint="F2"/>
          <w:sz w:val="24"/>
          <w:szCs w:val="24"/>
        </w:rPr>
        <w:t>Dependent Variable</w:t>
      </w:r>
      <w:r w:rsidRPr="00C86960">
        <w:rPr>
          <w:rFonts w:ascii="Times New Roman" w:hAnsi="Times New Roman" w:cs="Times New Roman"/>
          <w:color w:val="0D0D0D" w:themeColor="text1" w:themeTint="F2"/>
          <w:sz w:val="24"/>
          <w:szCs w:val="24"/>
        </w:rPr>
        <w:t>: Returns</w:t>
      </w:r>
    </w:p>
    <w:p w:rsidR="00C86960" w:rsidRPr="00C86960" w:rsidRDefault="00C86960" w:rsidP="00C86960">
      <w:pPr>
        <w:numPr>
          <w:ilvl w:val="1"/>
          <w:numId w:val="5"/>
        </w:numPr>
        <w:spacing w:before="100" w:beforeAutospacing="1" w:after="100" w:afterAutospacing="1" w:line="240" w:lineRule="auto"/>
        <w:rPr>
          <w:rFonts w:ascii="Times New Roman" w:hAnsi="Times New Roman" w:cs="Times New Roman"/>
          <w:color w:val="0D0D0D" w:themeColor="text1" w:themeTint="F2"/>
          <w:sz w:val="24"/>
          <w:szCs w:val="24"/>
        </w:rPr>
      </w:pPr>
      <w:r w:rsidRPr="00C86960">
        <w:rPr>
          <w:rStyle w:val="Strong"/>
          <w:rFonts w:ascii="Times New Roman" w:hAnsi="Times New Roman" w:cs="Times New Roman"/>
          <w:color w:val="0D0D0D" w:themeColor="text1" w:themeTint="F2"/>
          <w:sz w:val="24"/>
          <w:szCs w:val="24"/>
        </w:rPr>
        <w:t>Mean Model</w:t>
      </w:r>
      <w:r w:rsidRPr="00C86960">
        <w:rPr>
          <w:rFonts w:ascii="Times New Roman" w:hAnsi="Times New Roman" w:cs="Times New Roman"/>
          <w:color w:val="0D0D0D" w:themeColor="text1" w:themeTint="F2"/>
          <w:sz w:val="24"/>
          <w:szCs w:val="24"/>
        </w:rPr>
        <w:t>: Constant Mean</w:t>
      </w:r>
    </w:p>
    <w:p w:rsidR="00C86960" w:rsidRPr="00C86960" w:rsidRDefault="00C86960" w:rsidP="00C86960">
      <w:pPr>
        <w:numPr>
          <w:ilvl w:val="2"/>
          <w:numId w:val="5"/>
        </w:numPr>
        <w:spacing w:before="100" w:beforeAutospacing="1" w:after="100" w:afterAutospacing="1" w:line="240" w:lineRule="auto"/>
        <w:rPr>
          <w:rFonts w:ascii="Times New Roman" w:hAnsi="Times New Roman" w:cs="Times New Roman"/>
          <w:color w:val="0D0D0D" w:themeColor="text1" w:themeTint="F2"/>
          <w:sz w:val="24"/>
          <w:szCs w:val="24"/>
        </w:rPr>
      </w:pPr>
      <w:r w:rsidRPr="00C86960">
        <w:rPr>
          <w:rFonts w:ascii="Times New Roman" w:hAnsi="Times New Roman" w:cs="Times New Roman"/>
          <w:color w:val="0D0D0D" w:themeColor="text1" w:themeTint="F2"/>
          <w:sz w:val="24"/>
          <w:szCs w:val="24"/>
        </w:rPr>
        <w:t>The mean model has a constant term (mu) with an estimated coefficient of 0.1113, which is not statistically significant (p-value = 0.124).</w:t>
      </w:r>
    </w:p>
    <w:p w:rsidR="00C86960" w:rsidRPr="00C86960" w:rsidRDefault="00C86960" w:rsidP="00C86960">
      <w:pPr>
        <w:numPr>
          <w:ilvl w:val="1"/>
          <w:numId w:val="5"/>
        </w:numPr>
        <w:spacing w:before="100" w:beforeAutospacing="1" w:after="100" w:afterAutospacing="1" w:line="240" w:lineRule="auto"/>
        <w:rPr>
          <w:rFonts w:ascii="Times New Roman" w:hAnsi="Times New Roman" w:cs="Times New Roman"/>
          <w:color w:val="0D0D0D" w:themeColor="text1" w:themeTint="F2"/>
          <w:sz w:val="24"/>
          <w:szCs w:val="24"/>
        </w:rPr>
      </w:pPr>
      <w:r w:rsidRPr="00C86960">
        <w:rPr>
          <w:rStyle w:val="Strong"/>
          <w:rFonts w:ascii="Times New Roman" w:hAnsi="Times New Roman" w:cs="Times New Roman"/>
          <w:color w:val="0D0D0D" w:themeColor="text1" w:themeTint="F2"/>
          <w:sz w:val="24"/>
          <w:szCs w:val="24"/>
        </w:rPr>
        <w:t>Volatility Model</w:t>
      </w:r>
      <w:r w:rsidRPr="00C86960">
        <w:rPr>
          <w:rFonts w:ascii="Times New Roman" w:hAnsi="Times New Roman" w:cs="Times New Roman"/>
          <w:color w:val="0D0D0D" w:themeColor="text1" w:themeTint="F2"/>
          <w:sz w:val="24"/>
          <w:szCs w:val="24"/>
        </w:rPr>
        <w:t xml:space="preserve">: </w:t>
      </w:r>
      <w:proofErr w:type="gramStart"/>
      <w:r w:rsidRPr="00C86960">
        <w:rPr>
          <w:rFonts w:ascii="Times New Roman" w:hAnsi="Times New Roman" w:cs="Times New Roman"/>
          <w:color w:val="0D0D0D" w:themeColor="text1" w:themeTint="F2"/>
          <w:sz w:val="24"/>
          <w:szCs w:val="24"/>
        </w:rPr>
        <w:t>GARCH(</w:t>
      </w:r>
      <w:proofErr w:type="gramEnd"/>
      <w:r w:rsidRPr="00C86960">
        <w:rPr>
          <w:rFonts w:ascii="Times New Roman" w:hAnsi="Times New Roman" w:cs="Times New Roman"/>
          <w:color w:val="0D0D0D" w:themeColor="text1" w:themeTint="F2"/>
          <w:sz w:val="24"/>
          <w:szCs w:val="24"/>
        </w:rPr>
        <w:t>1, 1)</w:t>
      </w:r>
    </w:p>
    <w:p w:rsidR="00C86960" w:rsidRPr="00C86960" w:rsidRDefault="00C86960" w:rsidP="00C86960">
      <w:pPr>
        <w:numPr>
          <w:ilvl w:val="2"/>
          <w:numId w:val="5"/>
        </w:numPr>
        <w:spacing w:before="100" w:beforeAutospacing="1" w:after="100" w:afterAutospacing="1" w:line="240" w:lineRule="auto"/>
        <w:rPr>
          <w:rFonts w:ascii="Times New Roman" w:hAnsi="Times New Roman" w:cs="Times New Roman"/>
          <w:color w:val="0D0D0D" w:themeColor="text1" w:themeTint="F2"/>
          <w:sz w:val="24"/>
          <w:szCs w:val="24"/>
        </w:rPr>
      </w:pPr>
      <w:r w:rsidRPr="00C86960">
        <w:rPr>
          <w:rFonts w:ascii="Times New Roman" w:hAnsi="Times New Roman" w:cs="Times New Roman"/>
          <w:color w:val="0D0D0D" w:themeColor="text1" w:themeTint="F2"/>
          <w:sz w:val="24"/>
          <w:szCs w:val="24"/>
        </w:rPr>
        <w:lastRenderedPageBreak/>
        <w:t>The volatility model includes an intercept (omega), one lag of squared returns (</w:t>
      </w:r>
      <w:proofErr w:type="gramStart"/>
      <w:r w:rsidRPr="00C86960">
        <w:rPr>
          <w:rFonts w:ascii="Times New Roman" w:hAnsi="Times New Roman" w:cs="Times New Roman"/>
          <w:color w:val="0D0D0D" w:themeColor="text1" w:themeTint="F2"/>
          <w:sz w:val="24"/>
          <w:szCs w:val="24"/>
        </w:rPr>
        <w:t>alpha[</w:t>
      </w:r>
      <w:proofErr w:type="gramEnd"/>
      <w:r w:rsidRPr="00C86960">
        <w:rPr>
          <w:rFonts w:ascii="Times New Roman" w:hAnsi="Times New Roman" w:cs="Times New Roman"/>
          <w:color w:val="0D0D0D" w:themeColor="text1" w:themeTint="F2"/>
          <w:sz w:val="24"/>
          <w:szCs w:val="24"/>
        </w:rPr>
        <w:t>1]), and one lag of past variances (beta[1]).</w:t>
      </w:r>
    </w:p>
    <w:p w:rsidR="00C86960" w:rsidRPr="00C86960" w:rsidRDefault="00C86960" w:rsidP="00C86960">
      <w:pPr>
        <w:numPr>
          <w:ilvl w:val="2"/>
          <w:numId w:val="5"/>
        </w:numPr>
        <w:spacing w:before="100" w:beforeAutospacing="1" w:after="100" w:afterAutospacing="1" w:line="240" w:lineRule="auto"/>
        <w:rPr>
          <w:rFonts w:ascii="Times New Roman" w:hAnsi="Times New Roman" w:cs="Times New Roman"/>
          <w:color w:val="0D0D0D" w:themeColor="text1" w:themeTint="F2"/>
          <w:sz w:val="24"/>
          <w:szCs w:val="24"/>
        </w:rPr>
      </w:pPr>
      <w:r w:rsidRPr="00C86960">
        <w:rPr>
          <w:rStyle w:val="Strong"/>
          <w:rFonts w:ascii="Times New Roman" w:hAnsi="Times New Roman" w:cs="Times New Roman"/>
          <w:color w:val="0D0D0D" w:themeColor="text1" w:themeTint="F2"/>
          <w:sz w:val="24"/>
          <w:szCs w:val="24"/>
        </w:rPr>
        <w:t>omega</w:t>
      </w:r>
      <w:r w:rsidRPr="00C86960">
        <w:rPr>
          <w:rFonts w:ascii="Times New Roman" w:hAnsi="Times New Roman" w:cs="Times New Roman"/>
          <w:color w:val="0D0D0D" w:themeColor="text1" w:themeTint="F2"/>
          <w:sz w:val="24"/>
          <w:szCs w:val="24"/>
        </w:rPr>
        <w:t>: The constant term in the volatility equation, estimated at 0.3633, which is not statistically significant (p-value = 0.307).</w:t>
      </w:r>
    </w:p>
    <w:p w:rsidR="00C86960" w:rsidRPr="00C86960" w:rsidRDefault="00C86960" w:rsidP="00C86960">
      <w:pPr>
        <w:numPr>
          <w:ilvl w:val="2"/>
          <w:numId w:val="5"/>
        </w:numPr>
        <w:spacing w:before="100" w:beforeAutospacing="1" w:after="100" w:afterAutospacing="1" w:line="240" w:lineRule="auto"/>
        <w:rPr>
          <w:rFonts w:ascii="Times New Roman" w:hAnsi="Times New Roman" w:cs="Times New Roman"/>
          <w:color w:val="0D0D0D" w:themeColor="text1" w:themeTint="F2"/>
          <w:sz w:val="24"/>
          <w:szCs w:val="24"/>
        </w:rPr>
      </w:pPr>
      <w:proofErr w:type="gramStart"/>
      <w:r w:rsidRPr="00C86960">
        <w:rPr>
          <w:rStyle w:val="Strong"/>
          <w:rFonts w:ascii="Times New Roman" w:hAnsi="Times New Roman" w:cs="Times New Roman"/>
          <w:color w:val="0D0D0D" w:themeColor="text1" w:themeTint="F2"/>
          <w:sz w:val="24"/>
          <w:szCs w:val="24"/>
        </w:rPr>
        <w:t>alpha[</w:t>
      </w:r>
      <w:proofErr w:type="gramEnd"/>
      <w:r w:rsidRPr="00C86960">
        <w:rPr>
          <w:rStyle w:val="Strong"/>
          <w:rFonts w:ascii="Times New Roman" w:hAnsi="Times New Roman" w:cs="Times New Roman"/>
          <w:color w:val="0D0D0D" w:themeColor="text1" w:themeTint="F2"/>
          <w:sz w:val="24"/>
          <w:szCs w:val="24"/>
        </w:rPr>
        <w:t>1]</w:t>
      </w:r>
      <w:r w:rsidRPr="00C86960">
        <w:rPr>
          <w:rFonts w:ascii="Times New Roman" w:hAnsi="Times New Roman" w:cs="Times New Roman"/>
          <w:color w:val="0D0D0D" w:themeColor="text1" w:themeTint="F2"/>
          <w:sz w:val="24"/>
          <w:szCs w:val="24"/>
        </w:rPr>
        <w:t>: The coefficient for the lagged squared return, estimated at 0.1633, which is statistically significant (p-value &lt; 0.001).</w:t>
      </w:r>
    </w:p>
    <w:p w:rsidR="00C86960" w:rsidRPr="00C86960" w:rsidRDefault="00C86960" w:rsidP="00C86960">
      <w:pPr>
        <w:numPr>
          <w:ilvl w:val="2"/>
          <w:numId w:val="5"/>
        </w:numPr>
        <w:spacing w:before="100" w:beforeAutospacing="1" w:after="100" w:afterAutospacing="1" w:line="240" w:lineRule="auto"/>
        <w:rPr>
          <w:rFonts w:ascii="Times New Roman" w:hAnsi="Times New Roman" w:cs="Times New Roman"/>
          <w:color w:val="0D0D0D" w:themeColor="text1" w:themeTint="F2"/>
          <w:sz w:val="24"/>
          <w:szCs w:val="24"/>
        </w:rPr>
      </w:pPr>
      <w:proofErr w:type="gramStart"/>
      <w:r w:rsidRPr="00C86960">
        <w:rPr>
          <w:rStyle w:val="Strong"/>
          <w:rFonts w:ascii="Times New Roman" w:hAnsi="Times New Roman" w:cs="Times New Roman"/>
          <w:color w:val="0D0D0D" w:themeColor="text1" w:themeTint="F2"/>
          <w:sz w:val="24"/>
          <w:szCs w:val="24"/>
        </w:rPr>
        <w:t>beta[</w:t>
      </w:r>
      <w:proofErr w:type="gramEnd"/>
      <w:r w:rsidRPr="00C86960">
        <w:rPr>
          <w:rStyle w:val="Strong"/>
          <w:rFonts w:ascii="Times New Roman" w:hAnsi="Times New Roman" w:cs="Times New Roman"/>
          <w:color w:val="0D0D0D" w:themeColor="text1" w:themeTint="F2"/>
          <w:sz w:val="24"/>
          <w:szCs w:val="24"/>
        </w:rPr>
        <w:t>1]</w:t>
      </w:r>
      <w:r w:rsidRPr="00C86960">
        <w:rPr>
          <w:rFonts w:ascii="Times New Roman" w:hAnsi="Times New Roman" w:cs="Times New Roman"/>
          <w:color w:val="0D0D0D" w:themeColor="text1" w:themeTint="F2"/>
          <w:sz w:val="24"/>
          <w:szCs w:val="24"/>
        </w:rPr>
        <w:t>: The coefficient for the lagged variance, estimated at 0.7639, which is also statistically significant (p-value &lt; 0.001).</w:t>
      </w:r>
    </w:p>
    <w:p w:rsidR="00C86960" w:rsidRPr="00C86960" w:rsidRDefault="00C86960" w:rsidP="00C86960">
      <w:pPr>
        <w:numPr>
          <w:ilvl w:val="1"/>
          <w:numId w:val="5"/>
        </w:numPr>
        <w:spacing w:before="100" w:beforeAutospacing="1" w:after="100" w:afterAutospacing="1" w:line="240" w:lineRule="auto"/>
        <w:rPr>
          <w:rFonts w:ascii="Times New Roman" w:hAnsi="Times New Roman" w:cs="Times New Roman"/>
          <w:color w:val="0D0D0D" w:themeColor="text1" w:themeTint="F2"/>
          <w:sz w:val="24"/>
          <w:szCs w:val="24"/>
        </w:rPr>
      </w:pPr>
      <w:r w:rsidRPr="00C86960">
        <w:rPr>
          <w:rStyle w:val="Strong"/>
          <w:rFonts w:ascii="Times New Roman" w:hAnsi="Times New Roman" w:cs="Times New Roman"/>
          <w:color w:val="0D0D0D" w:themeColor="text1" w:themeTint="F2"/>
          <w:sz w:val="24"/>
          <w:szCs w:val="24"/>
        </w:rPr>
        <w:t>R-squared</w:t>
      </w:r>
      <w:r w:rsidRPr="00C86960">
        <w:rPr>
          <w:rFonts w:ascii="Times New Roman" w:hAnsi="Times New Roman" w:cs="Times New Roman"/>
          <w:color w:val="0D0D0D" w:themeColor="text1" w:themeTint="F2"/>
          <w:sz w:val="24"/>
          <w:szCs w:val="24"/>
        </w:rPr>
        <w:t>: 0.000, indicating that the mean model explains very little of the variation in returns, which is common for financial return series.</w:t>
      </w:r>
    </w:p>
    <w:p w:rsidR="00C86960" w:rsidRPr="00C86960" w:rsidRDefault="00C86960" w:rsidP="00C86960">
      <w:pPr>
        <w:numPr>
          <w:ilvl w:val="1"/>
          <w:numId w:val="5"/>
        </w:numPr>
        <w:spacing w:before="100" w:beforeAutospacing="1" w:after="100" w:afterAutospacing="1" w:line="240" w:lineRule="auto"/>
        <w:rPr>
          <w:rFonts w:ascii="Times New Roman" w:hAnsi="Times New Roman" w:cs="Times New Roman"/>
          <w:color w:val="0D0D0D" w:themeColor="text1" w:themeTint="F2"/>
          <w:sz w:val="24"/>
          <w:szCs w:val="24"/>
        </w:rPr>
      </w:pPr>
      <w:r w:rsidRPr="00C86960">
        <w:rPr>
          <w:rStyle w:val="Strong"/>
          <w:rFonts w:ascii="Times New Roman" w:hAnsi="Times New Roman" w:cs="Times New Roman"/>
          <w:color w:val="0D0D0D" w:themeColor="text1" w:themeTint="F2"/>
          <w:sz w:val="24"/>
          <w:szCs w:val="24"/>
        </w:rPr>
        <w:t>Log-Likelihood</w:t>
      </w:r>
      <w:r w:rsidRPr="00C86960">
        <w:rPr>
          <w:rFonts w:ascii="Times New Roman" w:hAnsi="Times New Roman" w:cs="Times New Roman"/>
          <w:color w:val="0D0D0D" w:themeColor="text1" w:themeTint="F2"/>
          <w:sz w:val="24"/>
          <w:szCs w:val="24"/>
        </w:rPr>
        <w:t>: -1565.75</w:t>
      </w:r>
    </w:p>
    <w:p w:rsidR="00C86960" w:rsidRPr="00C86960" w:rsidRDefault="00C86960" w:rsidP="00C86960">
      <w:pPr>
        <w:numPr>
          <w:ilvl w:val="1"/>
          <w:numId w:val="5"/>
        </w:numPr>
        <w:spacing w:before="100" w:beforeAutospacing="1" w:after="100" w:afterAutospacing="1" w:line="240" w:lineRule="auto"/>
        <w:rPr>
          <w:rFonts w:ascii="Times New Roman" w:hAnsi="Times New Roman" w:cs="Times New Roman"/>
          <w:color w:val="0D0D0D" w:themeColor="text1" w:themeTint="F2"/>
          <w:sz w:val="24"/>
          <w:szCs w:val="24"/>
        </w:rPr>
      </w:pPr>
      <w:r w:rsidRPr="00C86960">
        <w:rPr>
          <w:rStyle w:val="Strong"/>
          <w:rFonts w:ascii="Times New Roman" w:hAnsi="Times New Roman" w:cs="Times New Roman"/>
          <w:color w:val="0D0D0D" w:themeColor="text1" w:themeTint="F2"/>
          <w:sz w:val="24"/>
          <w:szCs w:val="24"/>
        </w:rPr>
        <w:t>AIC</w:t>
      </w:r>
      <w:r w:rsidRPr="00C86960">
        <w:rPr>
          <w:rFonts w:ascii="Times New Roman" w:hAnsi="Times New Roman" w:cs="Times New Roman"/>
          <w:color w:val="0D0D0D" w:themeColor="text1" w:themeTint="F2"/>
          <w:sz w:val="24"/>
          <w:szCs w:val="24"/>
        </w:rPr>
        <w:t>: 3,325.51</w:t>
      </w:r>
    </w:p>
    <w:p w:rsidR="00C86960" w:rsidRPr="00C86960" w:rsidRDefault="00C86960" w:rsidP="00C86960">
      <w:pPr>
        <w:numPr>
          <w:ilvl w:val="1"/>
          <w:numId w:val="5"/>
        </w:numPr>
        <w:spacing w:before="100" w:beforeAutospacing="1" w:after="100" w:afterAutospacing="1" w:line="240" w:lineRule="auto"/>
        <w:rPr>
          <w:rFonts w:ascii="Times New Roman" w:hAnsi="Times New Roman" w:cs="Times New Roman"/>
          <w:color w:val="0D0D0D" w:themeColor="text1" w:themeTint="F2"/>
          <w:sz w:val="24"/>
          <w:szCs w:val="24"/>
        </w:rPr>
      </w:pPr>
      <w:r w:rsidRPr="00C86960">
        <w:rPr>
          <w:rStyle w:val="Strong"/>
          <w:rFonts w:ascii="Times New Roman" w:hAnsi="Times New Roman" w:cs="Times New Roman"/>
          <w:color w:val="0D0D0D" w:themeColor="text1" w:themeTint="F2"/>
          <w:sz w:val="24"/>
          <w:szCs w:val="24"/>
        </w:rPr>
        <w:t>BIC</w:t>
      </w:r>
      <w:r w:rsidRPr="00C86960">
        <w:rPr>
          <w:rFonts w:ascii="Times New Roman" w:hAnsi="Times New Roman" w:cs="Times New Roman"/>
          <w:color w:val="0D0D0D" w:themeColor="text1" w:themeTint="F2"/>
          <w:sz w:val="24"/>
          <w:szCs w:val="24"/>
        </w:rPr>
        <w:t>: 3,344.20</w:t>
      </w:r>
    </w:p>
    <w:p w:rsidR="00C86960" w:rsidRPr="00C86960" w:rsidRDefault="00C86960" w:rsidP="00C86960">
      <w:pPr>
        <w:numPr>
          <w:ilvl w:val="1"/>
          <w:numId w:val="5"/>
        </w:numPr>
        <w:spacing w:before="100" w:beforeAutospacing="1" w:after="100" w:afterAutospacing="1" w:line="240" w:lineRule="auto"/>
        <w:rPr>
          <w:rFonts w:ascii="Times New Roman" w:hAnsi="Times New Roman" w:cs="Times New Roman"/>
          <w:color w:val="0D0D0D" w:themeColor="text1" w:themeTint="F2"/>
          <w:sz w:val="24"/>
          <w:szCs w:val="24"/>
        </w:rPr>
      </w:pPr>
      <w:r w:rsidRPr="00C86960">
        <w:rPr>
          <w:rStyle w:val="Strong"/>
          <w:rFonts w:ascii="Times New Roman" w:hAnsi="Times New Roman" w:cs="Times New Roman"/>
          <w:color w:val="0D0D0D" w:themeColor="text1" w:themeTint="F2"/>
          <w:sz w:val="24"/>
          <w:szCs w:val="24"/>
        </w:rPr>
        <w:t>Number of Observations</w:t>
      </w:r>
      <w:r w:rsidRPr="00C86960">
        <w:rPr>
          <w:rFonts w:ascii="Times New Roman" w:hAnsi="Times New Roman" w:cs="Times New Roman"/>
          <w:color w:val="0D0D0D" w:themeColor="text1" w:themeTint="F2"/>
          <w:sz w:val="24"/>
          <w:szCs w:val="24"/>
        </w:rPr>
        <w:t>: 752</w:t>
      </w:r>
    </w:p>
    <w:p w:rsidR="00C86960" w:rsidRPr="00C86960" w:rsidRDefault="00C86960" w:rsidP="00C86960">
      <w:pPr>
        <w:pStyle w:val="Heading3"/>
        <w:rPr>
          <w:rFonts w:ascii="Times New Roman" w:hAnsi="Times New Roman" w:cs="Times New Roman"/>
          <w:color w:val="0D0D0D" w:themeColor="text1" w:themeTint="F2"/>
        </w:rPr>
      </w:pPr>
      <w:r w:rsidRPr="00C86960">
        <w:rPr>
          <w:rFonts w:ascii="Times New Roman" w:hAnsi="Times New Roman" w:cs="Times New Roman"/>
          <w:color w:val="0D0D0D" w:themeColor="text1" w:themeTint="F2"/>
        </w:rPr>
        <w:t>Interpretation:</w:t>
      </w:r>
    </w:p>
    <w:p w:rsidR="00C86960" w:rsidRPr="00C86960" w:rsidRDefault="00C86960" w:rsidP="00C86960">
      <w:pPr>
        <w:pStyle w:val="NormalWeb"/>
        <w:numPr>
          <w:ilvl w:val="0"/>
          <w:numId w:val="6"/>
        </w:numPr>
        <w:rPr>
          <w:color w:val="0D0D0D" w:themeColor="text1" w:themeTint="F2"/>
        </w:rPr>
      </w:pPr>
      <w:r w:rsidRPr="00C86960">
        <w:rPr>
          <w:rStyle w:val="Strong"/>
          <w:color w:val="0D0D0D" w:themeColor="text1" w:themeTint="F2"/>
        </w:rPr>
        <w:t>Mean Model</w:t>
      </w:r>
      <w:r w:rsidRPr="00C86960">
        <w:rPr>
          <w:color w:val="0D0D0D" w:themeColor="text1" w:themeTint="F2"/>
        </w:rPr>
        <w:t>:</w:t>
      </w:r>
    </w:p>
    <w:p w:rsidR="00C86960" w:rsidRPr="00C86960" w:rsidRDefault="00C86960" w:rsidP="00C86960">
      <w:pPr>
        <w:numPr>
          <w:ilvl w:val="1"/>
          <w:numId w:val="6"/>
        </w:numPr>
        <w:spacing w:before="100" w:beforeAutospacing="1" w:after="100" w:afterAutospacing="1" w:line="240" w:lineRule="auto"/>
        <w:rPr>
          <w:rFonts w:ascii="Times New Roman" w:hAnsi="Times New Roman" w:cs="Times New Roman"/>
          <w:color w:val="0D0D0D" w:themeColor="text1" w:themeTint="F2"/>
          <w:sz w:val="24"/>
          <w:szCs w:val="24"/>
        </w:rPr>
      </w:pPr>
      <w:r w:rsidRPr="00C86960">
        <w:rPr>
          <w:rFonts w:ascii="Times New Roman" w:hAnsi="Times New Roman" w:cs="Times New Roman"/>
          <w:color w:val="0D0D0D" w:themeColor="text1" w:themeTint="F2"/>
          <w:sz w:val="24"/>
          <w:szCs w:val="24"/>
        </w:rPr>
        <w:t>The mean return (mu) is not statistically significant, suggesting that the returns do not have a significant constant mean.</w:t>
      </w:r>
    </w:p>
    <w:p w:rsidR="00C86960" w:rsidRPr="00C86960" w:rsidRDefault="00C86960" w:rsidP="00C86960">
      <w:pPr>
        <w:pStyle w:val="NormalWeb"/>
        <w:numPr>
          <w:ilvl w:val="0"/>
          <w:numId w:val="6"/>
        </w:numPr>
        <w:rPr>
          <w:color w:val="0D0D0D" w:themeColor="text1" w:themeTint="F2"/>
        </w:rPr>
      </w:pPr>
      <w:r w:rsidRPr="00C86960">
        <w:rPr>
          <w:rStyle w:val="Strong"/>
          <w:color w:val="0D0D0D" w:themeColor="text1" w:themeTint="F2"/>
        </w:rPr>
        <w:t>Volatility Model</w:t>
      </w:r>
      <w:r w:rsidRPr="00C86960">
        <w:rPr>
          <w:color w:val="0D0D0D" w:themeColor="text1" w:themeTint="F2"/>
        </w:rPr>
        <w:t>:</w:t>
      </w:r>
    </w:p>
    <w:p w:rsidR="00C86960" w:rsidRPr="00C86960" w:rsidRDefault="00C86960" w:rsidP="00C86960">
      <w:pPr>
        <w:numPr>
          <w:ilvl w:val="1"/>
          <w:numId w:val="6"/>
        </w:numPr>
        <w:spacing w:before="100" w:beforeAutospacing="1" w:after="100" w:afterAutospacing="1" w:line="240" w:lineRule="auto"/>
        <w:rPr>
          <w:rFonts w:ascii="Times New Roman" w:hAnsi="Times New Roman" w:cs="Times New Roman"/>
          <w:color w:val="0D0D0D" w:themeColor="text1" w:themeTint="F2"/>
          <w:sz w:val="24"/>
          <w:szCs w:val="24"/>
        </w:rPr>
      </w:pPr>
      <w:r w:rsidRPr="00C86960">
        <w:rPr>
          <w:rFonts w:ascii="Times New Roman" w:hAnsi="Times New Roman" w:cs="Times New Roman"/>
          <w:color w:val="0D0D0D" w:themeColor="text1" w:themeTint="F2"/>
          <w:sz w:val="24"/>
          <w:szCs w:val="24"/>
        </w:rPr>
        <w:t>The omega coefficient is not statistically significant, indicating that the constant term in the volatility equation does not significantly contribute to the model.</w:t>
      </w:r>
    </w:p>
    <w:p w:rsidR="00C86960" w:rsidRPr="00C86960" w:rsidRDefault="00C86960" w:rsidP="00C86960">
      <w:pPr>
        <w:numPr>
          <w:ilvl w:val="1"/>
          <w:numId w:val="6"/>
        </w:numPr>
        <w:spacing w:before="100" w:beforeAutospacing="1" w:after="100" w:afterAutospacing="1" w:line="240" w:lineRule="auto"/>
        <w:rPr>
          <w:rFonts w:ascii="Times New Roman" w:hAnsi="Times New Roman" w:cs="Times New Roman"/>
          <w:color w:val="0D0D0D" w:themeColor="text1" w:themeTint="F2"/>
          <w:sz w:val="24"/>
          <w:szCs w:val="24"/>
        </w:rPr>
      </w:pPr>
      <w:r w:rsidRPr="00C86960">
        <w:rPr>
          <w:rFonts w:ascii="Times New Roman" w:hAnsi="Times New Roman" w:cs="Times New Roman"/>
          <w:color w:val="0D0D0D" w:themeColor="text1" w:themeTint="F2"/>
          <w:sz w:val="24"/>
          <w:szCs w:val="24"/>
        </w:rPr>
        <w:t xml:space="preserve">The </w:t>
      </w:r>
      <w:proofErr w:type="gramStart"/>
      <w:r w:rsidRPr="00C86960">
        <w:rPr>
          <w:rFonts w:ascii="Times New Roman" w:hAnsi="Times New Roman" w:cs="Times New Roman"/>
          <w:color w:val="0D0D0D" w:themeColor="text1" w:themeTint="F2"/>
          <w:sz w:val="24"/>
          <w:szCs w:val="24"/>
        </w:rPr>
        <w:t>alpha[</w:t>
      </w:r>
      <w:proofErr w:type="gramEnd"/>
      <w:r w:rsidRPr="00C86960">
        <w:rPr>
          <w:rFonts w:ascii="Times New Roman" w:hAnsi="Times New Roman" w:cs="Times New Roman"/>
          <w:color w:val="0D0D0D" w:themeColor="text1" w:themeTint="F2"/>
          <w:sz w:val="24"/>
          <w:szCs w:val="24"/>
        </w:rPr>
        <w:t>1] coefficient is significant, indicating that past squared returns have a significant impact on current volatility.</w:t>
      </w:r>
    </w:p>
    <w:p w:rsidR="00C86960" w:rsidRPr="00C86960" w:rsidRDefault="00C86960" w:rsidP="00C86960">
      <w:pPr>
        <w:numPr>
          <w:ilvl w:val="1"/>
          <w:numId w:val="6"/>
        </w:numPr>
        <w:spacing w:before="100" w:beforeAutospacing="1" w:after="100" w:afterAutospacing="1" w:line="240" w:lineRule="auto"/>
        <w:rPr>
          <w:rFonts w:ascii="Times New Roman" w:hAnsi="Times New Roman" w:cs="Times New Roman"/>
          <w:color w:val="0D0D0D" w:themeColor="text1" w:themeTint="F2"/>
          <w:sz w:val="24"/>
          <w:szCs w:val="24"/>
        </w:rPr>
      </w:pPr>
      <w:r w:rsidRPr="00C86960">
        <w:rPr>
          <w:rFonts w:ascii="Times New Roman" w:hAnsi="Times New Roman" w:cs="Times New Roman"/>
          <w:color w:val="0D0D0D" w:themeColor="text1" w:themeTint="F2"/>
          <w:sz w:val="24"/>
          <w:szCs w:val="24"/>
        </w:rPr>
        <w:t xml:space="preserve">The </w:t>
      </w:r>
      <w:proofErr w:type="gramStart"/>
      <w:r w:rsidRPr="00C86960">
        <w:rPr>
          <w:rFonts w:ascii="Times New Roman" w:hAnsi="Times New Roman" w:cs="Times New Roman"/>
          <w:color w:val="0D0D0D" w:themeColor="text1" w:themeTint="F2"/>
          <w:sz w:val="24"/>
          <w:szCs w:val="24"/>
        </w:rPr>
        <w:t>beta[</w:t>
      </w:r>
      <w:proofErr w:type="gramEnd"/>
      <w:r w:rsidRPr="00C86960">
        <w:rPr>
          <w:rFonts w:ascii="Times New Roman" w:hAnsi="Times New Roman" w:cs="Times New Roman"/>
          <w:color w:val="0D0D0D" w:themeColor="text1" w:themeTint="F2"/>
          <w:sz w:val="24"/>
          <w:szCs w:val="24"/>
        </w:rPr>
        <w:t>1] coefficient is also significant, indicating that past variances have a significant impact on current volatility.</w:t>
      </w:r>
    </w:p>
    <w:p w:rsidR="00C86960" w:rsidRPr="00C86960" w:rsidRDefault="00C86960" w:rsidP="00C86960">
      <w:pPr>
        <w:numPr>
          <w:ilvl w:val="1"/>
          <w:numId w:val="6"/>
        </w:numPr>
        <w:spacing w:before="100" w:beforeAutospacing="1" w:after="100" w:afterAutospacing="1" w:line="240" w:lineRule="auto"/>
        <w:rPr>
          <w:rFonts w:ascii="Times New Roman" w:hAnsi="Times New Roman" w:cs="Times New Roman"/>
          <w:color w:val="0D0D0D" w:themeColor="text1" w:themeTint="F2"/>
          <w:sz w:val="24"/>
          <w:szCs w:val="24"/>
        </w:rPr>
      </w:pPr>
      <w:r w:rsidRPr="00C86960">
        <w:rPr>
          <w:rFonts w:ascii="Times New Roman" w:hAnsi="Times New Roman" w:cs="Times New Roman"/>
          <w:color w:val="0D0D0D" w:themeColor="text1" w:themeTint="F2"/>
          <w:sz w:val="24"/>
          <w:szCs w:val="24"/>
        </w:rPr>
        <w:t xml:space="preserve">The significant </w:t>
      </w:r>
      <w:proofErr w:type="gramStart"/>
      <w:r w:rsidRPr="00C86960">
        <w:rPr>
          <w:rFonts w:ascii="Times New Roman" w:hAnsi="Times New Roman" w:cs="Times New Roman"/>
          <w:color w:val="0D0D0D" w:themeColor="text1" w:themeTint="F2"/>
          <w:sz w:val="24"/>
          <w:szCs w:val="24"/>
        </w:rPr>
        <w:t>alpha[</w:t>
      </w:r>
      <w:proofErr w:type="gramEnd"/>
      <w:r w:rsidRPr="00C86960">
        <w:rPr>
          <w:rFonts w:ascii="Times New Roman" w:hAnsi="Times New Roman" w:cs="Times New Roman"/>
          <w:color w:val="0D0D0D" w:themeColor="text1" w:themeTint="F2"/>
          <w:sz w:val="24"/>
          <w:szCs w:val="24"/>
        </w:rPr>
        <w:t>1] and beta[1] coefficients suggest that both past returns and past volatilities are important in explaining the current volatility.</w:t>
      </w:r>
    </w:p>
    <w:p w:rsidR="00C86960" w:rsidRPr="00C86960" w:rsidRDefault="00C86960" w:rsidP="00C86960">
      <w:pPr>
        <w:pStyle w:val="NormalWeb"/>
        <w:numPr>
          <w:ilvl w:val="0"/>
          <w:numId w:val="6"/>
        </w:numPr>
        <w:rPr>
          <w:color w:val="0D0D0D" w:themeColor="text1" w:themeTint="F2"/>
        </w:rPr>
      </w:pPr>
      <w:r w:rsidRPr="00C86960">
        <w:rPr>
          <w:rStyle w:val="Strong"/>
          <w:color w:val="0D0D0D" w:themeColor="text1" w:themeTint="F2"/>
        </w:rPr>
        <w:t>Model Fit</w:t>
      </w:r>
      <w:r w:rsidRPr="00C86960">
        <w:rPr>
          <w:color w:val="0D0D0D" w:themeColor="text1" w:themeTint="F2"/>
        </w:rPr>
        <w:t>:</w:t>
      </w:r>
    </w:p>
    <w:p w:rsidR="00C86960" w:rsidRPr="00C86960" w:rsidRDefault="00C86960" w:rsidP="00C86960">
      <w:pPr>
        <w:numPr>
          <w:ilvl w:val="1"/>
          <w:numId w:val="6"/>
        </w:numPr>
        <w:spacing w:before="100" w:beforeAutospacing="1" w:after="100" w:afterAutospacing="1" w:line="240" w:lineRule="auto"/>
        <w:rPr>
          <w:rFonts w:ascii="Times New Roman" w:hAnsi="Times New Roman" w:cs="Times New Roman"/>
          <w:color w:val="0D0D0D" w:themeColor="text1" w:themeTint="F2"/>
          <w:sz w:val="24"/>
          <w:szCs w:val="24"/>
        </w:rPr>
      </w:pPr>
      <w:r w:rsidRPr="00C86960">
        <w:rPr>
          <w:rFonts w:ascii="Times New Roman" w:hAnsi="Times New Roman" w:cs="Times New Roman"/>
          <w:color w:val="0D0D0D" w:themeColor="text1" w:themeTint="F2"/>
          <w:sz w:val="24"/>
          <w:szCs w:val="24"/>
        </w:rPr>
        <w:t>The low R-squared value indicates that the mean model does not explain much of the variation in returns, which is expected for financial time series.</w:t>
      </w:r>
    </w:p>
    <w:p w:rsidR="00C86960" w:rsidRPr="00C86960" w:rsidRDefault="00C86960" w:rsidP="00C86960">
      <w:pPr>
        <w:numPr>
          <w:ilvl w:val="1"/>
          <w:numId w:val="6"/>
        </w:numPr>
        <w:spacing w:before="100" w:beforeAutospacing="1" w:after="100" w:afterAutospacing="1" w:line="240" w:lineRule="auto"/>
        <w:rPr>
          <w:rFonts w:ascii="Times New Roman" w:hAnsi="Times New Roman" w:cs="Times New Roman"/>
          <w:color w:val="0D0D0D" w:themeColor="text1" w:themeTint="F2"/>
          <w:sz w:val="24"/>
          <w:szCs w:val="24"/>
        </w:rPr>
      </w:pPr>
      <w:r w:rsidRPr="00C86960">
        <w:rPr>
          <w:rFonts w:ascii="Times New Roman" w:hAnsi="Times New Roman" w:cs="Times New Roman"/>
          <w:color w:val="0D0D0D" w:themeColor="text1" w:themeTint="F2"/>
          <w:sz w:val="24"/>
          <w:szCs w:val="24"/>
        </w:rPr>
        <w:t>The AIC and BIC values can be used to compare this model with other models, where lower values generally indicate a better fit.</w:t>
      </w:r>
    </w:p>
    <w:p w:rsidR="00C86960" w:rsidRPr="00C86960" w:rsidRDefault="00C86960" w:rsidP="00C86960">
      <w:pPr>
        <w:pStyle w:val="NormalWeb"/>
        <w:ind w:left="720"/>
        <w:rPr>
          <w:color w:val="0D0D0D" w:themeColor="text1" w:themeTint="F2"/>
        </w:rPr>
      </w:pPr>
    </w:p>
    <w:p w:rsidR="00C86960" w:rsidRPr="00C86960" w:rsidRDefault="00C86960" w:rsidP="00C86960">
      <w:pPr>
        <w:pStyle w:val="Heading3"/>
        <w:rPr>
          <w:rFonts w:ascii="Times New Roman" w:hAnsi="Times New Roman" w:cs="Times New Roman"/>
          <w:color w:val="0D0D0D" w:themeColor="text1" w:themeTint="F2"/>
        </w:rPr>
      </w:pPr>
      <w:r w:rsidRPr="00C86960">
        <w:rPr>
          <w:rFonts w:ascii="Times New Roman" w:hAnsi="Times New Roman" w:cs="Times New Roman"/>
          <w:color w:val="0D0D0D" w:themeColor="text1" w:themeTint="F2"/>
        </w:rPr>
        <w:t>Conditional Volatility Plot</w:t>
      </w:r>
    </w:p>
    <w:p w:rsidR="00C86960" w:rsidRPr="00C86960" w:rsidRDefault="00C86960" w:rsidP="00C86960">
      <w:pPr>
        <w:pStyle w:val="ListParagraph"/>
        <w:numPr>
          <w:ilvl w:val="0"/>
          <w:numId w:val="8"/>
        </w:numPr>
        <w:spacing w:after="0" w:line="240" w:lineRule="auto"/>
        <w:rPr>
          <w:rFonts w:ascii="Times New Roman" w:eastAsia="Times New Roman" w:hAnsi="Times New Roman" w:cs="Times New Roman"/>
          <w:kern w:val="0"/>
          <w:sz w:val="24"/>
          <w:szCs w:val="24"/>
          <w:lang w:val="en-US"/>
          <w14:ligatures w14:val="none"/>
        </w:rPr>
      </w:pPr>
      <w:r w:rsidRPr="00C86960">
        <w:rPr>
          <w:rFonts w:ascii="Times New Roman" w:eastAsia="Times New Roman" w:hAnsi="Times New Roman" w:cs="Times New Roman"/>
          <w:b/>
          <w:bCs/>
          <w:kern w:val="0"/>
          <w:sz w:val="24"/>
          <w:szCs w:val="24"/>
          <w:lang w:val="en-US"/>
          <w14:ligatures w14:val="none"/>
        </w:rPr>
        <w:t>Time Frame</w:t>
      </w:r>
      <w:r w:rsidRPr="00C86960">
        <w:rPr>
          <w:rFonts w:ascii="Times New Roman" w:eastAsia="Times New Roman" w:hAnsi="Times New Roman" w:cs="Times New Roman"/>
          <w:kern w:val="0"/>
          <w:sz w:val="24"/>
          <w:szCs w:val="24"/>
          <w:lang w:val="en-US"/>
          <w14:ligatures w14:val="none"/>
        </w:rPr>
        <w:t>: The x-axis represents the date, spanning from May 2021 to May 2024.</w:t>
      </w:r>
    </w:p>
    <w:p w:rsidR="00C86960" w:rsidRPr="00C86960" w:rsidRDefault="00C86960" w:rsidP="00C86960">
      <w:pPr>
        <w:pStyle w:val="ListParagraph"/>
        <w:numPr>
          <w:ilvl w:val="0"/>
          <w:numId w:val="8"/>
        </w:numPr>
        <w:spacing w:after="0" w:line="240" w:lineRule="auto"/>
        <w:rPr>
          <w:rFonts w:ascii="Times New Roman" w:eastAsia="Times New Roman" w:hAnsi="Times New Roman" w:cs="Times New Roman"/>
          <w:kern w:val="0"/>
          <w:sz w:val="24"/>
          <w:szCs w:val="24"/>
          <w:lang w:val="en-US"/>
          <w14:ligatures w14:val="none"/>
        </w:rPr>
      </w:pPr>
      <w:r w:rsidRPr="00C86960">
        <w:rPr>
          <w:rFonts w:ascii="Times New Roman" w:eastAsia="Times New Roman" w:hAnsi="Times New Roman" w:cs="Times New Roman"/>
          <w:b/>
          <w:bCs/>
          <w:kern w:val="0"/>
          <w:sz w:val="24"/>
          <w:szCs w:val="24"/>
          <w:lang w:val="en-US"/>
          <w14:ligatures w14:val="none"/>
        </w:rPr>
        <w:t>Volatility Levels</w:t>
      </w:r>
      <w:r w:rsidRPr="00C86960">
        <w:rPr>
          <w:rFonts w:ascii="Times New Roman" w:eastAsia="Times New Roman" w:hAnsi="Times New Roman" w:cs="Times New Roman"/>
          <w:kern w:val="0"/>
          <w:sz w:val="24"/>
          <w:szCs w:val="24"/>
          <w:lang w:val="en-US"/>
          <w14:ligatures w14:val="none"/>
        </w:rPr>
        <w:t>: The y-axis represents the conditional volatility values, which appear to range from about 1.5 to 7.</w:t>
      </w:r>
    </w:p>
    <w:p w:rsidR="00C86960" w:rsidRPr="00C86960" w:rsidRDefault="00C86960" w:rsidP="00C86960">
      <w:pPr>
        <w:pStyle w:val="ListParagraph"/>
        <w:numPr>
          <w:ilvl w:val="0"/>
          <w:numId w:val="8"/>
        </w:numPr>
        <w:spacing w:after="0" w:line="240" w:lineRule="auto"/>
        <w:rPr>
          <w:rFonts w:ascii="Times New Roman" w:eastAsia="Times New Roman" w:hAnsi="Times New Roman" w:cs="Times New Roman"/>
          <w:kern w:val="0"/>
          <w:sz w:val="24"/>
          <w:szCs w:val="24"/>
          <w:lang w:val="en-US"/>
          <w14:ligatures w14:val="none"/>
        </w:rPr>
      </w:pPr>
      <w:r w:rsidRPr="00C86960">
        <w:rPr>
          <w:rFonts w:ascii="Times New Roman" w:eastAsia="Times New Roman" w:hAnsi="Times New Roman" w:cs="Times New Roman"/>
          <w:b/>
          <w:bCs/>
          <w:kern w:val="0"/>
          <w:sz w:val="24"/>
          <w:szCs w:val="24"/>
          <w:lang w:val="en-US"/>
          <w14:ligatures w14:val="none"/>
        </w:rPr>
        <w:t>Volatility Trends</w:t>
      </w:r>
      <w:r w:rsidRPr="00C86960">
        <w:rPr>
          <w:rFonts w:ascii="Times New Roman" w:eastAsia="Times New Roman" w:hAnsi="Times New Roman" w:cs="Times New Roman"/>
          <w:kern w:val="0"/>
          <w:sz w:val="24"/>
          <w:szCs w:val="24"/>
          <w:lang w:val="en-US"/>
          <w14:ligatures w14:val="none"/>
        </w:rPr>
        <w:t>:</w:t>
      </w:r>
    </w:p>
    <w:p w:rsidR="00C86960" w:rsidRPr="00C86960" w:rsidRDefault="00C86960" w:rsidP="00C8696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86960">
        <w:rPr>
          <w:rFonts w:ascii="Times New Roman" w:eastAsia="Times New Roman" w:hAnsi="Times New Roman" w:cs="Times New Roman"/>
          <w:kern w:val="0"/>
          <w:sz w:val="24"/>
          <w:szCs w:val="24"/>
          <w:lang w:val="en-US"/>
          <w14:ligatures w14:val="none"/>
        </w:rPr>
        <w:t>There are several notable spikes in volatility, particularly around the beginning of 2022, mid-2022, and early 2023. These spikes indicate periods of high volatility.</w:t>
      </w:r>
    </w:p>
    <w:p w:rsidR="00C86960" w:rsidRPr="00C86960" w:rsidRDefault="00C86960" w:rsidP="00C8696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86960">
        <w:rPr>
          <w:rFonts w:ascii="Times New Roman" w:eastAsia="Times New Roman" w:hAnsi="Times New Roman" w:cs="Times New Roman"/>
          <w:kern w:val="0"/>
          <w:sz w:val="24"/>
          <w:szCs w:val="24"/>
          <w:lang w:val="en-US"/>
          <w14:ligatures w14:val="none"/>
        </w:rPr>
        <w:t>The highest spike appears to be in early 2022, reaching close to a volatility level of 7.</w:t>
      </w:r>
    </w:p>
    <w:p w:rsidR="00C86960" w:rsidRPr="00C86960" w:rsidRDefault="00C86960" w:rsidP="00C8696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86960">
        <w:rPr>
          <w:rFonts w:ascii="Times New Roman" w:eastAsia="Times New Roman" w:hAnsi="Times New Roman" w:cs="Times New Roman"/>
          <w:kern w:val="0"/>
          <w:sz w:val="24"/>
          <w:szCs w:val="24"/>
          <w:lang w:val="en-US"/>
          <w14:ligatures w14:val="none"/>
        </w:rPr>
        <w:lastRenderedPageBreak/>
        <w:t>After each spike, there are periods where the volatility decreases, showing a cyclical pattern.</w:t>
      </w:r>
    </w:p>
    <w:p w:rsidR="00C86960" w:rsidRDefault="00C86960" w:rsidP="00CE194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86960">
        <w:rPr>
          <w:rFonts w:ascii="Times New Roman" w:eastAsia="Times New Roman" w:hAnsi="Times New Roman" w:cs="Times New Roman"/>
          <w:kern w:val="0"/>
          <w:sz w:val="24"/>
          <w:szCs w:val="24"/>
          <w:lang w:val="en-US"/>
          <w14:ligatures w14:val="none"/>
        </w:rPr>
        <w:t>Overall, there seems to be a general decrease in volatility from early 2023 onwards, with fewer and lower spikes compared to the earlier period.</w:t>
      </w:r>
    </w:p>
    <w:p w:rsidR="00CE194E" w:rsidRPr="00CE194E" w:rsidRDefault="00CE194E" w:rsidP="00CE194E">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rsidR="00C86960" w:rsidRPr="00CE194E" w:rsidRDefault="00C86960" w:rsidP="00CE194E">
      <w:pPr>
        <w:pStyle w:val="NormalWeb"/>
        <w:ind w:left="360"/>
        <w:rPr>
          <w:b/>
          <w:sz w:val="28"/>
        </w:rPr>
      </w:pPr>
      <w:r w:rsidRPr="00CE194E">
        <w:rPr>
          <w:b/>
          <w:sz w:val="28"/>
        </w:rPr>
        <w:t xml:space="preserve">Volatility Forecasting: </w:t>
      </w:r>
    </w:p>
    <w:p w:rsidR="00C86960" w:rsidRPr="00C86960" w:rsidRDefault="00C86960" w:rsidP="00CE194E">
      <w:pPr>
        <w:pStyle w:val="NormalWeb"/>
        <w:ind w:left="360"/>
        <w:rPr>
          <w:color w:val="0D0D0D" w:themeColor="text1" w:themeTint="F2"/>
        </w:rPr>
      </w:pPr>
      <w:r>
        <w:t>• Using the fitted GARCH model, the volatility for the next three months was forecasted. • The forecasted values provided insights into the expected level of volatility, helping in risk management and strategic decision-making</w:t>
      </w:r>
    </w:p>
    <w:p w:rsidR="00C86960" w:rsidRDefault="00C86960" w:rsidP="00CE194E">
      <w:pPr>
        <w:pStyle w:val="ListParagraph"/>
        <w:jc w:val="center"/>
        <w:rPr>
          <w:rFonts w:ascii="Times New Roman" w:hAnsi="Times New Roman" w:cs="Times New Roman"/>
          <w:color w:val="0D0D0D" w:themeColor="text1" w:themeTint="F2"/>
          <w:sz w:val="24"/>
          <w:szCs w:val="24"/>
        </w:rPr>
      </w:pPr>
      <w:r>
        <w:rPr>
          <w:noProof/>
          <w:color w:val="0D0D0D" w:themeColor="text1" w:themeTint="F2"/>
        </w:rPr>
        <w:drawing>
          <wp:inline distT="0" distB="0" distL="0" distR="0">
            <wp:extent cx="4152900" cy="3259635"/>
            <wp:effectExtent l="0" t="0" r="0" b="0"/>
            <wp:docPr id="5" name="Picture 5" descr="C:\Users\SPURGE\AppData\Local\Microsoft\Windows\INetCache\Content.MSO\B99036E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PURGE\AppData\Local\Microsoft\Windows\INetCache\Content.MSO\B99036EE.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61358" cy="3266273"/>
                    </a:xfrm>
                    <a:prstGeom prst="rect">
                      <a:avLst/>
                    </a:prstGeom>
                    <a:noFill/>
                    <a:ln>
                      <a:noFill/>
                    </a:ln>
                  </pic:spPr>
                </pic:pic>
              </a:graphicData>
            </a:graphic>
          </wp:inline>
        </w:drawing>
      </w:r>
    </w:p>
    <w:p w:rsidR="00CE194E" w:rsidRDefault="00CE194E" w:rsidP="00CE194E">
      <w:pPr>
        <w:pStyle w:val="ListParagraph"/>
        <w:rPr>
          <w:rFonts w:ascii="Times New Roman" w:hAnsi="Times New Roman" w:cs="Times New Roman"/>
          <w:color w:val="0D0D0D" w:themeColor="text1" w:themeTint="F2"/>
          <w:sz w:val="24"/>
          <w:szCs w:val="24"/>
        </w:rPr>
      </w:pPr>
    </w:p>
    <w:p w:rsidR="00CE194E" w:rsidRPr="00CE194E" w:rsidRDefault="00CE194E" w:rsidP="00CE194E">
      <w:pPr>
        <w:pStyle w:val="ListParagraph"/>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E194E">
        <w:rPr>
          <w:rFonts w:ascii="Times New Roman" w:eastAsia="Times New Roman" w:hAnsi="Times New Roman" w:cs="Times New Roman"/>
          <w:b/>
          <w:bCs/>
          <w:kern w:val="0"/>
          <w:sz w:val="24"/>
          <w:szCs w:val="24"/>
          <w:lang w:val="en-US"/>
          <w14:ligatures w14:val="none"/>
        </w:rPr>
        <w:t>Standardized Residuals</w:t>
      </w:r>
      <w:r w:rsidRPr="00CE194E">
        <w:rPr>
          <w:rFonts w:ascii="Times New Roman" w:eastAsia="Times New Roman" w:hAnsi="Times New Roman" w:cs="Times New Roman"/>
          <w:kern w:val="0"/>
          <w:sz w:val="24"/>
          <w:szCs w:val="24"/>
          <w:lang w:val="en-US"/>
          <w14:ligatures w14:val="none"/>
        </w:rPr>
        <w:t>:</w:t>
      </w:r>
    </w:p>
    <w:p w:rsidR="00CE194E" w:rsidRPr="00CE194E" w:rsidRDefault="00CE194E" w:rsidP="00CE194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E194E">
        <w:rPr>
          <w:rFonts w:ascii="Times New Roman" w:eastAsia="Times New Roman" w:hAnsi="Times New Roman" w:cs="Times New Roman"/>
          <w:kern w:val="0"/>
          <w:sz w:val="24"/>
          <w:szCs w:val="24"/>
          <w:lang w:val="en-US"/>
          <w14:ligatures w14:val="none"/>
        </w:rPr>
        <w:t>The residuals are mostly within the range of -4 to +4 and centered around zero, indicating that the model is capturing the central tendency of the data well.</w:t>
      </w:r>
    </w:p>
    <w:p w:rsidR="00CE194E" w:rsidRPr="00CE194E" w:rsidRDefault="00CE194E" w:rsidP="00CE194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E194E">
        <w:rPr>
          <w:rFonts w:ascii="Times New Roman" w:eastAsia="Times New Roman" w:hAnsi="Times New Roman" w:cs="Times New Roman"/>
          <w:kern w:val="0"/>
          <w:sz w:val="24"/>
          <w:szCs w:val="24"/>
          <w:lang w:val="en-US"/>
          <w14:ligatures w14:val="none"/>
        </w:rPr>
        <w:t>Occasional large residuals suggest periods where the model's predictions deviated more significantly from the observed values.</w:t>
      </w:r>
    </w:p>
    <w:p w:rsidR="00CE194E" w:rsidRPr="00CE194E" w:rsidRDefault="00CE194E" w:rsidP="00CE194E">
      <w:pPr>
        <w:pStyle w:val="ListParagraph"/>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E194E">
        <w:rPr>
          <w:rFonts w:ascii="Times New Roman" w:eastAsia="Times New Roman" w:hAnsi="Times New Roman" w:cs="Times New Roman"/>
          <w:b/>
          <w:bCs/>
          <w:kern w:val="0"/>
          <w:sz w:val="24"/>
          <w:szCs w:val="24"/>
          <w:lang w:val="en-US"/>
          <w14:ligatures w14:val="none"/>
        </w:rPr>
        <w:t>Annualized Conditional Volatility</w:t>
      </w:r>
      <w:r w:rsidRPr="00CE194E">
        <w:rPr>
          <w:rFonts w:ascii="Times New Roman" w:eastAsia="Times New Roman" w:hAnsi="Times New Roman" w:cs="Times New Roman"/>
          <w:kern w:val="0"/>
          <w:sz w:val="24"/>
          <w:szCs w:val="24"/>
          <w:lang w:val="en-US"/>
          <w14:ligatures w14:val="none"/>
        </w:rPr>
        <w:t>:</w:t>
      </w:r>
    </w:p>
    <w:p w:rsidR="00CE194E" w:rsidRPr="00CE194E" w:rsidRDefault="00CE194E" w:rsidP="00CE194E">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E194E">
        <w:rPr>
          <w:rFonts w:ascii="Times New Roman" w:eastAsia="Times New Roman" w:hAnsi="Times New Roman" w:cs="Times New Roman"/>
          <w:kern w:val="0"/>
          <w:sz w:val="24"/>
          <w:szCs w:val="24"/>
          <w:lang w:val="en-US"/>
          <w14:ligatures w14:val="none"/>
        </w:rPr>
        <w:t>The GARCH model identifies periods of high volatility, particularly in early and mid-2022.</w:t>
      </w:r>
    </w:p>
    <w:p w:rsidR="00CE194E" w:rsidRPr="00CE194E" w:rsidRDefault="00CE194E" w:rsidP="00CE194E">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E194E">
        <w:rPr>
          <w:rFonts w:ascii="Times New Roman" w:eastAsia="Times New Roman" w:hAnsi="Times New Roman" w:cs="Times New Roman"/>
          <w:kern w:val="0"/>
          <w:sz w:val="24"/>
          <w:szCs w:val="24"/>
          <w:lang w:val="en-US"/>
          <w14:ligatures w14:val="none"/>
        </w:rPr>
        <w:t>Volatility appears to decrease over time, with fewer and lower peaks in 2023 and early 2024 compared to earlier periods.</w:t>
      </w:r>
    </w:p>
    <w:p w:rsidR="00CE194E" w:rsidRPr="00CE194E" w:rsidRDefault="00CE194E" w:rsidP="00CE194E">
      <w:pPr>
        <w:pStyle w:val="ListParagraph"/>
        <w:ind w:left="360"/>
        <w:rPr>
          <w:rFonts w:ascii="Times New Roman" w:hAnsi="Times New Roman" w:cs="Times New Roman"/>
          <w:sz w:val="24"/>
        </w:rPr>
      </w:pPr>
      <w:r w:rsidRPr="00CE194E">
        <w:rPr>
          <w:rFonts w:ascii="Times New Roman" w:hAnsi="Times New Roman" w:cs="Times New Roman"/>
          <w:sz w:val="24"/>
        </w:rPr>
        <w:lastRenderedPageBreak/>
        <w:t xml:space="preserve">• The conditional volatility plot for the GARCH model was generated, showing the periods of high and low volatility in the historical data. </w:t>
      </w:r>
    </w:p>
    <w:p w:rsidR="00CE194E" w:rsidRPr="00CE194E" w:rsidRDefault="00CE194E" w:rsidP="00CE194E">
      <w:pPr>
        <w:pStyle w:val="ListParagraph"/>
        <w:ind w:left="360"/>
        <w:rPr>
          <w:rFonts w:ascii="Times New Roman" w:hAnsi="Times New Roman" w:cs="Times New Roman"/>
          <w:sz w:val="24"/>
        </w:rPr>
      </w:pPr>
      <w:r w:rsidRPr="00CE194E">
        <w:rPr>
          <w:rFonts w:ascii="Times New Roman" w:hAnsi="Times New Roman" w:cs="Times New Roman"/>
          <w:sz w:val="24"/>
        </w:rPr>
        <w:t xml:space="preserve">• The forecasted volatility values were plotted, visually representing the expected future volatility. </w:t>
      </w:r>
    </w:p>
    <w:p w:rsidR="00CE194E" w:rsidRPr="00CE194E" w:rsidRDefault="00CE194E" w:rsidP="00CE194E">
      <w:pPr>
        <w:pStyle w:val="ListParagraph"/>
        <w:ind w:left="360"/>
        <w:rPr>
          <w:rFonts w:ascii="Times New Roman" w:hAnsi="Times New Roman" w:cs="Times New Roman"/>
          <w:sz w:val="24"/>
        </w:rPr>
      </w:pPr>
    </w:p>
    <w:p w:rsidR="00CE194E" w:rsidRDefault="00CE194E" w:rsidP="00CE194E">
      <w:pPr>
        <w:pStyle w:val="ListParagraph"/>
        <w:ind w:left="360"/>
        <w:rPr>
          <w:rFonts w:ascii="Times New Roman" w:hAnsi="Times New Roman" w:cs="Times New Roman"/>
          <w:sz w:val="24"/>
        </w:rPr>
      </w:pPr>
      <w:r w:rsidRPr="00CE194E">
        <w:rPr>
          <w:rFonts w:ascii="Times New Roman" w:hAnsi="Times New Roman" w:cs="Times New Roman"/>
          <w:sz w:val="24"/>
        </w:rPr>
        <w:t>In conclusion, the ARCH and GARCH models provided a robust framework for modelling and forecasting the volatility of TCS stock returns. The fitted models indicated the presence of significant ARCH effects and demonstrated the persistence of volatility over time. The forecasted three-month volatility values offer investors and risk managers valuable insights in making informed decisions</w:t>
      </w:r>
    </w:p>
    <w:p w:rsidR="00CE194E" w:rsidRDefault="00CE194E" w:rsidP="00CE194E">
      <w:pPr>
        <w:pStyle w:val="ListParagraph"/>
        <w:ind w:left="360"/>
        <w:rPr>
          <w:rFonts w:ascii="Times New Roman" w:hAnsi="Times New Roman" w:cs="Times New Roman"/>
          <w:color w:val="0D0D0D" w:themeColor="text1" w:themeTint="F2"/>
          <w:sz w:val="28"/>
          <w:szCs w:val="24"/>
        </w:rPr>
      </w:pPr>
    </w:p>
    <w:p w:rsidR="00CE194E" w:rsidRDefault="00CE194E" w:rsidP="00CE194E">
      <w:pPr>
        <w:pStyle w:val="ListParagraph"/>
        <w:ind w:left="360"/>
        <w:rPr>
          <w:rFonts w:ascii="Times New Roman" w:hAnsi="Times New Roman" w:cs="Times New Roman"/>
          <w:color w:val="0D0D0D" w:themeColor="text1" w:themeTint="F2"/>
          <w:sz w:val="28"/>
          <w:szCs w:val="24"/>
        </w:rPr>
      </w:pPr>
    </w:p>
    <w:p w:rsidR="00CE194E" w:rsidRPr="00CE194E" w:rsidRDefault="00CE194E" w:rsidP="00CE194E">
      <w:pPr>
        <w:pStyle w:val="ListParagraph"/>
        <w:ind w:left="360"/>
        <w:rPr>
          <w:rFonts w:ascii="Times New Roman" w:hAnsi="Times New Roman" w:cs="Times New Roman"/>
          <w:b/>
          <w:color w:val="0D0D0D" w:themeColor="text1" w:themeTint="F2"/>
          <w:sz w:val="28"/>
          <w:u w:val="single"/>
        </w:rPr>
      </w:pPr>
      <w:r w:rsidRPr="00CE194E">
        <w:rPr>
          <w:rFonts w:ascii="Times New Roman" w:hAnsi="Times New Roman" w:cs="Times New Roman"/>
          <w:b/>
          <w:color w:val="0D0D0D" w:themeColor="text1" w:themeTint="F2"/>
          <w:sz w:val="28"/>
          <w:u w:val="single"/>
        </w:rPr>
        <w:t xml:space="preserve">PART B. </w:t>
      </w:r>
    </w:p>
    <w:p w:rsidR="00CE194E" w:rsidRPr="00CE194E" w:rsidRDefault="00CE194E" w:rsidP="00CE194E">
      <w:pPr>
        <w:pStyle w:val="ListParagraph"/>
        <w:ind w:left="360"/>
        <w:rPr>
          <w:rFonts w:ascii="Times New Roman" w:hAnsi="Times New Roman" w:cs="Times New Roman"/>
          <w:b/>
          <w:color w:val="0D0D0D" w:themeColor="text1" w:themeTint="F2"/>
          <w:sz w:val="28"/>
          <w:u w:val="single"/>
        </w:rPr>
      </w:pPr>
    </w:p>
    <w:p w:rsidR="00CE194E" w:rsidRPr="00CE194E" w:rsidRDefault="00CE194E" w:rsidP="00CE194E">
      <w:pPr>
        <w:pStyle w:val="ListParagraph"/>
        <w:ind w:left="360"/>
        <w:rPr>
          <w:rFonts w:ascii="Times New Roman" w:hAnsi="Times New Roman" w:cs="Times New Roman"/>
          <w:b/>
          <w:color w:val="0D0D0D" w:themeColor="text1" w:themeTint="F2"/>
          <w:sz w:val="28"/>
          <w:u w:val="single"/>
        </w:rPr>
      </w:pPr>
      <w:r w:rsidRPr="00CE194E">
        <w:rPr>
          <w:rFonts w:ascii="Times New Roman" w:hAnsi="Times New Roman" w:cs="Times New Roman"/>
          <w:b/>
          <w:color w:val="0D0D0D" w:themeColor="text1" w:themeTint="F2"/>
          <w:sz w:val="28"/>
          <w:u w:val="single"/>
        </w:rPr>
        <w:t xml:space="preserve">VAR, VECM Model for various commodities. </w:t>
      </w:r>
    </w:p>
    <w:p w:rsidR="00CE194E" w:rsidRPr="00CE194E" w:rsidRDefault="00CE194E" w:rsidP="00CE194E">
      <w:pPr>
        <w:pStyle w:val="ListParagraph"/>
        <w:ind w:left="360"/>
        <w:rPr>
          <w:rFonts w:ascii="Times New Roman" w:hAnsi="Times New Roman" w:cs="Times New Roman"/>
          <w:color w:val="0D0D0D" w:themeColor="text1" w:themeTint="F2"/>
          <w:sz w:val="24"/>
        </w:rPr>
      </w:pPr>
    </w:p>
    <w:p w:rsidR="00CE194E" w:rsidRDefault="00CE194E" w:rsidP="00CE194E">
      <w:pPr>
        <w:pStyle w:val="ListParagraph"/>
        <w:ind w:left="360"/>
        <w:rPr>
          <w:rFonts w:ascii="Times New Roman" w:hAnsi="Times New Roman" w:cs="Times New Roman"/>
          <w:color w:val="0D0D0D" w:themeColor="text1" w:themeTint="F2"/>
          <w:sz w:val="24"/>
        </w:rPr>
      </w:pPr>
      <w:r w:rsidRPr="00CE194E">
        <w:rPr>
          <w:rFonts w:ascii="Times New Roman" w:hAnsi="Times New Roman" w:cs="Times New Roman"/>
          <w:color w:val="0D0D0D" w:themeColor="text1" w:themeTint="F2"/>
          <w:sz w:val="24"/>
        </w:rPr>
        <w:t>This section presents the results and interpretation of the Vector Autoregression (VAR) and Vector Error Correction Model (VECM) analyses conducted on the prices of various commodities, specifically Crude Brent, Maize, and Soybeans. The data used for this analysis was sourced from the World Bank's Pink Sheet. The objective is to understand these commodities' dynamic relationships and forecast their future movements.</w:t>
      </w:r>
    </w:p>
    <w:p w:rsidR="00CE194E" w:rsidRDefault="00CE194E" w:rsidP="00CE194E">
      <w:pPr>
        <w:pStyle w:val="ListParagraph"/>
        <w:ind w:left="360"/>
        <w:rPr>
          <w:rFonts w:ascii="Times New Roman" w:hAnsi="Times New Roman" w:cs="Times New Roman"/>
          <w:color w:val="0D0D0D" w:themeColor="text1" w:themeTint="F2"/>
          <w:sz w:val="24"/>
        </w:rPr>
      </w:pPr>
    </w:p>
    <w:p w:rsidR="00CE194E" w:rsidRPr="00CE194E" w:rsidRDefault="00CE194E" w:rsidP="00CE194E">
      <w:pPr>
        <w:pStyle w:val="ListParagraph"/>
        <w:ind w:left="0"/>
        <w:rPr>
          <w:rFonts w:ascii="Times New Roman" w:hAnsi="Times New Roman" w:cs="Times New Roman"/>
          <w:color w:val="0D0D0D" w:themeColor="text1" w:themeTint="F2"/>
          <w:sz w:val="28"/>
        </w:rPr>
      </w:pPr>
    </w:p>
    <w:p w:rsidR="00CE194E" w:rsidRPr="00CE194E" w:rsidRDefault="00CE194E" w:rsidP="00CE194E">
      <w:pPr>
        <w:pStyle w:val="ListParagraph"/>
        <w:numPr>
          <w:ilvl w:val="1"/>
          <w:numId w:val="9"/>
        </w:numPr>
        <w:ind w:left="1080"/>
        <w:rPr>
          <w:rFonts w:ascii="Times New Roman" w:hAnsi="Times New Roman" w:cs="Times New Roman"/>
          <w:sz w:val="24"/>
        </w:rPr>
      </w:pPr>
      <w:r w:rsidRPr="00CE194E">
        <w:rPr>
          <w:rFonts w:ascii="Times New Roman" w:hAnsi="Times New Roman" w:cs="Times New Roman"/>
          <w:sz w:val="24"/>
        </w:rPr>
        <w:t xml:space="preserve">Data Preparation and Unit Root Test </w:t>
      </w:r>
    </w:p>
    <w:p w:rsidR="00CE194E" w:rsidRPr="00CE194E" w:rsidRDefault="00CE194E" w:rsidP="00CE194E">
      <w:pPr>
        <w:pStyle w:val="ListParagraph"/>
        <w:ind w:left="1080"/>
        <w:rPr>
          <w:rFonts w:ascii="Times New Roman" w:hAnsi="Times New Roman" w:cs="Times New Roman"/>
          <w:sz w:val="24"/>
        </w:rPr>
      </w:pPr>
    </w:p>
    <w:p w:rsidR="00CE194E" w:rsidRPr="00CE194E" w:rsidRDefault="00CE194E" w:rsidP="00CE194E">
      <w:pPr>
        <w:pStyle w:val="ListParagraph"/>
        <w:ind w:left="1080"/>
        <w:rPr>
          <w:rFonts w:ascii="Times New Roman" w:hAnsi="Times New Roman" w:cs="Times New Roman"/>
          <w:sz w:val="24"/>
        </w:rPr>
      </w:pPr>
      <w:r w:rsidRPr="00CE194E">
        <w:rPr>
          <w:rFonts w:ascii="Times New Roman" w:hAnsi="Times New Roman" w:cs="Times New Roman"/>
          <w:sz w:val="24"/>
        </w:rPr>
        <w:t xml:space="preserve">• Data Preparation: The dataset includes monthly Crude Brent, Maize, and Soybeans prices over a specified period—preliminary data cleaning involved handling missing values and transforming the data to ensure stationarity. </w:t>
      </w:r>
    </w:p>
    <w:p w:rsidR="00CE194E" w:rsidRDefault="00CE194E" w:rsidP="00CE194E">
      <w:pPr>
        <w:pStyle w:val="ListParagraph"/>
        <w:ind w:left="1080"/>
        <w:rPr>
          <w:rFonts w:ascii="Times New Roman" w:hAnsi="Times New Roman" w:cs="Times New Roman"/>
          <w:sz w:val="24"/>
        </w:rPr>
      </w:pPr>
      <w:r w:rsidRPr="00CE194E">
        <w:rPr>
          <w:rFonts w:ascii="Times New Roman" w:hAnsi="Times New Roman" w:cs="Times New Roman"/>
          <w:sz w:val="24"/>
        </w:rPr>
        <w:t>• Unit Root Test: The Augmented Dickey-Fuller (ADF) test was employed to check the stationarity of each commodity price series. The results indicated that none of the series were stationary at level. Consequently, the first differencing was applied, rendering the series stationary</w:t>
      </w:r>
      <w:r w:rsidRPr="00CE194E">
        <w:rPr>
          <w:rFonts w:ascii="Times New Roman" w:hAnsi="Times New Roman" w:cs="Times New Roman"/>
          <w:sz w:val="24"/>
        </w:rPr>
        <w:t xml:space="preserve"> </w:t>
      </w:r>
    </w:p>
    <w:p w:rsidR="00CE194E" w:rsidRDefault="00CE194E" w:rsidP="00CE194E">
      <w:pPr>
        <w:pStyle w:val="ListParagraph"/>
        <w:ind w:left="1080"/>
        <w:rPr>
          <w:rFonts w:ascii="Times New Roman" w:hAnsi="Times New Roman" w:cs="Times New Roman"/>
          <w:color w:val="0D0D0D" w:themeColor="text1" w:themeTint="F2"/>
          <w:sz w:val="28"/>
        </w:rPr>
      </w:pPr>
    </w:p>
    <w:p w:rsidR="00CE194E" w:rsidRDefault="00CE194E" w:rsidP="00CE194E">
      <w:pPr>
        <w:pStyle w:val="NormalWeb"/>
        <w:jc w:val="center"/>
      </w:pPr>
      <w:r>
        <w:rPr>
          <w:noProof/>
        </w:rPr>
        <w:lastRenderedPageBreak/>
        <w:drawing>
          <wp:inline distT="0" distB="0" distL="0" distR="0">
            <wp:extent cx="5562600" cy="3266440"/>
            <wp:effectExtent l="0" t="0" r="0" b="0"/>
            <wp:docPr id="6" name="Picture 6" descr="C:\Users\SPURGE\AppData\Local\Packages\Microsoft.Windows.Photos_8wekyb3d8bbwe\TempState\ShareServiceTempFolder\Screenshot (8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PURGE\AppData\Local\Packages\Microsoft.Windows.Photos_8wekyb3d8bbwe\TempState\ShareServiceTempFolder\Screenshot (80).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7748" cy="3275335"/>
                    </a:xfrm>
                    <a:prstGeom prst="rect">
                      <a:avLst/>
                    </a:prstGeom>
                    <a:noFill/>
                    <a:ln>
                      <a:noFill/>
                    </a:ln>
                  </pic:spPr>
                </pic:pic>
              </a:graphicData>
            </a:graphic>
          </wp:inline>
        </w:drawing>
      </w:r>
    </w:p>
    <w:p w:rsidR="00CE194E" w:rsidRPr="00CE194E" w:rsidRDefault="00CE194E" w:rsidP="00CE194E">
      <w:pPr>
        <w:pStyle w:val="Heading3"/>
        <w:rPr>
          <w:rFonts w:ascii="Times New Roman" w:hAnsi="Times New Roman" w:cs="Times New Roman"/>
          <w:color w:val="0D0D0D" w:themeColor="text1" w:themeTint="F2"/>
          <w:kern w:val="0"/>
          <w:lang w:val="en-US"/>
          <w14:ligatures w14:val="none"/>
        </w:rPr>
      </w:pPr>
      <w:r w:rsidRPr="00CE194E">
        <w:rPr>
          <w:rFonts w:ascii="Times New Roman" w:hAnsi="Times New Roman" w:cs="Times New Roman"/>
          <w:color w:val="0D0D0D" w:themeColor="text1" w:themeTint="F2"/>
        </w:rPr>
        <w:t>Interpretation</w:t>
      </w:r>
    </w:p>
    <w:p w:rsidR="00CE194E" w:rsidRPr="00CE194E" w:rsidRDefault="00CE194E" w:rsidP="00CE194E">
      <w:pPr>
        <w:pStyle w:val="NormalWeb"/>
        <w:rPr>
          <w:color w:val="0D0D0D" w:themeColor="text1" w:themeTint="F2"/>
        </w:rPr>
      </w:pPr>
      <w:r w:rsidRPr="00CE194E">
        <w:rPr>
          <w:color w:val="0D0D0D" w:themeColor="text1" w:themeTint="F2"/>
        </w:rPr>
        <w:t>The Augmented Dickey-Fuller (ADF) test was conducted to assess the stationarity of the time series data for various commodities, including Crude Brent, Soybeans, Gold, Silver, Urea, and Maize. The ADF test results are summarized as follows:</w:t>
      </w:r>
    </w:p>
    <w:p w:rsidR="00CE194E" w:rsidRPr="00CE194E" w:rsidRDefault="00CE194E" w:rsidP="00CE194E">
      <w:pPr>
        <w:pStyle w:val="NormalWeb"/>
        <w:numPr>
          <w:ilvl w:val="0"/>
          <w:numId w:val="12"/>
        </w:numPr>
        <w:rPr>
          <w:color w:val="0D0D0D" w:themeColor="text1" w:themeTint="F2"/>
        </w:rPr>
      </w:pPr>
      <w:r w:rsidRPr="00CE194E">
        <w:rPr>
          <w:rStyle w:val="Strong"/>
          <w:color w:val="0D0D0D" w:themeColor="text1" w:themeTint="F2"/>
        </w:rPr>
        <w:t>Crude Brent</w:t>
      </w:r>
      <w:r w:rsidRPr="00CE194E">
        <w:rPr>
          <w:color w:val="0D0D0D" w:themeColor="text1" w:themeTint="F2"/>
        </w:rPr>
        <w:t>: The ADF statistic is -1.5079, with a p-value of 0.5296. Since the p-value exceeds common significance levels (0.01, 0.05, and 0.10), we fail to reject the null hypothesis of a unit root. This indicates that the Crude Brent price series is non-stationary.</w:t>
      </w:r>
    </w:p>
    <w:p w:rsidR="00CE194E" w:rsidRPr="00CE194E" w:rsidRDefault="00CE194E" w:rsidP="00CE194E">
      <w:pPr>
        <w:pStyle w:val="NormalWeb"/>
        <w:numPr>
          <w:ilvl w:val="0"/>
          <w:numId w:val="12"/>
        </w:numPr>
        <w:rPr>
          <w:color w:val="0D0D0D" w:themeColor="text1" w:themeTint="F2"/>
        </w:rPr>
      </w:pPr>
      <w:r w:rsidRPr="00CE194E">
        <w:rPr>
          <w:rStyle w:val="Strong"/>
          <w:color w:val="0D0D0D" w:themeColor="text1" w:themeTint="F2"/>
        </w:rPr>
        <w:t>Soybeans</w:t>
      </w:r>
      <w:r w:rsidRPr="00CE194E">
        <w:rPr>
          <w:color w:val="0D0D0D" w:themeColor="text1" w:themeTint="F2"/>
        </w:rPr>
        <w:t>: The ADF statistic is -2.4231, with a p-value of 0.1353. As the p-value is greater than the significance levels, the Soybeans price series is also non-stationary.</w:t>
      </w:r>
    </w:p>
    <w:p w:rsidR="00CE194E" w:rsidRPr="00CE194E" w:rsidRDefault="00CE194E" w:rsidP="00CE194E">
      <w:pPr>
        <w:pStyle w:val="NormalWeb"/>
        <w:numPr>
          <w:ilvl w:val="0"/>
          <w:numId w:val="12"/>
        </w:numPr>
        <w:rPr>
          <w:color w:val="0D0D0D" w:themeColor="text1" w:themeTint="F2"/>
        </w:rPr>
      </w:pPr>
      <w:r w:rsidRPr="00CE194E">
        <w:rPr>
          <w:rStyle w:val="Strong"/>
          <w:color w:val="0D0D0D" w:themeColor="text1" w:themeTint="F2"/>
        </w:rPr>
        <w:t>Gold</w:t>
      </w:r>
      <w:r w:rsidRPr="00CE194E">
        <w:rPr>
          <w:color w:val="0D0D0D" w:themeColor="text1" w:themeTint="F2"/>
        </w:rPr>
        <w:t>: The ADF statistic is 1.3431, with a p-value of 0.9968. The high p-value indicates non-stationarity in the Gold price series.</w:t>
      </w:r>
    </w:p>
    <w:p w:rsidR="00CE194E" w:rsidRPr="00CE194E" w:rsidRDefault="00CE194E" w:rsidP="00CE194E">
      <w:pPr>
        <w:pStyle w:val="NormalWeb"/>
        <w:numPr>
          <w:ilvl w:val="0"/>
          <w:numId w:val="12"/>
        </w:numPr>
        <w:rPr>
          <w:color w:val="0D0D0D" w:themeColor="text1" w:themeTint="F2"/>
        </w:rPr>
      </w:pPr>
      <w:r w:rsidRPr="00CE194E">
        <w:rPr>
          <w:rStyle w:val="Strong"/>
          <w:color w:val="0D0D0D" w:themeColor="text1" w:themeTint="F2"/>
        </w:rPr>
        <w:t>Silver</w:t>
      </w:r>
      <w:r w:rsidRPr="00CE194E">
        <w:rPr>
          <w:color w:val="0D0D0D" w:themeColor="text1" w:themeTint="F2"/>
        </w:rPr>
        <w:t>: The ADF statistic is -1.3973, with a p-value of 0.5836. Given that the p-value is much higher than the threshold levels for stationarity, the Silver price series is non-stationary.</w:t>
      </w:r>
    </w:p>
    <w:p w:rsidR="00CE194E" w:rsidRPr="00CE194E" w:rsidRDefault="00CE194E" w:rsidP="00CE194E">
      <w:pPr>
        <w:pStyle w:val="NormalWeb"/>
        <w:numPr>
          <w:ilvl w:val="0"/>
          <w:numId w:val="12"/>
        </w:numPr>
        <w:rPr>
          <w:color w:val="0D0D0D" w:themeColor="text1" w:themeTint="F2"/>
        </w:rPr>
      </w:pPr>
      <w:r w:rsidRPr="00CE194E">
        <w:rPr>
          <w:rStyle w:val="Strong"/>
          <w:color w:val="0D0D0D" w:themeColor="text1" w:themeTint="F2"/>
        </w:rPr>
        <w:t>Urea</w:t>
      </w:r>
      <w:r w:rsidRPr="00CE194E">
        <w:rPr>
          <w:color w:val="0D0D0D" w:themeColor="text1" w:themeTint="F2"/>
        </w:rPr>
        <w:t>: The ADF statistic is -2.5102, with a p-value of 0.1130. Although closest to the 0.10 threshold, the p-value still does not allow rejection of the null hypothesis, indicating non-stationarity for the Urea price series.</w:t>
      </w:r>
    </w:p>
    <w:p w:rsidR="00CE194E" w:rsidRPr="00CE194E" w:rsidRDefault="00CE194E" w:rsidP="00CE194E">
      <w:pPr>
        <w:pStyle w:val="NormalWeb"/>
        <w:numPr>
          <w:ilvl w:val="0"/>
          <w:numId w:val="12"/>
        </w:numPr>
        <w:rPr>
          <w:color w:val="0D0D0D" w:themeColor="text1" w:themeTint="F2"/>
        </w:rPr>
      </w:pPr>
      <w:r w:rsidRPr="00CE194E">
        <w:rPr>
          <w:rStyle w:val="Strong"/>
          <w:color w:val="0D0D0D" w:themeColor="text1" w:themeTint="F2"/>
        </w:rPr>
        <w:t>Maize</w:t>
      </w:r>
      <w:r w:rsidRPr="00CE194E">
        <w:rPr>
          <w:color w:val="0D0D0D" w:themeColor="text1" w:themeTint="F2"/>
        </w:rPr>
        <w:t>: The ADF statistic is -2.4700, with a p-value of 0.1229. Based on its p-value, the Maize price series is also non-stationary.</w:t>
      </w:r>
    </w:p>
    <w:p w:rsidR="00CE194E" w:rsidRPr="00CE194E" w:rsidRDefault="00CE194E" w:rsidP="00CE194E">
      <w:pPr>
        <w:pStyle w:val="NormalWeb"/>
        <w:ind w:left="360"/>
        <w:rPr>
          <w:color w:val="0D0D0D" w:themeColor="text1" w:themeTint="F2"/>
        </w:rPr>
      </w:pPr>
      <w:r w:rsidRPr="00CE194E">
        <w:rPr>
          <w:color w:val="0D0D0D" w:themeColor="text1" w:themeTint="F2"/>
        </w:rPr>
        <w:t>The ADF test results indicate that all the examined commodity price series (Crude Brent, Soybeans, Gold, Silver, Urea, and Maize) are non-stationary at their levels. This non-stationarity suggests that these time series have a unit root, meaning their statistical properties, such as mean and variance, change over time, exhibiting trends or other non-</w:t>
      </w:r>
      <w:r w:rsidRPr="00CE194E">
        <w:rPr>
          <w:color w:val="0D0D0D" w:themeColor="text1" w:themeTint="F2"/>
        </w:rPr>
        <w:lastRenderedPageBreak/>
        <w:t>stationary behavior. To achieve stationarity, a prerequisite for effectively applying VAR or VECM models, further differencing of the data is necessary. Without stationarity, the models may produce unreliable results, making it crucial to address this issue.</w:t>
      </w:r>
    </w:p>
    <w:p w:rsidR="00CE194E" w:rsidRPr="00CE194E" w:rsidRDefault="00CE194E" w:rsidP="00CE194E">
      <w:pPr>
        <w:pStyle w:val="Heading3"/>
        <w:rPr>
          <w:rFonts w:ascii="Times New Roman" w:hAnsi="Times New Roman" w:cs="Times New Roman"/>
          <w:color w:val="0D0D0D" w:themeColor="text1" w:themeTint="F2"/>
          <w:kern w:val="0"/>
          <w:lang w:val="en-US"/>
          <w14:ligatures w14:val="none"/>
        </w:rPr>
      </w:pPr>
      <w:r w:rsidRPr="00CE194E">
        <w:rPr>
          <w:rFonts w:ascii="Times New Roman" w:hAnsi="Times New Roman" w:cs="Times New Roman"/>
          <w:color w:val="0D0D0D" w:themeColor="text1" w:themeTint="F2"/>
        </w:rPr>
        <w:t>VAR Model Analysis</w:t>
      </w:r>
    </w:p>
    <w:p w:rsidR="00CE194E" w:rsidRPr="00CE194E" w:rsidRDefault="00CE194E" w:rsidP="00CE194E">
      <w:pPr>
        <w:pStyle w:val="NormalWeb"/>
        <w:numPr>
          <w:ilvl w:val="0"/>
          <w:numId w:val="13"/>
        </w:numPr>
        <w:rPr>
          <w:color w:val="0D0D0D" w:themeColor="text1" w:themeTint="F2"/>
        </w:rPr>
      </w:pPr>
      <w:r w:rsidRPr="00CE194E">
        <w:rPr>
          <w:rStyle w:val="Strong"/>
          <w:color w:val="0D0D0D" w:themeColor="text1" w:themeTint="F2"/>
        </w:rPr>
        <w:t>Model Fitting</w:t>
      </w:r>
      <w:r w:rsidRPr="00CE194E">
        <w:rPr>
          <w:color w:val="0D0D0D" w:themeColor="text1" w:themeTint="F2"/>
        </w:rPr>
        <w:t>: A VAR model was fitted to the different data series, with the optimal lag length determined using the Akaike Information Criterion (AIC).</w:t>
      </w:r>
    </w:p>
    <w:p w:rsidR="00CE194E" w:rsidRPr="00CE194E" w:rsidRDefault="00CE194E" w:rsidP="00CE194E">
      <w:pPr>
        <w:pStyle w:val="NormalWeb"/>
        <w:numPr>
          <w:ilvl w:val="0"/>
          <w:numId w:val="13"/>
        </w:numPr>
        <w:rPr>
          <w:color w:val="0D0D0D" w:themeColor="text1" w:themeTint="F2"/>
        </w:rPr>
      </w:pPr>
      <w:r w:rsidRPr="00CE194E">
        <w:rPr>
          <w:rStyle w:val="Strong"/>
          <w:color w:val="0D0D0D" w:themeColor="text1" w:themeTint="F2"/>
        </w:rPr>
        <w:t>Results</w:t>
      </w:r>
      <w:r w:rsidRPr="00CE194E">
        <w:rPr>
          <w:color w:val="0D0D0D" w:themeColor="text1" w:themeTint="F2"/>
        </w:rPr>
        <w:t>: Key coefficients for each commodity and their significance levels were obtained. Notably, the lagged values of Crude Brent had a significant impact on the prices of Maize and Soybeans, indicating a strong interrelationship among these commodities.</w:t>
      </w:r>
    </w:p>
    <w:p w:rsidR="00CE194E" w:rsidRPr="00CE194E" w:rsidRDefault="00CE194E" w:rsidP="00CE194E">
      <w:pPr>
        <w:pStyle w:val="NormalWeb"/>
        <w:numPr>
          <w:ilvl w:val="0"/>
          <w:numId w:val="13"/>
        </w:numPr>
        <w:rPr>
          <w:color w:val="0D0D0D" w:themeColor="text1" w:themeTint="F2"/>
        </w:rPr>
      </w:pPr>
      <w:r w:rsidRPr="00CE194E">
        <w:rPr>
          <w:rStyle w:val="Strong"/>
          <w:color w:val="0D0D0D" w:themeColor="text1" w:themeTint="F2"/>
        </w:rPr>
        <w:t>Impulse Response Function (IRF) and Variance Decomposition</w:t>
      </w:r>
      <w:r w:rsidRPr="00CE194E">
        <w:rPr>
          <w:color w:val="0D0D0D" w:themeColor="text1" w:themeTint="F2"/>
        </w:rPr>
        <w:t>:</w:t>
      </w:r>
    </w:p>
    <w:p w:rsidR="00CE194E" w:rsidRPr="00CE194E" w:rsidRDefault="00CE194E" w:rsidP="00CE194E">
      <w:pPr>
        <w:numPr>
          <w:ilvl w:val="1"/>
          <w:numId w:val="13"/>
        </w:numPr>
        <w:spacing w:before="100" w:beforeAutospacing="1" w:after="100" w:afterAutospacing="1" w:line="240" w:lineRule="auto"/>
        <w:rPr>
          <w:rFonts w:ascii="Times New Roman" w:hAnsi="Times New Roman" w:cs="Times New Roman"/>
          <w:color w:val="0D0D0D" w:themeColor="text1" w:themeTint="F2"/>
          <w:sz w:val="24"/>
          <w:szCs w:val="24"/>
        </w:rPr>
      </w:pPr>
      <w:r w:rsidRPr="00CE194E">
        <w:rPr>
          <w:rStyle w:val="Strong"/>
          <w:rFonts w:ascii="Times New Roman" w:hAnsi="Times New Roman" w:cs="Times New Roman"/>
          <w:color w:val="0D0D0D" w:themeColor="text1" w:themeTint="F2"/>
          <w:sz w:val="24"/>
          <w:szCs w:val="24"/>
        </w:rPr>
        <w:t>IRF Analysis</w:t>
      </w:r>
      <w:r w:rsidRPr="00CE194E">
        <w:rPr>
          <w:rFonts w:ascii="Times New Roman" w:hAnsi="Times New Roman" w:cs="Times New Roman"/>
          <w:color w:val="0D0D0D" w:themeColor="text1" w:themeTint="F2"/>
          <w:sz w:val="24"/>
          <w:szCs w:val="24"/>
        </w:rPr>
        <w:t>: The IRF analysis was conducted to observe the response of each commodity price to shocks in other commodities. The IRF plots revealed that a shock in Crude Brent prices significantly affected Maize and Soybeans prices, with the effect lasting for several months.</w:t>
      </w:r>
    </w:p>
    <w:p w:rsidR="00CE194E" w:rsidRDefault="00CE194E" w:rsidP="00CE194E">
      <w:pPr>
        <w:numPr>
          <w:ilvl w:val="1"/>
          <w:numId w:val="13"/>
        </w:numPr>
        <w:spacing w:before="100" w:beforeAutospacing="1" w:after="100" w:afterAutospacing="1" w:line="240" w:lineRule="auto"/>
        <w:rPr>
          <w:rFonts w:ascii="Times New Roman" w:hAnsi="Times New Roman" w:cs="Times New Roman"/>
          <w:color w:val="0D0D0D" w:themeColor="text1" w:themeTint="F2"/>
          <w:sz w:val="24"/>
          <w:szCs w:val="24"/>
        </w:rPr>
      </w:pPr>
      <w:r w:rsidRPr="00CE194E">
        <w:rPr>
          <w:rStyle w:val="Strong"/>
          <w:rFonts w:ascii="Times New Roman" w:hAnsi="Times New Roman" w:cs="Times New Roman"/>
          <w:color w:val="0D0D0D" w:themeColor="text1" w:themeTint="F2"/>
          <w:sz w:val="24"/>
          <w:szCs w:val="24"/>
        </w:rPr>
        <w:t>Variance Decomposition</w:t>
      </w:r>
      <w:r w:rsidRPr="00CE194E">
        <w:rPr>
          <w:rFonts w:ascii="Times New Roman" w:hAnsi="Times New Roman" w:cs="Times New Roman"/>
          <w:color w:val="0D0D0D" w:themeColor="text1" w:themeTint="F2"/>
          <w:sz w:val="24"/>
          <w:szCs w:val="24"/>
        </w:rPr>
        <w:t>: The variance decomposition analysis indicated that a significant portion of the forecast error variance for Soybeans and Maize could be attributed to fluctuations in Crude Brent prices.</w:t>
      </w:r>
    </w:p>
    <w:p w:rsidR="00CE194E" w:rsidRPr="00CE194E" w:rsidRDefault="00CE194E" w:rsidP="00CE194E">
      <w:pPr>
        <w:spacing w:before="100" w:beforeAutospacing="1" w:after="100" w:afterAutospacing="1" w:line="240" w:lineRule="auto"/>
        <w:rPr>
          <w:rFonts w:ascii="Times New Roman" w:hAnsi="Times New Roman" w:cs="Times New Roman"/>
          <w:b/>
          <w:color w:val="0D0D0D" w:themeColor="text1" w:themeTint="F2"/>
          <w:sz w:val="28"/>
          <w:szCs w:val="24"/>
          <w:u w:val="single"/>
        </w:rPr>
      </w:pPr>
    </w:p>
    <w:p w:rsidR="00CE194E" w:rsidRPr="00CE194E" w:rsidRDefault="00CE194E" w:rsidP="00CE194E">
      <w:pPr>
        <w:spacing w:before="100" w:beforeAutospacing="1" w:after="100" w:afterAutospacing="1" w:line="240" w:lineRule="auto"/>
        <w:rPr>
          <w:rFonts w:ascii="Times New Roman" w:hAnsi="Times New Roman" w:cs="Times New Roman"/>
          <w:b/>
          <w:color w:val="0D0D0D" w:themeColor="text1" w:themeTint="F2"/>
          <w:sz w:val="28"/>
          <w:szCs w:val="24"/>
          <w:u w:val="single"/>
        </w:rPr>
      </w:pPr>
      <w:r w:rsidRPr="00CE194E">
        <w:rPr>
          <w:rFonts w:ascii="Times New Roman" w:hAnsi="Times New Roman" w:cs="Times New Roman"/>
          <w:b/>
          <w:sz w:val="24"/>
          <w:u w:val="single"/>
        </w:rPr>
        <w:t>Johansen co-integration test</w:t>
      </w:r>
    </w:p>
    <w:p w:rsidR="00CE194E" w:rsidRDefault="00CE194E" w:rsidP="00CE194E">
      <w:pPr>
        <w:pStyle w:val="ListParagraph"/>
        <w:rPr>
          <w:rFonts w:ascii="Times New Roman" w:hAnsi="Times New Roman" w:cs="Times New Roman"/>
          <w:color w:val="0D0D0D" w:themeColor="text1" w:themeTint="F2"/>
          <w:sz w:val="28"/>
        </w:rPr>
      </w:pPr>
      <w:r>
        <w:rPr>
          <w:noProof/>
          <w14:ligatures w14:val="none"/>
        </w:rPr>
        <w:drawing>
          <wp:inline distT="0" distB="0" distL="0" distR="0" wp14:anchorId="4405B49C" wp14:editId="340CEBEB">
            <wp:extent cx="5324475" cy="165925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24475" cy="1659255"/>
                    </a:xfrm>
                    <a:prstGeom prst="rect">
                      <a:avLst/>
                    </a:prstGeom>
                  </pic:spPr>
                </pic:pic>
              </a:graphicData>
            </a:graphic>
          </wp:inline>
        </w:drawing>
      </w:r>
    </w:p>
    <w:p w:rsidR="00CE194E" w:rsidRDefault="00CE194E" w:rsidP="00CE194E">
      <w:pPr>
        <w:pStyle w:val="ListParagraph"/>
        <w:rPr>
          <w:rFonts w:ascii="Times New Roman" w:hAnsi="Times New Roman" w:cs="Times New Roman"/>
          <w:color w:val="0D0D0D" w:themeColor="text1" w:themeTint="F2"/>
          <w:sz w:val="28"/>
        </w:rPr>
      </w:pPr>
    </w:p>
    <w:p w:rsidR="00CE194E" w:rsidRPr="00CE194E" w:rsidRDefault="00CE194E" w:rsidP="00CE194E">
      <w:pPr>
        <w:pStyle w:val="Heading3"/>
        <w:rPr>
          <w:rFonts w:ascii="Times New Roman" w:hAnsi="Times New Roman" w:cs="Times New Roman"/>
          <w:color w:val="0D0D0D" w:themeColor="text1" w:themeTint="F2"/>
          <w:kern w:val="0"/>
          <w:lang w:val="en-US"/>
          <w14:ligatures w14:val="none"/>
        </w:rPr>
      </w:pPr>
      <w:r w:rsidRPr="00CE194E">
        <w:rPr>
          <w:rFonts w:ascii="Times New Roman" w:hAnsi="Times New Roman" w:cs="Times New Roman"/>
          <w:color w:val="0D0D0D" w:themeColor="text1" w:themeTint="F2"/>
        </w:rPr>
        <w:t>Interpretation</w:t>
      </w:r>
    </w:p>
    <w:p w:rsidR="00CE194E" w:rsidRPr="00CE194E" w:rsidRDefault="00CE194E" w:rsidP="00CE194E">
      <w:pPr>
        <w:pStyle w:val="NormalWeb"/>
        <w:rPr>
          <w:color w:val="0D0D0D" w:themeColor="text1" w:themeTint="F2"/>
        </w:rPr>
      </w:pPr>
      <w:r w:rsidRPr="00CE194E">
        <w:rPr>
          <w:color w:val="0D0D0D" w:themeColor="text1" w:themeTint="F2"/>
        </w:rPr>
        <w:t>The Johansen co-integration test was performed to identify long-term equilibrium relationships among the commodity price series, including Crude Brent, Soybeans, Gold, Silver, Urea, and Maize. The findings are detailed below:</w:t>
      </w:r>
    </w:p>
    <w:p w:rsidR="00CE194E" w:rsidRPr="00CE194E" w:rsidRDefault="00CE194E" w:rsidP="00CE194E">
      <w:pPr>
        <w:pStyle w:val="Heading4"/>
        <w:rPr>
          <w:rFonts w:ascii="Times New Roman" w:hAnsi="Times New Roman" w:cs="Times New Roman"/>
          <w:i w:val="0"/>
          <w:color w:val="0D0D0D" w:themeColor="text1" w:themeTint="F2"/>
          <w:sz w:val="24"/>
          <w:szCs w:val="24"/>
        </w:rPr>
      </w:pPr>
      <w:r w:rsidRPr="00CE194E">
        <w:rPr>
          <w:rFonts w:ascii="Times New Roman" w:hAnsi="Times New Roman" w:cs="Times New Roman"/>
          <w:i w:val="0"/>
          <w:color w:val="0D0D0D" w:themeColor="text1" w:themeTint="F2"/>
          <w:sz w:val="24"/>
          <w:szCs w:val="24"/>
        </w:rPr>
        <w:t>Trace Statistics and Critical Values</w:t>
      </w:r>
    </w:p>
    <w:p w:rsidR="00CE194E" w:rsidRPr="00CE194E" w:rsidRDefault="00CE194E" w:rsidP="00CE194E">
      <w:pPr>
        <w:numPr>
          <w:ilvl w:val="0"/>
          <w:numId w:val="14"/>
        </w:numPr>
        <w:spacing w:before="100" w:beforeAutospacing="1" w:after="100" w:afterAutospacing="1" w:line="240" w:lineRule="auto"/>
        <w:rPr>
          <w:rFonts w:ascii="Times New Roman" w:hAnsi="Times New Roman" w:cs="Times New Roman"/>
          <w:color w:val="0D0D0D" w:themeColor="text1" w:themeTint="F2"/>
          <w:sz w:val="24"/>
          <w:szCs w:val="24"/>
        </w:rPr>
      </w:pPr>
      <w:r w:rsidRPr="00CE194E">
        <w:rPr>
          <w:rStyle w:val="Strong"/>
          <w:rFonts w:ascii="Times New Roman" w:hAnsi="Times New Roman" w:cs="Times New Roman"/>
          <w:color w:val="0D0D0D" w:themeColor="text1" w:themeTint="F2"/>
          <w:sz w:val="24"/>
          <w:szCs w:val="24"/>
        </w:rPr>
        <w:t>Trace Statistics</w:t>
      </w:r>
      <w:r w:rsidRPr="00CE194E">
        <w:rPr>
          <w:rFonts w:ascii="Times New Roman" w:hAnsi="Times New Roman" w:cs="Times New Roman"/>
          <w:color w:val="0D0D0D" w:themeColor="text1" w:themeTint="F2"/>
          <w:sz w:val="24"/>
          <w:szCs w:val="24"/>
        </w:rPr>
        <w:t>: 261.5548, 167.6779, 98.1178, 53.4617, 21.6405, 4.0142</w:t>
      </w:r>
    </w:p>
    <w:p w:rsidR="00CE194E" w:rsidRPr="00CE194E" w:rsidRDefault="00CE194E" w:rsidP="00CE194E">
      <w:pPr>
        <w:numPr>
          <w:ilvl w:val="0"/>
          <w:numId w:val="14"/>
        </w:numPr>
        <w:spacing w:before="100" w:beforeAutospacing="1" w:after="100" w:afterAutospacing="1" w:line="240" w:lineRule="auto"/>
        <w:rPr>
          <w:rFonts w:ascii="Times New Roman" w:hAnsi="Times New Roman" w:cs="Times New Roman"/>
          <w:color w:val="0D0D0D" w:themeColor="text1" w:themeTint="F2"/>
          <w:sz w:val="24"/>
          <w:szCs w:val="24"/>
        </w:rPr>
      </w:pPr>
      <w:r w:rsidRPr="00CE194E">
        <w:rPr>
          <w:rStyle w:val="Strong"/>
          <w:rFonts w:ascii="Times New Roman" w:hAnsi="Times New Roman" w:cs="Times New Roman"/>
          <w:color w:val="0D0D0D" w:themeColor="text1" w:themeTint="F2"/>
          <w:sz w:val="24"/>
          <w:szCs w:val="24"/>
        </w:rPr>
        <w:t>Critical Values at 5%</w:t>
      </w:r>
      <w:r w:rsidRPr="00CE194E">
        <w:rPr>
          <w:rFonts w:ascii="Times New Roman" w:hAnsi="Times New Roman" w:cs="Times New Roman"/>
          <w:color w:val="0D0D0D" w:themeColor="text1" w:themeTint="F2"/>
          <w:sz w:val="24"/>
          <w:szCs w:val="24"/>
        </w:rPr>
        <w:t>: 95.7542, 69.8189, 47.8545, 29.7961, 15.4943, 3.8415</w:t>
      </w:r>
    </w:p>
    <w:p w:rsidR="00CE194E" w:rsidRPr="00CE194E" w:rsidRDefault="00CE194E" w:rsidP="00CE194E">
      <w:pPr>
        <w:pStyle w:val="NormalWeb"/>
        <w:rPr>
          <w:color w:val="0D0D0D" w:themeColor="text1" w:themeTint="F2"/>
        </w:rPr>
      </w:pPr>
      <w:r w:rsidRPr="00CE194E">
        <w:rPr>
          <w:color w:val="0D0D0D" w:themeColor="text1" w:themeTint="F2"/>
        </w:rPr>
        <w:lastRenderedPageBreak/>
        <w:t>Each rank's trace statistic is compared against the corresponding critical value. If the trace statistic exceeds the critical value, the null hypothesis of no co-integration is rejected.</w:t>
      </w:r>
    </w:p>
    <w:p w:rsidR="00CE194E" w:rsidRPr="00CE194E" w:rsidRDefault="00CE194E" w:rsidP="00CE194E">
      <w:pPr>
        <w:pStyle w:val="Heading4"/>
        <w:rPr>
          <w:rFonts w:ascii="Times New Roman" w:hAnsi="Times New Roman" w:cs="Times New Roman"/>
          <w:i w:val="0"/>
          <w:color w:val="0D0D0D" w:themeColor="text1" w:themeTint="F2"/>
          <w:sz w:val="24"/>
          <w:szCs w:val="24"/>
        </w:rPr>
      </w:pPr>
      <w:r w:rsidRPr="00CE194E">
        <w:rPr>
          <w:rFonts w:ascii="Times New Roman" w:hAnsi="Times New Roman" w:cs="Times New Roman"/>
          <w:i w:val="0"/>
          <w:color w:val="0D0D0D" w:themeColor="text1" w:themeTint="F2"/>
          <w:sz w:val="24"/>
          <w:szCs w:val="24"/>
        </w:rPr>
        <w:t>Results</w:t>
      </w:r>
    </w:p>
    <w:p w:rsidR="00CE194E" w:rsidRPr="00CE194E" w:rsidRDefault="00CE194E" w:rsidP="00CE194E">
      <w:pPr>
        <w:numPr>
          <w:ilvl w:val="0"/>
          <w:numId w:val="15"/>
        </w:numPr>
        <w:spacing w:before="100" w:beforeAutospacing="1" w:after="100" w:afterAutospacing="1" w:line="240" w:lineRule="auto"/>
        <w:rPr>
          <w:rFonts w:ascii="Times New Roman" w:hAnsi="Times New Roman" w:cs="Times New Roman"/>
          <w:color w:val="0D0D0D" w:themeColor="text1" w:themeTint="F2"/>
          <w:sz w:val="24"/>
          <w:szCs w:val="24"/>
        </w:rPr>
      </w:pPr>
      <w:r w:rsidRPr="00CE194E">
        <w:rPr>
          <w:rStyle w:val="Strong"/>
          <w:rFonts w:ascii="Times New Roman" w:hAnsi="Times New Roman" w:cs="Times New Roman"/>
          <w:color w:val="0D0D0D" w:themeColor="text1" w:themeTint="F2"/>
          <w:sz w:val="24"/>
          <w:szCs w:val="24"/>
        </w:rPr>
        <w:t>First Rank</w:t>
      </w:r>
      <w:r w:rsidRPr="00CE194E">
        <w:rPr>
          <w:rFonts w:ascii="Times New Roman" w:hAnsi="Times New Roman" w:cs="Times New Roman"/>
          <w:color w:val="0D0D0D" w:themeColor="text1" w:themeTint="F2"/>
          <w:sz w:val="24"/>
          <w:szCs w:val="24"/>
        </w:rPr>
        <w:t>: The trace statistic (261.5548) is significantly higher than the critical value (95.7542), indicating at least one co-integrating relationship.</w:t>
      </w:r>
    </w:p>
    <w:p w:rsidR="00CE194E" w:rsidRPr="00CE194E" w:rsidRDefault="00CE194E" w:rsidP="00CE194E">
      <w:pPr>
        <w:numPr>
          <w:ilvl w:val="0"/>
          <w:numId w:val="15"/>
        </w:numPr>
        <w:spacing w:before="100" w:beforeAutospacing="1" w:after="100" w:afterAutospacing="1" w:line="240" w:lineRule="auto"/>
        <w:rPr>
          <w:rFonts w:ascii="Times New Roman" w:hAnsi="Times New Roman" w:cs="Times New Roman"/>
          <w:color w:val="0D0D0D" w:themeColor="text1" w:themeTint="F2"/>
          <w:sz w:val="24"/>
          <w:szCs w:val="24"/>
        </w:rPr>
      </w:pPr>
      <w:r w:rsidRPr="00CE194E">
        <w:rPr>
          <w:rStyle w:val="Strong"/>
          <w:rFonts w:ascii="Times New Roman" w:hAnsi="Times New Roman" w:cs="Times New Roman"/>
          <w:color w:val="0D0D0D" w:themeColor="text1" w:themeTint="F2"/>
          <w:sz w:val="24"/>
          <w:szCs w:val="24"/>
        </w:rPr>
        <w:t>Second Rank</w:t>
      </w:r>
      <w:r w:rsidRPr="00CE194E">
        <w:rPr>
          <w:rFonts w:ascii="Times New Roman" w:hAnsi="Times New Roman" w:cs="Times New Roman"/>
          <w:color w:val="0D0D0D" w:themeColor="text1" w:themeTint="F2"/>
          <w:sz w:val="24"/>
          <w:szCs w:val="24"/>
        </w:rPr>
        <w:t>: The trace statistic (167.6779) exceeds the critical value (69.8189), suggesting a second co-integrating relationship.</w:t>
      </w:r>
    </w:p>
    <w:p w:rsidR="00CE194E" w:rsidRPr="00CE194E" w:rsidRDefault="00CE194E" w:rsidP="00CE194E">
      <w:pPr>
        <w:numPr>
          <w:ilvl w:val="0"/>
          <w:numId w:val="15"/>
        </w:numPr>
        <w:spacing w:before="100" w:beforeAutospacing="1" w:after="100" w:afterAutospacing="1" w:line="240" w:lineRule="auto"/>
        <w:rPr>
          <w:rFonts w:ascii="Times New Roman" w:hAnsi="Times New Roman" w:cs="Times New Roman"/>
          <w:color w:val="0D0D0D" w:themeColor="text1" w:themeTint="F2"/>
          <w:sz w:val="24"/>
          <w:szCs w:val="24"/>
        </w:rPr>
      </w:pPr>
      <w:r w:rsidRPr="00CE194E">
        <w:rPr>
          <w:rStyle w:val="Strong"/>
          <w:rFonts w:ascii="Times New Roman" w:hAnsi="Times New Roman" w:cs="Times New Roman"/>
          <w:color w:val="0D0D0D" w:themeColor="text1" w:themeTint="F2"/>
          <w:sz w:val="24"/>
          <w:szCs w:val="24"/>
        </w:rPr>
        <w:t>Third Rank</w:t>
      </w:r>
      <w:r w:rsidRPr="00CE194E">
        <w:rPr>
          <w:rFonts w:ascii="Times New Roman" w:hAnsi="Times New Roman" w:cs="Times New Roman"/>
          <w:color w:val="0D0D0D" w:themeColor="text1" w:themeTint="F2"/>
          <w:sz w:val="24"/>
          <w:szCs w:val="24"/>
        </w:rPr>
        <w:t>: The trace statistic (98.1178) is higher than the critical value (47.8545), indicating a third co-integrating relationship.</w:t>
      </w:r>
    </w:p>
    <w:p w:rsidR="00CE194E" w:rsidRPr="00CE194E" w:rsidRDefault="00CE194E" w:rsidP="00CE194E">
      <w:pPr>
        <w:numPr>
          <w:ilvl w:val="0"/>
          <w:numId w:val="15"/>
        </w:numPr>
        <w:spacing w:before="100" w:beforeAutospacing="1" w:after="100" w:afterAutospacing="1" w:line="240" w:lineRule="auto"/>
        <w:rPr>
          <w:rFonts w:ascii="Times New Roman" w:hAnsi="Times New Roman" w:cs="Times New Roman"/>
          <w:color w:val="0D0D0D" w:themeColor="text1" w:themeTint="F2"/>
          <w:sz w:val="24"/>
          <w:szCs w:val="24"/>
        </w:rPr>
      </w:pPr>
      <w:r w:rsidRPr="00CE194E">
        <w:rPr>
          <w:rStyle w:val="Strong"/>
          <w:rFonts w:ascii="Times New Roman" w:hAnsi="Times New Roman" w:cs="Times New Roman"/>
          <w:color w:val="0D0D0D" w:themeColor="text1" w:themeTint="F2"/>
          <w:sz w:val="24"/>
          <w:szCs w:val="24"/>
        </w:rPr>
        <w:t>Fourth Rank</w:t>
      </w:r>
      <w:r w:rsidRPr="00CE194E">
        <w:rPr>
          <w:rFonts w:ascii="Times New Roman" w:hAnsi="Times New Roman" w:cs="Times New Roman"/>
          <w:color w:val="0D0D0D" w:themeColor="text1" w:themeTint="F2"/>
          <w:sz w:val="24"/>
          <w:szCs w:val="24"/>
        </w:rPr>
        <w:t>: The trace statistic (53.4617) exceeds the critical value (29.7961), implying a fourth co-integrating relationship.</w:t>
      </w:r>
    </w:p>
    <w:p w:rsidR="00CE194E" w:rsidRPr="00CE194E" w:rsidRDefault="00CE194E" w:rsidP="00CE194E">
      <w:pPr>
        <w:numPr>
          <w:ilvl w:val="0"/>
          <w:numId w:val="15"/>
        </w:numPr>
        <w:spacing w:before="100" w:beforeAutospacing="1" w:after="100" w:afterAutospacing="1" w:line="240" w:lineRule="auto"/>
        <w:rPr>
          <w:rFonts w:ascii="Times New Roman" w:hAnsi="Times New Roman" w:cs="Times New Roman"/>
          <w:color w:val="0D0D0D" w:themeColor="text1" w:themeTint="F2"/>
          <w:sz w:val="24"/>
          <w:szCs w:val="24"/>
        </w:rPr>
      </w:pPr>
      <w:r w:rsidRPr="00CE194E">
        <w:rPr>
          <w:rStyle w:val="Strong"/>
          <w:rFonts w:ascii="Times New Roman" w:hAnsi="Times New Roman" w:cs="Times New Roman"/>
          <w:color w:val="0D0D0D" w:themeColor="text1" w:themeTint="F2"/>
          <w:sz w:val="24"/>
          <w:szCs w:val="24"/>
        </w:rPr>
        <w:t>Fifth Rank</w:t>
      </w:r>
      <w:r w:rsidRPr="00CE194E">
        <w:rPr>
          <w:rFonts w:ascii="Times New Roman" w:hAnsi="Times New Roman" w:cs="Times New Roman"/>
          <w:color w:val="0D0D0D" w:themeColor="text1" w:themeTint="F2"/>
          <w:sz w:val="24"/>
          <w:szCs w:val="24"/>
        </w:rPr>
        <w:t>: The trace statistic (21.6405) is above the critical value (15.4943), suggesting a fifth co-integrating relationship.</w:t>
      </w:r>
    </w:p>
    <w:p w:rsidR="00CE194E" w:rsidRPr="00CE194E" w:rsidRDefault="00CE194E" w:rsidP="00CE194E">
      <w:pPr>
        <w:numPr>
          <w:ilvl w:val="0"/>
          <w:numId w:val="15"/>
        </w:numPr>
        <w:spacing w:before="100" w:beforeAutospacing="1" w:after="100" w:afterAutospacing="1" w:line="240" w:lineRule="auto"/>
        <w:rPr>
          <w:rFonts w:ascii="Times New Roman" w:hAnsi="Times New Roman" w:cs="Times New Roman"/>
          <w:color w:val="0D0D0D" w:themeColor="text1" w:themeTint="F2"/>
          <w:sz w:val="24"/>
          <w:szCs w:val="24"/>
        </w:rPr>
      </w:pPr>
      <w:r w:rsidRPr="00CE194E">
        <w:rPr>
          <w:rStyle w:val="Strong"/>
          <w:rFonts w:ascii="Times New Roman" w:hAnsi="Times New Roman" w:cs="Times New Roman"/>
          <w:color w:val="0D0D0D" w:themeColor="text1" w:themeTint="F2"/>
          <w:sz w:val="24"/>
          <w:szCs w:val="24"/>
        </w:rPr>
        <w:t>Sixth Rank</w:t>
      </w:r>
      <w:r w:rsidRPr="00CE194E">
        <w:rPr>
          <w:rFonts w:ascii="Times New Roman" w:hAnsi="Times New Roman" w:cs="Times New Roman"/>
          <w:color w:val="0D0D0D" w:themeColor="text1" w:themeTint="F2"/>
          <w:sz w:val="24"/>
          <w:szCs w:val="24"/>
        </w:rPr>
        <w:t>: The trace statistic (4.0142) is greater than the critical value (3.8415), indicating a sixth co-integrating relationship.</w:t>
      </w:r>
    </w:p>
    <w:p w:rsidR="00CE194E" w:rsidRPr="00CE194E" w:rsidRDefault="00CE194E" w:rsidP="00CE194E">
      <w:pPr>
        <w:pStyle w:val="NormalWeb"/>
        <w:rPr>
          <w:color w:val="0D0D0D" w:themeColor="text1" w:themeTint="F2"/>
        </w:rPr>
      </w:pPr>
      <w:r w:rsidRPr="00CE194E">
        <w:rPr>
          <w:color w:val="0D0D0D" w:themeColor="text1" w:themeTint="F2"/>
        </w:rPr>
        <w:t>These results indicate the presence of six co-integrating vectors among the commodity prices, suggesting strong long-term equilibrium relationships among Crude Brent, Soybeans, Gold, Silver, Urea, and Maize.</w:t>
      </w:r>
    </w:p>
    <w:p w:rsidR="00CE194E" w:rsidRPr="00CE194E" w:rsidRDefault="00CE194E" w:rsidP="00CE194E">
      <w:pPr>
        <w:pStyle w:val="Heading4"/>
        <w:rPr>
          <w:rFonts w:ascii="Times New Roman" w:hAnsi="Times New Roman" w:cs="Times New Roman"/>
          <w:i w:val="0"/>
          <w:color w:val="0D0D0D" w:themeColor="text1" w:themeTint="F2"/>
          <w:sz w:val="24"/>
          <w:szCs w:val="24"/>
        </w:rPr>
      </w:pPr>
      <w:r w:rsidRPr="00CE194E">
        <w:rPr>
          <w:rFonts w:ascii="Times New Roman" w:hAnsi="Times New Roman" w:cs="Times New Roman"/>
          <w:i w:val="0"/>
          <w:color w:val="0D0D0D" w:themeColor="text1" w:themeTint="F2"/>
          <w:sz w:val="24"/>
          <w:szCs w:val="24"/>
        </w:rPr>
        <w:t>Eigenvalues</w:t>
      </w:r>
    </w:p>
    <w:p w:rsidR="00CE194E" w:rsidRPr="00CE194E" w:rsidRDefault="00CE194E" w:rsidP="00CE194E">
      <w:pPr>
        <w:numPr>
          <w:ilvl w:val="0"/>
          <w:numId w:val="16"/>
        </w:numPr>
        <w:spacing w:before="100" w:beforeAutospacing="1" w:after="100" w:afterAutospacing="1" w:line="240" w:lineRule="auto"/>
        <w:rPr>
          <w:rFonts w:ascii="Times New Roman" w:hAnsi="Times New Roman" w:cs="Times New Roman"/>
          <w:color w:val="0D0D0D" w:themeColor="text1" w:themeTint="F2"/>
          <w:sz w:val="24"/>
          <w:szCs w:val="24"/>
        </w:rPr>
      </w:pPr>
      <w:r w:rsidRPr="00CE194E">
        <w:rPr>
          <w:rStyle w:val="Strong"/>
          <w:rFonts w:ascii="Times New Roman" w:hAnsi="Times New Roman" w:cs="Times New Roman"/>
          <w:color w:val="0D0D0D" w:themeColor="text1" w:themeTint="F2"/>
          <w:sz w:val="24"/>
          <w:szCs w:val="24"/>
        </w:rPr>
        <w:t>Eigenvalues</w:t>
      </w:r>
      <w:r w:rsidRPr="00CE194E">
        <w:rPr>
          <w:rFonts w:ascii="Times New Roman" w:hAnsi="Times New Roman" w:cs="Times New Roman"/>
          <w:color w:val="0D0D0D" w:themeColor="text1" w:themeTint="F2"/>
          <w:sz w:val="24"/>
          <w:szCs w:val="24"/>
        </w:rPr>
        <w:t>: 0.1145, 0.0862, 0.0562, 0.0404, 0.0226, 0.0052</w:t>
      </w:r>
    </w:p>
    <w:p w:rsidR="00CE194E" w:rsidRPr="00CE194E" w:rsidRDefault="00CE194E" w:rsidP="00CE194E">
      <w:pPr>
        <w:pStyle w:val="NormalWeb"/>
        <w:rPr>
          <w:color w:val="0D0D0D" w:themeColor="text1" w:themeTint="F2"/>
        </w:rPr>
      </w:pPr>
      <w:r w:rsidRPr="00CE194E">
        <w:rPr>
          <w:color w:val="0D0D0D" w:themeColor="text1" w:themeTint="F2"/>
        </w:rPr>
        <w:t>The eigenvalues indicate the strength of the co-integrating relationships, with higher eigenvalues signifying stronger co-integration. While the exact magnitudes are less important than their non-zero values, they support the conclusion of co-integration among the variables.</w:t>
      </w:r>
    </w:p>
    <w:p w:rsidR="00CE194E" w:rsidRPr="00CE194E" w:rsidRDefault="00CE194E" w:rsidP="00CE194E">
      <w:pPr>
        <w:pStyle w:val="NormalWeb"/>
        <w:rPr>
          <w:color w:val="0D0D0D" w:themeColor="text1" w:themeTint="F2"/>
        </w:rPr>
      </w:pPr>
      <w:r w:rsidRPr="00CE194E">
        <w:rPr>
          <w:color w:val="0D0D0D" w:themeColor="text1" w:themeTint="F2"/>
        </w:rPr>
        <w:t>The Johansen co-integration test confirms that all examined commodities (Crude Brent, Soybeans, Gold, Silver, Urea, and Maize) are co-integrated. This suggests these commodities maintain a stable, long-term equilibrium relationship despite short-term fluctuations. Understanding these co-integrated relationships is crucial for constructing the VECM model, enabling effective analysis and forecasting by accounting for both short-term dynamics and long-term equilibrium adjustments.</w:t>
      </w:r>
    </w:p>
    <w:p w:rsidR="00CE194E" w:rsidRDefault="00CE194E" w:rsidP="00CE194E">
      <w:pPr>
        <w:pStyle w:val="ListParagraph"/>
        <w:rPr>
          <w:rFonts w:ascii="Times New Roman" w:hAnsi="Times New Roman" w:cs="Times New Roman"/>
          <w:color w:val="0D0D0D" w:themeColor="text1" w:themeTint="F2"/>
          <w:sz w:val="24"/>
          <w:szCs w:val="24"/>
        </w:rPr>
      </w:pPr>
    </w:p>
    <w:p w:rsidR="00452D0F" w:rsidRPr="00452D0F" w:rsidRDefault="00452D0F" w:rsidP="00452D0F">
      <w:pPr>
        <w:pStyle w:val="Heading3"/>
        <w:rPr>
          <w:rFonts w:ascii="Times New Roman" w:hAnsi="Times New Roman" w:cs="Times New Roman"/>
          <w:color w:val="0D0D0D" w:themeColor="text1" w:themeTint="F2"/>
          <w:kern w:val="0"/>
          <w:lang w:val="en-US"/>
          <w14:ligatures w14:val="none"/>
        </w:rPr>
      </w:pPr>
      <w:r w:rsidRPr="00452D0F">
        <w:rPr>
          <w:rFonts w:ascii="Times New Roman" w:hAnsi="Times New Roman" w:cs="Times New Roman"/>
          <w:color w:val="0D0D0D" w:themeColor="text1" w:themeTint="F2"/>
        </w:rPr>
        <w:t>VECM Model Analysis</w:t>
      </w:r>
    </w:p>
    <w:p w:rsidR="00452D0F" w:rsidRPr="00452D0F" w:rsidRDefault="00452D0F" w:rsidP="00452D0F">
      <w:pPr>
        <w:pStyle w:val="Heading4"/>
        <w:rPr>
          <w:rFonts w:ascii="Times New Roman" w:hAnsi="Times New Roman" w:cs="Times New Roman"/>
          <w:i w:val="0"/>
          <w:color w:val="0D0D0D" w:themeColor="text1" w:themeTint="F2"/>
          <w:sz w:val="24"/>
          <w:szCs w:val="24"/>
        </w:rPr>
      </w:pPr>
      <w:r w:rsidRPr="00452D0F">
        <w:rPr>
          <w:rFonts w:ascii="Times New Roman" w:hAnsi="Times New Roman" w:cs="Times New Roman"/>
          <w:i w:val="0"/>
          <w:color w:val="0D0D0D" w:themeColor="text1" w:themeTint="F2"/>
          <w:sz w:val="24"/>
          <w:szCs w:val="24"/>
        </w:rPr>
        <w:t>Co-Integration Test</w:t>
      </w:r>
    </w:p>
    <w:p w:rsidR="00452D0F" w:rsidRPr="00452D0F" w:rsidRDefault="00452D0F" w:rsidP="00452D0F">
      <w:pPr>
        <w:pStyle w:val="NormalWeb"/>
        <w:rPr>
          <w:color w:val="0D0D0D" w:themeColor="text1" w:themeTint="F2"/>
        </w:rPr>
      </w:pPr>
      <w:r w:rsidRPr="00452D0F">
        <w:rPr>
          <w:color w:val="0D0D0D" w:themeColor="text1" w:themeTint="F2"/>
        </w:rPr>
        <w:t>The Johansen co-integration test was conducted to investigate the long-term equilibrium relationships among the commodities. The test confirmed the existence of co-integration, indicating that the prices of Crude Brent, Maize, and Soybeans move together over the long term.</w:t>
      </w:r>
    </w:p>
    <w:p w:rsidR="00452D0F" w:rsidRPr="00452D0F" w:rsidRDefault="00452D0F" w:rsidP="00452D0F">
      <w:pPr>
        <w:pStyle w:val="Heading4"/>
        <w:rPr>
          <w:rFonts w:ascii="Times New Roman" w:hAnsi="Times New Roman" w:cs="Times New Roman"/>
          <w:i w:val="0"/>
          <w:color w:val="0D0D0D" w:themeColor="text1" w:themeTint="F2"/>
          <w:sz w:val="24"/>
          <w:szCs w:val="24"/>
        </w:rPr>
      </w:pPr>
      <w:r w:rsidRPr="00452D0F">
        <w:rPr>
          <w:rFonts w:ascii="Times New Roman" w:hAnsi="Times New Roman" w:cs="Times New Roman"/>
          <w:i w:val="0"/>
          <w:color w:val="0D0D0D" w:themeColor="text1" w:themeTint="F2"/>
          <w:sz w:val="24"/>
          <w:szCs w:val="24"/>
        </w:rPr>
        <w:lastRenderedPageBreak/>
        <w:t>Model Fitting</w:t>
      </w:r>
    </w:p>
    <w:p w:rsidR="00452D0F" w:rsidRPr="00452D0F" w:rsidRDefault="00452D0F" w:rsidP="00452D0F">
      <w:pPr>
        <w:pStyle w:val="NormalWeb"/>
        <w:rPr>
          <w:color w:val="0D0D0D" w:themeColor="text1" w:themeTint="F2"/>
        </w:rPr>
      </w:pPr>
      <w:r w:rsidRPr="00452D0F">
        <w:rPr>
          <w:color w:val="0D0D0D" w:themeColor="text1" w:themeTint="F2"/>
        </w:rPr>
        <w:t>A VECM model was fitted to the data based on the co-integration findings. The lag length was chosen according to the results of the co-integration test, ensuring the model accurately captured the long-term relationships.</w:t>
      </w:r>
    </w:p>
    <w:p w:rsidR="00452D0F" w:rsidRPr="00452D0F" w:rsidRDefault="00452D0F" w:rsidP="00452D0F">
      <w:pPr>
        <w:pStyle w:val="Heading4"/>
        <w:rPr>
          <w:rFonts w:ascii="Times New Roman" w:hAnsi="Times New Roman" w:cs="Times New Roman"/>
          <w:i w:val="0"/>
          <w:color w:val="0D0D0D" w:themeColor="text1" w:themeTint="F2"/>
          <w:sz w:val="24"/>
          <w:szCs w:val="24"/>
        </w:rPr>
      </w:pPr>
      <w:r w:rsidRPr="00452D0F">
        <w:rPr>
          <w:rFonts w:ascii="Times New Roman" w:hAnsi="Times New Roman" w:cs="Times New Roman"/>
          <w:i w:val="0"/>
          <w:color w:val="0D0D0D" w:themeColor="text1" w:themeTint="F2"/>
          <w:sz w:val="24"/>
          <w:szCs w:val="24"/>
        </w:rPr>
        <w:t>Results</w:t>
      </w:r>
    </w:p>
    <w:p w:rsidR="00452D0F" w:rsidRPr="00452D0F" w:rsidRDefault="00452D0F" w:rsidP="00452D0F">
      <w:pPr>
        <w:pStyle w:val="NormalWeb"/>
        <w:rPr>
          <w:color w:val="0D0D0D" w:themeColor="text1" w:themeTint="F2"/>
        </w:rPr>
      </w:pPr>
      <w:r w:rsidRPr="00452D0F">
        <w:rPr>
          <w:color w:val="0D0D0D" w:themeColor="text1" w:themeTint="F2"/>
        </w:rPr>
        <w:t>The VECM model provided insights into the adjustments toward long-term equilibrium. The error correction terms were significant, suggesting that any short-term deviations from equilibrium were corrected over time. This adjustment mechanism highlights the essential interconnectedness of commodity prices.</w:t>
      </w:r>
    </w:p>
    <w:p w:rsidR="00452D0F" w:rsidRPr="00452D0F" w:rsidRDefault="00452D0F" w:rsidP="00452D0F">
      <w:pPr>
        <w:rPr>
          <w:rFonts w:ascii="Times New Roman" w:hAnsi="Times New Roman" w:cs="Times New Roman"/>
          <w:color w:val="0D0D0D" w:themeColor="text1" w:themeTint="F2"/>
          <w:sz w:val="24"/>
          <w:szCs w:val="24"/>
        </w:rPr>
      </w:pP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 xml:space="preserve">Summary of Regression Results   </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Model:                         VAR</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Method:                        OLS</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Date:           Thu, 25, Jul, 2024</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Time:                     16:46:03</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No. of Equations:         6.00000    BIC:                    26.7336</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Nobs:                     768.000    HQIC:                   25.9079</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Log likelihood:          -16066.7    FPE:                1.06530e+11</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 xml:space="preserve">AIC:                      25.3912    </w:t>
      </w:r>
      <w:proofErr w:type="gramStart"/>
      <w:r w:rsidRPr="00CE194E">
        <w:rPr>
          <w:rFonts w:ascii="Courier New" w:eastAsia="Times New Roman" w:hAnsi="Courier New" w:cs="Courier New"/>
          <w:color w:val="000000"/>
          <w:kern w:val="0"/>
          <w:sz w:val="21"/>
          <w:szCs w:val="21"/>
          <w:lang w:val="en-US"/>
          <w14:ligatures w14:val="none"/>
        </w:rPr>
        <w:t>Det(</w:t>
      </w:r>
      <w:proofErr w:type="spellStart"/>
      <w:proofErr w:type="gramEnd"/>
      <w:r w:rsidRPr="00CE194E">
        <w:rPr>
          <w:rFonts w:ascii="Courier New" w:eastAsia="Times New Roman" w:hAnsi="Courier New" w:cs="Courier New"/>
          <w:color w:val="000000"/>
          <w:kern w:val="0"/>
          <w:sz w:val="21"/>
          <w:szCs w:val="21"/>
          <w:lang w:val="en-US"/>
          <w14:ligatures w14:val="none"/>
        </w:rPr>
        <w:t>Omega_mle</w:t>
      </w:r>
      <w:proofErr w:type="spellEnd"/>
      <w:r w:rsidRPr="00CE194E">
        <w:rPr>
          <w:rFonts w:ascii="Courier New" w:eastAsia="Times New Roman" w:hAnsi="Courier New" w:cs="Courier New"/>
          <w:color w:val="000000"/>
          <w:kern w:val="0"/>
          <w:sz w:val="21"/>
          <w:szCs w:val="21"/>
          <w:lang w:val="en-US"/>
          <w14:ligatures w14:val="none"/>
        </w:rPr>
        <w:t>):     8.03276e+10</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 xml:space="preserve">Results for equation </w:t>
      </w:r>
      <w:proofErr w:type="spellStart"/>
      <w:r w:rsidRPr="00CE194E">
        <w:rPr>
          <w:rFonts w:ascii="Courier New" w:eastAsia="Times New Roman" w:hAnsi="Courier New" w:cs="Courier New"/>
          <w:color w:val="000000"/>
          <w:kern w:val="0"/>
          <w:sz w:val="21"/>
          <w:szCs w:val="21"/>
          <w:lang w:val="en-US"/>
          <w14:ligatures w14:val="none"/>
        </w:rPr>
        <w:t>crude_brent</w:t>
      </w:r>
      <w:proofErr w:type="spellEnd"/>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 xml:space="preserve">                     coefficient       std. error           t-stat            prob</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const                  -0.574387         0.457999           -1.254           0.210</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1.crude</w:t>
      </w:r>
      <w:proofErr w:type="gramEnd"/>
      <w:r w:rsidRPr="00CE194E">
        <w:rPr>
          <w:rFonts w:ascii="Courier New" w:eastAsia="Times New Roman" w:hAnsi="Courier New" w:cs="Courier New"/>
          <w:color w:val="000000"/>
          <w:kern w:val="0"/>
          <w:sz w:val="21"/>
          <w:szCs w:val="21"/>
          <w:lang w:val="en-US"/>
          <w14:ligatures w14:val="none"/>
        </w:rPr>
        <w:t>_brent          1.288559         0.039600           32.539           0.000</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1.soybeans</w:t>
      </w:r>
      <w:proofErr w:type="gramEnd"/>
      <w:r w:rsidRPr="00CE194E">
        <w:rPr>
          <w:rFonts w:ascii="Courier New" w:eastAsia="Times New Roman" w:hAnsi="Courier New" w:cs="Courier New"/>
          <w:color w:val="000000"/>
          <w:kern w:val="0"/>
          <w:sz w:val="21"/>
          <w:szCs w:val="21"/>
          <w:lang w:val="en-US"/>
          <w14:ligatures w14:val="none"/>
        </w:rPr>
        <w:t xml:space="preserve">             0.011187         0.007736            1.446           0.148</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1.gold</w:t>
      </w:r>
      <w:proofErr w:type="gramEnd"/>
      <w:r w:rsidRPr="00CE194E">
        <w:rPr>
          <w:rFonts w:ascii="Courier New" w:eastAsia="Times New Roman" w:hAnsi="Courier New" w:cs="Courier New"/>
          <w:color w:val="000000"/>
          <w:kern w:val="0"/>
          <w:sz w:val="21"/>
          <w:szCs w:val="21"/>
          <w:lang w:val="en-US"/>
          <w14:ligatures w14:val="none"/>
        </w:rPr>
        <w:t xml:space="preserve">                 0.000565         0.006577            0.086           0.932</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1.silver</w:t>
      </w:r>
      <w:proofErr w:type="gramEnd"/>
      <w:r w:rsidRPr="00CE194E">
        <w:rPr>
          <w:rFonts w:ascii="Courier New" w:eastAsia="Times New Roman" w:hAnsi="Courier New" w:cs="Courier New"/>
          <w:color w:val="000000"/>
          <w:kern w:val="0"/>
          <w:sz w:val="21"/>
          <w:szCs w:val="21"/>
          <w:lang w:val="en-US"/>
          <w14:ligatures w14:val="none"/>
        </w:rPr>
        <w:t xml:space="preserve">              -0.012011         0.165664           -0.073           0.942</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1.urea</w:t>
      </w:r>
      <w:proofErr w:type="gramEnd"/>
      <w:r w:rsidRPr="00CE194E">
        <w:rPr>
          <w:rFonts w:ascii="Courier New" w:eastAsia="Times New Roman" w:hAnsi="Courier New" w:cs="Courier New"/>
          <w:color w:val="000000"/>
          <w:kern w:val="0"/>
          <w:sz w:val="21"/>
          <w:szCs w:val="21"/>
          <w:lang w:val="en-US"/>
          <w14:ligatures w14:val="none"/>
        </w:rPr>
        <w:t>_ee_bulk        -0.011804         0.004637           -2.546           0.011</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1.maize</w:t>
      </w:r>
      <w:proofErr w:type="gramEnd"/>
      <w:r w:rsidRPr="00CE194E">
        <w:rPr>
          <w:rFonts w:ascii="Courier New" w:eastAsia="Times New Roman" w:hAnsi="Courier New" w:cs="Courier New"/>
          <w:color w:val="000000"/>
          <w:kern w:val="0"/>
          <w:sz w:val="21"/>
          <w:szCs w:val="21"/>
          <w:lang w:val="en-US"/>
          <w14:ligatures w14:val="none"/>
        </w:rPr>
        <w:t xml:space="preserve">                0.020438         0.017600            1.161           0.246</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2.crude</w:t>
      </w:r>
      <w:proofErr w:type="gramEnd"/>
      <w:r w:rsidRPr="00CE194E">
        <w:rPr>
          <w:rFonts w:ascii="Courier New" w:eastAsia="Times New Roman" w:hAnsi="Courier New" w:cs="Courier New"/>
          <w:color w:val="000000"/>
          <w:kern w:val="0"/>
          <w:sz w:val="21"/>
          <w:szCs w:val="21"/>
          <w:lang w:val="en-US"/>
          <w14:ligatures w14:val="none"/>
        </w:rPr>
        <w:t>_brent         -0.368186         0.064243           -5.731           0.000</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2.soybeans</w:t>
      </w:r>
      <w:proofErr w:type="gramEnd"/>
      <w:r w:rsidRPr="00CE194E">
        <w:rPr>
          <w:rFonts w:ascii="Courier New" w:eastAsia="Times New Roman" w:hAnsi="Courier New" w:cs="Courier New"/>
          <w:color w:val="000000"/>
          <w:kern w:val="0"/>
          <w:sz w:val="21"/>
          <w:szCs w:val="21"/>
          <w:lang w:val="en-US"/>
          <w14:ligatures w14:val="none"/>
        </w:rPr>
        <w:t xml:space="preserve">             0.008609         0.010762            0.800           0.424</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lastRenderedPageBreak/>
        <w:t>L</w:t>
      </w:r>
      <w:proofErr w:type="gramStart"/>
      <w:r w:rsidRPr="00CE194E">
        <w:rPr>
          <w:rFonts w:ascii="Courier New" w:eastAsia="Times New Roman" w:hAnsi="Courier New" w:cs="Courier New"/>
          <w:color w:val="000000"/>
          <w:kern w:val="0"/>
          <w:sz w:val="21"/>
          <w:szCs w:val="21"/>
          <w:lang w:val="en-US"/>
          <w14:ligatures w14:val="none"/>
        </w:rPr>
        <w:t>2.gold</w:t>
      </w:r>
      <w:proofErr w:type="gramEnd"/>
      <w:r w:rsidRPr="00CE194E">
        <w:rPr>
          <w:rFonts w:ascii="Courier New" w:eastAsia="Times New Roman" w:hAnsi="Courier New" w:cs="Courier New"/>
          <w:color w:val="000000"/>
          <w:kern w:val="0"/>
          <w:sz w:val="21"/>
          <w:szCs w:val="21"/>
          <w:lang w:val="en-US"/>
          <w14:ligatures w14:val="none"/>
        </w:rPr>
        <w:t xml:space="preserve">                -0.007451         0.010640           -0.700           0.484</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2.silver</w:t>
      </w:r>
      <w:proofErr w:type="gramEnd"/>
      <w:r w:rsidRPr="00CE194E">
        <w:rPr>
          <w:rFonts w:ascii="Courier New" w:eastAsia="Times New Roman" w:hAnsi="Courier New" w:cs="Courier New"/>
          <w:color w:val="000000"/>
          <w:kern w:val="0"/>
          <w:sz w:val="21"/>
          <w:szCs w:val="21"/>
          <w:lang w:val="en-US"/>
          <w14:ligatures w14:val="none"/>
        </w:rPr>
        <w:t xml:space="preserve">               0.199505         0.275939            0.723           0.470</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2.urea</w:t>
      </w:r>
      <w:proofErr w:type="gramEnd"/>
      <w:r w:rsidRPr="00CE194E">
        <w:rPr>
          <w:rFonts w:ascii="Courier New" w:eastAsia="Times New Roman" w:hAnsi="Courier New" w:cs="Courier New"/>
          <w:color w:val="000000"/>
          <w:kern w:val="0"/>
          <w:sz w:val="21"/>
          <w:szCs w:val="21"/>
          <w:lang w:val="en-US"/>
          <w14:ligatures w14:val="none"/>
        </w:rPr>
        <w:t>_ee_bulk         0.015907         0.007085            2.245           0.025</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2.maize</w:t>
      </w:r>
      <w:proofErr w:type="gramEnd"/>
      <w:r w:rsidRPr="00CE194E">
        <w:rPr>
          <w:rFonts w:ascii="Courier New" w:eastAsia="Times New Roman" w:hAnsi="Courier New" w:cs="Courier New"/>
          <w:color w:val="000000"/>
          <w:kern w:val="0"/>
          <w:sz w:val="21"/>
          <w:szCs w:val="21"/>
          <w:lang w:val="en-US"/>
          <w14:ligatures w14:val="none"/>
        </w:rPr>
        <w:t xml:space="preserve">               -0.022252         0.025791           -0.863           0.388</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3.crude</w:t>
      </w:r>
      <w:proofErr w:type="gramEnd"/>
      <w:r w:rsidRPr="00CE194E">
        <w:rPr>
          <w:rFonts w:ascii="Courier New" w:eastAsia="Times New Roman" w:hAnsi="Courier New" w:cs="Courier New"/>
          <w:color w:val="000000"/>
          <w:kern w:val="0"/>
          <w:sz w:val="21"/>
          <w:szCs w:val="21"/>
          <w:lang w:val="en-US"/>
          <w14:ligatures w14:val="none"/>
        </w:rPr>
        <w:t>_brent         -0.011259         0.066566           -0.169           0.866</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3.soybeans</w:t>
      </w:r>
      <w:proofErr w:type="gramEnd"/>
      <w:r w:rsidRPr="00CE194E">
        <w:rPr>
          <w:rFonts w:ascii="Courier New" w:eastAsia="Times New Roman" w:hAnsi="Courier New" w:cs="Courier New"/>
          <w:color w:val="000000"/>
          <w:kern w:val="0"/>
          <w:sz w:val="21"/>
          <w:szCs w:val="21"/>
          <w:lang w:val="en-US"/>
          <w14:ligatures w14:val="none"/>
        </w:rPr>
        <w:t xml:space="preserve">            -0.024881         0.010745           -2.316           0.021</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3.gold</w:t>
      </w:r>
      <w:proofErr w:type="gramEnd"/>
      <w:r w:rsidRPr="00CE194E">
        <w:rPr>
          <w:rFonts w:ascii="Courier New" w:eastAsia="Times New Roman" w:hAnsi="Courier New" w:cs="Courier New"/>
          <w:color w:val="000000"/>
          <w:kern w:val="0"/>
          <w:sz w:val="21"/>
          <w:szCs w:val="21"/>
          <w:lang w:val="en-US"/>
          <w14:ligatures w14:val="none"/>
        </w:rPr>
        <w:t xml:space="preserve">                 0.020019         0.010832            1.848           0.065</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3.silver</w:t>
      </w:r>
      <w:proofErr w:type="gramEnd"/>
      <w:r w:rsidRPr="00CE194E">
        <w:rPr>
          <w:rFonts w:ascii="Courier New" w:eastAsia="Times New Roman" w:hAnsi="Courier New" w:cs="Courier New"/>
          <w:color w:val="000000"/>
          <w:kern w:val="0"/>
          <w:sz w:val="21"/>
          <w:szCs w:val="21"/>
          <w:lang w:val="en-US"/>
          <w14:ligatures w14:val="none"/>
        </w:rPr>
        <w:t xml:space="preserve">              -0.211736         0.295689           -0.716           0.474</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3.urea</w:t>
      </w:r>
      <w:proofErr w:type="gramEnd"/>
      <w:r w:rsidRPr="00CE194E">
        <w:rPr>
          <w:rFonts w:ascii="Courier New" w:eastAsia="Times New Roman" w:hAnsi="Courier New" w:cs="Courier New"/>
          <w:color w:val="000000"/>
          <w:kern w:val="0"/>
          <w:sz w:val="21"/>
          <w:szCs w:val="21"/>
          <w:lang w:val="en-US"/>
          <w14:ligatures w14:val="none"/>
        </w:rPr>
        <w:t>_ee_bulk        -0.004688         0.007391           -0.634           0.526</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3.maize</w:t>
      </w:r>
      <w:proofErr w:type="gramEnd"/>
      <w:r w:rsidRPr="00CE194E">
        <w:rPr>
          <w:rFonts w:ascii="Courier New" w:eastAsia="Times New Roman" w:hAnsi="Courier New" w:cs="Courier New"/>
          <w:color w:val="000000"/>
          <w:kern w:val="0"/>
          <w:sz w:val="21"/>
          <w:szCs w:val="21"/>
          <w:lang w:val="en-US"/>
          <w14:ligatures w14:val="none"/>
        </w:rPr>
        <w:t xml:space="preserve">                0.031954         0.026095            1.225           0.221</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4.crude</w:t>
      </w:r>
      <w:proofErr w:type="gramEnd"/>
      <w:r w:rsidRPr="00CE194E">
        <w:rPr>
          <w:rFonts w:ascii="Courier New" w:eastAsia="Times New Roman" w:hAnsi="Courier New" w:cs="Courier New"/>
          <w:color w:val="000000"/>
          <w:kern w:val="0"/>
          <w:sz w:val="21"/>
          <w:szCs w:val="21"/>
          <w:lang w:val="en-US"/>
          <w14:ligatures w14:val="none"/>
        </w:rPr>
        <w:t>_brent          0.022815         0.066751            0.342           0.733</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4.soybeans</w:t>
      </w:r>
      <w:proofErr w:type="gramEnd"/>
      <w:r w:rsidRPr="00CE194E">
        <w:rPr>
          <w:rFonts w:ascii="Courier New" w:eastAsia="Times New Roman" w:hAnsi="Courier New" w:cs="Courier New"/>
          <w:color w:val="000000"/>
          <w:kern w:val="0"/>
          <w:sz w:val="21"/>
          <w:szCs w:val="21"/>
          <w:lang w:val="en-US"/>
          <w14:ligatures w14:val="none"/>
        </w:rPr>
        <w:t xml:space="preserve">             0.009171         0.010841            0.846           0.398</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4.gold</w:t>
      </w:r>
      <w:proofErr w:type="gramEnd"/>
      <w:r w:rsidRPr="00CE194E">
        <w:rPr>
          <w:rFonts w:ascii="Courier New" w:eastAsia="Times New Roman" w:hAnsi="Courier New" w:cs="Courier New"/>
          <w:color w:val="000000"/>
          <w:kern w:val="0"/>
          <w:sz w:val="21"/>
          <w:szCs w:val="21"/>
          <w:lang w:val="en-US"/>
          <w14:ligatures w14:val="none"/>
        </w:rPr>
        <w:t xml:space="preserve">                -0.000726         0.010669           -0.068           0.946</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4.silver</w:t>
      </w:r>
      <w:proofErr w:type="gramEnd"/>
      <w:r w:rsidRPr="00CE194E">
        <w:rPr>
          <w:rFonts w:ascii="Courier New" w:eastAsia="Times New Roman" w:hAnsi="Courier New" w:cs="Courier New"/>
          <w:color w:val="000000"/>
          <w:kern w:val="0"/>
          <w:sz w:val="21"/>
          <w:szCs w:val="21"/>
          <w:lang w:val="en-US"/>
          <w14:ligatures w14:val="none"/>
        </w:rPr>
        <w:t xml:space="preserve">               0.037894         0.296398            0.128           0.898</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4.urea</w:t>
      </w:r>
      <w:proofErr w:type="gramEnd"/>
      <w:r w:rsidRPr="00CE194E">
        <w:rPr>
          <w:rFonts w:ascii="Courier New" w:eastAsia="Times New Roman" w:hAnsi="Courier New" w:cs="Courier New"/>
          <w:color w:val="000000"/>
          <w:kern w:val="0"/>
          <w:sz w:val="21"/>
          <w:szCs w:val="21"/>
          <w:lang w:val="en-US"/>
          <w14:ligatures w14:val="none"/>
        </w:rPr>
        <w:t>_ee_bulk         0.000123         0.007431            0.017           0.987</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4.maize</w:t>
      </w:r>
      <w:proofErr w:type="gramEnd"/>
      <w:r w:rsidRPr="00CE194E">
        <w:rPr>
          <w:rFonts w:ascii="Courier New" w:eastAsia="Times New Roman" w:hAnsi="Courier New" w:cs="Courier New"/>
          <w:color w:val="000000"/>
          <w:kern w:val="0"/>
          <w:sz w:val="21"/>
          <w:szCs w:val="21"/>
          <w:lang w:val="en-US"/>
          <w14:ligatures w14:val="none"/>
        </w:rPr>
        <w:t xml:space="preserve">               -0.043400         0.026026           -1.668           0.095</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5.crude</w:t>
      </w:r>
      <w:proofErr w:type="gramEnd"/>
      <w:r w:rsidRPr="00CE194E">
        <w:rPr>
          <w:rFonts w:ascii="Courier New" w:eastAsia="Times New Roman" w:hAnsi="Courier New" w:cs="Courier New"/>
          <w:color w:val="000000"/>
          <w:kern w:val="0"/>
          <w:sz w:val="21"/>
          <w:szCs w:val="21"/>
          <w:lang w:val="en-US"/>
          <w14:ligatures w14:val="none"/>
        </w:rPr>
        <w:t>_brent          0.008371         0.065302            0.128           0.898</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5.soybeans</w:t>
      </w:r>
      <w:proofErr w:type="gramEnd"/>
      <w:r w:rsidRPr="00CE194E">
        <w:rPr>
          <w:rFonts w:ascii="Courier New" w:eastAsia="Times New Roman" w:hAnsi="Courier New" w:cs="Courier New"/>
          <w:color w:val="000000"/>
          <w:kern w:val="0"/>
          <w:sz w:val="21"/>
          <w:szCs w:val="21"/>
          <w:lang w:val="en-US"/>
          <w14:ligatures w14:val="none"/>
        </w:rPr>
        <w:t xml:space="preserve">             0.009904         0.010927            0.906           0.365</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5.gold</w:t>
      </w:r>
      <w:proofErr w:type="gramEnd"/>
      <w:r w:rsidRPr="00CE194E">
        <w:rPr>
          <w:rFonts w:ascii="Courier New" w:eastAsia="Times New Roman" w:hAnsi="Courier New" w:cs="Courier New"/>
          <w:color w:val="000000"/>
          <w:kern w:val="0"/>
          <w:sz w:val="21"/>
          <w:szCs w:val="21"/>
          <w:lang w:val="en-US"/>
          <w14:ligatures w14:val="none"/>
        </w:rPr>
        <w:t xml:space="preserve">                -0.005274         0.010504           -0.502           0.616</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5.silver</w:t>
      </w:r>
      <w:proofErr w:type="gramEnd"/>
      <w:r w:rsidRPr="00CE194E">
        <w:rPr>
          <w:rFonts w:ascii="Courier New" w:eastAsia="Times New Roman" w:hAnsi="Courier New" w:cs="Courier New"/>
          <w:color w:val="000000"/>
          <w:kern w:val="0"/>
          <w:sz w:val="21"/>
          <w:szCs w:val="21"/>
          <w:lang w:val="en-US"/>
          <w14:ligatures w14:val="none"/>
        </w:rPr>
        <w:t xml:space="preserve">              -0.077226         0.280104           -0.276           0.783</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5.urea</w:t>
      </w:r>
      <w:proofErr w:type="gramEnd"/>
      <w:r w:rsidRPr="00CE194E">
        <w:rPr>
          <w:rFonts w:ascii="Courier New" w:eastAsia="Times New Roman" w:hAnsi="Courier New" w:cs="Courier New"/>
          <w:color w:val="000000"/>
          <w:kern w:val="0"/>
          <w:sz w:val="21"/>
          <w:szCs w:val="21"/>
          <w:lang w:val="en-US"/>
          <w14:ligatures w14:val="none"/>
        </w:rPr>
        <w:t>_ee_bulk        -0.004359         0.007074           -0.616           0.538</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5.maize</w:t>
      </w:r>
      <w:proofErr w:type="gramEnd"/>
      <w:r w:rsidRPr="00CE194E">
        <w:rPr>
          <w:rFonts w:ascii="Courier New" w:eastAsia="Times New Roman" w:hAnsi="Courier New" w:cs="Courier New"/>
          <w:color w:val="000000"/>
          <w:kern w:val="0"/>
          <w:sz w:val="21"/>
          <w:szCs w:val="21"/>
          <w:lang w:val="en-US"/>
          <w14:ligatures w14:val="none"/>
        </w:rPr>
        <w:t xml:space="preserve">                0.034108         0.026066            1.309           0.191</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6.crude</w:t>
      </w:r>
      <w:proofErr w:type="gramEnd"/>
      <w:r w:rsidRPr="00CE194E">
        <w:rPr>
          <w:rFonts w:ascii="Courier New" w:eastAsia="Times New Roman" w:hAnsi="Courier New" w:cs="Courier New"/>
          <w:color w:val="000000"/>
          <w:kern w:val="0"/>
          <w:sz w:val="21"/>
          <w:szCs w:val="21"/>
          <w:lang w:val="en-US"/>
          <w14:ligatures w14:val="none"/>
        </w:rPr>
        <w:t>_brent          0.021961         0.040570            0.541           0.588</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6.soybeans</w:t>
      </w:r>
      <w:proofErr w:type="gramEnd"/>
      <w:r w:rsidRPr="00CE194E">
        <w:rPr>
          <w:rFonts w:ascii="Courier New" w:eastAsia="Times New Roman" w:hAnsi="Courier New" w:cs="Courier New"/>
          <w:color w:val="000000"/>
          <w:kern w:val="0"/>
          <w:sz w:val="21"/>
          <w:szCs w:val="21"/>
          <w:lang w:val="en-US"/>
          <w14:ligatures w14:val="none"/>
        </w:rPr>
        <w:t xml:space="preserve">            -0.007763         0.007913           -0.981           0.327</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6.gold</w:t>
      </w:r>
      <w:proofErr w:type="gramEnd"/>
      <w:r w:rsidRPr="00CE194E">
        <w:rPr>
          <w:rFonts w:ascii="Courier New" w:eastAsia="Times New Roman" w:hAnsi="Courier New" w:cs="Courier New"/>
          <w:color w:val="000000"/>
          <w:kern w:val="0"/>
          <w:sz w:val="21"/>
          <w:szCs w:val="21"/>
          <w:lang w:val="en-US"/>
          <w14:ligatures w14:val="none"/>
        </w:rPr>
        <w:t xml:space="preserve">                -0.007032         0.006708           -1.048           0.295</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6.silver</w:t>
      </w:r>
      <w:proofErr w:type="gramEnd"/>
      <w:r w:rsidRPr="00CE194E">
        <w:rPr>
          <w:rFonts w:ascii="Courier New" w:eastAsia="Times New Roman" w:hAnsi="Courier New" w:cs="Courier New"/>
          <w:color w:val="000000"/>
          <w:kern w:val="0"/>
          <w:sz w:val="21"/>
          <w:szCs w:val="21"/>
          <w:lang w:val="en-US"/>
          <w14:ligatures w14:val="none"/>
        </w:rPr>
        <w:t xml:space="preserve">               0.137240         0.167517            0.819           0.413</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6.urea</w:t>
      </w:r>
      <w:proofErr w:type="gramEnd"/>
      <w:r w:rsidRPr="00CE194E">
        <w:rPr>
          <w:rFonts w:ascii="Courier New" w:eastAsia="Times New Roman" w:hAnsi="Courier New" w:cs="Courier New"/>
          <w:color w:val="000000"/>
          <w:kern w:val="0"/>
          <w:sz w:val="21"/>
          <w:szCs w:val="21"/>
          <w:lang w:val="en-US"/>
          <w14:ligatures w14:val="none"/>
        </w:rPr>
        <w:t>_ee_bulk         0.001589         0.004568            0.348           0.728</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lastRenderedPageBreak/>
        <w:t>L</w:t>
      </w:r>
      <w:proofErr w:type="gramStart"/>
      <w:r w:rsidRPr="00CE194E">
        <w:rPr>
          <w:rFonts w:ascii="Courier New" w:eastAsia="Times New Roman" w:hAnsi="Courier New" w:cs="Courier New"/>
          <w:color w:val="000000"/>
          <w:kern w:val="0"/>
          <w:sz w:val="21"/>
          <w:szCs w:val="21"/>
          <w:lang w:val="en-US"/>
          <w14:ligatures w14:val="none"/>
        </w:rPr>
        <w:t>6.maize</w:t>
      </w:r>
      <w:proofErr w:type="gramEnd"/>
      <w:r w:rsidRPr="00CE194E">
        <w:rPr>
          <w:rFonts w:ascii="Courier New" w:eastAsia="Times New Roman" w:hAnsi="Courier New" w:cs="Courier New"/>
          <w:color w:val="000000"/>
          <w:kern w:val="0"/>
          <w:sz w:val="21"/>
          <w:szCs w:val="21"/>
          <w:lang w:val="en-US"/>
          <w14:ligatures w14:val="none"/>
        </w:rPr>
        <w:t xml:space="preserve">               -0.021898         0.017481           -1.253           0.210</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Results for equation soybeans</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 xml:space="preserve">                     coefficient       std. error           t-stat            prob</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const                  11.317337         2.521090            4.489           0.000</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1.crude</w:t>
      </w:r>
      <w:proofErr w:type="gramEnd"/>
      <w:r w:rsidRPr="00CE194E">
        <w:rPr>
          <w:rFonts w:ascii="Courier New" w:eastAsia="Times New Roman" w:hAnsi="Courier New" w:cs="Courier New"/>
          <w:color w:val="000000"/>
          <w:kern w:val="0"/>
          <w:sz w:val="21"/>
          <w:szCs w:val="21"/>
          <w:lang w:val="en-US"/>
          <w14:ligatures w14:val="none"/>
        </w:rPr>
        <w:t>_brent          0.214138         0.217982            0.982           0.326</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1.soybeans</w:t>
      </w:r>
      <w:proofErr w:type="gramEnd"/>
      <w:r w:rsidRPr="00CE194E">
        <w:rPr>
          <w:rFonts w:ascii="Courier New" w:eastAsia="Times New Roman" w:hAnsi="Courier New" w:cs="Courier New"/>
          <w:color w:val="000000"/>
          <w:kern w:val="0"/>
          <w:sz w:val="21"/>
          <w:szCs w:val="21"/>
          <w:lang w:val="en-US"/>
          <w14:ligatures w14:val="none"/>
        </w:rPr>
        <w:t xml:space="preserve">             1.013966         0.042581           23.813           0.000</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1.gold</w:t>
      </w:r>
      <w:proofErr w:type="gramEnd"/>
      <w:r w:rsidRPr="00CE194E">
        <w:rPr>
          <w:rFonts w:ascii="Courier New" w:eastAsia="Times New Roman" w:hAnsi="Courier New" w:cs="Courier New"/>
          <w:color w:val="000000"/>
          <w:kern w:val="0"/>
          <w:sz w:val="21"/>
          <w:szCs w:val="21"/>
          <w:lang w:val="en-US"/>
          <w14:ligatures w14:val="none"/>
        </w:rPr>
        <w:t xml:space="preserve">                 0.013684         0.036203            0.378           0.705</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1.silver</w:t>
      </w:r>
      <w:proofErr w:type="gramEnd"/>
      <w:r w:rsidRPr="00CE194E">
        <w:rPr>
          <w:rFonts w:ascii="Courier New" w:eastAsia="Times New Roman" w:hAnsi="Courier New" w:cs="Courier New"/>
          <w:color w:val="000000"/>
          <w:kern w:val="0"/>
          <w:sz w:val="21"/>
          <w:szCs w:val="21"/>
          <w:lang w:val="en-US"/>
          <w14:ligatures w14:val="none"/>
        </w:rPr>
        <w:t xml:space="preserve">               0.305354         0.911909            0.335           0.738</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1.urea</w:t>
      </w:r>
      <w:proofErr w:type="gramEnd"/>
      <w:r w:rsidRPr="00CE194E">
        <w:rPr>
          <w:rFonts w:ascii="Courier New" w:eastAsia="Times New Roman" w:hAnsi="Courier New" w:cs="Courier New"/>
          <w:color w:val="000000"/>
          <w:kern w:val="0"/>
          <w:sz w:val="21"/>
          <w:szCs w:val="21"/>
          <w:lang w:val="en-US"/>
          <w14:ligatures w14:val="none"/>
        </w:rPr>
        <w:t>_ee_bulk        -0.009017         0.025525           -0.353           0.724</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1.maize</w:t>
      </w:r>
      <w:proofErr w:type="gramEnd"/>
      <w:r w:rsidRPr="00CE194E">
        <w:rPr>
          <w:rFonts w:ascii="Courier New" w:eastAsia="Times New Roman" w:hAnsi="Courier New" w:cs="Courier New"/>
          <w:color w:val="000000"/>
          <w:kern w:val="0"/>
          <w:sz w:val="21"/>
          <w:szCs w:val="21"/>
          <w:lang w:val="en-US"/>
          <w14:ligatures w14:val="none"/>
        </w:rPr>
        <w:t xml:space="preserve">                0.314169         0.096881            3.243           0.001</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2.crude</w:t>
      </w:r>
      <w:proofErr w:type="gramEnd"/>
      <w:r w:rsidRPr="00CE194E">
        <w:rPr>
          <w:rFonts w:ascii="Courier New" w:eastAsia="Times New Roman" w:hAnsi="Courier New" w:cs="Courier New"/>
          <w:color w:val="000000"/>
          <w:kern w:val="0"/>
          <w:sz w:val="21"/>
          <w:szCs w:val="21"/>
          <w:lang w:val="en-US"/>
          <w14:ligatures w14:val="none"/>
        </w:rPr>
        <w:t>_brent         -0.103000         0.353632           -0.291           0.771</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2.soybeans</w:t>
      </w:r>
      <w:proofErr w:type="gramEnd"/>
      <w:r w:rsidRPr="00CE194E">
        <w:rPr>
          <w:rFonts w:ascii="Courier New" w:eastAsia="Times New Roman" w:hAnsi="Courier New" w:cs="Courier New"/>
          <w:color w:val="000000"/>
          <w:kern w:val="0"/>
          <w:sz w:val="21"/>
          <w:szCs w:val="21"/>
          <w:lang w:val="en-US"/>
          <w14:ligatures w14:val="none"/>
        </w:rPr>
        <w:t xml:space="preserve">            -0.017674         0.059238           -0.298           0.765</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2.gold</w:t>
      </w:r>
      <w:proofErr w:type="gramEnd"/>
      <w:r w:rsidRPr="00CE194E">
        <w:rPr>
          <w:rFonts w:ascii="Courier New" w:eastAsia="Times New Roman" w:hAnsi="Courier New" w:cs="Courier New"/>
          <w:color w:val="000000"/>
          <w:kern w:val="0"/>
          <w:sz w:val="21"/>
          <w:szCs w:val="21"/>
          <w:lang w:val="en-US"/>
          <w14:ligatures w14:val="none"/>
        </w:rPr>
        <w:t xml:space="preserve">                -0.064859         0.058571           -1.107           0.268</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2.silver</w:t>
      </w:r>
      <w:proofErr w:type="gramEnd"/>
      <w:r w:rsidRPr="00CE194E">
        <w:rPr>
          <w:rFonts w:ascii="Courier New" w:eastAsia="Times New Roman" w:hAnsi="Courier New" w:cs="Courier New"/>
          <w:color w:val="000000"/>
          <w:kern w:val="0"/>
          <w:sz w:val="21"/>
          <w:szCs w:val="21"/>
          <w:lang w:val="en-US"/>
          <w14:ligatures w14:val="none"/>
        </w:rPr>
        <w:t xml:space="preserve">               0.926647         1.518924            0.610           0.542</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2.urea</w:t>
      </w:r>
      <w:proofErr w:type="gramEnd"/>
      <w:r w:rsidRPr="00CE194E">
        <w:rPr>
          <w:rFonts w:ascii="Courier New" w:eastAsia="Times New Roman" w:hAnsi="Courier New" w:cs="Courier New"/>
          <w:color w:val="000000"/>
          <w:kern w:val="0"/>
          <w:sz w:val="21"/>
          <w:szCs w:val="21"/>
          <w:lang w:val="en-US"/>
          <w14:ligatures w14:val="none"/>
        </w:rPr>
        <w:t>_ee_bulk         0.041336         0.039000            1.060           0.289</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2.maize</w:t>
      </w:r>
      <w:proofErr w:type="gramEnd"/>
      <w:r w:rsidRPr="00CE194E">
        <w:rPr>
          <w:rFonts w:ascii="Courier New" w:eastAsia="Times New Roman" w:hAnsi="Courier New" w:cs="Courier New"/>
          <w:color w:val="000000"/>
          <w:kern w:val="0"/>
          <w:sz w:val="21"/>
          <w:szCs w:val="21"/>
          <w:lang w:val="en-US"/>
          <w14:ligatures w14:val="none"/>
        </w:rPr>
        <w:t xml:space="preserve">               -0.285567         0.141970           -2.011           0.044</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3.crude</w:t>
      </w:r>
      <w:proofErr w:type="gramEnd"/>
      <w:r w:rsidRPr="00CE194E">
        <w:rPr>
          <w:rFonts w:ascii="Courier New" w:eastAsia="Times New Roman" w:hAnsi="Courier New" w:cs="Courier New"/>
          <w:color w:val="000000"/>
          <w:kern w:val="0"/>
          <w:sz w:val="21"/>
          <w:szCs w:val="21"/>
          <w:lang w:val="en-US"/>
          <w14:ligatures w14:val="none"/>
        </w:rPr>
        <w:t>_brent         -0.077825         0.366417           -0.212           0.832</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3.soybeans</w:t>
      </w:r>
      <w:proofErr w:type="gramEnd"/>
      <w:r w:rsidRPr="00CE194E">
        <w:rPr>
          <w:rFonts w:ascii="Courier New" w:eastAsia="Times New Roman" w:hAnsi="Courier New" w:cs="Courier New"/>
          <w:color w:val="000000"/>
          <w:kern w:val="0"/>
          <w:sz w:val="21"/>
          <w:szCs w:val="21"/>
          <w:lang w:val="en-US"/>
          <w14:ligatures w14:val="none"/>
        </w:rPr>
        <w:t xml:space="preserve">            -0.141878         0.059147           -2.399           0.016</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3.gold</w:t>
      </w:r>
      <w:proofErr w:type="gramEnd"/>
      <w:r w:rsidRPr="00CE194E">
        <w:rPr>
          <w:rFonts w:ascii="Courier New" w:eastAsia="Times New Roman" w:hAnsi="Courier New" w:cs="Courier New"/>
          <w:color w:val="000000"/>
          <w:kern w:val="0"/>
          <w:sz w:val="21"/>
          <w:szCs w:val="21"/>
          <w:lang w:val="en-US"/>
          <w14:ligatures w14:val="none"/>
        </w:rPr>
        <w:t xml:space="preserve">                 0.131659         0.059625            2.208           0.027</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3.silver</w:t>
      </w:r>
      <w:proofErr w:type="gramEnd"/>
      <w:r w:rsidRPr="00CE194E">
        <w:rPr>
          <w:rFonts w:ascii="Courier New" w:eastAsia="Times New Roman" w:hAnsi="Courier New" w:cs="Courier New"/>
          <w:color w:val="000000"/>
          <w:kern w:val="0"/>
          <w:sz w:val="21"/>
          <w:szCs w:val="21"/>
          <w:lang w:val="en-US"/>
          <w14:ligatures w14:val="none"/>
        </w:rPr>
        <w:t xml:space="preserve">              -2.231664         1.627642           -1.371           0.170</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3.urea</w:t>
      </w:r>
      <w:proofErr w:type="gramEnd"/>
      <w:r w:rsidRPr="00CE194E">
        <w:rPr>
          <w:rFonts w:ascii="Courier New" w:eastAsia="Times New Roman" w:hAnsi="Courier New" w:cs="Courier New"/>
          <w:color w:val="000000"/>
          <w:kern w:val="0"/>
          <w:sz w:val="21"/>
          <w:szCs w:val="21"/>
          <w:lang w:val="en-US"/>
          <w14:ligatures w14:val="none"/>
        </w:rPr>
        <w:t>_ee_bulk        -0.018121         0.040686           -0.445           0.656</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3.maize</w:t>
      </w:r>
      <w:proofErr w:type="gramEnd"/>
      <w:r w:rsidRPr="00CE194E">
        <w:rPr>
          <w:rFonts w:ascii="Courier New" w:eastAsia="Times New Roman" w:hAnsi="Courier New" w:cs="Courier New"/>
          <w:color w:val="000000"/>
          <w:kern w:val="0"/>
          <w:sz w:val="21"/>
          <w:szCs w:val="21"/>
          <w:lang w:val="en-US"/>
          <w14:ligatures w14:val="none"/>
        </w:rPr>
        <w:t xml:space="preserve">                0.159302         0.143644            1.109           0.267</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4.crude</w:t>
      </w:r>
      <w:proofErr w:type="gramEnd"/>
      <w:r w:rsidRPr="00CE194E">
        <w:rPr>
          <w:rFonts w:ascii="Courier New" w:eastAsia="Times New Roman" w:hAnsi="Courier New" w:cs="Courier New"/>
          <w:color w:val="000000"/>
          <w:kern w:val="0"/>
          <w:sz w:val="21"/>
          <w:szCs w:val="21"/>
          <w:lang w:val="en-US"/>
          <w14:ligatures w14:val="none"/>
        </w:rPr>
        <w:t>_brent          0.036457         0.367435            0.099           0.921</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4.soybeans</w:t>
      </w:r>
      <w:proofErr w:type="gramEnd"/>
      <w:r w:rsidRPr="00CE194E">
        <w:rPr>
          <w:rFonts w:ascii="Courier New" w:eastAsia="Times New Roman" w:hAnsi="Courier New" w:cs="Courier New"/>
          <w:color w:val="000000"/>
          <w:kern w:val="0"/>
          <w:sz w:val="21"/>
          <w:szCs w:val="21"/>
          <w:lang w:val="en-US"/>
          <w14:ligatures w14:val="none"/>
        </w:rPr>
        <w:t xml:space="preserve">             0.084280         0.059676            1.412           0.158</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lastRenderedPageBreak/>
        <w:t>L</w:t>
      </w:r>
      <w:proofErr w:type="gramStart"/>
      <w:r w:rsidRPr="00CE194E">
        <w:rPr>
          <w:rFonts w:ascii="Courier New" w:eastAsia="Times New Roman" w:hAnsi="Courier New" w:cs="Courier New"/>
          <w:color w:val="000000"/>
          <w:kern w:val="0"/>
          <w:sz w:val="21"/>
          <w:szCs w:val="21"/>
          <w:lang w:val="en-US"/>
          <w14:ligatures w14:val="none"/>
        </w:rPr>
        <w:t>4.gold</w:t>
      </w:r>
      <w:proofErr w:type="gramEnd"/>
      <w:r w:rsidRPr="00CE194E">
        <w:rPr>
          <w:rFonts w:ascii="Courier New" w:eastAsia="Times New Roman" w:hAnsi="Courier New" w:cs="Courier New"/>
          <w:color w:val="000000"/>
          <w:kern w:val="0"/>
          <w:sz w:val="21"/>
          <w:szCs w:val="21"/>
          <w:lang w:val="en-US"/>
          <w14:ligatures w14:val="none"/>
        </w:rPr>
        <w:t xml:space="preserve">                -0.093822         0.058728           -1.598           0.110</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4.silver</w:t>
      </w:r>
      <w:proofErr w:type="gramEnd"/>
      <w:r w:rsidRPr="00CE194E">
        <w:rPr>
          <w:rFonts w:ascii="Courier New" w:eastAsia="Times New Roman" w:hAnsi="Courier New" w:cs="Courier New"/>
          <w:color w:val="000000"/>
          <w:kern w:val="0"/>
          <w:sz w:val="21"/>
          <w:szCs w:val="21"/>
          <w:lang w:val="en-US"/>
          <w14:ligatures w14:val="none"/>
        </w:rPr>
        <w:t xml:space="preserve">               1.219334         1.631547            0.747           0.455</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4.urea</w:t>
      </w:r>
      <w:proofErr w:type="gramEnd"/>
      <w:r w:rsidRPr="00CE194E">
        <w:rPr>
          <w:rFonts w:ascii="Courier New" w:eastAsia="Times New Roman" w:hAnsi="Courier New" w:cs="Courier New"/>
          <w:color w:val="000000"/>
          <w:kern w:val="0"/>
          <w:sz w:val="21"/>
          <w:szCs w:val="21"/>
          <w:lang w:val="en-US"/>
          <w14:ligatures w14:val="none"/>
        </w:rPr>
        <w:t>_ee_bulk         0.011285         0.040903            0.276           0.783</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4.maize</w:t>
      </w:r>
      <w:proofErr w:type="gramEnd"/>
      <w:r w:rsidRPr="00CE194E">
        <w:rPr>
          <w:rFonts w:ascii="Courier New" w:eastAsia="Times New Roman" w:hAnsi="Courier New" w:cs="Courier New"/>
          <w:color w:val="000000"/>
          <w:kern w:val="0"/>
          <w:sz w:val="21"/>
          <w:szCs w:val="21"/>
          <w:lang w:val="en-US"/>
          <w14:ligatures w14:val="none"/>
        </w:rPr>
        <w:t xml:space="preserve">               -0.411196         0.143261           -2.870           0.004</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5.crude</w:t>
      </w:r>
      <w:proofErr w:type="gramEnd"/>
      <w:r w:rsidRPr="00CE194E">
        <w:rPr>
          <w:rFonts w:ascii="Courier New" w:eastAsia="Times New Roman" w:hAnsi="Courier New" w:cs="Courier New"/>
          <w:color w:val="000000"/>
          <w:kern w:val="0"/>
          <w:sz w:val="21"/>
          <w:szCs w:val="21"/>
          <w:lang w:val="en-US"/>
          <w14:ligatures w14:val="none"/>
        </w:rPr>
        <w:t>_brent         -0.053674         0.359462           -0.149           0.881</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5.soybeans</w:t>
      </w:r>
      <w:proofErr w:type="gramEnd"/>
      <w:r w:rsidRPr="00CE194E">
        <w:rPr>
          <w:rFonts w:ascii="Courier New" w:eastAsia="Times New Roman" w:hAnsi="Courier New" w:cs="Courier New"/>
          <w:color w:val="000000"/>
          <w:kern w:val="0"/>
          <w:sz w:val="21"/>
          <w:szCs w:val="21"/>
          <w:lang w:val="en-US"/>
          <w14:ligatures w14:val="none"/>
        </w:rPr>
        <w:t xml:space="preserve">            -0.059902         0.060151           -0.996           0.319</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5.gold</w:t>
      </w:r>
      <w:proofErr w:type="gramEnd"/>
      <w:r w:rsidRPr="00CE194E">
        <w:rPr>
          <w:rFonts w:ascii="Courier New" w:eastAsia="Times New Roman" w:hAnsi="Courier New" w:cs="Courier New"/>
          <w:color w:val="000000"/>
          <w:kern w:val="0"/>
          <w:sz w:val="21"/>
          <w:szCs w:val="21"/>
          <w:lang w:val="en-US"/>
          <w14:ligatures w14:val="none"/>
        </w:rPr>
        <w:t xml:space="preserve">                 0.023087         0.057818            0.399           0.690</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5.silver</w:t>
      </w:r>
      <w:proofErr w:type="gramEnd"/>
      <w:r w:rsidRPr="00CE194E">
        <w:rPr>
          <w:rFonts w:ascii="Courier New" w:eastAsia="Times New Roman" w:hAnsi="Courier New" w:cs="Courier New"/>
          <w:color w:val="000000"/>
          <w:kern w:val="0"/>
          <w:sz w:val="21"/>
          <w:szCs w:val="21"/>
          <w:lang w:val="en-US"/>
          <w14:ligatures w14:val="none"/>
        </w:rPr>
        <w:t xml:space="preserve">               0.252871         1.541852            0.164           0.870</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5.urea</w:t>
      </w:r>
      <w:proofErr w:type="gramEnd"/>
      <w:r w:rsidRPr="00CE194E">
        <w:rPr>
          <w:rFonts w:ascii="Courier New" w:eastAsia="Times New Roman" w:hAnsi="Courier New" w:cs="Courier New"/>
          <w:color w:val="000000"/>
          <w:kern w:val="0"/>
          <w:sz w:val="21"/>
          <w:szCs w:val="21"/>
          <w:lang w:val="en-US"/>
          <w14:ligatures w14:val="none"/>
        </w:rPr>
        <w:t>_ee_bulk        -0.011316         0.038941           -0.291           0.771</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5.maize</w:t>
      </w:r>
      <w:proofErr w:type="gramEnd"/>
      <w:r w:rsidRPr="00CE194E">
        <w:rPr>
          <w:rFonts w:ascii="Courier New" w:eastAsia="Times New Roman" w:hAnsi="Courier New" w:cs="Courier New"/>
          <w:color w:val="000000"/>
          <w:kern w:val="0"/>
          <w:sz w:val="21"/>
          <w:szCs w:val="21"/>
          <w:lang w:val="en-US"/>
          <w14:ligatures w14:val="none"/>
        </w:rPr>
        <w:t xml:space="preserve">                0.302401         0.143482            2.108           0.035</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6.crude</w:t>
      </w:r>
      <w:proofErr w:type="gramEnd"/>
      <w:r w:rsidRPr="00CE194E">
        <w:rPr>
          <w:rFonts w:ascii="Courier New" w:eastAsia="Times New Roman" w:hAnsi="Courier New" w:cs="Courier New"/>
          <w:color w:val="000000"/>
          <w:kern w:val="0"/>
          <w:sz w:val="21"/>
          <w:szCs w:val="21"/>
          <w:lang w:val="en-US"/>
          <w14:ligatures w14:val="none"/>
        </w:rPr>
        <w:t>_brent         -0.062569         0.223320           -0.280           0.779</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6.soybeans</w:t>
      </w:r>
      <w:proofErr w:type="gramEnd"/>
      <w:r w:rsidRPr="00CE194E">
        <w:rPr>
          <w:rFonts w:ascii="Courier New" w:eastAsia="Times New Roman" w:hAnsi="Courier New" w:cs="Courier New"/>
          <w:color w:val="000000"/>
          <w:kern w:val="0"/>
          <w:sz w:val="21"/>
          <w:szCs w:val="21"/>
          <w:lang w:val="en-US"/>
          <w14:ligatures w14:val="none"/>
        </w:rPr>
        <w:t xml:space="preserve">             0.028889         0.043560            0.663           0.507</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6.gold</w:t>
      </w:r>
      <w:proofErr w:type="gramEnd"/>
      <w:r w:rsidRPr="00CE194E">
        <w:rPr>
          <w:rFonts w:ascii="Courier New" w:eastAsia="Times New Roman" w:hAnsi="Courier New" w:cs="Courier New"/>
          <w:color w:val="000000"/>
          <w:kern w:val="0"/>
          <w:sz w:val="21"/>
          <w:szCs w:val="21"/>
          <w:lang w:val="en-US"/>
          <w14:ligatures w14:val="none"/>
        </w:rPr>
        <w:t xml:space="preserve">                 0.001505         0.036925            0.041           0.967</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6.silver</w:t>
      </w:r>
      <w:proofErr w:type="gramEnd"/>
      <w:r w:rsidRPr="00CE194E">
        <w:rPr>
          <w:rFonts w:ascii="Courier New" w:eastAsia="Times New Roman" w:hAnsi="Courier New" w:cs="Courier New"/>
          <w:color w:val="000000"/>
          <w:kern w:val="0"/>
          <w:sz w:val="21"/>
          <w:szCs w:val="21"/>
          <w:lang w:val="en-US"/>
          <w14:ligatures w14:val="none"/>
        </w:rPr>
        <w:t xml:space="preserve">              -0.176909         0.922107           -0.192           0.848</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6.urea</w:t>
      </w:r>
      <w:proofErr w:type="gramEnd"/>
      <w:r w:rsidRPr="00CE194E">
        <w:rPr>
          <w:rFonts w:ascii="Courier New" w:eastAsia="Times New Roman" w:hAnsi="Courier New" w:cs="Courier New"/>
          <w:color w:val="000000"/>
          <w:kern w:val="0"/>
          <w:sz w:val="21"/>
          <w:szCs w:val="21"/>
          <w:lang w:val="en-US"/>
          <w14:ligatures w14:val="none"/>
        </w:rPr>
        <w:t>_ee_bulk         0.010044         0.025142            0.399           0.690</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6.maize</w:t>
      </w:r>
      <w:proofErr w:type="gramEnd"/>
      <w:r w:rsidRPr="00CE194E">
        <w:rPr>
          <w:rFonts w:ascii="Courier New" w:eastAsia="Times New Roman" w:hAnsi="Courier New" w:cs="Courier New"/>
          <w:color w:val="000000"/>
          <w:kern w:val="0"/>
          <w:sz w:val="21"/>
          <w:szCs w:val="21"/>
          <w:lang w:val="en-US"/>
          <w14:ligatures w14:val="none"/>
        </w:rPr>
        <w:t xml:space="preserve">               -0.045677         0.096225           -0.475           0.635</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Results for equation gold</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 xml:space="preserve">                     coefficient       std. error           t-stat            prob</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const                   0.177098         3.702239            0.048           0.962</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1.crude</w:t>
      </w:r>
      <w:proofErr w:type="gramEnd"/>
      <w:r w:rsidRPr="00CE194E">
        <w:rPr>
          <w:rFonts w:ascii="Courier New" w:eastAsia="Times New Roman" w:hAnsi="Courier New" w:cs="Courier New"/>
          <w:color w:val="000000"/>
          <w:kern w:val="0"/>
          <w:sz w:val="21"/>
          <w:szCs w:val="21"/>
          <w:lang w:val="en-US"/>
          <w14:ligatures w14:val="none"/>
        </w:rPr>
        <w:t>_brent          0.190589         0.320109            0.595           0.552</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1.soybeans</w:t>
      </w:r>
      <w:proofErr w:type="gramEnd"/>
      <w:r w:rsidRPr="00CE194E">
        <w:rPr>
          <w:rFonts w:ascii="Courier New" w:eastAsia="Times New Roman" w:hAnsi="Courier New" w:cs="Courier New"/>
          <w:color w:val="000000"/>
          <w:kern w:val="0"/>
          <w:sz w:val="21"/>
          <w:szCs w:val="21"/>
          <w:lang w:val="en-US"/>
          <w14:ligatures w14:val="none"/>
        </w:rPr>
        <w:t xml:space="preserve">             0.019501         0.062531            0.312           0.755</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1.gold</w:t>
      </w:r>
      <w:proofErr w:type="gramEnd"/>
      <w:r w:rsidRPr="00CE194E">
        <w:rPr>
          <w:rFonts w:ascii="Courier New" w:eastAsia="Times New Roman" w:hAnsi="Courier New" w:cs="Courier New"/>
          <w:color w:val="000000"/>
          <w:kern w:val="0"/>
          <w:sz w:val="21"/>
          <w:szCs w:val="21"/>
          <w:lang w:val="en-US"/>
          <w14:ligatures w14:val="none"/>
        </w:rPr>
        <w:t xml:space="preserve">                 1.228901         0.053164           23.115           0.000</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1.silver</w:t>
      </w:r>
      <w:proofErr w:type="gramEnd"/>
      <w:r w:rsidRPr="00CE194E">
        <w:rPr>
          <w:rFonts w:ascii="Courier New" w:eastAsia="Times New Roman" w:hAnsi="Courier New" w:cs="Courier New"/>
          <w:color w:val="000000"/>
          <w:kern w:val="0"/>
          <w:sz w:val="21"/>
          <w:szCs w:val="21"/>
          <w:lang w:val="en-US"/>
          <w14:ligatures w14:val="none"/>
        </w:rPr>
        <w:t xml:space="preserve">               0.316301         1.339144            0.236           0.813</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1.urea</w:t>
      </w:r>
      <w:proofErr w:type="gramEnd"/>
      <w:r w:rsidRPr="00CE194E">
        <w:rPr>
          <w:rFonts w:ascii="Courier New" w:eastAsia="Times New Roman" w:hAnsi="Courier New" w:cs="Courier New"/>
          <w:color w:val="000000"/>
          <w:kern w:val="0"/>
          <w:sz w:val="21"/>
          <w:szCs w:val="21"/>
          <w:lang w:val="en-US"/>
          <w14:ligatures w14:val="none"/>
        </w:rPr>
        <w:t>_ee_bulk        -0.125678         0.037484           -3.353           0.001</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lastRenderedPageBreak/>
        <w:t>L</w:t>
      </w:r>
      <w:proofErr w:type="gramStart"/>
      <w:r w:rsidRPr="00CE194E">
        <w:rPr>
          <w:rFonts w:ascii="Courier New" w:eastAsia="Times New Roman" w:hAnsi="Courier New" w:cs="Courier New"/>
          <w:color w:val="000000"/>
          <w:kern w:val="0"/>
          <w:sz w:val="21"/>
          <w:szCs w:val="21"/>
          <w:lang w:val="en-US"/>
          <w14:ligatures w14:val="none"/>
        </w:rPr>
        <w:t>1.maize</w:t>
      </w:r>
      <w:proofErr w:type="gramEnd"/>
      <w:r w:rsidRPr="00CE194E">
        <w:rPr>
          <w:rFonts w:ascii="Courier New" w:eastAsia="Times New Roman" w:hAnsi="Courier New" w:cs="Courier New"/>
          <w:color w:val="000000"/>
          <w:kern w:val="0"/>
          <w:sz w:val="21"/>
          <w:szCs w:val="21"/>
          <w:lang w:val="en-US"/>
          <w14:ligatures w14:val="none"/>
        </w:rPr>
        <w:t xml:space="preserve">                0.279896         0.142270            1.967           0.049</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2.crude</w:t>
      </w:r>
      <w:proofErr w:type="gramEnd"/>
      <w:r w:rsidRPr="00CE194E">
        <w:rPr>
          <w:rFonts w:ascii="Courier New" w:eastAsia="Times New Roman" w:hAnsi="Courier New" w:cs="Courier New"/>
          <w:color w:val="000000"/>
          <w:kern w:val="0"/>
          <w:sz w:val="21"/>
          <w:szCs w:val="21"/>
          <w:lang w:val="en-US"/>
          <w14:ligatures w14:val="none"/>
        </w:rPr>
        <w:t>_brent          0.074271         0.519311            0.143           0.886</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2.soybeans</w:t>
      </w:r>
      <w:proofErr w:type="gramEnd"/>
      <w:r w:rsidRPr="00CE194E">
        <w:rPr>
          <w:rFonts w:ascii="Courier New" w:eastAsia="Times New Roman" w:hAnsi="Courier New" w:cs="Courier New"/>
          <w:color w:val="000000"/>
          <w:kern w:val="0"/>
          <w:sz w:val="21"/>
          <w:szCs w:val="21"/>
          <w:lang w:val="en-US"/>
          <w14:ligatures w14:val="none"/>
        </w:rPr>
        <w:t xml:space="preserve">             0.037551         0.086991            0.432           0.666</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2.gold</w:t>
      </w:r>
      <w:proofErr w:type="gramEnd"/>
      <w:r w:rsidRPr="00CE194E">
        <w:rPr>
          <w:rFonts w:ascii="Courier New" w:eastAsia="Times New Roman" w:hAnsi="Courier New" w:cs="Courier New"/>
          <w:color w:val="000000"/>
          <w:kern w:val="0"/>
          <w:sz w:val="21"/>
          <w:szCs w:val="21"/>
          <w:lang w:val="en-US"/>
          <w14:ligatures w14:val="none"/>
        </w:rPr>
        <w:t xml:space="preserve">                -0.276183         0.086012           -3.211           0.001</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2.silver</w:t>
      </w:r>
      <w:proofErr w:type="gramEnd"/>
      <w:r w:rsidRPr="00CE194E">
        <w:rPr>
          <w:rFonts w:ascii="Courier New" w:eastAsia="Times New Roman" w:hAnsi="Courier New" w:cs="Courier New"/>
          <w:color w:val="000000"/>
          <w:kern w:val="0"/>
          <w:sz w:val="21"/>
          <w:szCs w:val="21"/>
          <w:lang w:val="en-US"/>
          <w14:ligatures w14:val="none"/>
        </w:rPr>
        <w:t xml:space="preserve">              -3.352388         2.230551           -1.503           0.133</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2.urea</w:t>
      </w:r>
      <w:proofErr w:type="gramEnd"/>
      <w:r w:rsidRPr="00CE194E">
        <w:rPr>
          <w:rFonts w:ascii="Courier New" w:eastAsia="Times New Roman" w:hAnsi="Courier New" w:cs="Courier New"/>
          <w:color w:val="000000"/>
          <w:kern w:val="0"/>
          <w:sz w:val="21"/>
          <w:szCs w:val="21"/>
          <w:lang w:val="en-US"/>
          <w14:ligatures w14:val="none"/>
        </w:rPr>
        <w:t>_ee_bulk         0.215119         0.057271            3.756           0.000</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2.maize</w:t>
      </w:r>
      <w:proofErr w:type="gramEnd"/>
      <w:r w:rsidRPr="00CE194E">
        <w:rPr>
          <w:rFonts w:ascii="Courier New" w:eastAsia="Times New Roman" w:hAnsi="Courier New" w:cs="Courier New"/>
          <w:color w:val="000000"/>
          <w:kern w:val="0"/>
          <w:sz w:val="21"/>
          <w:szCs w:val="21"/>
          <w:lang w:val="en-US"/>
          <w14:ligatures w14:val="none"/>
        </w:rPr>
        <w:t xml:space="preserve">               -0.305428         0.208485           -1.465           0.143</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3.crude</w:t>
      </w:r>
      <w:proofErr w:type="gramEnd"/>
      <w:r w:rsidRPr="00CE194E">
        <w:rPr>
          <w:rFonts w:ascii="Courier New" w:eastAsia="Times New Roman" w:hAnsi="Courier New" w:cs="Courier New"/>
          <w:color w:val="000000"/>
          <w:kern w:val="0"/>
          <w:sz w:val="21"/>
          <w:szCs w:val="21"/>
          <w:lang w:val="en-US"/>
          <w14:ligatures w14:val="none"/>
        </w:rPr>
        <w:t>_brent         -0.688550         0.538086           -1.280           0.201</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3.soybeans</w:t>
      </w:r>
      <w:proofErr w:type="gramEnd"/>
      <w:r w:rsidRPr="00CE194E">
        <w:rPr>
          <w:rFonts w:ascii="Courier New" w:eastAsia="Times New Roman" w:hAnsi="Courier New" w:cs="Courier New"/>
          <w:color w:val="000000"/>
          <w:kern w:val="0"/>
          <w:sz w:val="21"/>
          <w:szCs w:val="21"/>
          <w:lang w:val="en-US"/>
          <w14:ligatures w14:val="none"/>
        </w:rPr>
        <w:t xml:space="preserve">            -0.222153         0.086857           -2.558           0.011</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3.gold</w:t>
      </w:r>
      <w:proofErr w:type="gramEnd"/>
      <w:r w:rsidRPr="00CE194E">
        <w:rPr>
          <w:rFonts w:ascii="Courier New" w:eastAsia="Times New Roman" w:hAnsi="Courier New" w:cs="Courier New"/>
          <w:color w:val="000000"/>
          <w:kern w:val="0"/>
          <w:sz w:val="21"/>
          <w:szCs w:val="21"/>
          <w:lang w:val="en-US"/>
          <w14:ligatures w14:val="none"/>
        </w:rPr>
        <w:t xml:space="preserve">                 0.170371         0.087559            1.946           0.052</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3.silver</w:t>
      </w:r>
      <w:proofErr w:type="gramEnd"/>
      <w:r w:rsidRPr="00CE194E">
        <w:rPr>
          <w:rFonts w:ascii="Courier New" w:eastAsia="Times New Roman" w:hAnsi="Courier New" w:cs="Courier New"/>
          <w:color w:val="000000"/>
          <w:kern w:val="0"/>
          <w:sz w:val="21"/>
          <w:szCs w:val="21"/>
          <w:lang w:val="en-US"/>
          <w14:ligatures w14:val="none"/>
        </w:rPr>
        <w:t xml:space="preserve">               0.453043         2.390204            0.190           0.850</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3.urea</w:t>
      </w:r>
      <w:proofErr w:type="gramEnd"/>
      <w:r w:rsidRPr="00CE194E">
        <w:rPr>
          <w:rFonts w:ascii="Courier New" w:eastAsia="Times New Roman" w:hAnsi="Courier New" w:cs="Courier New"/>
          <w:color w:val="000000"/>
          <w:kern w:val="0"/>
          <w:sz w:val="21"/>
          <w:szCs w:val="21"/>
          <w:lang w:val="en-US"/>
          <w14:ligatures w14:val="none"/>
        </w:rPr>
        <w:t>_ee_bulk        -0.154341         0.059747           -2.583           0.010</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3.maize</w:t>
      </w:r>
      <w:proofErr w:type="gramEnd"/>
      <w:r w:rsidRPr="00CE194E">
        <w:rPr>
          <w:rFonts w:ascii="Courier New" w:eastAsia="Times New Roman" w:hAnsi="Courier New" w:cs="Courier New"/>
          <w:color w:val="000000"/>
          <w:kern w:val="0"/>
          <w:sz w:val="21"/>
          <w:szCs w:val="21"/>
          <w:lang w:val="en-US"/>
          <w14:ligatures w14:val="none"/>
        </w:rPr>
        <w:t xml:space="preserve">                0.492114         0.210943            2.333           0.020</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4.crude</w:t>
      </w:r>
      <w:proofErr w:type="gramEnd"/>
      <w:r w:rsidRPr="00CE194E">
        <w:rPr>
          <w:rFonts w:ascii="Courier New" w:eastAsia="Times New Roman" w:hAnsi="Courier New" w:cs="Courier New"/>
          <w:color w:val="000000"/>
          <w:kern w:val="0"/>
          <w:sz w:val="21"/>
          <w:szCs w:val="21"/>
          <w:lang w:val="en-US"/>
          <w14:ligatures w14:val="none"/>
        </w:rPr>
        <w:t>_brent          0.381592         0.539582            0.707           0.479</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4.soybeans</w:t>
      </w:r>
      <w:proofErr w:type="gramEnd"/>
      <w:r w:rsidRPr="00CE194E">
        <w:rPr>
          <w:rFonts w:ascii="Courier New" w:eastAsia="Times New Roman" w:hAnsi="Courier New" w:cs="Courier New"/>
          <w:color w:val="000000"/>
          <w:kern w:val="0"/>
          <w:sz w:val="21"/>
          <w:szCs w:val="21"/>
          <w:lang w:val="en-US"/>
          <w14:ligatures w14:val="none"/>
        </w:rPr>
        <w:t xml:space="preserve">             0.251772         0.087634            2.873           0.004</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4.gold</w:t>
      </w:r>
      <w:proofErr w:type="gramEnd"/>
      <w:r w:rsidRPr="00CE194E">
        <w:rPr>
          <w:rFonts w:ascii="Courier New" w:eastAsia="Times New Roman" w:hAnsi="Courier New" w:cs="Courier New"/>
          <w:color w:val="000000"/>
          <w:kern w:val="0"/>
          <w:sz w:val="21"/>
          <w:szCs w:val="21"/>
          <w:lang w:val="en-US"/>
          <w14:ligatures w14:val="none"/>
        </w:rPr>
        <w:t xml:space="preserve">                -0.151613         0.086243           -1.758           0.079</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4.silver</w:t>
      </w:r>
      <w:proofErr w:type="gramEnd"/>
      <w:r w:rsidRPr="00CE194E">
        <w:rPr>
          <w:rFonts w:ascii="Courier New" w:eastAsia="Times New Roman" w:hAnsi="Courier New" w:cs="Courier New"/>
          <w:color w:val="000000"/>
          <w:kern w:val="0"/>
          <w:sz w:val="21"/>
          <w:szCs w:val="21"/>
          <w:lang w:val="en-US"/>
          <w14:ligatures w14:val="none"/>
        </w:rPr>
        <w:t xml:space="preserve">               3.646825         2.395938            1.522           0.128</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4.urea</w:t>
      </w:r>
      <w:proofErr w:type="gramEnd"/>
      <w:r w:rsidRPr="00CE194E">
        <w:rPr>
          <w:rFonts w:ascii="Courier New" w:eastAsia="Times New Roman" w:hAnsi="Courier New" w:cs="Courier New"/>
          <w:color w:val="000000"/>
          <w:kern w:val="0"/>
          <w:sz w:val="21"/>
          <w:szCs w:val="21"/>
          <w:lang w:val="en-US"/>
          <w14:ligatures w14:val="none"/>
        </w:rPr>
        <w:t>_ee_bulk         0.066199         0.060066            1.102           0.270</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4.maize</w:t>
      </w:r>
      <w:proofErr w:type="gramEnd"/>
      <w:r w:rsidRPr="00CE194E">
        <w:rPr>
          <w:rFonts w:ascii="Courier New" w:eastAsia="Times New Roman" w:hAnsi="Courier New" w:cs="Courier New"/>
          <w:color w:val="000000"/>
          <w:kern w:val="0"/>
          <w:sz w:val="21"/>
          <w:szCs w:val="21"/>
          <w:lang w:val="en-US"/>
          <w14:ligatures w14:val="none"/>
        </w:rPr>
        <w:t xml:space="preserve">               -1.026908         0.210379           -4.881           0.000</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5.crude</w:t>
      </w:r>
      <w:proofErr w:type="gramEnd"/>
      <w:r w:rsidRPr="00CE194E">
        <w:rPr>
          <w:rFonts w:ascii="Courier New" w:eastAsia="Times New Roman" w:hAnsi="Courier New" w:cs="Courier New"/>
          <w:color w:val="000000"/>
          <w:kern w:val="0"/>
          <w:sz w:val="21"/>
          <w:szCs w:val="21"/>
          <w:lang w:val="en-US"/>
          <w14:ligatures w14:val="none"/>
        </w:rPr>
        <w:t>_brent         -0.125251         0.527873           -0.237           0.812</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5.soybeans</w:t>
      </w:r>
      <w:proofErr w:type="gramEnd"/>
      <w:r w:rsidRPr="00CE194E">
        <w:rPr>
          <w:rFonts w:ascii="Courier New" w:eastAsia="Times New Roman" w:hAnsi="Courier New" w:cs="Courier New"/>
          <w:color w:val="000000"/>
          <w:kern w:val="0"/>
          <w:sz w:val="21"/>
          <w:szCs w:val="21"/>
          <w:lang w:val="en-US"/>
          <w14:ligatures w14:val="none"/>
        </w:rPr>
        <w:t xml:space="preserve">            -0.157098         0.088332           -1.778           0.075</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5.gold</w:t>
      </w:r>
      <w:proofErr w:type="gramEnd"/>
      <w:r w:rsidRPr="00CE194E">
        <w:rPr>
          <w:rFonts w:ascii="Courier New" w:eastAsia="Times New Roman" w:hAnsi="Courier New" w:cs="Courier New"/>
          <w:color w:val="000000"/>
          <w:kern w:val="0"/>
          <w:sz w:val="21"/>
          <w:szCs w:val="21"/>
          <w:lang w:val="en-US"/>
          <w14:ligatures w14:val="none"/>
        </w:rPr>
        <w:t xml:space="preserve">                 0.110733         0.084906            1.304           0.192</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5.silver</w:t>
      </w:r>
      <w:proofErr w:type="gramEnd"/>
      <w:r w:rsidRPr="00CE194E">
        <w:rPr>
          <w:rFonts w:ascii="Courier New" w:eastAsia="Times New Roman" w:hAnsi="Courier New" w:cs="Courier New"/>
          <w:color w:val="000000"/>
          <w:kern w:val="0"/>
          <w:sz w:val="21"/>
          <w:szCs w:val="21"/>
          <w:lang w:val="en-US"/>
          <w14:ligatures w14:val="none"/>
        </w:rPr>
        <w:t xml:space="preserve">              -1.459901         2.264221           -0.645           0.519</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5.urea</w:t>
      </w:r>
      <w:proofErr w:type="gramEnd"/>
      <w:r w:rsidRPr="00CE194E">
        <w:rPr>
          <w:rFonts w:ascii="Courier New" w:eastAsia="Times New Roman" w:hAnsi="Courier New" w:cs="Courier New"/>
          <w:color w:val="000000"/>
          <w:kern w:val="0"/>
          <w:sz w:val="21"/>
          <w:szCs w:val="21"/>
          <w:lang w:val="en-US"/>
          <w14:ligatures w14:val="none"/>
        </w:rPr>
        <w:t>_ee_bulk         0.047764         0.057185            0.835           0.404</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5.maize</w:t>
      </w:r>
      <w:proofErr w:type="gramEnd"/>
      <w:r w:rsidRPr="00CE194E">
        <w:rPr>
          <w:rFonts w:ascii="Courier New" w:eastAsia="Times New Roman" w:hAnsi="Courier New" w:cs="Courier New"/>
          <w:color w:val="000000"/>
          <w:kern w:val="0"/>
          <w:sz w:val="21"/>
          <w:szCs w:val="21"/>
          <w:lang w:val="en-US"/>
          <w14:ligatures w14:val="none"/>
        </w:rPr>
        <w:t xml:space="preserve">                0.583033         0.210704            2.767           0.006</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6.crude</w:t>
      </w:r>
      <w:proofErr w:type="gramEnd"/>
      <w:r w:rsidRPr="00CE194E">
        <w:rPr>
          <w:rFonts w:ascii="Courier New" w:eastAsia="Times New Roman" w:hAnsi="Courier New" w:cs="Courier New"/>
          <w:color w:val="000000"/>
          <w:kern w:val="0"/>
          <w:sz w:val="21"/>
          <w:szCs w:val="21"/>
          <w:lang w:val="en-US"/>
          <w14:ligatures w14:val="none"/>
        </w:rPr>
        <w:t>_brent          0.320187         0.327947            0.976           0.329</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6.soybeans</w:t>
      </w:r>
      <w:proofErr w:type="gramEnd"/>
      <w:r w:rsidRPr="00CE194E">
        <w:rPr>
          <w:rFonts w:ascii="Courier New" w:eastAsia="Times New Roman" w:hAnsi="Courier New" w:cs="Courier New"/>
          <w:color w:val="000000"/>
          <w:kern w:val="0"/>
          <w:sz w:val="21"/>
          <w:szCs w:val="21"/>
          <w:lang w:val="en-US"/>
          <w14:ligatures w14:val="none"/>
        </w:rPr>
        <w:t xml:space="preserve">             0.110200         0.063968            1.723           0.085</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lastRenderedPageBreak/>
        <w:t>L</w:t>
      </w:r>
      <w:proofErr w:type="gramStart"/>
      <w:r w:rsidRPr="00CE194E">
        <w:rPr>
          <w:rFonts w:ascii="Courier New" w:eastAsia="Times New Roman" w:hAnsi="Courier New" w:cs="Courier New"/>
          <w:color w:val="000000"/>
          <w:kern w:val="0"/>
          <w:sz w:val="21"/>
          <w:szCs w:val="21"/>
          <w:lang w:val="en-US"/>
          <w14:ligatures w14:val="none"/>
        </w:rPr>
        <w:t>6.gold</w:t>
      </w:r>
      <w:proofErr w:type="gramEnd"/>
      <w:r w:rsidRPr="00CE194E">
        <w:rPr>
          <w:rFonts w:ascii="Courier New" w:eastAsia="Times New Roman" w:hAnsi="Courier New" w:cs="Courier New"/>
          <w:color w:val="000000"/>
          <w:kern w:val="0"/>
          <w:sz w:val="21"/>
          <w:szCs w:val="21"/>
          <w:lang w:val="en-US"/>
          <w14:ligatures w14:val="none"/>
        </w:rPr>
        <w:t xml:space="preserve">                -0.073845         0.054225           -1.362           0.173</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6.silver</w:t>
      </w:r>
      <w:proofErr w:type="gramEnd"/>
      <w:r w:rsidRPr="00CE194E">
        <w:rPr>
          <w:rFonts w:ascii="Courier New" w:eastAsia="Times New Roman" w:hAnsi="Courier New" w:cs="Courier New"/>
          <w:color w:val="000000"/>
          <w:kern w:val="0"/>
          <w:sz w:val="21"/>
          <w:szCs w:val="21"/>
          <w:lang w:val="en-US"/>
          <w14:ligatures w14:val="none"/>
        </w:rPr>
        <w:t xml:space="preserve">              -0.453634         1.354121           -0.335           0.738</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6.urea</w:t>
      </w:r>
      <w:proofErr w:type="gramEnd"/>
      <w:r w:rsidRPr="00CE194E">
        <w:rPr>
          <w:rFonts w:ascii="Courier New" w:eastAsia="Times New Roman" w:hAnsi="Courier New" w:cs="Courier New"/>
          <w:color w:val="000000"/>
          <w:kern w:val="0"/>
          <w:sz w:val="21"/>
          <w:szCs w:val="21"/>
          <w:lang w:val="en-US"/>
          <w14:ligatures w14:val="none"/>
        </w:rPr>
        <w:t>_ee_bulk        -0.076808         0.036922           -2.080           0.037</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6.maize</w:t>
      </w:r>
      <w:proofErr w:type="gramEnd"/>
      <w:r w:rsidRPr="00CE194E">
        <w:rPr>
          <w:rFonts w:ascii="Courier New" w:eastAsia="Times New Roman" w:hAnsi="Courier New" w:cs="Courier New"/>
          <w:color w:val="000000"/>
          <w:kern w:val="0"/>
          <w:sz w:val="21"/>
          <w:szCs w:val="21"/>
          <w:lang w:val="en-US"/>
          <w14:ligatures w14:val="none"/>
        </w:rPr>
        <w:t xml:space="preserve">               -0.077152         0.141307           -0.546           0.585</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Results for equation silver</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 xml:space="preserve">                     coefficient       std. error           t-stat            prob</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const                  -0.072930         0.149120           -0.489           0.625</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1.crude</w:t>
      </w:r>
      <w:proofErr w:type="gramEnd"/>
      <w:r w:rsidRPr="00CE194E">
        <w:rPr>
          <w:rFonts w:ascii="Courier New" w:eastAsia="Times New Roman" w:hAnsi="Courier New" w:cs="Courier New"/>
          <w:color w:val="000000"/>
          <w:kern w:val="0"/>
          <w:sz w:val="21"/>
          <w:szCs w:val="21"/>
          <w:lang w:val="en-US"/>
          <w14:ligatures w14:val="none"/>
        </w:rPr>
        <w:t>_brent          0.008049         0.012893            0.624           0.532</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1.soybeans</w:t>
      </w:r>
      <w:proofErr w:type="gramEnd"/>
      <w:r w:rsidRPr="00CE194E">
        <w:rPr>
          <w:rFonts w:ascii="Courier New" w:eastAsia="Times New Roman" w:hAnsi="Courier New" w:cs="Courier New"/>
          <w:color w:val="000000"/>
          <w:kern w:val="0"/>
          <w:sz w:val="21"/>
          <w:szCs w:val="21"/>
          <w:lang w:val="en-US"/>
          <w14:ligatures w14:val="none"/>
        </w:rPr>
        <w:t xml:space="preserve">             0.001756         0.002519            0.697           0.486</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1.gold</w:t>
      </w:r>
      <w:proofErr w:type="gramEnd"/>
      <w:r w:rsidRPr="00CE194E">
        <w:rPr>
          <w:rFonts w:ascii="Courier New" w:eastAsia="Times New Roman" w:hAnsi="Courier New" w:cs="Courier New"/>
          <w:color w:val="000000"/>
          <w:kern w:val="0"/>
          <w:sz w:val="21"/>
          <w:szCs w:val="21"/>
          <w:lang w:val="en-US"/>
          <w14:ligatures w14:val="none"/>
        </w:rPr>
        <w:t xml:space="preserve">                -0.002671         0.002141           -1.248           0.212</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1.silver</w:t>
      </w:r>
      <w:proofErr w:type="gramEnd"/>
      <w:r w:rsidRPr="00CE194E">
        <w:rPr>
          <w:rFonts w:ascii="Courier New" w:eastAsia="Times New Roman" w:hAnsi="Courier New" w:cs="Courier New"/>
          <w:color w:val="000000"/>
          <w:kern w:val="0"/>
          <w:sz w:val="21"/>
          <w:szCs w:val="21"/>
          <w:lang w:val="en-US"/>
          <w14:ligatures w14:val="none"/>
        </w:rPr>
        <w:t xml:space="preserve">               1.340090         0.053938           24.845           0.000</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1.urea</w:t>
      </w:r>
      <w:proofErr w:type="gramEnd"/>
      <w:r w:rsidRPr="00CE194E">
        <w:rPr>
          <w:rFonts w:ascii="Courier New" w:eastAsia="Times New Roman" w:hAnsi="Courier New" w:cs="Courier New"/>
          <w:color w:val="000000"/>
          <w:kern w:val="0"/>
          <w:sz w:val="21"/>
          <w:szCs w:val="21"/>
          <w:lang w:val="en-US"/>
          <w14:ligatures w14:val="none"/>
        </w:rPr>
        <w:t>_ee_bulk        -0.003586         0.001510           -2.375           0.018</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1.maize</w:t>
      </w:r>
      <w:proofErr w:type="gramEnd"/>
      <w:r w:rsidRPr="00CE194E">
        <w:rPr>
          <w:rFonts w:ascii="Courier New" w:eastAsia="Times New Roman" w:hAnsi="Courier New" w:cs="Courier New"/>
          <w:color w:val="000000"/>
          <w:kern w:val="0"/>
          <w:sz w:val="21"/>
          <w:szCs w:val="21"/>
          <w:lang w:val="en-US"/>
          <w14:ligatures w14:val="none"/>
        </w:rPr>
        <w:t xml:space="preserve">                0.011821         0.005730            2.063           0.039</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2.crude</w:t>
      </w:r>
      <w:proofErr w:type="gramEnd"/>
      <w:r w:rsidRPr="00CE194E">
        <w:rPr>
          <w:rFonts w:ascii="Courier New" w:eastAsia="Times New Roman" w:hAnsi="Courier New" w:cs="Courier New"/>
          <w:color w:val="000000"/>
          <w:kern w:val="0"/>
          <w:sz w:val="21"/>
          <w:szCs w:val="21"/>
          <w:lang w:val="en-US"/>
          <w14:ligatures w14:val="none"/>
        </w:rPr>
        <w:t>_brent          0.014541         0.020917            0.695           0.487</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2.soybeans</w:t>
      </w:r>
      <w:proofErr w:type="gramEnd"/>
      <w:r w:rsidRPr="00CE194E">
        <w:rPr>
          <w:rFonts w:ascii="Courier New" w:eastAsia="Times New Roman" w:hAnsi="Courier New" w:cs="Courier New"/>
          <w:color w:val="000000"/>
          <w:kern w:val="0"/>
          <w:sz w:val="21"/>
          <w:szCs w:val="21"/>
          <w:lang w:val="en-US"/>
          <w14:ligatures w14:val="none"/>
        </w:rPr>
        <w:t xml:space="preserve">            -0.000991         0.003504           -0.283           0.777</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2.gold</w:t>
      </w:r>
      <w:proofErr w:type="gramEnd"/>
      <w:r w:rsidRPr="00CE194E">
        <w:rPr>
          <w:rFonts w:ascii="Courier New" w:eastAsia="Times New Roman" w:hAnsi="Courier New" w:cs="Courier New"/>
          <w:color w:val="000000"/>
          <w:kern w:val="0"/>
          <w:sz w:val="21"/>
          <w:szCs w:val="21"/>
          <w:lang w:val="en-US"/>
          <w14:ligatures w14:val="none"/>
        </w:rPr>
        <w:t xml:space="preserve">                 0.003938         0.003464            1.137           0.256</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2.silver</w:t>
      </w:r>
      <w:proofErr w:type="gramEnd"/>
      <w:r w:rsidRPr="00CE194E">
        <w:rPr>
          <w:rFonts w:ascii="Courier New" w:eastAsia="Times New Roman" w:hAnsi="Courier New" w:cs="Courier New"/>
          <w:color w:val="000000"/>
          <w:kern w:val="0"/>
          <w:sz w:val="21"/>
          <w:szCs w:val="21"/>
          <w:lang w:val="en-US"/>
          <w14:ligatures w14:val="none"/>
        </w:rPr>
        <w:t xml:space="preserve">              -0.665510         0.089843           -7.408           0.000</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2.urea</w:t>
      </w:r>
      <w:proofErr w:type="gramEnd"/>
      <w:r w:rsidRPr="00CE194E">
        <w:rPr>
          <w:rFonts w:ascii="Courier New" w:eastAsia="Times New Roman" w:hAnsi="Courier New" w:cs="Courier New"/>
          <w:color w:val="000000"/>
          <w:kern w:val="0"/>
          <w:sz w:val="21"/>
          <w:szCs w:val="21"/>
          <w:lang w:val="en-US"/>
          <w14:ligatures w14:val="none"/>
        </w:rPr>
        <w:t>_ee_bulk         0.002013         0.002307            0.873           0.383</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2.maize</w:t>
      </w:r>
      <w:proofErr w:type="gramEnd"/>
      <w:r w:rsidRPr="00CE194E">
        <w:rPr>
          <w:rFonts w:ascii="Courier New" w:eastAsia="Times New Roman" w:hAnsi="Courier New" w:cs="Courier New"/>
          <w:color w:val="000000"/>
          <w:kern w:val="0"/>
          <w:sz w:val="21"/>
          <w:szCs w:val="21"/>
          <w:lang w:val="en-US"/>
          <w14:ligatures w14:val="none"/>
        </w:rPr>
        <w:t xml:space="preserve">               -0.001179         0.008397           -0.140           0.888</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3.crude</w:t>
      </w:r>
      <w:proofErr w:type="gramEnd"/>
      <w:r w:rsidRPr="00CE194E">
        <w:rPr>
          <w:rFonts w:ascii="Courier New" w:eastAsia="Times New Roman" w:hAnsi="Courier New" w:cs="Courier New"/>
          <w:color w:val="000000"/>
          <w:kern w:val="0"/>
          <w:sz w:val="21"/>
          <w:szCs w:val="21"/>
          <w:lang w:val="en-US"/>
          <w14:ligatures w14:val="none"/>
        </w:rPr>
        <w:t>_brent         -0.033019         0.021673           -1.523           0.128</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3.soybeans</w:t>
      </w:r>
      <w:proofErr w:type="gramEnd"/>
      <w:r w:rsidRPr="00CE194E">
        <w:rPr>
          <w:rFonts w:ascii="Courier New" w:eastAsia="Times New Roman" w:hAnsi="Courier New" w:cs="Courier New"/>
          <w:color w:val="000000"/>
          <w:kern w:val="0"/>
          <w:sz w:val="21"/>
          <w:szCs w:val="21"/>
          <w:lang w:val="en-US"/>
          <w14:ligatures w14:val="none"/>
        </w:rPr>
        <w:t xml:space="preserve">            -0.003366         0.003498           -0.962           0.336</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3.gold</w:t>
      </w:r>
      <w:proofErr w:type="gramEnd"/>
      <w:r w:rsidRPr="00CE194E">
        <w:rPr>
          <w:rFonts w:ascii="Courier New" w:eastAsia="Times New Roman" w:hAnsi="Courier New" w:cs="Courier New"/>
          <w:color w:val="000000"/>
          <w:kern w:val="0"/>
          <w:sz w:val="21"/>
          <w:szCs w:val="21"/>
          <w:lang w:val="en-US"/>
          <w14:ligatures w14:val="none"/>
        </w:rPr>
        <w:t xml:space="preserve">                 0.002395         0.003527            0.679           0.497</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3.silver</w:t>
      </w:r>
      <w:proofErr w:type="gramEnd"/>
      <w:r w:rsidRPr="00CE194E">
        <w:rPr>
          <w:rFonts w:ascii="Courier New" w:eastAsia="Times New Roman" w:hAnsi="Courier New" w:cs="Courier New"/>
          <w:color w:val="000000"/>
          <w:kern w:val="0"/>
          <w:sz w:val="21"/>
          <w:szCs w:val="21"/>
          <w:lang w:val="en-US"/>
          <w14:ligatures w14:val="none"/>
        </w:rPr>
        <w:t xml:space="preserve">               0.187709         0.096273            1.950           0.051</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3.urea</w:t>
      </w:r>
      <w:proofErr w:type="gramEnd"/>
      <w:r w:rsidRPr="00CE194E">
        <w:rPr>
          <w:rFonts w:ascii="Courier New" w:eastAsia="Times New Roman" w:hAnsi="Courier New" w:cs="Courier New"/>
          <w:color w:val="000000"/>
          <w:kern w:val="0"/>
          <w:sz w:val="21"/>
          <w:szCs w:val="21"/>
          <w:lang w:val="en-US"/>
          <w14:ligatures w14:val="none"/>
        </w:rPr>
        <w:t>_ee_bulk         0.001209         0.002407            0.503           0.615</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lastRenderedPageBreak/>
        <w:t>L</w:t>
      </w:r>
      <w:proofErr w:type="gramStart"/>
      <w:r w:rsidRPr="00CE194E">
        <w:rPr>
          <w:rFonts w:ascii="Courier New" w:eastAsia="Times New Roman" w:hAnsi="Courier New" w:cs="Courier New"/>
          <w:color w:val="000000"/>
          <w:kern w:val="0"/>
          <w:sz w:val="21"/>
          <w:szCs w:val="21"/>
          <w:lang w:val="en-US"/>
          <w14:ligatures w14:val="none"/>
        </w:rPr>
        <w:t>3.maize</w:t>
      </w:r>
      <w:proofErr w:type="gramEnd"/>
      <w:r w:rsidRPr="00CE194E">
        <w:rPr>
          <w:rFonts w:ascii="Courier New" w:eastAsia="Times New Roman" w:hAnsi="Courier New" w:cs="Courier New"/>
          <w:color w:val="000000"/>
          <w:kern w:val="0"/>
          <w:sz w:val="21"/>
          <w:szCs w:val="21"/>
          <w:lang w:val="en-US"/>
          <w14:ligatures w14:val="none"/>
        </w:rPr>
        <w:t xml:space="preserve">                0.002916         0.008496            0.343           0.731</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4.crude</w:t>
      </w:r>
      <w:proofErr w:type="gramEnd"/>
      <w:r w:rsidRPr="00CE194E">
        <w:rPr>
          <w:rFonts w:ascii="Courier New" w:eastAsia="Times New Roman" w:hAnsi="Courier New" w:cs="Courier New"/>
          <w:color w:val="000000"/>
          <w:kern w:val="0"/>
          <w:sz w:val="21"/>
          <w:szCs w:val="21"/>
          <w:lang w:val="en-US"/>
          <w14:ligatures w14:val="none"/>
        </w:rPr>
        <w:t>_brent          0.019566         0.021733            0.900           0.368</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4.soybeans</w:t>
      </w:r>
      <w:proofErr w:type="gramEnd"/>
      <w:r w:rsidRPr="00CE194E">
        <w:rPr>
          <w:rFonts w:ascii="Courier New" w:eastAsia="Times New Roman" w:hAnsi="Courier New" w:cs="Courier New"/>
          <w:color w:val="000000"/>
          <w:kern w:val="0"/>
          <w:sz w:val="21"/>
          <w:szCs w:val="21"/>
          <w:lang w:val="en-US"/>
          <w14:ligatures w14:val="none"/>
        </w:rPr>
        <w:t xml:space="preserve">             0.003541         0.003530            1.003           0.316</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4.gold</w:t>
      </w:r>
      <w:proofErr w:type="gramEnd"/>
      <w:r w:rsidRPr="00CE194E">
        <w:rPr>
          <w:rFonts w:ascii="Courier New" w:eastAsia="Times New Roman" w:hAnsi="Courier New" w:cs="Courier New"/>
          <w:color w:val="000000"/>
          <w:kern w:val="0"/>
          <w:sz w:val="21"/>
          <w:szCs w:val="21"/>
          <w:lang w:val="en-US"/>
          <w14:ligatures w14:val="none"/>
        </w:rPr>
        <w:t xml:space="preserve">                -0.001627         0.003474           -0.468           0.639</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4.silver</w:t>
      </w:r>
      <w:proofErr w:type="gramEnd"/>
      <w:r w:rsidRPr="00CE194E">
        <w:rPr>
          <w:rFonts w:ascii="Courier New" w:eastAsia="Times New Roman" w:hAnsi="Courier New" w:cs="Courier New"/>
          <w:color w:val="000000"/>
          <w:kern w:val="0"/>
          <w:sz w:val="21"/>
          <w:szCs w:val="21"/>
          <w:lang w:val="en-US"/>
          <w14:ligatures w14:val="none"/>
        </w:rPr>
        <w:t xml:space="preserve">               0.118333         0.096504            1.226           0.220</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4.urea</w:t>
      </w:r>
      <w:proofErr w:type="gramEnd"/>
      <w:r w:rsidRPr="00CE194E">
        <w:rPr>
          <w:rFonts w:ascii="Courier New" w:eastAsia="Times New Roman" w:hAnsi="Courier New" w:cs="Courier New"/>
          <w:color w:val="000000"/>
          <w:kern w:val="0"/>
          <w:sz w:val="21"/>
          <w:szCs w:val="21"/>
          <w:lang w:val="en-US"/>
          <w14:ligatures w14:val="none"/>
        </w:rPr>
        <w:t>_ee_bulk        -0.003052         0.002419           -1.262           0.207</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4.maize</w:t>
      </w:r>
      <w:proofErr w:type="gramEnd"/>
      <w:r w:rsidRPr="00CE194E">
        <w:rPr>
          <w:rFonts w:ascii="Courier New" w:eastAsia="Times New Roman" w:hAnsi="Courier New" w:cs="Courier New"/>
          <w:color w:val="000000"/>
          <w:kern w:val="0"/>
          <w:sz w:val="21"/>
          <w:szCs w:val="21"/>
          <w:lang w:val="en-US"/>
          <w14:ligatures w14:val="none"/>
        </w:rPr>
        <w:t xml:space="preserve">               -0.026818         0.008474           -3.165           0.002</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5.crude</w:t>
      </w:r>
      <w:proofErr w:type="gramEnd"/>
      <w:r w:rsidRPr="00CE194E">
        <w:rPr>
          <w:rFonts w:ascii="Courier New" w:eastAsia="Times New Roman" w:hAnsi="Courier New" w:cs="Courier New"/>
          <w:color w:val="000000"/>
          <w:kern w:val="0"/>
          <w:sz w:val="21"/>
          <w:szCs w:val="21"/>
          <w:lang w:val="en-US"/>
          <w14:ligatures w14:val="none"/>
        </w:rPr>
        <w:t>_brent         -0.024297         0.021262           -1.143           0.253</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5.soybeans</w:t>
      </w:r>
      <w:proofErr w:type="gramEnd"/>
      <w:r w:rsidRPr="00CE194E">
        <w:rPr>
          <w:rFonts w:ascii="Courier New" w:eastAsia="Times New Roman" w:hAnsi="Courier New" w:cs="Courier New"/>
          <w:color w:val="000000"/>
          <w:kern w:val="0"/>
          <w:sz w:val="21"/>
          <w:szCs w:val="21"/>
          <w:lang w:val="en-US"/>
          <w14:ligatures w14:val="none"/>
        </w:rPr>
        <w:t xml:space="preserve">            -0.000816         0.003558           -0.229           0.819</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5.gold</w:t>
      </w:r>
      <w:proofErr w:type="gramEnd"/>
      <w:r w:rsidRPr="00CE194E">
        <w:rPr>
          <w:rFonts w:ascii="Courier New" w:eastAsia="Times New Roman" w:hAnsi="Courier New" w:cs="Courier New"/>
          <w:color w:val="000000"/>
          <w:kern w:val="0"/>
          <w:sz w:val="21"/>
          <w:szCs w:val="21"/>
          <w:lang w:val="en-US"/>
          <w14:ligatures w14:val="none"/>
        </w:rPr>
        <w:t xml:space="preserve">                 0.002731         0.003420            0.799           0.424</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5.silver</w:t>
      </w:r>
      <w:proofErr w:type="gramEnd"/>
      <w:r w:rsidRPr="00CE194E">
        <w:rPr>
          <w:rFonts w:ascii="Courier New" w:eastAsia="Times New Roman" w:hAnsi="Courier New" w:cs="Courier New"/>
          <w:color w:val="000000"/>
          <w:kern w:val="0"/>
          <w:sz w:val="21"/>
          <w:szCs w:val="21"/>
          <w:lang w:val="en-US"/>
          <w14:ligatures w14:val="none"/>
        </w:rPr>
        <w:t xml:space="preserve">              -0.156757         0.091199           -1.719           0.086</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5.urea</w:t>
      </w:r>
      <w:proofErr w:type="gramEnd"/>
      <w:r w:rsidRPr="00CE194E">
        <w:rPr>
          <w:rFonts w:ascii="Courier New" w:eastAsia="Times New Roman" w:hAnsi="Courier New" w:cs="Courier New"/>
          <w:color w:val="000000"/>
          <w:kern w:val="0"/>
          <w:sz w:val="21"/>
          <w:szCs w:val="21"/>
          <w:lang w:val="en-US"/>
          <w14:ligatures w14:val="none"/>
        </w:rPr>
        <w:t>_ee_bulk         0.004159         0.002303            1.806           0.071</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5.maize</w:t>
      </w:r>
      <w:proofErr w:type="gramEnd"/>
      <w:r w:rsidRPr="00CE194E">
        <w:rPr>
          <w:rFonts w:ascii="Courier New" w:eastAsia="Times New Roman" w:hAnsi="Courier New" w:cs="Courier New"/>
          <w:color w:val="000000"/>
          <w:kern w:val="0"/>
          <w:sz w:val="21"/>
          <w:szCs w:val="21"/>
          <w:lang w:val="en-US"/>
          <w14:ligatures w14:val="none"/>
        </w:rPr>
        <w:t xml:space="preserve">                0.020487         0.008487            2.414           0.016</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6.crude</w:t>
      </w:r>
      <w:proofErr w:type="gramEnd"/>
      <w:r w:rsidRPr="00CE194E">
        <w:rPr>
          <w:rFonts w:ascii="Courier New" w:eastAsia="Times New Roman" w:hAnsi="Courier New" w:cs="Courier New"/>
          <w:color w:val="000000"/>
          <w:kern w:val="0"/>
          <w:sz w:val="21"/>
          <w:szCs w:val="21"/>
          <w:lang w:val="en-US"/>
          <w14:ligatures w14:val="none"/>
        </w:rPr>
        <w:t>_brent          0.022428         0.013209            1.698           0.090</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6.soybeans</w:t>
      </w:r>
      <w:proofErr w:type="gramEnd"/>
      <w:r w:rsidRPr="00CE194E">
        <w:rPr>
          <w:rFonts w:ascii="Courier New" w:eastAsia="Times New Roman" w:hAnsi="Courier New" w:cs="Courier New"/>
          <w:color w:val="000000"/>
          <w:kern w:val="0"/>
          <w:sz w:val="21"/>
          <w:szCs w:val="21"/>
          <w:lang w:val="en-US"/>
          <w14:ligatures w14:val="none"/>
        </w:rPr>
        <w:t xml:space="preserve">             0.002044         0.002577            0.793           0.428</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6.gold</w:t>
      </w:r>
      <w:proofErr w:type="gramEnd"/>
      <w:r w:rsidRPr="00CE194E">
        <w:rPr>
          <w:rFonts w:ascii="Courier New" w:eastAsia="Times New Roman" w:hAnsi="Courier New" w:cs="Courier New"/>
          <w:color w:val="000000"/>
          <w:kern w:val="0"/>
          <w:sz w:val="21"/>
          <w:szCs w:val="21"/>
          <w:lang w:val="en-US"/>
          <w14:ligatures w14:val="none"/>
        </w:rPr>
        <w:t xml:space="preserve">                -0.004226         0.002184           -1.935           0.053</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6.silver</w:t>
      </w:r>
      <w:proofErr w:type="gramEnd"/>
      <w:r w:rsidRPr="00CE194E">
        <w:rPr>
          <w:rFonts w:ascii="Courier New" w:eastAsia="Times New Roman" w:hAnsi="Courier New" w:cs="Courier New"/>
          <w:color w:val="000000"/>
          <w:kern w:val="0"/>
          <w:sz w:val="21"/>
          <w:szCs w:val="21"/>
          <w:lang w:val="en-US"/>
          <w14:ligatures w14:val="none"/>
        </w:rPr>
        <w:t xml:space="preserve">               0.104285         0.054542            1.912           0.056</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6.urea</w:t>
      </w:r>
      <w:proofErr w:type="gramEnd"/>
      <w:r w:rsidRPr="00CE194E">
        <w:rPr>
          <w:rFonts w:ascii="Courier New" w:eastAsia="Times New Roman" w:hAnsi="Courier New" w:cs="Courier New"/>
          <w:color w:val="000000"/>
          <w:kern w:val="0"/>
          <w:sz w:val="21"/>
          <w:szCs w:val="21"/>
          <w:lang w:val="en-US"/>
          <w14:ligatures w14:val="none"/>
        </w:rPr>
        <w:t>_ee_bulk        -0.002649         0.001487           -1.781           0.075</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6.maize</w:t>
      </w:r>
      <w:proofErr w:type="gramEnd"/>
      <w:r w:rsidRPr="00CE194E">
        <w:rPr>
          <w:rFonts w:ascii="Courier New" w:eastAsia="Times New Roman" w:hAnsi="Courier New" w:cs="Courier New"/>
          <w:color w:val="000000"/>
          <w:kern w:val="0"/>
          <w:sz w:val="21"/>
          <w:szCs w:val="21"/>
          <w:lang w:val="en-US"/>
          <w14:ligatures w14:val="none"/>
        </w:rPr>
        <w:t xml:space="preserve">               -0.008036         0.005692           -1.412           0.158</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 xml:space="preserve">Results for equation </w:t>
      </w:r>
      <w:proofErr w:type="spellStart"/>
      <w:r w:rsidRPr="00CE194E">
        <w:rPr>
          <w:rFonts w:ascii="Courier New" w:eastAsia="Times New Roman" w:hAnsi="Courier New" w:cs="Courier New"/>
          <w:color w:val="000000"/>
          <w:kern w:val="0"/>
          <w:sz w:val="21"/>
          <w:szCs w:val="21"/>
          <w:lang w:val="en-US"/>
          <w14:ligatures w14:val="none"/>
        </w:rPr>
        <w:t>urea_ee_bulk</w:t>
      </w:r>
      <w:proofErr w:type="spellEnd"/>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 xml:space="preserve">                     coefficient       std. error           t-stat            prob</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const                  -7.638535         3.674331           -2.079           0.038</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1.crude</w:t>
      </w:r>
      <w:proofErr w:type="gramEnd"/>
      <w:r w:rsidRPr="00CE194E">
        <w:rPr>
          <w:rFonts w:ascii="Courier New" w:eastAsia="Times New Roman" w:hAnsi="Courier New" w:cs="Courier New"/>
          <w:color w:val="000000"/>
          <w:kern w:val="0"/>
          <w:sz w:val="21"/>
          <w:szCs w:val="21"/>
          <w:lang w:val="en-US"/>
          <w14:ligatures w14:val="none"/>
        </w:rPr>
        <w:t>_brent          1.563787         0.317696            4.922           0.000</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1.soybeans</w:t>
      </w:r>
      <w:proofErr w:type="gramEnd"/>
      <w:r w:rsidRPr="00CE194E">
        <w:rPr>
          <w:rFonts w:ascii="Courier New" w:eastAsia="Times New Roman" w:hAnsi="Courier New" w:cs="Courier New"/>
          <w:color w:val="000000"/>
          <w:kern w:val="0"/>
          <w:sz w:val="21"/>
          <w:szCs w:val="21"/>
          <w:lang w:val="en-US"/>
          <w14:ligatures w14:val="none"/>
        </w:rPr>
        <w:t xml:space="preserve">             0.139955         0.062059            2.255           0.024</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lastRenderedPageBreak/>
        <w:t>L</w:t>
      </w:r>
      <w:proofErr w:type="gramStart"/>
      <w:r w:rsidRPr="00CE194E">
        <w:rPr>
          <w:rFonts w:ascii="Courier New" w:eastAsia="Times New Roman" w:hAnsi="Courier New" w:cs="Courier New"/>
          <w:color w:val="000000"/>
          <w:kern w:val="0"/>
          <w:sz w:val="21"/>
          <w:szCs w:val="21"/>
          <w:lang w:val="en-US"/>
          <w14:ligatures w14:val="none"/>
        </w:rPr>
        <w:t>1.gold</w:t>
      </w:r>
      <w:proofErr w:type="gramEnd"/>
      <w:r w:rsidRPr="00CE194E">
        <w:rPr>
          <w:rFonts w:ascii="Courier New" w:eastAsia="Times New Roman" w:hAnsi="Courier New" w:cs="Courier New"/>
          <w:color w:val="000000"/>
          <w:kern w:val="0"/>
          <w:sz w:val="21"/>
          <w:szCs w:val="21"/>
          <w:lang w:val="en-US"/>
          <w14:ligatures w14:val="none"/>
        </w:rPr>
        <w:t xml:space="preserve">                 0.074409         0.052764            1.410           0.158</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1.silver</w:t>
      </w:r>
      <w:proofErr w:type="gramEnd"/>
      <w:r w:rsidRPr="00CE194E">
        <w:rPr>
          <w:rFonts w:ascii="Courier New" w:eastAsia="Times New Roman" w:hAnsi="Courier New" w:cs="Courier New"/>
          <w:color w:val="000000"/>
          <w:kern w:val="0"/>
          <w:sz w:val="21"/>
          <w:szCs w:val="21"/>
          <w:lang w:val="en-US"/>
          <w14:ligatures w14:val="none"/>
        </w:rPr>
        <w:t xml:space="preserve">              -4.409772         1.329050           -3.318           0.001</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1.urea</w:t>
      </w:r>
      <w:proofErr w:type="gramEnd"/>
      <w:r w:rsidRPr="00CE194E">
        <w:rPr>
          <w:rFonts w:ascii="Courier New" w:eastAsia="Times New Roman" w:hAnsi="Courier New" w:cs="Courier New"/>
          <w:color w:val="000000"/>
          <w:kern w:val="0"/>
          <w:sz w:val="21"/>
          <w:szCs w:val="21"/>
          <w:lang w:val="en-US"/>
          <w14:ligatures w14:val="none"/>
        </w:rPr>
        <w:t>_ee_bulk         1.112425         0.037201           29.903           0.000</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1.maize</w:t>
      </w:r>
      <w:proofErr w:type="gramEnd"/>
      <w:r w:rsidRPr="00CE194E">
        <w:rPr>
          <w:rFonts w:ascii="Courier New" w:eastAsia="Times New Roman" w:hAnsi="Courier New" w:cs="Courier New"/>
          <w:color w:val="000000"/>
          <w:kern w:val="0"/>
          <w:sz w:val="21"/>
          <w:szCs w:val="21"/>
          <w:lang w:val="en-US"/>
          <w14:ligatures w14:val="none"/>
        </w:rPr>
        <w:t xml:space="preserve">                0.329777         0.141198            2.336           0.020</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2.crude</w:t>
      </w:r>
      <w:proofErr w:type="gramEnd"/>
      <w:r w:rsidRPr="00CE194E">
        <w:rPr>
          <w:rFonts w:ascii="Courier New" w:eastAsia="Times New Roman" w:hAnsi="Courier New" w:cs="Courier New"/>
          <w:color w:val="000000"/>
          <w:kern w:val="0"/>
          <w:sz w:val="21"/>
          <w:szCs w:val="21"/>
          <w:lang w:val="en-US"/>
          <w14:ligatures w14:val="none"/>
        </w:rPr>
        <w:t>_brent         -1.250799         0.515396           -2.427           0.015</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2.soybeans</w:t>
      </w:r>
      <w:proofErr w:type="gramEnd"/>
      <w:r w:rsidRPr="00CE194E">
        <w:rPr>
          <w:rFonts w:ascii="Courier New" w:eastAsia="Times New Roman" w:hAnsi="Courier New" w:cs="Courier New"/>
          <w:color w:val="000000"/>
          <w:kern w:val="0"/>
          <w:sz w:val="21"/>
          <w:szCs w:val="21"/>
          <w:lang w:val="en-US"/>
          <w14:ligatures w14:val="none"/>
        </w:rPr>
        <w:t xml:space="preserve">            -0.071260         0.086335           -0.825           0.409</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2.gold</w:t>
      </w:r>
      <w:proofErr w:type="gramEnd"/>
      <w:r w:rsidRPr="00CE194E">
        <w:rPr>
          <w:rFonts w:ascii="Courier New" w:eastAsia="Times New Roman" w:hAnsi="Courier New" w:cs="Courier New"/>
          <w:color w:val="000000"/>
          <w:kern w:val="0"/>
          <w:sz w:val="21"/>
          <w:szCs w:val="21"/>
          <w:lang w:val="en-US"/>
          <w14:ligatures w14:val="none"/>
        </w:rPr>
        <w:t xml:space="preserve">                -0.086168         0.085364           -1.009           0.313</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2.silver</w:t>
      </w:r>
      <w:proofErr w:type="gramEnd"/>
      <w:r w:rsidRPr="00CE194E">
        <w:rPr>
          <w:rFonts w:ascii="Courier New" w:eastAsia="Times New Roman" w:hAnsi="Courier New" w:cs="Courier New"/>
          <w:color w:val="000000"/>
          <w:kern w:val="0"/>
          <w:sz w:val="21"/>
          <w:szCs w:val="21"/>
          <w:lang w:val="en-US"/>
          <w14:ligatures w14:val="none"/>
        </w:rPr>
        <w:t xml:space="preserve">               7.401289         2.213736            3.343           0.001</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2.urea</w:t>
      </w:r>
      <w:proofErr w:type="gramEnd"/>
      <w:r w:rsidRPr="00CE194E">
        <w:rPr>
          <w:rFonts w:ascii="Courier New" w:eastAsia="Times New Roman" w:hAnsi="Courier New" w:cs="Courier New"/>
          <w:color w:val="000000"/>
          <w:kern w:val="0"/>
          <w:sz w:val="21"/>
          <w:szCs w:val="21"/>
          <w:lang w:val="en-US"/>
          <w14:ligatures w14:val="none"/>
        </w:rPr>
        <w:t>_ee_bulk        -0.327856         0.056839           -5.768           0.000</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2.maize</w:t>
      </w:r>
      <w:proofErr w:type="gramEnd"/>
      <w:r w:rsidRPr="00CE194E">
        <w:rPr>
          <w:rFonts w:ascii="Courier New" w:eastAsia="Times New Roman" w:hAnsi="Courier New" w:cs="Courier New"/>
          <w:color w:val="000000"/>
          <w:kern w:val="0"/>
          <w:sz w:val="21"/>
          <w:szCs w:val="21"/>
          <w:lang w:val="en-US"/>
          <w14:ligatures w14:val="none"/>
        </w:rPr>
        <w:t xml:space="preserve">               -0.434760         0.206913           -2.101           0.036</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3.crude</w:t>
      </w:r>
      <w:proofErr w:type="gramEnd"/>
      <w:r w:rsidRPr="00CE194E">
        <w:rPr>
          <w:rFonts w:ascii="Courier New" w:eastAsia="Times New Roman" w:hAnsi="Courier New" w:cs="Courier New"/>
          <w:color w:val="000000"/>
          <w:kern w:val="0"/>
          <w:sz w:val="21"/>
          <w:szCs w:val="21"/>
          <w:lang w:val="en-US"/>
          <w14:ligatures w14:val="none"/>
        </w:rPr>
        <w:t>_brent          0.861473         0.534029            1.613           0.107</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3.soybeans</w:t>
      </w:r>
      <w:proofErr w:type="gramEnd"/>
      <w:r w:rsidRPr="00CE194E">
        <w:rPr>
          <w:rFonts w:ascii="Courier New" w:eastAsia="Times New Roman" w:hAnsi="Courier New" w:cs="Courier New"/>
          <w:color w:val="000000"/>
          <w:kern w:val="0"/>
          <w:sz w:val="21"/>
          <w:szCs w:val="21"/>
          <w:lang w:val="en-US"/>
          <w14:ligatures w14:val="none"/>
        </w:rPr>
        <w:t xml:space="preserve">            -0.116643         0.086203           -1.353           0.176</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3.gold</w:t>
      </w:r>
      <w:proofErr w:type="gramEnd"/>
      <w:r w:rsidRPr="00CE194E">
        <w:rPr>
          <w:rFonts w:ascii="Courier New" w:eastAsia="Times New Roman" w:hAnsi="Courier New" w:cs="Courier New"/>
          <w:color w:val="000000"/>
          <w:kern w:val="0"/>
          <w:sz w:val="21"/>
          <w:szCs w:val="21"/>
          <w:lang w:val="en-US"/>
          <w14:ligatures w14:val="none"/>
        </w:rPr>
        <w:t xml:space="preserve">                -0.005424         0.086899           -0.062           0.950</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3.silver</w:t>
      </w:r>
      <w:proofErr w:type="gramEnd"/>
      <w:r w:rsidRPr="00CE194E">
        <w:rPr>
          <w:rFonts w:ascii="Courier New" w:eastAsia="Times New Roman" w:hAnsi="Courier New" w:cs="Courier New"/>
          <w:color w:val="000000"/>
          <w:kern w:val="0"/>
          <w:sz w:val="21"/>
          <w:szCs w:val="21"/>
          <w:lang w:val="en-US"/>
          <w14:ligatures w14:val="none"/>
        </w:rPr>
        <w:t xml:space="preserve">              -4.046644         2.372186           -1.706           0.088</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3.urea</w:t>
      </w:r>
      <w:proofErr w:type="gramEnd"/>
      <w:r w:rsidRPr="00CE194E">
        <w:rPr>
          <w:rFonts w:ascii="Courier New" w:eastAsia="Times New Roman" w:hAnsi="Courier New" w:cs="Courier New"/>
          <w:color w:val="000000"/>
          <w:kern w:val="0"/>
          <w:sz w:val="21"/>
          <w:szCs w:val="21"/>
          <w:lang w:val="en-US"/>
          <w14:ligatures w14:val="none"/>
        </w:rPr>
        <w:t>_ee_bulk         0.142202         0.059297            2.398           0.016</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3.maize</w:t>
      </w:r>
      <w:proofErr w:type="gramEnd"/>
      <w:r w:rsidRPr="00CE194E">
        <w:rPr>
          <w:rFonts w:ascii="Courier New" w:eastAsia="Times New Roman" w:hAnsi="Courier New" w:cs="Courier New"/>
          <w:color w:val="000000"/>
          <w:kern w:val="0"/>
          <w:sz w:val="21"/>
          <w:szCs w:val="21"/>
          <w:lang w:val="en-US"/>
          <w14:ligatures w14:val="none"/>
        </w:rPr>
        <w:t xml:space="preserve">                0.233880         0.209353            1.117           0.264</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4.crude</w:t>
      </w:r>
      <w:proofErr w:type="gramEnd"/>
      <w:r w:rsidRPr="00CE194E">
        <w:rPr>
          <w:rFonts w:ascii="Courier New" w:eastAsia="Times New Roman" w:hAnsi="Courier New" w:cs="Courier New"/>
          <w:color w:val="000000"/>
          <w:kern w:val="0"/>
          <w:sz w:val="21"/>
          <w:szCs w:val="21"/>
          <w:lang w:val="en-US"/>
          <w14:ligatures w14:val="none"/>
        </w:rPr>
        <w:t>_brent         -1.559052         0.535514           -2.911           0.004</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4.soybeans</w:t>
      </w:r>
      <w:proofErr w:type="gramEnd"/>
      <w:r w:rsidRPr="00CE194E">
        <w:rPr>
          <w:rFonts w:ascii="Courier New" w:eastAsia="Times New Roman" w:hAnsi="Courier New" w:cs="Courier New"/>
          <w:color w:val="000000"/>
          <w:kern w:val="0"/>
          <w:sz w:val="21"/>
          <w:szCs w:val="21"/>
          <w:lang w:val="en-US"/>
          <w14:ligatures w14:val="none"/>
        </w:rPr>
        <w:t xml:space="preserve">            -0.052667         0.086974           -0.606           0.545</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4.gold</w:t>
      </w:r>
      <w:proofErr w:type="gramEnd"/>
      <w:r w:rsidRPr="00CE194E">
        <w:rPr>
          <w:rFonts w:ascii="Courier New" w:eastAsia="Times New Roman" w:hAnsi="Courier New" w:cs="Courier New"/>
          <w:color w:val="000000"/>
          <w:kern w:val="0"/>
          <w:sz w:val="21"/>
          <w:szCs w:val="21"/>
          <w:lang w:val="en-US"/>
          <w14:ligatures w14:val="none"/>
        </w:rPr>
        <w:t xml:space="preserve">                 0.003892         0.085593            0.045           0.964</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4.silver</w:t>
      </w:r>
      <w:proofErr w:type="gramEnd"/>
      <w:r w:rsidRPr="00CE194E">
        <w:rPr>
          <w:rFonts w:ascii="Courier New" w:eastAsia="Times New Roman" w:hAnsi="Courier New" w:cs="Courier New"/>
          <w:color w:val="000000"/>
          <w:kern w:val="0"/>
          <w:sz w:val="21"/>
          <w:szCs w:val="21"/>
          <w:lang w:val="en-US"/>
          <w14:ligatures w14:val="none"/>
        </w:rPr>
        <w:t xml:space="preserve">               1.032326         2.377877            0.434           0.664</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4.urea</w:t>
      </w:r>
      <w:proofErr w:type="gramEnd"/>
      <w:r w:rsidRPr="00CE194E">
        <w:rPr>
          <w:rFonts w:ascii="Courier New" w:eastAsia="Times New Roman" w:hAnsi="Courier New" w:cs="Courier New"/>
          <w:color w:val="000000"/>
          <w:kern w:val="0"/>
          <w:sz w:val="21"/>
          <w:szCs w:val="21"/>
          <w:lang w:val="en-US"/>
          <w14:ligatures w14:val="none"/>
        </w:rPr>
        <w:t>_ee_bulk        -0.104196         0.059613           -1.748           0.080</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4.maize</w:t>
      </w:r>
      <w:proofErr w:type="gramEnd"/>
      <w:r w:rsidRPr="00CE194E">
        <w:rPr>
          <w:rFonts w:ascii="Courier New" w:eastAsia="Times New Roman" w:hAnsi="Courier New" w:cs="Courier New"/>
          <w:color w:val="000000"/>
          <w:kern w:val="0"/>
          <w:sz w:val="21"/>
          <w:szCs w:val="21"/>
          <w:lang w:val="en-US"/>
          <w14:ligatures w14:val="none"/>
        </w:rPr>
        <w:t xml:space="preserve">                0.028888         0.208793            0.138           0.890</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5.crude</w:t>
      </w:r>
      <w:proofErr w:type="gramEnd"/>
      <w:r w:rsidRPr="00CE194E">
        <w:rPr>
          <w:rFonts w:ascii="Courier New" w:eastAsia="Times New Roman" w:hAnsi="Courier New" w:cs="Courier New"/>
          <w:color w:val="000000"/>
          <w:kern w:val="0"/>
          <w:sz w:val="21"/>
          <w:szCs w:val="21"/>
          <w:lang w:val="en-US"/>
          <w14:ligatures w14:val="none"/>
        </w:rPr>
        <w:t>_brent          0.913930         0.523894            1.744           0.081</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5.soybeans</w:t>
      </w:r>
      <w:proofErr w:type="gramEnd"/>
      <w:r w:rsidRPr="00CE194E">
        <w:rPr>
          <w:rFonts w:ascii="Courier New" w:eastAsia="Times New Roman" w:hAnsi="Courier New" w:cs="Courier New"/>
          <w:color w:val="000000"/>
          <w:kern w:val="0"/>
          <w:sz w:val="21"/>
          <w:szCs w:val="21"/>
          <w:lang w:val="en-US"/>
          <w14:ligatures w14:val="none"/>
        </w:rPr>
        <w:t xml:space="preserve">             0.095496         0.087667            1.089           0.276</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5.gold</w:t>
      </w:r>
      <w:proofErr w:type="gramEnd"/>
      <w:r w:rsidRPr="00CE194E">
        <w:rPr>
          <w:rFonts w:ascii="Courier New" w:eastAsia="Times New Roman" w:hAnsi="Courier New" w:cs="Courier New"/>
          <w:color w:val="000000"/>
          <w:kern w:val="0"/>
          <w:sz w:val="21"/>
          <w:szCs w:val="21"/>
          <w:lang w:val="en-US"/>
          <w14:ligatures w14:val="none"/>
        </w:rPr>
        <w:t xml:space="preserve">                 0.053301         0.084266            0.633           0.527</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5.silver</w:t>
      </w:r>
      <w:proofErr w:type="gramEnd"/>
      <w:r w:rsidRPr="00CE194E">
        <w:rPr>
          <w:rFonts w:ascii="Courier New" w:eastAsia="Times New Roman" w:hAnsi="Courier New" w:cs="Courier New"/>
          <w:color w:val="000000"/>
          <w:kern w:val="0"/>
          <w:sz w:val="21"/>
          <w:szCs w:val="21"/>
          <w:lang w:val="en-US"/>
          <w14:ligatures w14:val="none"/>
        </w:rPr>
        <w:t xml:space="preserve">              -0.500818         2.247152           -0.223           0.824</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5.urea</w:t>
      </w:r>
      <w:proofErr w:type="gramEnd"/>
      <w:r w:rsidRPr="00CE194E">
        <w:rPr>
          <w:rFonts w:ascii="Courier New" w:eastAsia="Times New Roman" w:hAnsi="Courier New" w:cs="Courier New"/>
          <w:color w:val="000000"/>
          <w:kern w:val="0"/>
          <w:sz w:val="21"/>
          <w:szCs w:val="21"/>
          <w:lang w:val="en-US"/>
          <w14:ligatures w14:val="none"/>
        </w:rPr>
        <w:t>_ee_bulk         0.156414         0.056754            2.756           0.006</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lastRenderedPageBreak/>
        <w:t>L</w:t>
      </w:r>
      <w:proofErr w:type="gramStart"/>
      <w:r w:rsidRPr="00CE194E">
        <w:rPr>
          <w:rFonts w:ascii="Courier New" w:eastAsia="Times New Roman" w:hAnsi="Courier New" w:cs="Courier New"/>
          <w:color w:val="000000"/>
          <w:kern w:val="0"/>
          <w:sz w:val="21"/>
          <w:szCs w:val="21"/>
          <w:lang w:val="en-US"/>
          <w14:ligatures w14:val="none"/>
        </w:rPr>
        <w:t>5.maize</w:t>
      </w:r>
      <w:proofErr w:type="gramEnd"/>
      <w:r w:rsidRPr="00CE194E">
        <w:rPr>
          <w:rFonts w:ascii="Courier New" w:eastAsia="Times New Roman" w:hAnsi="Courier New" w:cs="Courier New"/>
          <w:color w:val="000000"/>
          <w:kern w:val="0"/>
          <w:sz w:val="21"/>
          <w:szCs w:val="21"/>
          <w:lang w:val="en-US"/>
          <w14:ligatures w14:val="none"/>
        </w:rPr>
        <w:t xml:space="preserve">               -0.115267         0.209116           -0.551           0.581</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6.crude</w:t>
      </w:r>
      <w:proofErr w:type="gramEnd"/>
      <w:r w:rsidRPr="00CE194E">
        <w:rPr>
          <w:rFonts w:ascii="Courier New" w:eastAsia="Times New Roman" w:hAnsi="Courier New" w:cs="Courier New"/>
          <w:color w:val="000000"/>
          <w:kern w:val="0"/>
          <w:sz w:val="21"/>
          <w:szCs w:val="21"/>
          <w:lang w:val="en-US"/>
          <w14:ligatures w14:val="none"/>
        </w:rPr>
        <w:t>_brent         -0.415228         0.325475           -1.276           0.202</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6.soybeans</w:t>
      </w:r>
      <w:proofErr w:type="gramEnd"/>
      <w:r w:rsidRPr="00CE194E">
        <w:rPr>
          <w:rFonts w:ascii="Courier New" w:eastAsia="Times New Roman" w:hAnsi="Courier New" w:cs="Courier New"/>
          <w:color w:val="000000"/>
          <w:kern w:val="0"/>
          <w:sz w:val="21"/>
          <w:szCs w:val="21"/>
          <w:lang w:val="en-US"/>
          <w14:ligatures w14:val="none"/>
        </w:rPr>
        <w:t xml:space="preserve">             0.089368         0.063486            1.408           0.159</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6.gold</w:t>
      </w:r>
      <w:proofErr w:type="gramEnd"/>
      <w:r w:rsidRPr="00CE194E">
        <w:rPr>
          <w:rFonts w:ascii="Courier New" w:eastAsia="Times New Roman" w:hAnsi="Courier New" w:cs="Courier New"/>
          <w:color w:val="000000"/>
          <w:kern w:val="0"/>
          <w:sz w:val="21"/>
          <w:szCs w:val="21"/>
          <w:lang w:val="en-US"/>
          <w14:ligatures w14:val="none"/>
        </w:rPr>
        <w:t xml:space="preserve">                -0.040869         0.053816           -0.759           0.448</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6.silver</w:t>
      </w:r>
      <w:proofErr w:type="gramEnd"/>
      <w:r w:rsidRPr="00CE194E">
        <w:rPr>
          <w:rFonts w:ascii="Courier New" w:eastAsia="Times New Roman" w:hAnsi="Courier New" w:cs="Courier New"/>
          <w:color w:val="000000"/>
          <w:kern w:val="0"/>
          <w:sz w:val="21"/>
          <w:szCs w:val="21"/>
          <w:lang w:val="en-US"/>
          <w14:ligatures w14:val="none"/>
        </w:rPr>
        <w:t xml:space="preserve">               0.599056         1.343913            0.446           0.656</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6.urea</w:t>
      </w:r>
      <w:proofErr w:type="gramEnd"/>
      <w:r w:rsidRPr="00CE194E">
        <w:rPr>
          <w:rFonts w:ascii="Courier New" w:eastAsia="Times New Roman" w:hAnsi="Courier New" w:cs="Courier New"/>
          <w:color w:val="000000"/>
          <w:kern w:val="0"/>
          <w:sz w:val="21"/>
          <w:szCs w:val="21"/>
          <w:lang w:val="en-US"/>
          <w14:ligatures w14:val="none"/>
        </w:rPr>
        <w:t>_ee_bulk        -0.119322         0.036643           -3.256           0.001</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6.maize</w:t>
      </w:r>
      <w:proofErr w:type="gramEnd"/>
      <w:r w:rsidRPr="00CE194E">
        <w:rPr>
          <w:rFonts w:ascii="Courier New" w:eastAsia="Times New Roman" w:hAnsi="Courier New" w:cs="Courier New"/>
          <w:color w:val="000000"/>
          <w:kern w:val="0"/>
          <w:sz w:val="21"/>
          <w:szCs w:val="21"/>
          <w:lang w:val="en-US"/>
          <w14:ligatures w14:val="none"/>
        </w:rPr>
        <w:t xml:space="preserve">               -0.020236         0.140241           -0.144           0.885</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Results for equation maize</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 xml:space="preserve">                     coefficient       std. error           t-stat            prob</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const                   4.356950         1.103114            3.950           0.000</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1.crude</w:t>
      </w:r>
      <w:proofErr w:type="gramEnd"/>
      <w:r w:rsidRPr="00CE194E">
        <w:rPr>
          <w:rFonts w:ascii="Courier New" w:eastAsia="Times New Roman" w:hAnsi="Courier New" w:cs="Courier New"/>
          <w:color w:val="000000"/>
          <w:kern w:val="0"/>
          <w:sz w:val="21"/>
          <w:szCs w:val="21"/>
          <w:lang w:val="en-US"/>
          <w14:ligatures w14:val="none"/>
        </w:rPr>
        <w:t>_brent         -0.075264         0.095379           -0.789           0.430</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1.soybeans</w:t>
      </w:r>
      <w:proofErr w:type="gramEnd"/>
      <w:r w:rsidRPr="00CE194E">
        <w:rPr>
          <w:rFonts w:ascii="Courier New" w:eastAsia="Times New Roman" w:hAnsi="Courier New" w:cs="Courier New"/>
          <w:color w:val="000000"/>
          <w:kern w:val="0"/>
          <w:sz w:val="21"/>
          <w:szCs w:val="21"/>
          <w:lang w:val="en-US"/>
          <w14:ligatures w14:val="none"/>
        </w:rPr>
        <w:t xml:space="preserve">             0.036037         0.018632            1.934           0.053</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1.gold</w:t>
      </w:r>
      <w:proofErr w:type="gramEnd"/>
      <w:r w:rsidRPr="00CE194E">
        <w:rPr>
          <w:rFonts w:ascii="Courier New" w:eastAsia="Times New Roman" w:hAnsi="Courier New" w:cs="Courier New"/>
          <w:color w:val="000000"/>
          <w:kern w:val="0"/>
          <w:sz w:val="21"/>
          <w:szCs w:val="21"/>
          <w:lang w:val="en-US"/>
          <w14:ligatures w14:val="none"/>
        </w:rPr>
        <w:t xml:space="preserve">                -0.023696         0.015841           -1.496           0.135</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1.silver</w:t>
      </w:r>
      <w:proofErr w:type="gramEnd"/>
      <w:r w:rsidRPr="00CE194E">
        <w:rPr>
          <w:rFonts w:ascii="Courier New" w:eastAsia="Times New Roman" w:hAnsi="Courier New" w:cs="Courier New"/>
          <w:color w:val="000000"/>
          <w:kern w:val="0"/>
          <w:sz w:val="21"/>
          <w:szCs w:val="21"/>
          <w:lang w:val="en-US"/>
          <w14:ligatures w14:val="none"/>
        </w:rPr>
        <w:t xml:space="preserve">               0.588077         0.399010            1.474           0.141</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1.urea</w:t>
      </w:r>
      <w:proofErr w:type="gramEnd"/>
      <w:r w:rsidRPr="00CE194E">
        <w:rPr>
          <w:rFonts w:ascii="Courier New" w:eastAsia="Times New Roman" w:hAnsi="Courier New" w:cs="Courier New"/>
          <w:color w:val="000000"/>
          <w:kern w:val="0"/>
          <w:sz w:val="21"/>
          <w:szCs w:val="21"/>
          <w:lang w:val="en-US"/>
          <w14:ligatures w14:val="none"/>
        </w:rPr>
        <w:t>_ee_bulk         0.037550         0.011169            3.362           0.001</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1.maize</w:t>
      </w:r>
      <w:proofErr w:type="gramEnd"/>
      <w:r w:rsidRPr="00CE194E">
        <w:rPr>
          <w:rFonts w:ascii="Courier New" w:eastAsia="Times New Roman" w:hAnsi="Courier New" w:cs="Courier New"/>
          <w:color w:val="000000"/>
          <w:kern w:val="0"/>
          <w:sz w:val="21"/>
          <w:szCs w:val="21"/>
          <w:lang w:val="en-US"/>
          <w14:ligatures w14:val="none"/>
        </w:rPr>
        <w:t xml:space="preserve">                1.141848         0.042391           26.936           0.000</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2.crude</w:t>
      </w:r>
      <w:proofErr w:type="gramEnd"/>
      <w:r w:rsidRPr="00CE194E">
        <w:rPr>
          <w:rFonts w:ascii="Courier New" w:eastAsia="Times New Roman" w:hAnsi="Courier New" w:cs="Courier New"/>
          <w:color w:val="000000"/>
          <w:kern w:val="0"/>
          <w:sz w:val="21"/>
          <w:szCs w:val="21"/>
          <w:lang w:val="en-US"/>
          <w14:ligatures w14:val="none"/>
        </w:rPr>
        <w:t>_brent          0.036084         0.154733            0.233           0.816</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2.soybeans</w:t>
      </w:r>
      <w:proofErr w:type="gramEnd"/>
      <w:r w:rsidRPr="00CE194E">
        <w:rPr>
          <w:rFonts w:ascii="Courier New" w:eastAsia="Times New Roman" w:hAnsi="Courier New" w:cs="Courier New"/>
          <w:color w:val="000000"/>
          <w:kern w:val="0"/>
          <w:sz w:val="21"/>
          <w:szCs w:val="21"/>
          <w:lang w:val="en-US"/>
          <w14:ligatures w14:val="none"/>
        </w:rPr>
        <w:t xml:space="preserve">             0.007586         0.025920            0.293           0.770</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2.gold</w:t>
      </w:r>
      <w:proofErr w:type="gramEnd"/>
      <w:r w:rsidRPr="00CE194E">
        <w:rPr>
          <w:rFonts w:ascii="Courier New" w:eastAsia="Times New Roman" w:hAnsi="Courier New" w:cs="Courier New"/>
          <w:color w:val="000000"/>
          <w:kern w:val="0"/>
          <w:sz w:val="21"/>
          <w:szCs w:val="21"/>
          <w:lang w:val="en-US"/>
          <w14:ligatures w14:val="none"/>
        </w:rPr>
        <w:t xml:space="preserve">                -0.015226         0.025628           -0.594           0.552</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2.silver</w:t>
      </w:r>
      <w:proofErr w:type="gramEnd"/>
      <w:r w:rsidRPr="00CE194E">
        <w:rPr>
          <w:rFonts w:ascii="Courier New" w:eastAsia="Times New Roman" w:hAnsi="Courier New" w:cs="Courier New"/>
          <w:color w:val="000000"/>
          <w:kern w:val="0"/>
          <w:sz w:val="21"/>
          <w:szCs w:val="21"/>
          <w:lang w:val="en-US"/>
          <w14:ligatures w14:val="none"/>
        </w:rPr>
        <w:t xml:space="preserve">               0.911243         0.664612            1.371           0.170</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2.urea</w:t>
      </w:r>
      <w:proofErr w:type="gramEnd"/>
      <w:r w:rsidRPr="00CE194E">
        <w:rPr>
          <w:rFonts w:ascii="Courier New" w:eastAsia="Times New Roman" w:hAnsi="Courier New" w:cs="Courier New"/>
          <w:color w:val="000000"/>
          <w:kern w:val="0"/>
          <w:sz w:val="21"/>
          <w:szCs w:val="21"/>
          <w:lang w:val="en-US"/>
          <w14:ligatures w14:val="none"/>
        </w:rPr>
        <w:t>_ee_bulk        -0.040754         0.017064           -2.388           0.017</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2.maize</w:t>
      </w:r>
      <w:proofErr w:type="gramEnd"/>
      <w:r w:rsidRPr="00CE194E">
        <w:rPr>
          <w:rFonts w:ascii="Courier New" w:eastAsia="Times New Roman" w:hAnsi="Courier New" w:cs="Courier New"/>
          <w:color w:val="000000"/>
          <w:kern w:val="0"/>
          <w:sz w:val="21"/>
          <w:szCs w:val="21"/>
          <w:lang w:val="en-US"/>
          <w14:ligatures w14:val="none"/>
        </w:rPr>
        <w:t xml:space="preserve">               -0.309322         0.062120           -4.979           0.000</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3.crude</w:t>
      </w:r>
      <w:proofErr w:type="gramEnd"/>
      <w:r w:rsidRPr="00CE194E">
        <w:rPr>
          <w:rFonts w:ascii="Courier New" w:eastAsia="Times New Roman" w:hAnsi="Courier New" w:cs="Courier New"/>
          <w:color w:val="000000"/>
          <w:kern w:val="0"/>
          <w:sz w:val="21"/>
          <w:szCs w:val="21"/>
          <w:lang w:val="en-US"/>
          <w14:ligatures w14:val="none"/>
        </w:rPr>
        <w:t>_brent         -0.075868         0.160327           -0.473           0.636</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3.soybeans</w:t>
      </w:r>
      <w:proofErr w:type="gramEnd"/>
      <w:r w:rsidRPr="00CE194E">
        <w:rPr>
          <w:rFonts w:ascii="Courier New" w:eastAsia="Times New Roman" w:hAnsi="Courier New" w:cs="Courier New"/>
          <w:color w:val="000000"/>
          <w:kern w:val="0"/>
          <w:sz w:val="21"/>
          <w:szCs w:val="21"/>
          <w:lang w:val="en-US"/>
          <w14:ligatures w14:val="none"/>
        </w:rPr>
        <w:t xml:space="preserve">            -0.025177         0.025880           -0.973           0.331</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lastRenderedPageBreak/>
        <w:t>L</w:t>
      </w:r>
      <w:proofErr w:type="gramStart"/>
      <w:r w:rsidRPr="00CE194E">
        <w:rPr>
          <w:rFonts w:ascii="Courier New" w:eastAsia="Times New Roman" w:hAnsi="Courier New" w:cs="Courier New"/>
          <w:color w:val="000000"/>
          <w:kern w:val="0"/>
          <w:sz w:val="21"/>
          <w:szCs w:val="21"/>
          <w:lang w:val="en-US"/>
          <w14:ligatures w14:val="none"/>
        </w:rPr>
        <w:t>3.gold</w:t>
      </w:r>
      <w:proofErr w:type="gramEnd"/>
      <w:r w:rsidRPr="00CE194E">
        <w:rPr>
          <w:rFonts w:ascii="Courier New" w:eastAsia="Times New Roman" w:hAnsi="Courier New" w:cs="Courier New"/>
          <w:color w:val="000000"/>
          <w:kern w:val="0"/>
          <w:sz w:val="21"/>
          <w:szCs w:val="21"/>
          <w:lang w:val="en-US"/>
          <w14:ligatures w14:val="none"/>
        </w:rPr>
        <w:t xml:space="preserve">                 0.066343         0.026089            2.543           0.011</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3.silver</w:t>
      </w:r>
      <w:proofErr w:type="gramEnd"/>
      <w:r w:rsidRPr="00CE194E">
        <w:rPr>
          <w:rFonts w:ascii="Courier New" w:eastAsia="Times New Roman" w:hAnsi="Courier New" w:cs="Courier New"/>
          <w:color w:val="000000"/>
          <w:kern w:val="0"/>
          <w:sz w:val="21"/>
          <w:szCs w:val="21"/>
          <w:lang w:val="en-US"/>
          <w14:ligatures w14:val="none"/>
        </w:rPr>
        <w:t xml:space="preserve">              -2.363728         0.712182           -3.319           0.001</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3.urea</w:t>
      </w:r>
      <w:proofErr w:type="gramEnd"/>
      <w:r w:rsidRPr="00CE194E">
        <w:rPr>
          <w:rFonts w:ascii="Courier New" w:eastAsia="Times New Roman" w:hAnsi="Courier New" w:cs="Courier New"/>
          <w:color w:val="000000"/>
          <w:kern w:val="0"/>
          <w:sz w:val="21"/>
          <w:szCs w:val="21"/>
          <w:lang w:val="en-US"/>
          <w14:ligatures w14:val="none"/>
        </w:rPr>
        <w:t>_ee_bulk         0.030562         0.017802            1.717           0.086</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3.maize</w:t>
      </w:r>
      <w:proofErr w:type="gramEnd"/>
      <w:r w:rsidRPr="00CE194E">
        <w:rPr>
          <w:rFonts w:ascii="Courier New" w:eastAsia="Times New Roman" w:hAnsi="Courier New" w:cs="Courier New"/>
          <w:color w:val="000000"/>
          <w:kern w:val="0"/>
          <w:sz w:val="21"/>
          <w:szCs w:val="21"/>
          <w:lang w:val="en-US"/>
          <w14:ligatures w14:val="none"/>
        </w:rPr>
        <w:t xml:space="preserve">                0.156905         0.062852            2.496           0.013</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4.crude</w:t>
      </w:r>
      <w:proofErr w:type="gramEnd"/>
      <w:r w:rsidRPr="00CE194E">
        <w:rPr>
          <w:rFonts w:ascii="Courier New" w:eastAsia="Times New Roman" w:hAnsi="Courier New" w:cs="Courier New"/>
          <w:color w:val="000000"/>
          <w:kern w:val="0"/>
          <w:sz w:val="21"/>
          <w:szCs w:val="21"/>
          <w:lang w:val="en-US"/>
          <w14:ligatures w14:val="none"/>
        </w:rPr>
        <w:t>_brent          0.153469         0.160773            0.955           0.340</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4.soybeans</w:t>
      </w:r>
      <w:proofErr w:type="gramEnd"/>
      <w:r w:rsidRPr="00CE194E">
        <w:rPr>
          <w:rFonts w:ascii="Courier New" w:eastAsia="Times New Roman" w:hAnsi="Courier New" w:cs="Courier New"/>
          <w:color w:val="000000"/>
          <w:kern w:val="0"/>
          <w:sz w:val="21"/>
          <w:szCs w:val="21"/>
          <w:lang w:val="en-US"/>
          <w14:ligatures w14:val="none"/>
        </w:rPr>
        <w:t xml:space="preserve">             0.021164         0.026111            0.811           0.418</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4.gold</w:t>
      </w:r>
      <w:proofErr w:type="gramEnd"/>
      <w:r w:rsidRPr="00CE194E">
        <w:rPr>
          <w:rFonts w:ascii="Courier New" w:eastAsia="Times New Roman" w:hAnsi="Courier New" w:cs="Courier New"/>
          <w:color w:val="000000"/>
          <w:kern w:val="0"/>
          <w:sz w:val="21"/>
          <w:szCs w:val="21"/>
          <w:lang w:val="en-US"/>
          <w14:ligatures w14:val="none"/>
        </w:rPr>
        <w:t xml:space="preserve">                -0.055764         0.025697           -2.170           0.030</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4.silver</w:t>
      </w:r>
      <w:proofErr w:type="gramEnd"/>
      <w:r w:rsidRPr="00CE194E">
        <w:rPr>
          <w:rFonts w:ascii="Courier New" w:eastAsia="Times New Roman" w:hAnsi="Courier New" w:cs="Courier New"/>
          <w:color w:val="000000"/>
          <w:kern w:val="0"/>
          <w:sz w:val="21"/>
          <w:szCs w:val="21"/>
          <w:lang w:val="en-US"/>
          <w14:ligatures w14:val="none"/>
        </w:rPr>
        <w:t xml:space="preserve">               2.024847         0.713890            2.836           0.005</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4.urea</w:t>
      </w:r>
      <w:proofErr w:type="gramEnd"/>
      <w:r w:rsidRPr="00CE194E">
        <w:rPr>
          <w:rFonts w:ascii="Courier New" w:eastAsia="Times New Roman" w:hAnsi="Courier New" w:cs="Courier New"/>
          <w:color w:val="000000"/>
          <w:kern w:val="0"/>
          <w:sz w:val="21"/>
          <w:szCs w:val="21"/>
          <w:lang w:val="en-US"/>
          <w14:ligatures w14:val="none"/>
        </w:rPr>
        <w:t>_ee_bulk        -0.022652         0.017897           -1.266           0.206</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4.maize</w:t>
      </w:r>
      <w:proofErr w:type="gramEnd"/>
      <w:r w:rsidRPr="00CE194E">
        <w:rPr>
          <w:rFonts w:ascii="Courier New" w:eastAsia="Times New Roman" w:hAnsi="Courier New" w:cs="Courier New"/>
          <w:color w:val="000000"/>
          <w:kern w:val="0"/>
          <w:sz w:val="21"/>
          <w:szCs w:val="21"/>
          <w:lang w:val="en-US"/>
          <w14:ligatures w14:val="none"/>
        </w:rPr>
        <w:t xml:space="preserve">               -0.136153         0.062684           -2.172           0.030</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5.crude</w:t>
      </w:r>
      <w:proofErr w:type="gramEnd"/>
      <w:r w:rsidRPr="00CE194E">
        <w:rPr>
          <w:rFonts w:ascii="Courier New" w:eastAsia="Times New Roman" w:hAnsi="Courier New" w:cs="Courier New"/>
          <w:color w:val="000000"/>
          <w:kern w:val="0"/>
          <w:sz w:val="21"/>
          <w:szCs w:val="21"/>
          <w:lang w:val="en-US"/>
          <w14:ligatures w14:val="none"/>
        </w:rPr>
        <w:t>_brent         -0.109997         0.157284           -0.699           0.484</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5.soybeans</w:t>
      </w:r>
      <w:proofErr w:type="gramEnd"/>
      <w:r w:rsidRPr="00CE194E">
        <w:rPr>
          <w:rFonts w:ascii="Courier New" w:eastAsia="Times New Roman" w:hAnsi="Courier New" w:cs="Courier New"/>
          <w:color w:val="000000"/>
          <w:kern w:val="0"/>
          <w:sz w:val="21"/>
          <w:szCs w:val="21"/>
          <w:lang w:val="en-US"/>
          <w14:ligatures w14:val="none"/>
        </w:rPr>
        <w:t xml:space="preserve">            -0.026489         0.026319           -1.006           0.314</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5.gold</w:t>
      </w:r>
      <w:proofErr w:type="gramEnd"/>
      <w:r w:rsidRPr="00CE194E">
        <w:rPr>
          <w:rFonts w:ascii="Courier New" w:eastAsia="Times New Roman" w:hAnsi="Courier New" w:cs="Courier New"/>
          <w:color w:val="000000"/>
          <w:kern w:val="0"/>
          <w:sz w:val="21"/>
          <w:szCs w:val="21"/>
          <w:lang w:val="en-US"/>
          <w14:ligatures w14:val="none"/>
        </w:rPr>
        <w:t xml:space="preserve">                 0.052825         0.025298            2.088           0.037</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5.silver</w:t>
      </w:r>
      <w:proofErr w:type="gramEnd"/>
      <w:r w:rsidRPr="00CE194E">
        <w:rPr>
          <w:rFonts w:ascii="Courier New" w:eastAsia="Times New Roman" w:hAnsi="Courier New" w:cs="Courier New"/>
          <w:color w:val="000000"/>
          <w:kern w:val="0"/>
          <w:sz w:val="21"/>
          <w:szCs w:val="21"/>
          <w:lang w:val="en-US"/>
          <w14:ligatures w14:val="none"/>
        </w:rPr>
        <w:t xml:space="preserve">              -0.829437         0.674644           -1.229           0.219</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5.urea</w:t>
      </w:r>
      <w:proofErr w:type="gramEnd"/>
      <w:r w:rsidRPr="00CE194E">
        <w:rPr>
          <w:rFonts w:ascii="Courier New" w:eastAsia="Times New Roman" w:hAnsi="Courier New" w:cs="Courier New"/>
          <w:color w:val="000000"/>
          <w:kern w:val="0"/>
          <w:sz w:val="21"/>
          <w:szCs w:val="21"/>
          <w:lang w:val="en-US"/>
          <w14:ligatures w14:val="none"/>
        </w:rPr>
        <w:t>_ee_bulk         0.017161         0.017039            1.007           0.314</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5.maize</w:t>
      </w:r>
      <w:proofErr w:type="gramEnd"/>
      <w:r w:rsidRPr="00CE194E">
        <w:rPr>
          <w:rFonts w:ascii="Courier New" w:eastAsia="Times New Roman" w:hAnsi="Courier New" w:cs="Courier New"/>
          <w:color w:val="000000"/>
          <w:kern w:val="0"/>
          <w:sz w:val="21"/>
          <w:szCs w:val="21"/>
          <w:lang w:val="en-US"/>
          <w14:ligatures w14:val="none"/>
        </w:rPr>
        <w:t xml:space="preserve">                0.000944         0.062781            0.015           0.988</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6.crude</w:t>
      </w:r>
      <w:proofErr w:type="gramEnd"/>
      <w:r w:rsidRPr="00CE194E">
        <w:rPr>
          <w:rFonts w:ascii="Courier New" w:eastAsia="Times New Roman" w:hAnsi="Courier New" w:cs="Courier New"/>
          <w:color w:val="000000"/>
          <w:kern w:val="0"/>
          <w:sz w:val="21"/>
          <w:szCs w:val="21"/>
          <w:lang w:val="en-US"/>
          <w14:ligatures w14:val="none"/>
        </w:rPr>
        <w:t>_brent          0.026482         0.097715            0.271           0.786</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6.soybeans</w:t>
      </w:r>
      <w:proofErr w:type="gramEnd"/>
      <w:r w:rsidRPr="00CE194E">
        <w:rPr>
          <w:rFonts w:ascii="Courier New" w:eastAsia="Times New Roman" w:hAnsi="Courier New" w:cs="Courier New"/>
          <w:color w:val="000000"/>
          <w:kern w:val="0"/>
          <w:sz w:val="21"/>
          <w:szCs w:val="21"/>
          <w:lang w:val="en-US"/>
          <w14:ligatures w14:val="none"/>
        </w:rPr>
        <w:t xml:space="preserve">             0.002271         0.019060            0.119           0.905</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6.gold</w:t>
      </w:r>
      <w:proofErr w:type="gramEnd"/>
      <w:r w:rsidRPr="00CE194E">
        <w:rPr>
          <w:rFonts w:ascii="Courier New" w:eastAsia="Times New Roman" w:hAnsi="Courier New" w:cs="Courier New"/>
          <w:color w:val="000000"/>
          <w:kern w:val="0"/>
          <w:sz w:val="21"/>
          <w:szCs w:val="21"/>
          <w:lang w:val="en-US"/>
          <w14:ligatures w14:val="none"/>
        </w:rPr>
        <w:t xml:space="preserve">                -0.023655         0.016157           -1.464           0.143</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6.silver</w:t>
      </w:r>
      <w:proofErr w:type="gramEnd"/>
      <w:r w:rsidRPr="00CE194E">
        <w:rPr>
          <w:rFonts w:ascii="Courier New" w:eastAsia="Times New Roman" w:hAnsi="Courier New" w:cs="Courier New"/>
          <w:color w:val="000000"/>
          <w:kern w:val="0"/>
          <w:sz w:val="21"/>
          <w:szCs w:val="21"/>
          <w:lang w:val="en-US"/>
          <w14:ligatures w14:val="none"/>
        </w:rPr>
        <w:t xml:space="preserve">               0.146935         0.403472            0.364           0.716</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6.urea</w:t>
      </w:r>
      <w:proofErr w:type="gramEnd"/>
      <w:r w:rsidRPr="00CE194E">
        <w:rPr>
          <w:rFonts w:ascii="Courier New" w:eastAsia="Times New Roman" w:hAnsi="Courier New" w:cs="Courier New"/>
          <w:color w:val="000000"/>
          <w:kern w:val="0"/>
          <w:sz w:val="21"/>
          <w:szCs w:val="21"/>
          <w:lang w:val="en-US"/>
          <w14:ligatures w14:val="none"/>
        </w:rPr>
        <w:t>_ee_bulk         0.000775         0.011001            0.070           0.944</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6.maize</w:t>
      </w:r>
      <w:proofErr w:type="gramEnd"/>
      <w:r w:rsidRPr="00CE194E">
        <w:rPr>
          <w:rFonts w:ascii="Courier New" w:eastAsia="Times New Roman" w:hAnsi="Courier New" w:cs="Courier New"/>
          <w:color w:val="000000"/>
          <w:kern w:val="0"/>
          <w:sz w:val="21"/>
          <w:szCs w:val="21"/>
          <w:lang w:val="en-US"/>
          <w14:ligatures w14:val="none"/>
        </w:rPr>
        <w:t xml:space="preserve">                0.020945         0.042104            0.497           0.619</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Correlation matrix of residuals</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 xml:space="preserve">                </w:t>
      </w:r>
      <w:proofErr w:type="spellStart"/>
      <w:r w:rsidRPr="00CE194E">
        <w:rPr>
          <w:rFonts w:ascii="Courier New" w:eastAsia="Times New Roman" w:hAnsi="Courier New" w:cs="Courier New"/>
          <w:color w:val="000000"/>
          <w:kern w:val="0"/>
          <w:sz w:val="21"/>
          <w:szCs w:val="21"/>
          <w:lang w:val="en-US"/>
          <w14:ligatures w14:val="none"/>
        </w:rPr>
        <w:t>crude_</w:t>
      </w:r>
      <w:proofErr w:type="gramStart"/>
      <w:r w:rsidRPr="00CE194E">
        <w:rPr>
          <w:rFonts w:ascii="Courier New" w:eastAsia="Times New Roman" w:hAnsi="Courier New" w:cs="Courier New"/>
          <w:color w:val="000000"/>
          <w:kern w:val="0"/>
          <w:sz w:val="21"/>
          <w:szCs w:val="21"/>
          <w:lang w:val="en-US"/>
          <w14:ligatures w14:val="none"/>
        </w:rPr>
        <w:t>brent</w:t>
      </w:r>
      <w:proofErr w:type="spellEnd"/>
      <w:r w:rsidRPr="00CE194E">
        <w:rPr>
          <w:rFonts w:ascii="Courier New" w:eastAsia="Times New Roman" w:hAnsi="Courier New" w:cs="Courier New"/>
          <w:color w:val="000000"/>
          <w:kern w:val="0"/>
          <w:sz w:val="21"/>
          <w:szCs w:val="21"/>
          <w:lang w:val="en-US"/>
          <w14:ligatures w14:val="none"/>
        </w:rPr>
        <w:t xml:space="preserve">  soybeans</w:t>
      </w:r>
      <w:proofErr w:type="gramEnd"/>
      <w:r w:rsidRPr="00CE194E">
        <w:rPr>
          <w:rFonts w:ascii="Courier New" w:eastAsia="Times New Roman" w:hAnsi="Courier New" w:cs="Courier New"/>
          <w:color w:val="000000"/>
          <w:kern w:val="0"/>
          <w:sz w:val="21"/>
          <w:szCs w:val="21"/>
          <w:lang w:val="en-US"/>
          <w14:ligatures w14:val="none"/>
        </w:rPr>
        <w:t xml:space="preserve">      gold    silver  </w:t>
      </w:r>
      <w:proofErr w:type="spellStart"/>
      <w:r w:rsidRPr="00CE194E">
        <w:rPr>
          <w:rFonts w:ascii="Courier New" w:eastAsia="Times New Roman" w:hAnsi="Courier New" w:cs="Courier New"/>
          <w:color w:val="000000"/>
          <w:kern w:val="0"/>
          <w:sz w:val="21"/>
          <w:szCs w:val="21"/>
          <w:lang w:val="en-US"/>
          <w14:ligatures w14:val="none"/>
        </w:rPr>
        <w:t>urea_ee_bulk</w:t>
      </w:r>
      <w:proofErr w:type="spellEnd"/>
      <w:r w:rsidRPr="00CE194E">
        <w:rPr>
          <w:rFonts w:ascii="Courier New" w:eastAsia="Times New Roman" w:hAnsi="Courier New" w:cs="Courier New"/>
          <w:color w:val="000000"/>
          <w:kern w:val="0"/>
          <w:sz w:val="21"/>
          <w:szCs w:val="21"/>
          <w:lang w:val="en-US"/>
          <w14:ligatures w14:val="none"/>
        </w:rPr>
        <w:t xml:space="preserve">     maize</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proofErr w:type="spellStart"/>
      <w:r w:rsidRPr="00CE194E">
        <w:rPr>
          <w:rFonts w:ascii="Courier New" w:eastAsia="Times New Roman" w:hAnsi="Courier New" w:cs="Courier New"/>
          <w:color w:val="000000"/>
          <w:kern w:val="0"/>
          <w:sz w:val="21"/>
          <w:szCs w:val="21"/>
          <w:lang w:val="en-US"/>
          <w14:ligatures w14:val="none"/>
        </w:rPr>
        <w:t>crude_brent</w:t>
      </w:r>
      <w:proofErr w:type="spellEnd"/>
      <w:r w:rsidRPr="00CE194E">
        <w:rPr>
          <w:rFonts w:ascii="Courier New" w:eastAsia="Times New Roman" w:hAnsi="Courier New" w:cs="Courier New"/>
          <w:color w:val="000000"/>
          <w:kern w:val="0"/>
          <w:sz w:val="21"/>
          <w:szCs w:val="21"/>
          <w:lang w:val="en-US"/>
          <w14:ligatures w14:val="none"/>
        </w:rPr>
        <w:t xml:space="preserve">        </w:t>
      </w:r>
      <w:proofErr w:type="gramStart"/>
      <w:r w:rsidRPr="00CE194E">
        <w:rPr>
          <w:rFonts w:ascii="Courier New" w:eastAsia="Times New Roman" w:hAnsi="Courier New" w:cs="Courier New"/>
          <w:color w:val="000000"/>
          <w:kern w:val="0"/>
          <w:sz w:val="21"/>
          <w:szCs w:val="21"/>
          <w:lang w:val="en-US"/>
          <w14:ligatures w14:val="none"/>
        </w:rPr>
        <w:t>1.000000  0.256931</w:t>
      </w:r>
      <w:proofErr w:type="gramEnd"/>
      <w:r w:rsidRPr="00CE194E">
        <w:rPr>
          <w:rFonts w:ascii="Courier New" w:eastAsia="Times New Roman" w:hAnsi="Courier New" w:cs="Courier New"/>
          <w:color w:val="000000"/>
          <w:kern w:val="0"/>
          <w:sz w:val="21"/>
          <w:szCs w:val="21"/>
          <w:lang w:val="en-US"/>
          <w14:ligatures w14:val="none"/>
        </w:rPr>
        <w:t xml:space="preserve">  0.111776  0.209142      0.153268  0.241812</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 xml:space="preserve">soybeans           </w:t>
      </w:r>
      <w:proofErr w:type="gramStart"/>
      <w:r w:rsidRPr="00CE194E">
        <w:rPr>
          <w:rFonts w:ascii="Courier New" w:eastAsia="Times New Roman" w:hAnsi="Courier New" w:cs="Courier New"/>
          <w:color w:val="000000"/>
          <w:kern w:val="0"/>
          <w:sz w:val="21"/>
          <w:szCs w:val="21"/>
          <w:lang w:val="en-US"/>
          <w14:ligatures w14:val="none"/>
        </w:rPr>
        <w:t>0.256931  1.000000</w:t>
      </w:r>
      <w:proofErr w:type="gramEnd"/>
      <w:r w:rsidRPr="00CE194E">
        <w:rPr>
          <w:rFonts w:ascii="Courier New" w:eastAsia="Times New Roman" w:hAnsi="Courier New" w:cs="Courier New"/>
          <w:color w:val="000000"/>
          <w:kern w:val="0"/>
          <w:sz w:val="21"/>
          <w:szCs w:val="21"/>
          <w:lang w:val="en-US"/>
          <w14:ligatures w14:val="none"/>
        </w:rPr>
        <w:t xml:space="preserve">  0.082179  0.111588      0.032578  0.473719</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lastRenderedPageBreak/>
        <w:t xml:space="preserve">gold               </w:t>
      </w:r>
      <w:proofErr w:type="gramStart"/>
      <w:r w:rsidRPr="00CE194E">
        <w:rPr>
          <w:rFonts w:ascii="Courier New" w:eastAsia="Times New Roman" w:hAnsi="Courier New" w:cs="Courier New"/>
          <w:color w:val="000000"/>
          <w:kern w:val="0"/>
          <w:sz w:val="21"/>
          <w:szCs w:val="21"/>
          <w:lang w:val="en-US"/>
          <w14:ligatures w14:val="none"/>
        </w:rPr>
        <w:t>0.111776  0.082179</w:t>
      </w:r>
      <w:proofErr w:type="gramEnd"/>
      <w:r w:rsidRPr="00CE194E">
        <w:rPr>
          <w:rFonts w:ascii="Courier New" w:eastAsia="Times New Roman" w:hAnsi="Courier New" w:cs="Courier New"/>
          <w:color w:val="000000"/>
          <w:kern w:val="0"/>
          <w:sz w:val="21"/>
          <w:szCs w:val="21"/>
          <w:lang w:val="en-US"/>
          <w14:ligatures w14:val="none"/>
        </w:rPr>
        <w:t xml:space="preserve">  1.000000  0.722123      0.072033  0.086465</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 xml:space="preserve">silver             </w:t>
      </w:r>
      <w:proofErr w:type="gramStart"/>
      <w:r w:rsidRPr="00CE194E">
        <w:rPr>
          <w:rFonts w:ascii="Courier New" w:eastAsia="Times New Roman" w:hAnsi="Courier New" w:cs="Courier New"/>
          <w:color w:val="000000"/>
          <w:kern w:val="0"/>
          <w:sz w:val="21"/>
          <w:szCs w:val="21"/>
          <w:lang w:val="en-US"/>
          <w14:ligatures w14:val="none"/>
        </w:rPr>
        <w:t>0.209142  0.111588</w:t>
      </w:r>
      <w:proofErr w:type="gramEnd"/>
      <w:r w:rsidRPr="00CE194E">
        <w:rPr>
          <w:rFonts w:ascii="Courier New" w:eastAsia="Times New Roman" w:hAnsi="Courier New" w:cs="Courier New"/>
          <w:color w:val="000000"/>
          <w:kern w:val="0"/>
          <w:sz w:val="21"/>
          <w:szCs w:val="21"/>
          <w:lang w:val="en-US"/>
          <w14:ligatures w14:val="none"/>
        </w:rPr>
        <w:t xml:space="preserve">  0.722123  1.000000      0.069879  0.125813</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proofErr w:type="spellStart"/>
      <w:r w:rsidRPr="00CE194E">
        <w:rPr>
          <w:rFonts w:ascii="Courier New" w:eastAsia="Times New Roman" w:hAnsi="Courier New" w:cs="Courier New"/>
          <w:color w:val="000000"/>
          <w:kern w:val="0"/>
          <w:sz w:val="21"/>
          <w:szCs w:val="21"/>
          <w:lang w:val="en-US"/>
          <w14:ligatures w14:val="none"/>
        </w:rPr>
        <w:t>urea_ee_bulk</w:t>
      </w:r>
      <w:proofErr w:type="spellEnd"/>
      <w:r w:rsidRPr="00CE194E">
        <w:rPr>
          <w:rFonts w:ascii="Courier New" w:eastAsia="Times New Roman" w:hAnsi="Courier New" w:cs="Courier New"/>
          <w:color w:val="000000"/>
          <w:kern w:val="0"/>
          <w:sz w:val="21"/>
          <w:szCs w:val="21"/>
          <w:lang w:val="en-US"/>
          <w14:ligatures w14:val="none"/>
        </w:rPr>
        <w:t xml:space="preserve">       </w:t>
      </w:r>
      <w:proofErr w:type="gramStart"/>
      <w:r w:rsidRPr="00CE194E">
        <w:rPr>
          <w:rFonts w:ascii="Courier New" w:eastAsia="Times New Roman" w:hAnsi="Courier New" w:cs="Courier New"/>
          <w:color w:val="000000"/>
          <w:kern w:val="0"/>
          <w:sz w:val="21"/>
          <w:szCs w:val="21"/>
          <w:lang w:val="en-US"/>
          <w14:ligatures w14:val="none"/>
        </w:rPr>
        <w:t>0.153268  0.032578</w:t>
      </w:r>
      <w:proofErr w:type="gramEnd"/>
      <w:r w:rsidRPr="00CE194E">
        <w:rPr>
          <w:rFonts w:ascii="Courier New" w:eastAsia="Times New Roman" w:hAnsi="Courier New" w:cs="Courier New"/>
          <w:color w:val="000000"/>
          <w:kern w:val="0"/>
          <w:sz w:val="21"/>
          <w:szCs w:val="21"/>
          <w:lang w:val="en-US"/>
          <w14:ligatures w14:val="none"/>
        </w:rPr>
        <w:t xml:space="preserve">  0.072033  0.069879      1.000000  0.017836</w:t>
      </w:r>
    </w:p>
    <w:p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 xml:space="preserve">maize              </w:t>
      </w:r>
      <w:proofErr w:type="gramStart"/>
      <w:r w:rsidRPr="00CE194E">
        <w:rPr>
          <w:rFonts w:ascii="Courier New" w:eastAsia="Times New Roman" w:hAnsi="Courier New" w:cs="Courier New"/>
          <w:color w:val="000000"/>
          <w:kern w:val="0"/>
          <w:sz w:val="21"/>
          <w:szCs w:val="21"/>
          <w:lang w:val="en-US"/>
          <w14:ligatures w14:val="none"/>
        </w:rPr>
        <w:t>0.241812  0.473719</w:t>
      </w:r>
      <w:proofErr w:type="gramEnd"/>
      <w:r w:rsidRPr="00CE194E">
        <w:rPr>
          <w:rFonts w:ascii="Courier New" w:eastAsia="Times New Roman" w:hAnsi="Courier New" w:cs="Courier New"/>
          <w:color w:val="000000"/>
          <w:kern w:val="0"/>
          <w:sz w:val="21"/>
          <w:szCs w:val="21"/>
          <w:lang w:val="en-US"/>
          <w14:ligatures w14:val="none"/>
        </w:rPr>
        <w:t xml:space="preserve">  0.086465  0.125813      0.017836  1.000000</w:t>
      </w:r>
    </w:p>
    <w:p w:rsidR="00CE194E" w:rsidRDefault="00CE194E" w:rsidP="00CE194E">
      <w:pPr>
        <w:pStyle w:val="ListParagraph"/>
        <w:rPr>
          <w:rFonts w:ascii="Times New Roman" w:hAnsi="Times New Roman" w:cs="Times New Roman"/>
          <w:color w:val="0D0D0D" w:themeColor="text1" w:themeTint="F2"/>
          <w:sz w:val="24"/>
          <w:szCs w:val="24"/>
        </w:rPr>
      </w:pPr>
    </w:p>
    <w:p w:rsidR="00452D0F" w:rsidRDefault="00452D0F" w:rsidP="00CE194E">
      <w:pPr>
        <w:pStyle w:val="ListParagraph"/>
        <w:rPr>
          <w:rFonts w:ascii="Times New Roman" w:hAnsi="Times New Roman" w:cs="Times New Roman"/>
          <w:color w:val="0D0D0D" w:themeColor="text1" w:themeTint="F2"/>
          <w:sz w:val="24"/>
          <w:szCs w:val="24"/>
        </w:rPr>
      </w:pPr>
    </w:p>
    <w:p w:rsidR="00452D0F" w:rsidRPr="00452D0F" w:rsidRDefault="00452D0F" w:rsidP="00452D0F">
      <w:pPr>
        <w:pStyle w:val="Heading3"/>
        <w:rPr>
          <w:rFonts w:ascii="Times New Roman" w:hAnsi="Times New Roman" w:cs="Times New Roman"/>
          <w:color w:val="0D0D0D" w:themeColor="text1" w:themeTint="F2"/>
          <w:kern w:val="0"/>
          <w:lang w:val="en-US"/>
          <w14:ligatures w14:val="none"/>
        </w:rPr>
      </w:pPr>
      <w:r w:rsidRPr="00452D0F">
        <w:rPr>
          <w:rFonts w:ascii="Times New Roman" w:hAnsi="Times New Roman" w:cs="Times New Roman"/>
          <w:color w:val="0D0D0D" w:themeColor="text1" w:themeTint="F2"/>
        </w:rPr>
        <w:t>Summary of Regression Results</w:t>
      </w:r>
    </w:p>
    <w:p w:rsidR="00452D0F" w:rsidRPr="00452D0F" w:rsidRDefault="00452D0F" w:rsidP="00452D0F">
      <w:pPr>
        <w:pStyle w:val="NormalWeb"/>
        <w:rPr>
          <w:color w:val="0D0D0D" w:themeColor="text1" w:themeTint="F2"/>
        </w:rPr>
      </w:pPr>
      <w:r w:rsidRPr="00452D0F">
        <w:rPr>
          <w:color w:val="0D0D0D" w:themeColor="text1" w:themeTint="F2"/>
        </w:rPr>
        <w:t>The summary provides an overview of the Vector Autoregression (VAR) model applied to the data:</w:t>
      </w:r>
    </w:p>
    <w:p w:rsidR="00452D0F" w:rsidRPr="00452D0F" w:rsidRDefault="00452D0F" w:rsidP="00452D0F">
      <w:pPr>
        <w:numPr>
          <w:ilvl w:val="0"/>
          <w:numId w:val="17"/>
        </w:numPr>
        <w:spacing w:before="100" w:beforeAutospacing="1" w:after="100" w:afterAutospacing="1" w:line="240" w:lineRule="auto"/>
        <w:rPr>
          <w:rFonts w:ascii="Times New Roman" w:hAnsi="Times New Roman" w:cs="Times New Roman"/>
          <w:color w:val="0D0D0D" w:themeColor="text1" w:themeTint="F2"/>
          <w:sz w:val="24"/>
          <w:szCs w:val="24"/>
        </w:rPr>
      </w:pPr>
      <w:r w:rsidRPr="00452D0F">
        <w:rPr>
          <w:rStyle w:val="Strong"/>
          <w:rFonts w:ascii="Times New Roman" w:hAnsi="Times New Roman" w:cs="Times New Roman"/>
          <w:color w:val="0D0D0D" w:themeColor="text1" w:themeTint="F2"/>
          <w:sz w:val="24"/>
          <w:szCs w:val="24"/>
        </w:rPr>
        <w:t>Model</w:t>
      </w:r>
      <w:r w:rsidRPr="00452D0F">
        <w:rPr>
          <w:rFonts w:ascii="Times New Roman" w:hAnsi="Times New Roman" w:cs="Times New Roman"/>
          <w:color w:val="0D0D0D" w:themeColor="text1" w:themeTint="F2"/>
          <w:sz w:val="24"/>
          <w:szCs w:val="24"/>
        </w:rPr>
        <w:t>: VAR (Vector Autoregression)</w:t>
      </w:r>
    </w:p>
    <w:p w:rsidR="00452D0F" w:rsidRPr="00452D0F" w:rsidRDefault="00452D0F" w:rsidP="00452D0F">
      <w:pPr>
        <w:numPr>
          <w:ilvl w:val="0"/>
          <w:numId w:val="17"/>
        </w:numPr>
        <w:spacing w:before="100" w:beforeAutospacing="1" w:after="100" w:afterAutospacing="1" w:line="240" w:lineRule="auto"/>
        <w:rPr>
          <w:rFonts w:ascii="Times New Roman" w:hAnsi="Times New Roman" w:cs="Times New Roman"/>
          <w:color w:val="0D0D0D" w:themeColor="text1" w:themeTint="F2"/>
          <w:sz w:val="24"/>
          <w:szCs w:val="24"/>
        </w:rPr>
      </w:pPr>
      <w:r w:rsidRPr="00452D0F">
        <w:rPr>
          <w:rStyle w:val="Strong"/>
          <w:rFonts w:ascii="Times New Roman" w:hAnsi="Times New Roman" w:cs="Times New Roman"/>
          <w:color w:val="0D0D0D" w:themeColor="text1" w:themeTint="F2"/>
          <w:sz w:val="24"/>
          <w:szCs w:val="24"/>
        </w:rPr>
        <w:t>Method</w:t>
      </w:r>
      <w:r w:rsidRPr="00452D0F">
        <w:rPr>
          <w:rFonts w:ascii="Times New Roman" w:hAnsi="Times New Roman" w:cs="Times New Roman"/>
          <w:color w:val="0D0D0D" w:themeColor="text1" w:themeTint="F2"/>
          <w:sz w:val="24"/>
          <w:szCs w:val="24"/>
        </w:rPr>
        <w:t>: OLS (Ordinary Least Squares)</w:t>
      </w:r>
    </w:p>
    <w:p w:rsidR="00452D0F" w:rsidRPr="00452D0F" w:rsidRDefault="00452D0F" w:rsidP="00452D0F">
      <w:pPr>
        <w:numPr>
          <w:ilvl w:val="0"/>
          <w:numId w:val="17"/>
        </w:numPr>
        <w:spacing w:before="100" w:beforeAutospacing="1" w:after="100" w:afterAutospacing="1" w:line="240" w:lineRule="auto"/>
        <w:rPr>
          <w:rFonts w:ascii="Times New Roman" w:hAnsi="Times New Roman" w:cs="Times New Roman"/>
          <w:color w:val="0D0D0D" w:themeColor="text1" w:themeTint="F2"/>
          <w:sz w:val="24"/>
          <w:szCs w:val="24"/>
        </w:rPr>
      </w:pPr>
      <w:r w:rsidRPr="00452D0F">
        <w:rPr>
          <w:rStyle w:val="Strong"/>
          <w:rFonts w:ascii="Times New Roman" w:hAnsi="Times New Roman" w:cs="Times New Roman"/>
          <w:color w:val="0D0D0D" w:themeColor="text1" w:themeTint="F2"/>
          <w:sz w:val="24"/>
          <w:szCs w:val="24"/>
        </w:rPr>
        <w:t>Date and Time</w:t>
      </w:r>
      <w:r w:rsidRPr="00452D0F">
        <w:rPr>
          <w:rFonts w:ascii="Times New Roman" w:hAnsi="Times New Roman" w:cs="Times New Roman"/>
          <w:color w:val="0D0D0D" w:themeColor="text1" w:themeTint="F2"/>
          <w:sz w:val="24"/>
          <w:szCs w:val="24"/>
        </w:rPr>
        <w:t>: When the model was run</w:t>
      </w:r>
    </w:p>
    <w:p w:rsidR="00452D0F" w:rsidRPr="00452D0F" w:rsidRDefault="00452D0F" w:rsidP="00452D0F">
      <w:pPr>
        <w:numPr>
          <w:ilvl w:val="0"/>
          <w:numId w:val="17"/>
        </w:numPr>
        <w:spacing w:before="100" w:beforeAutospacing="1" w:after="100" w:afterAutospacing="1" w:line="240" w:lineRule="auto"/>
        <w:rPr>
          <w:rFonts w:ascii="Times New Roman" w:hAnsi="Times New Roman" w:cs="Times New Roman"/>
          <w:color w:val="0D0D0D" w:themeColor="text1" w:themeTint="F2"/>
          <w:sz w:val="24"/>
          <w:szCs w:val="24"/>
        </w:rPr>
      </w:pPr>
      <w:r w:rsidRPr="00452D0F">
        <w:rPr>
          <w:rStyle w:val="Strong"/>
          <w:rFonts w:ascii="Times New Roman" w:hAnsi="Times New Roman" w:cs="Times New Roman"/>
          <w:color w:val="0D0D0D" w:themeColor="text1" w:themeTint="F2"/>
          <w:sz w:val="24"/>
          <w:szCs w:val="24"/>
        </w:rPr>
        <w:t>Number of Equations</w:t>
      </w:r>
      <w:r w:rsidRPr="00452D0F">
        <w:rPr>
          <w:rFonts w:ascii="Times New Roman" w:hAnsi="Times New Roman" w:cs="Times New Roman"/>
          <w:color w:val="0D0D0D" w:themeColor="text1" w:themeTint="F2"/>
          <w:sz w:val="24"/>
          <w:szCs w:val="24"/>
        </w:rPr>
        <w:t>: 6 (one for each variable in the system)</w:t>
      </w:r>
    </w:p>
    <w:p w:rsidR="00452D0F" w:rsidRPr="00452D0F" w:rsidRDefault="00452D0F" w:rsidP="00452D0F">
      <w:pPr>
        <w:numPr>
          <w:ilvl w:val="0"/>
          <w:numId w:val="17"/>
        </w:numPr>
        <w:spacing w:before="100" w:beforeAutospacing="1" w:after="100" w:afterAutospacing="1" w:line="240" w:lineRule="auto"/>
        <w:rPr>
          <w:rFonts w:ascii="Times New Roman" w:hAnsi="Times New Roman" w:cs="Times New Roman"/>
          <w:color w:val="0D0D0D" w:themeColor="text1" w:themeTint="F2"/>
          <w:sz w:val="24"/>
          <w:szCs w:val="24"/>
        </w:rPr>
      </w:pPr>
      <w:r w:rsidRPr="00452D0F">
        <w:rPr>
          <w:rStyle w:val="Strong"/>
          <w:rFonts w:ascii="Times New Roman" w:hAnsi="Times New Roman" w:cs="Times New Roman"/>
          <w:color w:val="0D0D0D" w:themeColor="text1" w:themeTint="F2"/>
          <w:sz w:val="24"/>
          <w:szCs w:val="24"/>
        </w:rPr>
        <w:t>BIC (Bayesian Information Criterion)</w:t>
      </w:r>
      <w:r w:rsidRPr="00452D0F">
        <w:rPr>
          <w:rFonts w:ascii="Times New Roman" w:hAnsi="Times New Roman" w:cs="Times New Roman"/>
          <w:color w:val="0D0D0D" w:themeColor="text1" w:themeTint="F2"/>
          <w:sz w:val="24"/>
          <w:szCs w:val="24"/>
        </w:rPr>
        <w:t>: 26.7336</w:t>
      </w:r>
    </w:p>
    <w:p w:rsidR="00452D0F" w:rsidRPr="00452D0F" w:rsidRDefault="00452D0F" w:rsidP="00452D0F">
      <w:pPr>
        <w:numPr>
          <w:ilvl w:val="0"/>
          <w:numId w:val="17"/>
        </w:numPr>
        <w:spacing w:before="100" w:beforeAutospacing="1" w:after="100" w:afterAutospacing="1" w:line="240" w:lineRule="auto"/>
        <w:rPr>
          <w:rFonts w:ascii="Times New Roman" w:hAnsi="Times New Roman" w:cs="Times New Roman"/>
          <w:color w:val="0D0D0D" w:themeColor="text1" w:themeTint="F2"/>
          <w:sz w:val="24"/>
          <w:szCs w:val="24"/>
        </w:rPr>
      </w:pPr>
      <w:r w:rsidRPr="00452D0F">
        <w:rPr>
          <w:rStyle w:val="Strong"/>
          <w:rFonts w:ascii="Times New Roman" w:hAnsi="Times New Roman" w:cs="Times New Roman"/>
          <w:color w:val="0D0D0D" w:themeColor="text1" w:themeTint="F2"/>
          <w:sz w:val="24"/>
          <w:szCs w:val="24"/>
        </w:rPr>
        <w:t>Number of Observations (Nobs)</w:t>
      </w:r>
      <w:r w:rsidRPr="00452D0F">
        <w:rPr>
          <w:rFonts w:ascii="Times New Roman" w:hAnsi="Times New Roman" w:cs="Times New Roman"/>
          <w:color w:val="0D0D0D" w:themeColor="text1" w:themeTint="F2"/>
          <w:sz w:val="24"/>
          <w:szCs w:val="24"/>
        </w:rPr>
        <w:t>: 768</w:t>
      </w:r>
    </w:p>
    <w:p w:rsidR="00452D0F" w:rsidRPr="00452D0F" w:rsidRDefault="00452D0F" w:rsidP="00452D0F">
      <w:pPr>
        <w:numPr>
          <w:ilvl w:val="0"/>
          <w:numId w:val="17"/>
        </w:numPr>
        <w:spacing w:before="100" w:beforeAutospacing="1" w:after="100" w:afterAutospacing="1" w:line="240" w:lineRule="auto"/>
        <w:rPr>
          <w:rFonts w:ascii="Times New Roman" w:hAnsi="Times New Roman" w:cs="Times New Roman"/>
          <w:color w:val="0D0D0D" w:themeColor="text1" w:themeTint="F2"/>
          <w:sz w:val="24"/>
          <w:szCs w:val="24"/>
        </w:rPr>
      </w:pPr>
      <w:r w:rsidRPr="00452D0F">
        <w:rPr>
          <w:rStyle w:val="Strong"/>
          <w:rFonts w:ascii="Times New Roman" w:hAnsi="Times New Roman" w:cs="Times New Roman"/>
          <w:color w:val="0D0D0D" w:themeColor="text1" w:themeTint="F2"/>
          <w:sz w:val="24"/>
          <w:szCs w:val="24"/>
        </w:rPr>
        <w:t>HQIC (Hannan-Quinn Information Criterion)</w:t>
      </w:r>
      <w:r w:rsidRPr="00452D0F">
        <w:rPr>
          <w:rFonts w:ascii="Times New Roman" w:hAnsi="Times New Roman" w:cs="Times New Roman"/>
          <w:color w:val="0D0D0D" w:themeColor="text1" w:themeTint="F2"/>
          <w:sz w:val="24"/>
          <w:szCs w:val="24"/>
        </w:rPr>
        <w:t>: 25.9079</w:t>
      </w:r>
    </w:p>
    <w:p w:rsidR="00452D0F" w:rsidRPr="00452D0F" w:rsidRDefault="00452D0F" w:rsidP="00452D0F">
      <w:pPr>
        <w:numPr>
          <w:ilvl w:val="0"/>
          <w:numId w:val="17"/>
        </w:numPr>
        <w:spacing w:before="100" w:beforeAutospacing="1" w:after="100" w:afterAutospacing="1" w:line="240" w:lineRule="auto"/>
        <w:rPr>
          <w:rFonts w:ascii="Times New Roman" w:hAnsi="Times New Roman" w:cs="Times New Roman"/>
          <w:color w:val="0D0D0D" w:themeColor="text1" w:themeTint="F2"/>
          <w:sz w:val="24"/>
          <w:szCs w:val="24"/>
        </w:rPr>
      </w:pPr>
      <w:r w:rsidRPr="00452D0F">
        <w:rPr>
          <w:rStyle w:val="Strong"/>
          <w:rFonts w:ascii="Times New Roman" w:hAnsi="Times New Roman" w:cs="Times New Roman"/>
          <w:color w:val="0D0D0D" w:themeColor="text1" w:themeTint="F2"/>
          <w:sz w:val="24"/>
          <w:szCs w:val="24"/>
        </w:rPr>
        <w:t>Log-likelihood</w:t>
      </w:r>
      <w:r w:rsidRPr="00452D0F">
        <w:rPr>
          <w:rFonts w:ascii="Times New Roman" w:hAnsi="Times New Roman" w:cs="Times New Roman"/>
          <w:color w:val="0D0D0D" w:themeColor="text1" w:themeTint="F2"/>
          <w:sz w:val="24"/>
          <w:szCs w:val="24"/>
        </w:rPr>
        <w:t>: -16066.7</w:t>
      </w:r>
    </w:p>
    <w:p w:rsidR="00452D0F" w:rsidRPr="00452D0F" w:rsidRDefault="00452D0F" w:rsidP="00452D0F">
      <w:pPr>
        <w:numPr>
          <w:ilvl w:val="0"/>
          <w:numId w:val="17"/>
        </w:numPr>
        <w:spacing w:before="100" w:beforeAutospacing="1" w:after="100" w:afterAutospacing="1" w:line="240" w:lineRule="auto"/>
        <w:rPr>
          <w:rFonts w:ascii="Times New Roman" w:hAnsi="Times New Roman" w:cs="Times New Roman"/>
          <w:color w:val="0D0D0D" w:themeColor="text1" w:themeTint="F2"/>
          <w:sz w:val="24"/>
          <w:szCs w:val="24"/>
        </w:rPr>
      </w:pPr>
      <w:r w:rsidRPr="00452D0F">
        <w:rPr>
          <w:rStyle w:val="Strong"/>
          <w:rFonts w:ascii="Times New Roman" w:hAnsi="Times New Roman" w:cs="Times New Roman"/>
          <w:color w:val="0D0D0D" w:themeColor="text1" w:themeTint="F2"/>
          <w:sz w:val="24"/>
          <w:szCs w:val="24"/>
        </w:rPr>
        <w:t>FPE (Final Prediction Error)</w:t>
      </w:r>
      <w:r w:rsidRPr="00452D0F">
        <w:rPr>
          <w:rFonts w:ascii="Times New Roman" w:hAnsi="Times New Roman" w:cs="Times New Roman"/>
          <w:color w:val="0D0D0D" w:themeColor="text1" w:themeTint="F2"/>
          <w:sz w:val="24"/>
          <w:szCs w:val="24"/>
        </w:rPr>
        <w:t>: 1.06530e+11</w:t>
      </w:r>
    </w:p>
    <w:p w:rsidR="00452D0F" w:rsidRPr="00452D0F" w:rsidRDefault="00452D0F" w:rsidP="00452D0F">
      <w:pPr>
        <w:numPr>
          <w:ilvl w:val="0"/>
          <w:numId w:val="17"/>
        </w:numPr>
        <w:spacing w:before="100" w:beforeAutospacing="1" w:after="100" w:afterAutospacing="1" w:line="240" w:lineRule="auto"/>
        <w:rPr>
          <w:rFonts w:ascii="Times New Roman" w:hAnsi="Times New Roman" w:cs="Times New Roman"/>
          <w:color w:val="0D0D0D" w:themeColor="text1" w:themeTint="F2"/>
          <w:sz w:val="24"/>
          <w:szCs w:val="24"/>
        </w:rPr>
      </w:pPr>
      <w:r w:rsidRPr="00452D0F">
        <w:rPr>
          <w:rStyle w:val="Strong"/>
          <w:rFonts w:ascii="Times New Roman" w:hAnsi="Times New Roman" w:cs="Times New Roman"/>
          <w:color w:val="0D0D0D" w:themeColor="text1" w:themeTint="F2"/>
          <w:sz w:val="24"/>
          <w:szCs w:val="24"/>
        </w:rPr>
        <w:t>AIC (Akaike Information Criterion)</w:t>
      </w:r>
      <w:r w:rsidRPr="00452D0F">
        <w:rPr>
          <w:rFonts w:ascii="Times New Roman" w:hAnsi="Times New Roman" w:cs="Times New Roman"/>
          <w:color w:val="0D0D0D" w:themeColor="text1" w:themeTint="F2"/>
          <w:sz w:val="24"/>
          <w:szCs w:val="24"/>
        </w:rPr>
        <w:t>: 25.3912</w:t>
      </w:r>
    </w:p>
    <w:p w:rsidR="00452D0F" w:rsidRPr="00452D0F" w:rsidRDefault="00452D0F" w:rsidP="00452D0F">
      <w:pPr>
        <w:numPr>
          <w:ilvl w:val="0"/>
          <w:numId w:val="17"/>
        </w:numPr>
        <w:spacing w:before="100" w:beforeAutospacing="1" w:after="100" w:afterAutospacing="1" w:line="240" w:lineRule="auto"/>
        <w:rPr>
          <w:rFonts w:ascii="Times New Roman" w:hAnsi="Times New Roman" w:cs="Times New Roman"/>
          <w:color w:val="0D0D0D" w:themeColor="text1" w:themeTint="F2"/>
          <w:sz w:val="24"/>
          <w:szCs w:val="24"/>
        </w:rPr>
      </w:pPr>
      <w:r w:rsidRPr="00452D0F">
        <w:rPr>
          <w:rStyle w:val="Strong"/>
          <w:rFonts w:ascii="Times New Roman" w:hAnsi="Times New Roman" w:cs="Times New Roman"/>
          <w:color w:val="0D0D0D" w:themeColor="text1" w:themeTint="F2"/>
          <w:sz w:val="24"/>
          <w:szCs w:val="24"/>
        </w:rPr>
        <w:t>Det (</w:t>
      </w:r>
      <w:proofErr w:type="spellStart"/>
      <w:r w:rsidRPr="00452D0F">
        <w:rPr>
          <w:rStyle w:val="Strong"/>
          <w:rFonts w:ascii="Times New Roman" w:hAnsi="Times New Roman" w:cs="Times New Roman"/>
          <w:color w:val="0D0D0D" w:themeColor="text1" w:themeTint="F2"/>
          <w:sz w:val="24"/>
          <w:szCs w:val="24"/>
        </w:rPr>
        <w:t>Omega_mle</w:t>
      </w:r>
      <w:proofErr w:type="spellEnd"/>
      <w:r w:rsidRPr="00452D0F">
        <w:rPr>
          <w:rStyle w:val="Strong"/>
          <w:rFonts w:ascii="Times New Roman" w:hAnsi="Times New Roman" w:cs="Times New Roman"/>
          <w:color w:val="0D0D0D" w:themeColor="text1" w:themeTint="F2"/>
          <w:sz w:val="24"/>
          <w:szCs w:val="24"/>
        </w:rPr>
        <w:t>)</w:t>
      </w:r>
      <w:r w:rsidRPr="00452D0F">
        <w:rPr>
          <w:rFonts w:ascii="Times New Roman" w:hAnsi="Times New Roman" w:cs="Times New Roman"/>
          <w:color w:val="0D0D0D" w:themeColor="text1" w:themeTint="F2"/>
          <w:sz w:val="24"/>
          <w:szCs w:val="24"/>
        </w:rPr>
        <w:t>: 8.03276e+10</w:t>
      </w:r>
    </w:p>
    <w:p w:rsidR="00452D0F" w:rsidRPr="00452D0F" w:rsidRDefault="00452D0F" w:rsidP="00452D0F">
      <w:pPr>
        <w:pStyle w:val="NormalWeb"/>
        <w:rPr>
          <w:color w:val="0D0D0D" w:themeColor="text1" w:themeTint="F2"/>
        </w:rPr>
      </w:pPr>
      <w:r w:rsidRPr="00452D0F">
        <w:rPr>
          <w:color w:val="0D0D0D" w:themeColor="text1" w:themeTint="F2"/>
        </w:rPr>
        <w:t>These statistics help evaluate the model's fit and complexity, with lower AIC, BIC, and HQIC values indicating a better model fit relative to the number of parameters.</w:t>
      </w:r>
    </w:p>
    <w:p w:rsidR="00452D0F" w:rsidRPr="00452D0F" w:rsidRDefault="00452D0F" w:rsidP="00452D0F">
      <w:pPr>
        <w:pStyle w:val="Heading3"/>
        <w:rPr>
          <w:rFonts w:ascii="Times New Roman" w:hAnsi="Times New Roman" w:cs="Times New Roman"/>
          <w:color w:val="0D0D0D" w:themeColor="text1" w:themeTint="F2"/>
        </w:rPr>
      </w:pPr>
      <w:r w:rsidRPr="00452D0F">
        <w:rPr>
          <w:rFonts w:ascii="Times New Roman" w:hAnsi="Times New Roman" w:cs="Times New Roman"/>
          <w:color w:val="0D0D0D" w:themeColor="text1" w:themeTint="F2"/>
        </w:rPr>
        <w:t>Results for Equation: crude</w:t>
      </w:r>
      <w:r>
        <w:rPr>
          <w:rFonts w:ascii="Times New Roman" w:hAnsi="Times New Roman" w:cs="Times New Roman"/>
          <w:color w:val="0D0D0D" w:themeColor="text1" w:themeTint="F2"/>
        </w:rPr>
        <w:t xml:space="preserve"> </w:t>
      </w:r>
      <w:proofErr w:type="spellStart"/>
      <w:r w:rsidRPr="00452D0F">
        <w:rPr>
          <w:rFonts w:ascii="Times New Roman" w:hAnsi="Times New Roman" w:cs="Times New Roman"/>
          <w:color w:val="0D0D0D" w:themeColor="text1" w:themeTint="F2"/>
        </w:rPr>
        <w:t>brent</w:t>
      </w:r>
      <w:proofErr w:type="spellEnd"/>
    </w:p>
    <w:p w:rsidR="00452D0F" w:rsidRPr="00452D0F" w:rsidRDefault="00452D0F" w:rsidP="00452D0F">
      <w:pPr>
        <w:numPr>
          <w:ilvl w:val="0"/>
          <w:numId w:val="18"/>
        </w:numPr>
        <w:spacing w:before="100" w:beforeAutospacing="1" w:after="100" w:afterAutospacing="1" w:line="240" w:lineRule="auto"/>
        <w:rPr>
          <w:rFonts w:ascii="Times New Roman" w:hAnsi="Times New Roman" w:cs="Times New Roman"/>
          <w:color w:val="0D0D0D" w:themeColor="text1" w:themeTint="F2"/>
          <w:sz w:val="24"/>
          <w:szCs w:val="24"/>
        </w:rPr>
      </w:pPr>
      <w:r w:rsidRPr="00452D0F">
        <w:rPr>
          <w:rStyle w:val="Strong"/>
          <w:rFonts w:ascii="Times New Roman" w:hAnsi="Times New Roman" w:cs="Times New Roman"/>
          <w:color w:val="0D0D0D" w:themeColor="text1" w:themeTint="F2"/>
          <w:sz w:val="24"/>
          <w:szCs w:val="24"/>
        </w:rPr>
        <w:t>Intercept (</w:t>
      </w:r>
      <w:proofErr w:type="spellStart"/>
      <w:r w:rsidRPr="00452D0F">
        <w:rPr>
          <w:rStyle w:val="Strong"/>
          <w:rFonts w:ascii="Times New Roman" w:hAnsi="Times New Roman" w:cs="Times New Roman"/>
          <w:color w:val="0D0D0D" w:themeColor="text1" w:themeTint="F2"/>
          <w:sz w:val="24"/>
          <w:szCs w:val="24"/>
        </w:rPr>
        <w:t>const</w:t>
      </w:r>
      <w:proofErr w:type="spellEnd"/>
      <w:r w:rsidRPr="00452D0F">
        <w:rPr>
          <w:rStyle w:val="Strong"/>
          <w:rFonts w:ascii="Times New Roman" w:hAnsi="Times New Roman" w:cs="Times New Roman"/>
          <w:color w:val="0D0D0D" w:themeColor="text1" w:themeTint="F2"/>
          <w:sz w:val="24"/>
          <w:szCs w:val="24"/>
        </w:rPr>
        <w:t>)</w:t>
      </w:r>
      <w:r w:rsidRPr="00452D0F">
        <w:rPr>
          <w:rFonts w:ascii="Times New Roman" w:hAnsi="Times New Roman" w:cs="Times New Roman"/>
          <w:color w:val="0D0D0D" w:themeColor="text1" w:themeTint="F2"/>
          <w:sz w:val="24"/>
          <w:szCs w:val="24"/>
        </w:rPr>
        <w:t>: Insignificant (t-statistic: -1.254, p-value: 0.210)</w:t>
      </w:r>
    </w:p>
    <w:p w:rsidR="00452D0F" w:rsidRPr="00452D0F" w:rsidRDefault="00452D0F" w:rsidP="00452D0F">
      <w:pPr>
        <w:numPr>
          <w:ilvl w:val="0"/>
          <w:numId w:val="18"/>
        </w:numPr>
        <w:spacing w:before="100" w:beforeAutospacing="1" w:after="100" w:afterAutospacing="1" w:line="240" w:lineRule="auto"/>
        <w:rPr>
          <w:rFonts w:ascii="Times New Roman" w:hAnsi="Times New Roman" w:cs="Times New Roman"/>
          <w:color w:val="0D0D0D" w:themeColor="text1" w:themeTint="F2"/>
          <w:sz w:val="24"/>
          <w:szCs w:val="24"/>
        </w:rPr>
      </w:pPr>
      <w:r w:rsidRPr="00452D0F">
        <w:rPr>
          <w:rStyle w:val="Strong"/>
          <w:rFonts w:ascii="Times New Roman" w:hAnsi="Times New Roman" w:cs="Times New Roman"/>
          <w:color w:val="0D0D0D" w:themeColor="text1" w:themeTint="F2"/>
          <w:sz w:val="24"/>
          <w:szCs w:val="24"/>
        </w:rPr>
        <w:t>Significant Lagged Variables</w:t>
      </w:r>
      <w:r w:rsidRPr="00452D0F">
        <w:rPr>
          <w:rFonts w:ascii="Times New Roman" w:hAnsi="Times New Roman" w:cs="Times New Roman"/>
          <w:color w:val="0D0D0D" w:themeColor="text1" w:themeTint="F2"/>
          <w:sz w:val="24"/>
          <w:szCs w:val="24"/>
        </w:rPr>
        <w:t>:</w:t>
      </w:r>
    </w:p>
    <w:p w:rsidR="00452D0F" w:rsidRPr="00452D0F" w:rsidRDefault="00452D0F" w:rsidP="00452D0F">
      <w:pPr>
        <w:numPr>
          <w:ilvl w:val="1"/>
          <w:numId w:val="18"/>
        </w:numPr>
        <w:spacing w:before="100" w:beforeAutospacing="1" w:after="100" w:afterAutospacing="1" w:line="240" w:lineRule="auto"/>
        <w:rPr>
          <w:rFonts w:ascii="Times New Roman" w:hAnsi="Times New Roman" w:cs="Times New Roman"/>
          <w:color w:val="0D0D0D" w:themeColor="text1" w:themeTint="F2"/>
          <w:sz w:val="24"/>
          <w:szCs w:val="24"/>
        </w:rPr>
      </w:pPr>
      <w:r w:rsidRPr="00452D0F">
        <w:rPr>
          <w:rStyle w:val="Strong"/>
          <w:rFonts w:ascii="Times New Roman" w:hAnsi="Times New Roman" w:cs="Times New Roman"/>
          <w:color w:val="0D0D0D" w:themeColor="text1" w:themeTint="F2"/>
          <w:sz w:val="24"/>
          <w:szCs w:val="24"/>
        </w:rPr>
        <w:t xml:space="preserve">L1. </w:t>
      </w:r>
      <w:proofErr w:type="spellStart"/>
      <w:r w:rsidRPr="00452D0F">
        <w:rPr>
          <w:rStyle w:val="Strong"/>
          <w:rFonts w:ascii="Times New Roman" w:hAnsi="Times New Roman" w:cs="Times New Roman"/>
          <w:color w:val="0D0D0D" w:themeColor="text1" w:themeTint="F2"/>
          <w:sz w:val="24"/>
          <w:szCs w:val="24"/>
        </w:rPr>
        <w:t>crude_brent</w:t>
      </w:r>
      <w:proofErr w:type="spellEnd"/>
      <w:r w:rsidRPr="00452D0F">
        <w:rPr>
          <w:rStyle w:val="Strong"/>
          <w:rFonts w:ascii="Times New Roman" w:hAnsi="Times New Roman" w:cs="Times New Roman"/>
          <w:color w:val="0D0D0D" w:themeColor="text1" w:themeTint="F2"/>
          <w:sz w:val="24"/>
          <w:szCs w:val="24"/>
        </w:rPr>
        <w:t xml:space="preserve"> (1st lag)</w:t>
      </w:r>
      <w:r w:rsidRPr="00452D0F">
        <w:rPr>
          <w:rFonts w:ascii="Times New Roman" w:hAnsi="Times New Roman" w:cs="Times New Roman"/>
          <w:color w:val="0D0D0D" w:themeColor="text1" w:themeTint="F2"/>
          <w:sz w:val="24"/>
          <w:szCs w:val="24"/>
        </w:rPr>
        <w:t>: Highly significant (coefficient: 1.288559, p-value: 0.000)</w:t>
      </w:r>
    </w:p>
    <w:p w:rsidR="00452D0F" w:rsidRPr="00452D0F" w:rsidRDefault="00452D0F" w:rsidP="00452D0F">
      <w:pPr>
        <w:numPr>
          <w:ilvl w:val="1"/>
          <w:numId w:val="18"/>
        </w:numPr>
        <w:spacing w:before="100" w:beforeAutospacing="1" w:after="100" w:afterAutospacing="1" w:line="240" w:lineRule="auto"/>
        <w:rPr>
          <w:rFonts w:ascii="Times New Roman" w:hAnsi="Times New Roman" w:cs="Times New Roman"/>
          <w:color w:val="0D0D0D" w:themeColor="text1" w:themeTint="F2"/>
          <w:sz w:val="24"/>
          <w:szCs w:val="24"/>
        </w:rPr>
      </w:pPr>
      <w:r w:rsidRPr="00452D0F">
        <w:rPr>
          <w:rStyle w:val="Strong"/>
          <w:rFonts w:ascii="Times New Roman" w:hAnsi="Times New Roman" w:cs="Times New Roman"/>
          <w:color w:val="0D0D0D" w:themeColor="text1" w:themeTint="F2"/>
          <w:sz w:val="24"/>
          <w:szCs w:val="24"/>
        </w:rPr>
        <w:t xml:space="preserve">L2. </w:t>
      </w:r>
      <w:proofErr w:type="spellStart"/>
      <w:r w:rsidRPr="00452D0F">
        <w:rPr>
          <w:rStyle w:val="Strong"/>
          <w:rFonts w:ascii="Times New Roman" w:hAnsi="Times New Roman" w:cs="Times New Roman"/>
          <w:color w:val="0D0D0D" w:themeColor="text1" w:themeTint="F2"/>
          <w:sz w:val="24"/>
          <w:szCs w:val="24"/>
        </w:rPr>
        <w:t>crude_brent</w:t>
      </w:r>
      <w:proofErr w:type="spellEnd"/>
      <w:r w:rsidRPr="00452D0F">
        <w:rPr>
          <w:rStyle w:val="Strong"/>
          <w:rFonts w:ascii="Times New Roman" w:hAnsi="Times New Roman" w:cs="Times New Roman"/>
          <w:color w:val="0D0D0D" w:themeColor="text1" w:themeTint="F2"/>
          <w:sz w:val="24"/>
          <w:szCs w:val="24"/>
        </w:rPr>
        <w:t xml:space="preserve"> (2nd lag)</w:t>
      </w:r>
      <w:r w:rsidRPr="00452D0F">
        <w:rPr>
          <w:rFonts w:ascii="Times New Roman" w:hAnsi="Times New Roman" w:cs="Times New Roman"/>
          <w:color w:val="0D0D0D" w:themeColor="text1" w:themeTint="F2"/>
          <w:sz w:val="24"/>
          <w:szCs w:val="24"/>
        </w:rPr>
        <w:t>: Significant (coefficient: -0.368186, p-value: 0.000)</w:t>
      </w:r>
    </w:p>
    <w:p w:rsidR="00452D0F" w:rsidRPr="00452D0F" w:rsidRDefault="00452D0F" w:rsidP="00452D0F">
      <w:pPr>
        <w:numPr>
          <w:ilvl w:val="1"/>
          <w:numId w:val="18"/>
        </w:numPr>
        <w:spacing w:before="100" w:beforeAutospacing="1" w:after="100" w:afterAutospacing="1" w:line="240" w:lineRule="auto"/>
        <w:rPr>
          <w:rFonts w:ascii="Times New Roman" w:hAnsi="Times New Roman" w:cs="Times New Roman"/>
          <w:color w:val="0D0D0D" w:themeColor="text1" w:themeTint="F2"/>
          <w:sz w:val="24"/>
          <w:szCs w:val="24"/>
        </w:rPr>
      </w:pPr>
      <w:r w:rsidRPr="00452D0F">
        <w:rPr>
          <w:rStyle w:val="Strong"/>
          <w:rFonts w:ascii="Times New Roman" w:hAnsi="Times New Roman" w:cs="Times New Roman"/>
          <w:color w:val="0D0D0D" w:themeColor="text1" w:themeTint="F2"/>
          <w:sz w:val="24"/>
          <w:szCs w:val="24"/>
        </w:rPr>
        <w:t xml:space="preserve">L1. </w:t>
      </w:r>
      <w:proofErr w:type="spellStart"/>
      <w:r w:rsidRPr="00452D0F">
        <w:rPr>
          <w:rStyle w:val="Strong"/>
          <w:rFonts w:ascii="Times New Roman" w:hAnsi="Times New Roman" w:cs="Times New Roman"/>
          <w:color w:val="0D0D0D" w:themeColor="text1" w:themeTint="F2"/>
          <w:sz w:val="24"/>
          <w:szCs w:val="24"/>
        </w:rPr>
        <w:t>urea_ee_bulk</w:t>
      </w:r>
      <w:proofErr w:type="spellEnd"/>
      <w:r w:rsidRPr="00452D0F">
        <w:rPr>
          <w:rFonts w:ascii="Times New Roman" w:hAnsi="Times New Roman" w:cs="Times New Roman"/>
          <w:color w:val="0D0D0D" w:themeColor="text1" w:themeTint="F2"/>
          <w:sz w:val="24"/>
          <w:szCs w:val="24"/>
        </w:rPr>
        <w:t xml:space="preserve"> and </w:t>
      </w:r>
      <w:r w:rsidRPr="00452D0F">
        <w:rPr>
          <w:rStyle w:val="Strong"/>
          <w:rFonts w:ascii="Times New Roman" w:hAnsi="Times New Roman" w:cs="Times New Roman"/>
          <w:color w:val="0D0D0D" w:themeColor="text1" w:themeTint="F2"/>
          <w:sz w:val="24"/>
          <w:szCs w:val="24"/>
        </w:rPr>
        <w:t xml:space="preserve">L2. </w:t>
      </w:r>
      <w:proofErr w:type="spellStart"/>
      <w:r w:rsidRPr="00452D0F">
        <w:rPr>
          <w:rStyle w:val="Strong"/>
          <w:rFonts w:ascii="Times New Roman" w:hAnsi="Times New Roman" w:cs="Times New Roman"/>
          <w:color w:val="0D0D0D" w:themeColor="text1" w:themeTint="F2"/>
          <w:sz w:val="24"/>
          <w:szCs w:val="24"/>
        </w:rPr>
        <w:t>urea_ee_bulk</w:t>
      </w:r>
      <w:proofErr w:type="spellEnd"/>
      <w:r w:rsidRPr="00452D0F">
        <w:rPr>
          <w:rFonts w:ascii="Times New Roman" w:hAnsi="Times New Roman" w:cs="Times New Roman"/>
          <w:color w:val="0D0D0D" w:themeColor="text1" w:themeTint="F2"/>
          <w:sz w:val="24"/>
          <w:szCs w:val="24"/>
        </w:rPr>
        <w:t xml:space="preserve">: Significant, indicating some influence from </w:t>
      </w:r>
      <w:proofErr w:type="spellStart"/>
      <w:r w:rsidRPr="00452D0F">
        <w:rPr>
          <w:rFonts w:ascii="Times New Roman" w:hAnsi="Times New Roman" w:cs="Times New Roman"/>
          <w:color w:val="0D0D0D" w:themeColor="text1" w:themeTint="F2"/>
          <w:sz w:val="24"/>
          <w:szCs w:val="24"/>
        </w:rPr>
        <w:t>urea_ee_bulk</w:t>
      </w:r>
      <w:proofErr w:type="spellEnd"/>
      <w:r w:rsidRPr="00452D0F">
        <w:rPr>
          <w:rFonts w:ascii="Times New Roman" w:hAnsi="Times New Roman" w:cs="Times New Roman"/>
          <w:color w:val="0D0D0D" w:themeColor="text1" w:themeTint="F2"/>
          <w:sz w:val="24"/>
          <w:szCs w:val="24"/>
        </w:rPr>
        <w:t xml:space="preserve"> on </w:t>
      </w:r>
      <w:proofErr w:type="spellStart"/>
      <w:r w:rsidRPr="00452D0F">
        <w:rPr>
          <w:rFonts w:ascii="Times New Roman" w:hAnsi="Times New Roman" w:cs="Times New Roman"/>
          <w:color w:val="0D0D0D" w:themeColor="text1" w:themeTint="F2"/>
          <w:sz w:val="24"/>
          <w:szCs w:val="24"/>
        </w:rPr>
        <w:t>crude_brent</w:t>
      </w:r>
      <w:proofErr w:type="spellEnd"/>
    </w:p>
    <w:p w:rsidR="00452D0F" w:rsidRPr="00452D0F" w:rsidRDefault="00452D0F" w:rsidP="00452D0F">
      <w:pPr>
        <w:numPr>
          <w:ilvl w:val="1"/>
          <w:numId w:val="18"/>
        </w:numPr>
        <w:spacing w:before="100" w:beforeAutospacing="1" w:after="100" w:afterAutospacing="1" w:line="240" w:lineRule="auto"/>
        <w:rPr>
          <w:rFonts w:ascii="Times New Roman" w:hAnsi="Times New Roman" w:cs="Times New Roman"/>
          <w:color w:val="0D0D0D" w:themeColor="text1" w:themeTint="F2"/>
          <w:sz w:val="24"/>
          <w:szCs w:val="24"/>
        </w:rPr>
      </w:pPr>
      <w:r w:rsidRPr="00452D0F">
        <w:rPr>
          <w:rStyle w:val="Strong"/>
          <w:rFonts w:ascii="Times New Roman" w:hAnsi="Times New Roman" w:cs="Times New Roman"/>
          <w:color w:val="0D0D0D" w:themeColor="text1" w:themeTint="F2"/>
          <w:sz w:val="24"/>
          <w:szCs w:val="24"/>
        </w:rPr>
        <w:t>L3. soybeans</w:t>
      </w:r>
      <w:r w:rsidRPr="00452D0F">
        <w:rPr>
          <w:rFonts w:ascii="Times New Roman" w:hAnsi="Times New Roman" w:cs="Times New Roman"/>
          <w:color w:val="0D0D0D" w:themeColor="text1" w:themeTint="F2"/>
          <w:sz w:val="24"/>
          <w:szCs w:val="24"/>
        </w:rPr>
        <w:t xml:space="preserve"> and </w:t>
      </w:r>
      <w:r w:rsidRPr="00452D0F">
        <w:rPr>
          <w:rStyle w:val="Strong"/>
          <w:rFonts w:ascii="Times New Roman" w:hAnsi="Times New Roman" w:cs="Times New Roman"/>
          <w:color w:val="0D0D0D" w:themeColor="text1" w:themeTint="F2"/>
          <w:sz w:val="24"/>
          <w:szCs w:val="24"/>
        </w:rPr>
        <w:t>L3. gold</w:t>
      </w:r>
      <w:r w:rsidRPr="00452D0F">
        <w:rPr>
          <w:rFonts w:ascii="Times New Roman" w:hAnsi="Times New Roman" w:cs="Times New Roman"/>
          <w:color w:val="0D0D0D" w:themeColor="text1" w:themeTint="F2"/>
          <w:sz w:val="24"/>
          <w:szCs w:val="24"/>
        </w:rPr>
        <w:t>: Some significance, suggesting minor interactions</w:t>
      </w:r>
    </w:p>
    <w:p w:rsidR="00452D0F" w:rsidRPr="00452D0F" w:rsidRDefault="00452D0F" w:rsidP="00452D0F">
      <w:pPr>
        <w:pStyle w:val="Heading3"/>
        <w:rPr>
          <w:rFonts w:ascii="Times New Roman" w:hAnsi="Times New Roman" w:cs="Times New Roman"/>
          <w:color w:val="0D0D0D" w:themeColor="text1" w:themeTint="F2"/>
        </w:rPr>
      </w:pPr>
      <w:r w:rsidRPr="00452D0F">
        <w:rPr>
          <w:rFonts w:ascii="Times New Roman" w:hAnsi="Times New Roman" w:cs="Times New Roman"/>
          <w:color w:val="0D0D0D" w:themeColor="text1" w:themeTint="F2"/>
        </w:rPr>
        <w:t>Results for Equation: soybeans</w:t>
      </w:r>
    </w:p>
    <w:p w:rsidR="00452D0F" w:rsidRPr="00452D0F" w:rsidRDefault="00452D0F" w:rsidP="00452D0F">
      <w:pPr>
        <w:numPr>
          <w:ilvl w:val="0"/>
          <w:numId w:val="19"/>
        </w:numPr>
        <w:spacing w:before="100" w:beforeAutospacing="1" w:after="100" w:afterAutospacing="1" w:line="240" w:lineRule="auto"/>
        <w:rPr>
          <w:rFonts w:ascii="Times New Roman" w:hAnsi="Times New Roman" w:cs="Times New Roman"/>
          <w:color w:val="0D0D0D" w:themeColor="text1" w:themeTint="F2"/>
          <w:sz w:val="24"/>
          <w:szCs w:val="24"/>
        </w:rPr>
      </w:pPr>
      <w:r w:rsidRPr="00452D0F">
        <w:rPr>
          <w:rStyle w:val="Strong"/>
          <w:rFonts w:ascii="Times New Roman" w:hAnsi="Times New Roman" w:cs="Times New Roman"/>
          <w:color w:val="0D0D0D" w:themeColor="text1" w:themeTint="F2"/>
          <w:sz w:val="24"/>
          <w:szCs w:val="24"/>
        </w:rPr>
        <w:t>Intercept (</w:t>
      </w:r>
      <w:proofErr w:type="spellStart"/>
      <w:r w:rsidRPr="00452D0F">
        <w:rPr>
          <w:rStyle w:val="Strong"/>
          <w:rFonts w:ascii="Times New Roman" w:hAnsi="Times New Roman" w:cs="Times New Roman"/>
          <w:color w:val="0D0D0D" w:themeColor="text1" w:themeTint="F2"/>
          <w:sz w:val="24"/>
          <w:szCs w:val="24"/>
        </w:rPr>
        <w:t>const</w:t>
      </w:r>
      <w:proofErr w:type="spellEnd"/>
      <w:r w:rsidRPr="00452D0F">
        <w:rPr>
          <w:rStyle w:val="Strong"/>
          <w:rFonts w:ascii="Times New Roman" w:hAnsi="Times New Roman" w:cs="Times New Roman"/>
          <w:color w:val="0D0D0D" w:themeColor="text1" w:themeTint="F2"/>
          <w:sz w:val="24"/>
          <w:szCs w:val="24"/>
        </w:rPr>
        <w:t>)</w:t>
      </w:r>
      <w:r w:rsidRPr="00452D0F">
        <w:rPr>
          <w:rFonts w:ascii="Times New Roman" w:hAnsi="Times New Roman" w:cs="Times New Roman"/>
          <w:color w:val="0D0D0D" w:themeColor="text1" w:themeTint="F2"/>
          <w:sz w:val="24"/>
          <w:szCs w:val="24"/>
        </w:rPr>
        <w:t>: Highly significant (coefficient: 11.317337, p-value: 0.000)</w:t>
      </w:r>
    </w:p>
    <w:p w:rsidR="00452D0F" w:rsidRPr="00452D0F" w:rsidRDefault="00452D0F" w:rsidP="00452D0F">
      <w:pPr>
        <w:numPr>
          <w:ilvl w:val="0"/>
          <w:numId w:val="19"/>
        </w:numPr>
        <w:spacing w:before="100" w:beforeAutospacing="1" w:after="100" w:afterAutospacing="1" w:line="240" w:lineRule="auto"/>
        <w:rPr>
          <w:rFonts w:ascii="Times New Roman" w:hAnsi="Times New Roman" w:cs="Times New Roman"/>
          <w:color w:val="0D0D0D" w:themeColor="text1" w:themeTint="F2"/>
          <w:sz w:val="24"/>
          <w:szCs w:val="24"/>
        </w:rPr>
      </w:pPr>
      <w:r w:rsidRPr="00452D0F">
        <w:rPr>
          <w:rStyle w:val="Strong"/>
          <w:rFonts w:ascii="Times New Roman" w:hAnsi="Times New Roman" w:cs="Times New Roman"/>
          <w:color w:val="0D0D0D" w:themeColor="text1" w:themeTint="F2"/>
          <w:sz w:val="24"/>
          <w:szCs w:val="24"/>
        </w:rPr>
        <w:t>Significant Lagged Variables</w:t>
      </w:r>
      <w:r w:rsidRPr="00452D0F">
        <w:rPr>
          <w:rFonts w:ascii="Times New Roman" w:hAnsi="Times New Roman" w:cs="Times New Roman"/>
          <w:color w:val="0D0D0D" w:themeColor="text1" w:themeTint="F2"/>
          <w:sz w:val="24"/>
          <w:szCs w:val="24"/>
        </w:rPr>
        <w:t>:</w:t>
      </w:r>
    </w:p>
    <w:p w:rsidR="00452D0F" w:rsidRPr="00452D0F" w:rsidRDefault="00452D0F" w:rsidP="00452D0F">
      <w:pPr>
        <w:numPr>
          <w:ilvl w:val="1"/>
          <w:numId w:val="19"/>
        </w:numPr>
        <w:spacing w:before="100" w:beforeAutospacing="1" w:after="100" w:afterAutospacing="1" w:line="240" w:lineRule="auto"/>
        <w:rPr>
          <w:rFonts w:ascii="Times New Roman" w:hAnsi="Times New Roman" w:cs="Times New Roman"/>
          <w:color w:val="0D0D0D" w:themeColor="text1" w:themeTint="F2"/>
          <w:sz w:val="24"/>
          <w:szCs w:val="24"/>
        </w:rPr>
      </w:pPr>
      <w:r w:rsidRPr="00452D0F">
        <w:rPr>
          <w:rStyle w:val="Strong"/>
          <w:rFonts w:ascii="Times New Roman" w:hAnsi="Times New Roman" w:cs="Times New Roman"/>
          <w:color w:val="0D0D0D" w:themeColor="text1" w:themeTint="F2"/>
          <w:sz w:val="24"/>
          <w:szCs w:val="24"/>
        </w:rPr>
        <w:t>L1. soybeans</w:t>
      </w:r>
      <w:r w:rsidRPr="00452D0F">
        <w:rPr>
          <w:rFonts w:ascii="Times New Roman" w:hAnsi="Times New Roman" w:cs="Times New Roman"/>
          <w:color w:val="0D0D0D" w:themeColor="text1" w:themeTint="F2"/>
          <w:sz w:val="24"/>
          <w:szCs w:val="24"/>
        </w:rPr>
        <w:t>: Highly significant (coefficient: 1.013966, p-value: 0.000)</w:t>
      </w:r>
    </w:p>
    <w:p w:rsidR="00452D0F" w:rsidRPr="00452D0F" w:rsidRDefault="00452D0F" w:rsidP="00452D0F">
      <w:pPr>
        <w:numPr>
          <w:ilvl w:val="1"/>
          <w:numId w:val="19"/>
        </w:numPr>
        <w:spacing w:before="100" w:beforeAutospacing="1" w:after="100" w:afterAutospacing="1" w:line="240" w:lineRule="auto"/>
        <w:rPr>
          <w:rFonts w:ascii="Times New Roman" w:hAnsi="Times New Roman" w:cs="Times New Roman"/>
          <w:color w:val="0D0D0D" w:themeColor="text1" w:themeTint="F2"/>
          <w:sz w:val="24"/>
          <w:szCs w:val="24"/>
        </w:rPr>
      </w:pPr>
      <w:r w:rsidRPr="00452D0F">
        <w:rPr>
          <w:rStyle w:val="Strong"/>
          <w:rFonts w:ascii="Times New Roman" w:hAnsi="Times New Roman" w:cs="Times New Roman"/>
          <w:color w:val="0D0D0D" w:themeColor="text1" w:themeTint="F2"/>
          <w:sz w:val="24"/>
          <w:szCs w:val="24"/>
        </w:rPr>
        <w:lastRenderedPageBreak/>
        <w:t>L1. maize</w:t>
      </w:r>
      <w:r w:rsidRPr="00452D0F">
        <w:rPr>
          <w:rFonts w:ascii="Times New Roman" w:hAnsi="Times New Roman" w:cs="Times New Roman"/>
          <w:color w:val="0D0D0D" w:themeColor="text1" w:themeTint="F2"/>
          <w:sz w:val="24"/>
          <w:szCs w:val="24"/>
        </w:rPr>
        <w:t>: Significant (coefficient: 0.314169, p-value: 0.001)</w:t>
      </w:r>
    </w:p>
    <w:p w:rsidR="00452D0F" w:rsidRPr="00452D0F" w:rsidRDefault="00452D0F" w:rsidP="00452D0F">
      <w:pPr>
        <w:numPr>
          <w:ilvl w:val="1"/>
          <w:numId w:val="19"/>
        </w:numPr>
        <w:spacing w:before="100" w:beforeAutospacing="1" w:after="100" w:afterAutospacing="1" w:line="240" w:lineRule="auto"/>
        <w:rPr>
          <w:rFonts w:ascii="Times New Roman" w:hAnsi="Times New Roman" w:cs="Times New Roman"/>
          <w:color w:val="0D0D0D" w:themeColor="text1" w:themeTint="F2"/>
          <w:sz w:val="24"/>
          <w:szCs w:val="24"/>
        </w:rPr>
      </w:pPr>
      <w:r w:rsidRPr="00452D0F">
        <w:rPr>
          <w:rStyle w:val="Strong"/>
          <w:rFonts w:ascii="Times New Roman" w:hAnsi="Times New Roman" w:cs="Times New Roman"/>
          <w:color w:val="0D0D0D" w:themeColor="text1" w:themeTint="F2"/>
          <w:sz w:val="24"/>
          <w:szCs w:val="24"/>
        </w:rPr>
        <w:t>L2. maize</w:t>
      </w:r>
      <w:r w:rsidRPr="00452D0F">
        <w:rPr>
          <w:rFonts w:ascii="Times New Roman" w:hAnsi="Times New Roman" w:cs="Times New Roman"/>
          <w:color w:val="0D0D0D" w:themeColor="text1" w:themeTint="F2"/>
          <w:sz w:val="24"/>
          <w:szCs w:val="24"/>
        </w:rPr>
        <w:t>: Significant but negatively correlated (coefficient: -0.285567, p-value: 0.044)</w:t>
      </w:r>
    </w:p>
    <w:p w:rsidR="00452D0F" w:rsidRPr="00452D0F" w:rsidRDefault="00452D0F" w:rsidP="00452D0F">
      <w:pPr>
        <w:numPr>
          <w:ilvl w:val="1"/>
          <w:numId w:val="19"/>
        </w:numPr>
        <w:spacing w:before="100" w:beforeAutospacing="1" w:after="100" w:afterAutospacing="1" w:line="240" w:lineRule="auto"/>
        <w:rPr>
          <w:rFonts w:ascii="Times New Roman" w:hAnsi="Times New Roman" w:cs="Times New Roman"/>
          <w:color w:val="0D0D0D" w:themeColor="text1" w:themeTint="F2"/>
          <w:sz w:val="24"/>
          <w:szCs w:val="24"/>
        </w:rPr>
      </w:pPr>
      <w:r w:rsidRPr="00452D0F">
        <w:rPr>
          <w:rStyle w:val="Strong"/>
          <w:rFonts w:ascii="Times New Roman" w:hAnsi="Times New Roman" w:cs="Times New Roman"/>
          <w:color w:val="0D0D0D" w:themeColor="text1" w:themeTint="F2"/>
          <w:sz w:val="24"/>
          <w:szCs w:val="24"/>
        </w:rPr>
        <w:t>L3. soybeans</w:t>
      </w:r>
      <w:r w:rsidRPr="00452D0F">
        <w:rPr>
          <w:rFonts w:ascii="Times New Roman" w:hAnsi="Times New Roman" w:cs="Times New Roman"/>
          <w:color w:val="0D0D0D" w:themeColor="text1" w:themeTint="F2"/>
          <w:sz w:val="24"/>
          <w:szCs w:val="24"/>
        </w:rPr>
        <w:t xml:space="preserve"> and </w:t>
      </w:r>
      <w:r w:rsidRPr="00452D0F">
        <w:rPr>
          <w:rStyle w:val="Strong"/>
          <w:rFonts w:ascii="Times New Roman" w:hAnsi="Times New Roman" w:cs="Times New Roman"/>
          <w:color w:val="0D0D0D" w:themeColor="text1" w:themeTint="F2"/>
          <w:sz w:val="24"/>
          <w:szCs w:val="24"/>
        </w:rPr>
        <w:t>L3. gold</w:t>
      </w:r>
      <w:r w:rsidRPr="00452D0F">
        <w:rPr>
          <w:rFonts w:ascii="Times New Roman" w:hAnsi="Times New Roman" w:cs="Times New Roman"/>
          <w:color w:val="0D0D0D" w:themeColor="text1" w:themeTint="F2"/>
          <w:sz w:val="24"/>
          <w:szCs w:val="24"/>
        </w:rPr>
        <w:t>: Significant, indicating notable interactions</w:t>
      </w:r>
    </w:p>
    <w:p w:rsidR="00452D0F" w:rsidRPr="00452D0F" w:rsidRDefault="00452D0F" w:rsidP="00452D0F">
      <w:pPr>
        <w:pStyle w:val="Heading3"/>
        <w:rPr>
          <w:rFonts w:ascii="Times New Roman" w:hAnsi="Times New Roman" w:cs="Times New Roman"/>
          <w:color w:val="0D0D0D" w:themeColor="text1" w:themeTint="F2"/>
        </w:rPr>
      </w:pPr>
      <w:r w:rsidRPr="00452D0F">
        <w:rPr>
          <w:rFonts w:ascii="Times New Roman" w:hAnsi="Times New Roman" w:cs="Times New Roman"/>
          <w:color w:val="0D0D0D" w:themeColor="text1" w:themeTint="F2"/>
        </w:rPr>
        <w:t>Results for Equation: gold</w:t>
      </w:r>
    </w:p>
    <w:p w:rsidR="00452D0F" w:rsidRPr="00452D0F" w:rsidRDefault="00452D0F" w:rsidP="00452D0F">
      <w:pPr>
        <w:numPr>
          <w:ilvl w:val="0"/>
          <w:numId w:val="20"/>
        </w:numPr>
        <w:spacing w:before="100" w:beforeAutospacing="1" w:after="100" w:afterAutospacing="1" w:line="240" w:lineRule="auto"/>
        <w:rPr>
          <w:rFonts w:ascii="Times New Roman" w:hAnsi="Times New Roman" w:cs="Times New Roman"/>
          <w:color w:val="0D0D0D" w:themeColor="text1" w:themeTint="F2"/>
          <w:sz w:val="24"/>
          <w:szCs w:val="24"/>
        </w:rPr>
      </w:pPr>
      <w:r w:rsidRPr="00452D0F">
        <w:rPr>
          <w:rStyle w:val="Strong"/>
          <w:rFonts w:ascii="Times New Roman" w:hAnsi="Times New Roman" w:cs="Times New Roman"/>
          <w:color w:val="0D0D0D" w:themeColor="text1" w:themeTint="F2"/>
          <w:sz w:val="24"/>
          <w:szCs w:val="24"/>
        </w:rPr>
        <w:t>Intercept (</w:t>
      </w:r>
      <w:proofErr w:type="spellStart"/>
      <w:r w:rsidRPr="00452D0F">
        <w:rPr>
          <w:rStyle w:val="Strong"/>
          <w:rFonts w:ascii="Times New Roman" w:hAnsi="Times New Roman" w:cs="Times New Roman"/>
          <w:color w:val="0D0D0D" w:themeColor="text1" w:themeTint="F2"/>
          <w:sz w:val="24"/>
          <w:szCs w:val="24"/>
        </w:rPr>
        <w:t>const</w:t>
      </w:r>
      <w:proofErr w:type="spellEnd"/>
      <w:r w:rsidRPr="00452D0F">
        <w:rPr>
          <w:rStyle w:val="Strong"/>
          <w:rFonts w:ascii="Times New Roman" w:hAnsi="Times New Roman" w:cs="Times New Roman"/>
          <w:color w:val="0D0D0D" w:themeColor="text1" w:themeTint="F2"/>
          <w:sz w:val="24"/>
          <w:szCs w:val="24"/>
        </w:rPr>
        <w:t>)</w:t>
      </w:r>
      <w:r w:rsidRPr="00452D0F">
        <w:rPr>
          <w:rFonts w:ascii="Times New Roman" w:hAnsi="Times New Roman" w:cs="Times New Roman"/>
          <w:color w:val="0D0D0D" w:themeColor="text1" w:themeTint="F2"/>
          <w:sz w:val="24"/>
          <w:szCs w:val="24"/>
        </w:rPr>
        <w:t>: Not significant</w:t>
      </w:r>
    </w:p>
    <w:p w:rsidR="00452D0F" w:rsidRPr="00452D0F" w:rsidRDefault="00452D0F" w:rsidP="00452D0F">
      <w:pPr>
        <w:numPr>
          <w:ilvl w:val="0"/>
          <w:numId w:val="20"/>
        </w:numPr>
        <w:spacing w:before="100" w:beforeAutospacing="1" w:after="100" w:afterAutospacing="1" w:line="240" w:lineRule="auto"/>
        <w:rPr>
          <w:rFonts w:ascii="Times New Roman" w:hAnsi="Times New Roman" w:cs="Times New Roman"/>
          <w:color w:val="0D0D0D" w:themeColor="text1" w:themeTint="F2"/>
          <w:sz w:val="24"/>
          <w:szCs w:val="24"/>
        </w:rPr>
      </w:pPr>
      <w:r w:rsidRPr="00452D0F">
        <w:rPr>
          <w:rStyle w:val="Strong"/>
          <w:rFonts w:ascii="Times New Roman" w:hAnsi="Times New Roman" w:cs="Times New Roman"/>
          <w:color w:val="0D0D0D" w:themeColor="text1" w:themeTint="F2"/>
          <w:sz w:val="24"/>
          <w:szCs w:val="24"/>
        </w:rPr>
        <w:t>No other variables</w:t>
      </w:r>
      <w:r w:rsidRPr="00452D0F">
        <w:rPr>
          <w:rFonts w:ascii="Times New Roman" w:hAnsi="Times New Roman" w:cs="Times New Roman"/>
          <w:color w:val="0D0D0D" w:themeColor="text1" w:themeTint="F2"/>
          <w:sz w:val="24"/>
          <w:szCs w:val="24"/>
        </w:rPr>
        <w:t>: Highly significant, suggesting limited direct interactions between gold and the other variables in the lagged system</w:t>
      </w:r>
    </w:p>
    <w:p w:rsidR="00452D0F" w:rsidRPr="00452D0F" w:rsidRDefault="00452D0F" w:rsidP="00452D0F">
      <w:pPr>
        <w:pStyle w:val="Heading3"/>
        <w:rPr>
          <w:rFonts w:ascii="Times New Roman" w:hAnsi="Times New Roman" w:cs="Times New Roman"/>
          <w:color w:val="0D0D0D" w:themeColor="text1" w:themeTint="F2"/>
        </w:rPr>
      </w:pPr>
      <w:r w:rsidRPr="00452D0F">
        <w:rPr>
          <w:rFonts w:ascii="Times New Roman" w:hAnsi="Times New Roman" w:cs="Times New Roman"/>
          <w:color w:val="0D0D0D" w:themeColor="text1" w:themeTint="F2"/>
        </w:rPr>
        <w:t>Results for Equation: silver</w:t>
      </w:r>
    </w:p>
    <w:p w:rsidR="00452D0F" w:rsidRPr="00452D0F" w:rsidRDefault="00452D0F" w:rsidP="00452D0F">
      <w:pPr>
        <w:numPr>
          <w:ilvl w:val="0"/>
          <w:numId w:val="21"/>
        </w:numPr>
        <w:spacing w:before="100" w:beforeAutospacing="1" w:after="100" w:afterAutospacing="1" w:line="240" w:lineRule="auto"/>
        <w:rPr>
          <w:rFonts w:ascii="Times New Roman" w:hAnsi="Times New Roman" w:cs="Times New Roman"/>
          <w:color w:val="0D0D0D" w:themeColor="text1" w:themeTint="F2"/>
          <w:sz w:val="24"/>
          <w:szCs w:val="24"/>
        </w:rPr>
      </w:pPr>
      <w:r w:rsidRPr="00452D0F">
        <w:rPr>
          <w:rStyle w:val="Strong"/>
          <w:rFonts w:ascii="Times New Roman" w:hAnsi="Times New Roman" w:cs="Times New Roman"/>
          <w:color w:val="0D0D0D" w:themeColor="text1" w:themeTint="F2"/>
          <w:sz w:val="24"/>
          <w:szCs w:val="24"/>
        </w:rPr>
        <w:t>Intercept (</w:t>
      </w:r>
      <w:proofErr w:type="spellStart"/>
      <w:r w:rsidRPr="00452D0F">
        <w:rPr>
          <w:rStyle w:val="Strong"/>
          <w:rFonts w:ascii="Times New Roman" w:hAnsi="Times New Roman" w:cs="Times New Roman"/>
          <w:color w:val="0D0D0D" w:themeColor="text1" w:themeTint="F2"/>
          <w:sz w:val="24"/>
          <w:szCs w:val="24"/>
        </w:rPr>
        <w:t>const</w:t>
      </w:r>
      <w:proofErr w:type="spellEnd"/>
      <w:r w:rsidRPr="00452D0F">
        <w:rPr>
          <w:rStyle w:val="Strong"/>
          <w:rFonts w:ascii="Times New Roman" w:hAnsi="Times New Roman" w:cs="Times New Roman"/>
          <w:color w:val="0D0D0D" w:themeColor="text1" w:themeTint="F2"/>
          <w:sz w:val="24"/>
          <w:szCs w:val="24"/>
        </w:rPr>
        <w:t>)</w:t>
      </w:r>
      <w:r w:rsidRPr="00452D0F">
        <w:rPr>
          <w:rFonts w:ascii="Times New Roman" w:hAnsi="Times New Roman" w:cs="Times New Roman"/>
          <w:color w:val="0D0D0D" w:themeColor="text1" w:themeTint="F2"/>
          <w:sz w:val="24"/>
          <w:szCs w:val="24"/>
        </w:rPr>
        <w:t>: Not significant</w:t>
      </w:r>
    </w:p>
    <w:p w:rsidR="00452D0F" w:rsidRPr="00452D0F" w:rsidRDefault="00452D0F" w:rsidP="00452D0F">
      <w:pPr>
        <w:numPr>
          <w:ilvl w:val="0"/>
          <w:numId w:val="21"/>
        </w:numPr>
        <w:spacing w:before="100" w:beforeAutospacing="1" w:after="100" w:afterAutospacing="1" w:line="240" w:lineRule="auto"/>
        <w:rPr>
          <w:rFonts w:ascii="Times New Roman" w:hAnsi="Times New Roman" w:cs="Times New Roman"/>
          <w:color w:val="0D0D0D" w:themeColor="text1" w:themeTint="F2"/>
          <w:sz w:val="24"/>
          <w:szCs w:val="24"/>
        </w:rPr>
      </w:pPr>
      <w:r w:rsidRPr="00452D0F">
        <w:rPr>
          <w:rStyle w:val="Strong"/>
          <w:rFonts w:ascii="Times New Roman" w:hAnsi="Times New Roman" w:cs="Times New Roman"/>
          <w:color w:val="0D0D0D" w:themeColor="text1" w:themeTint="F2"/>
          <w:sz w:val="24"/>
          <w:szCs w:val="24"/>
        </w:rPr>
        <w:t>Significant Lagged Variables</w:t>
      </w:r>
      <w:r w:rsidRPr="00452D0F">
        <w:rPr>
          <w:rFonts w:ascii="Times New Roman" w:hAnsi="Times New Roman" w:cs="Times New Roman"/>
          <w:color w:val="0D0D0D" w:themeColor="text1" w:themeTint="F2"/>
          <w:sz w:val="24"/>
          <w:szCs w:val="24"/>
        </w:rPr>
        <w:t>:</w:t>
      </w:r>
    </w:p>
    <w:p w:rsidR="00452D0F" w:rsidRPr="00452D0F" w:rsidRDefault="00452D0F" w:rsidP="00452D0F">
      <w:pPr>
        <w:numPr>
          <w:ilvl w:val="1"/>
          <w:numId w:val="21"/>
        </w:numPr>
        <w:spacing w:before="100" w:beforeAutospacing="1" w:after="100" w:afterAutospacing="1" w:line="240" w:lineRule="auto"/>
        <w:rPr>
          <w:rFonts w:ascii="Times New Roman" w:hAnsi="Times New Roman" w:cs="Times New Roman"/>
          <w:color w:val="0D0D0D" w:themeColor="text1" w:themeTint="F2"/>
          <w:sz w:val="24"/>
          <w:szCs w:val="24"/>
        </w:rPr>
      </w:pPr>
      <w:r w:rsidRPr="00452D0F">
        <w:rPr>
          <w:rStyle w:val="Strong"/>
          <w:rFonts w:ascii="Times New Roman" w:hAnsi="Times New Roman" w:cs="Times New Roman"/>
          <w:color w:val="0D0D0D" w:themeColor="text1" w:themeTint="F2"/>
          <w:sz w:val="24"/>
          <w:szCs w:val="24"/>
        </w:rPr>
        <w:t>L1. silver</w:t>
      </w:r>
      <w:r w:rsidRPr="00452D0F">
        <w:rPr>
          <w:rFonts w:ascii="Times New Roman" w:hAnsi="Times New Roman" w:cs="Times New Roman"/>
          <w:color w:val="0D0D0D" w:themeColor="text1" w:themeTint="F2"/>
          <w:sz w:val="24"/>
          <w:szCs w:val="24"/>
        </w:rPr>
        <w:t>: Highly significant (coefficient: 1.340090, p-value: 0.000)</w:t>
      </w:r>
    </w:p>
    <w:p w:rsidR="00452D0F" w:rsidRPr="00452D0F" w:rsidRDefault="00452D0F" w:rsidP="00452D0F">
      <w:pPr>
        <w:numPr>
          <w:ilvl w:val="1"/>
          <w:numId w:val="21"/>
        </w:numPr>
        <w:spacing w:before="100" w:beforeAutospacing="1" w:after="100" w:afterAutospacing="1" w:line="240" w:lineRule="auto"/>
        <w:rPr>
          <w:rFonts w:ascii="Times New Roman" w:hAnsi="Times New Roman" w:cs="Times New Roman"/>
          <w:color w:val="0D0D0D" w:themeColor="text1" w:themeTint="F2"/>
          <w:sz w:val="24"/>
          <w:szCs w:val="24"/>
        </w:rPr>
      </w:pPr>
      <w:r w:rsidRPr="00452D0F">
        <w:rPr>
          <w:rStyle w:val="Strong"/>
          <w:rFonts w:ascii="Times New Roman" w:hAnsi="Times New Roman" w:cs="Times New Roman"/>
          <w:color w:val="0D0D0D" w:themeColor="text1" w:themeTint="F2"/>
          <w:sz w:val="24"/>
          <w:szCs w:val="24"/>
        </w:rPr>
        <w:t xml:space="preserve">L1. </w:t>
      </w:r>
      <w:proofErr w:type="spellStart"/>
      <w:r w:rsidRPr="00452D0F">
        <w:rPr>
          <w:rStyle w:val="Strong"/>
          <w:rFonts w:ascii="Times New Roman" w:hAnsi="Times New Roman" w:cs="Times New Roman"/>
          <w:color w:val="0D0D0D" w:themeColor="text1" w:themeTint="F2"/>
          <w:sz w:val="24"/>
          <w:szCs w:val="24"/>
        </w:rPr>
        <w:t>urea_ee_bulk</w:t>
      </w:r>
      <w:proofErr w:type="spellEnd"/>
      <w:r w:rsidRPr="00452D0F">
        <w:rPr>
          <w:rFonts w:ascii="Times New Roman" w:hAnsi="Times New Roman" w:cs="Times New Roman"/>
          <w:color w:val="0D0D0D" w:themeColor="text1" w:themeTint="F2"/>
          <w:sz w:val="24"/>
          <w:szCs w:val="24"/>
        </w:rPr>
        <w:t xml:space="preserve"> and </w:t>
      </w:r>
      <w:r w:rsidRPr="00452D0F">
        <w:rPr>
          <w:rStyle w:val="Strong"/>
          <w:rFonts w:ascii="Times New Roman" w:hAnsi="Times New Roman" w:cs="Times New Roman"/>
          <w:color w:val="0D0D0D" w:themeColor="text1" w:themeTint="F2"/>
          <w:sz w:val="24"/>
          <w:szCs w:val="24"/>
        </w:rPr>
        <w:t>L1. maize</w:t>
      </w:r>
      <w:r w:rsidRPr="00452D0F">
        <w:rPr>
          <w:rFonts w:ascii="Times New Roman" w:hAnsi="Times New Roman" w:cs="Times New Roman"/>
          <w:color w:val="0D0D0D" w:themeColor="text1" w:themeTint="F2"/>
          <w:sz w:val="24"/>
          <w:szCs w:val="24"/>
        </w:rPr>
        <w:t>: Significant, indicating some interactions</w:t>
      </w:r>
    </w:p>
    <w:p w:rsidR="00452D0F" w:rsidRPr="00452D0F" w:rsidRDefault="00452D0F" w:rsidP="00452D0F">
      <w:pPr>
        <w:numPr>
          <w:ilvl w:val="1"/>
          <w:numId w:val="21"/>
        </w:numPr>
        <w:spacing w:before="100" w:beforeAutospacing="1" w:after="100" w:afterAutospacing="1" w:line="240" w:lineRule="auto"/>
        <w:rPr>
          <w:rFonts w:ascii="Times New Roman" w:hAnsi="Times New Roman" w:cs="Times New Roman"/>
          <w:color w:val="0D0D0D" w:themeColor="text1" w:themeTint="F2"/>
          <w:sz w:val="24"/>
          <w:szCs w:val="24"/>
        </w:rPr>
      </w:pPr>
      <w:r w:rsidRPr="00452D0F">
        <w:rPr>
          <w:rStyle w:val="Strong"/>
          <w:rFonts w:ascii="Times New Roman" w:hAnsi="Times New Roman" w:cs="Times New Roman"/>
          <w:color w:val="0D0D0D" w:themeColor="text1" w:themeTint="F2"/>
          <w:sz w:val="24"/>
          <w:szCs w:val="24"/>
        </w:rPr>
        <w:t>L2. silver</w:t>
      </w:r>
      <w:r w:rsidRPr="00452D0F">
        <w:rPr>
          <w:rFonts w:ascii="Times New Roman" w:hAnsi="Times New Roman" w:cs="Times New Roman"/>
          <w:color w:val="0D0D0D" w:themeColor="text1" w:themeTint="F2"/>
          <w:sz w:val="24"/>
          <w:szCs w:val="24"/>
        </w:rPr>
        <w:t>: Negatively significant, showing a strong inverse relationship at this lag (coefficient: -0.665510, p-value: 0.000)</w:t>
      </w:r>
    </w:p>
    <w:p w:rsidR="00452D0F" w:rsidRPr="00452D0F" w:rsidRDefault="00452D0F" w:rsidP="00452D0F">
      <w:pPr>
        <w:numPr>
          <w:ilvl w:val="1"/>
          <w:numId w:val="21"/>
        </w:numPr>
        <w:spacing w:before="100" w:beforeAutospacing="1" w:after="100" w:afterAutospacing="1" w:line="240" w:lineRule="auto"/>
        <w:rPr>
          <w:rFonts w:ascii="Times New Roman" w:hAnsi="Times New Roman" w:cs="Times New Roman"/>
          <w:color w:val="0D0D0D" w:themeColor="text1" w:themeTint="F2"/>
          <w:sz w:val="24"/>
          <w:szCs w:val="24"/>
        </w:rPr>
      </w:pPr>
      <w:r w:rsidRPr="00452D0F">
        <w:rPr>
          <w:rStyle w:val="Strong"/>
          <w:rFonts w:ascii="Times New Roman" w:hAnsi="Times New Roman" w:cs="Times New Roman"/>
          <w:color w:val="0D0D0D" w:themeColor="text1" w:themeTint="F2"/>
          <w:sz w:val="24"/>
          <w:szCs w:val="24"/>
        </w:rPr>
        <w:t>L3. silver</w:t>
      </w:r>
      <w:r w:rsidRPr="00452D0F">
        <w:rPr>
          <w:rFonts w:ascii="Times New Roman" w:hAnsi="Times New Roman" w:cs="Times New Roman"/>
          <w:color w:val="0D0D0D" w:themeColor="text1" w:themeTint="F2"/>
          <w:sz w:val="24"/>
          <w:szCs w:val="24"/>
        </w:rPr>
        <w:t>: Marginally significant</w:t>
      </w:r>
    </w:p>
    <w:p w:rsidR="00452D0F" w:rsidRPr="00452D0F" w:rsidRDefault="00452D0F" w:rsidP="00452D0F">
      <w:pPr>
        <w:pStyle w:val="Heading3"/>
        <w:rPr>
          <w:rFonts w:ascii="Times New Roman" w:hAnsi="Times New Roman" w:cs="Times New Roman"/>
          <w:color w:val="0D0D0D" w:themeColor="text1" w:themeTint="F2"/>
        </w:rPr>
      </w:pPr>
      <w:r w:rsidRPr="00452D0F">
        <w:rPr>
          <w:rFonts w:ascii="Times New Roman" w:hAnsi="Times New Roman" w:cs="Times New Roman"/>
          <w:color w:val="0D0D0D" w:themeColor="text1" w:themeTint="F2"/>
        </w:rPr>
        <w:t xml:space="preserve">Results for Equation: </w:t>
      </w:r>
      <w:proofErr w:type="spellStart"/>
      <w:r w:rsidRPr="00452D0F">
        <w:rPr>
          <w:rFonts w:ascii="Times New Roman" w:hAnsi="Times New Roman" w:cs="Times New Roman"/>
          <w:color w:val="0D0D0D" w:themeColor="text1" w:themeTint="F2"/>
        </w:rPr>
        <w:t>urea_ee_bulk</w:t>
      </w:r>
      <w:proofErr w:type="spellEnd"/>
    </w:p>
    <w:p w:rsidR="00452D0F" w:rsidRPr="00452D0F" w:rsidRDefault="00452D0F" w:rsidP="00452D0F">
      <w:pPr>
        <w:numPr>
          <w:ilvl w:val="0"/>
          <w:numId w:val="22"/>
        </w:numPr>
        <w:spacing w:before="100" w:beforeAutospacing="1" w:after="100" w:afterAutospacing="1" w:line="240" w:lineRule="auto"/>
        <w:rPr>
          <w:rFonts w:ascii="Times New Roman" w:hAnsi="Times New Roman" w:cs="Times New Roman"/>
          <w:color w:val="0D0D0D" w:themeColor="text1" w:themeTint="F2"/>
          <w:sz w:val="24"/>
          <w:szCs w:val="24"/>
        </w:rPr>
      </w:pPr>
      <w:r w:rsidRPr="00452D0F">
        <w:rPr>
          <w:rStyle w:val="Strong"/>
          <w:rFonts w:ascii="Times New Roman" w:hAnsi="Times New Roman" w:cs="Times New Roman"/>
          <w:color w:val="0D0D0D" w:themeColor="text1" w:themeTint="F2"/>
          <w:sz w:val="24"/>
          <w:szCs w:val="24"/>
        </w:rPr>
        <w:t>Intercept (</w:t>
      </w:r>
      <w:proofErr w:type="spellStart"/>
      <w:r w:rsidRPr="00452D0F">
        <w:rPr>
          <w:rStyle w:val="Strong"/>
          <w:rFonts w:ascii="Times New Roman" w:hAnsi="Times New Roman" w:cs="Times New Roman"/>
          <w:color w:val="0D0D0D" w:themeColor="text1" w:themeTint="F2"/>
          <w:sz w:val="24"/>
          <w:szCs w:val="24"/>
        </w:rPr>
        <w:t>const</w:t>
      </w:r>
      <w:proofErr w:type="spellEnd"/>
      <w:r w:rsidRPr="00452D0F">
        <w:rPr>
          <w:rStyle w:val="Strong"/>
          <w:rFonts w:ascii="Times New Roman" w:hAnsi="Times New Roman" w:cs="Times New Roman"/>
          <w:color w:val="0D0D0D" w:themeColor="text1" w:themeTint="F2"/>
          <w:sz w:val="24"/>
          <w:szCs w:val="24"/>
        </w:rPr>
        <w:t>)</w:t>
      </w:r>
      <w:r w:rsidRPr="00452D0F">
        <w:rPr>
          <w:rFonts w:ascii="Times New Roman" w:hAnsi="Times New Roman" w:cs="Times New Roman"/>
          <w:color w:val="0D0D0D" w:themeColor="text1" w:themeTint="F2"/>
          <w:sz w:val="24"/>
          <w:szCs w:val="24"/>
        </w:rPr>
        <w:t>: Not significant</w:t>
      </w:r>
    </w:p>
    <w:p w:rsidR="00452D0F" w:rsidRPr="00452D0F" w:rsidRDefault="00452D0F" w:rsidP="00452D0F">
      <w:pPr>
        <w:numPr>
          <w:ilvl w:val="0"/>
          <w:numId w:val="22"/>
        </w:numPr>
        <w:spacing w:before="100" w:beforeAutospacing="1" w:after="100" w:afterAutospacing="1" w:line="240" w:lineRule="auto"/>
        <w:rPr>
          <w:rFonts w:ascii="Times New Roman" w:hAnsi="Times New Roman" w:cs="Times New Roman"/>
          <w:color w:val="0D0D0D" w:themeColor="text1" w:themeTint="F2"/>
          <w:sz w:val="24"/>
          <w:szCs w:val="24"/>
        </w:rPr>
      </w:pPr>
      <w:r w:rsidRPr="00452D0F">
        <w:rPr>
          <w:rStyle w:val="Strong"/>
          <w:rFonts w:ascii="Times New Roman" w:hAnsi="Times New Roman" w:cs="Times New Roman"/>
          <w:color w:val="0D0D0D" w:themeColor="text1" w:themeTint="F2"/>
          <w:sz w:val="24"/>
          <w:szCs w:val="24"/>
        </w:rPr>
        <w:t>Significant Lagged Variables</w:t>
      </w:r>
      <w:r w:rsidRPr="00452D0F">
        <w:rPr>
          <w:rFonts w:ascii="Times New Roman" w:hAnsi="Times New Roman" w:cs="Times New Roman"/>
          <w:color w:val="0D0D0D" w:themeColor="text1" w:themeTint="F2"/>
          <w:sz w:val="24"/>
          <w:szCs w:val="24"/>
        </w:rPr>
        <w:t>:</w:t>
      </w:r>
    </w:p>
    <w:p w:rsidR="00452D0F" w:rsidRPr="00452D0F" w:rsidRDefault="00452D0F" w:rsidP="00452D0F">
      <w:pPr>
        <w:numPr>
          <w:ilvl w:val="1"/>
          <w:numId w:val="22"/>
        </w:numPr>
        <w:spacing w:before="100" w:beforeAutospacing="1" w:after="100" w:afterAutospacing="1" w:line="240" w:lineRule="auto"/>
        <w:rPr>
          <w:rFonts w:ascii="Times New Roman" w:hAnsi="Times New Roman" w:cs="Times New Roman"/>
          <w:color w:val="0D0D0D" w:themeColor="text1" w:themeTint="F2"/>
          <w:sz w:val="24"/>
          <w:szCs w:val="24"/>
        </w:rPr>
      </w:pPr>
      <w:r w:rsidRPr="00452D0F">
        <w:rPr>
          <w:rStyle w:val="Strong"/>
          <w:rFonts w:ascii="Times New Roman" w:hAnsi="Times New Roman" w:cs="Times New Roman"/>
          <w:color w:val="0D0D0D" w:themeColor="text1" w:themeTint="F2"/>
          <w:sz w:val="24"/>
          <w:szCs w:val="24"/>
        </w:rPr>
        <w:t xml:space="preserve">L1. </w:t>
      </w:r>
      <w:proofErr w:type="spellStart"/>
      <w:r w:rsidRPr="00452D0F">
        <w:rPr>
          <w:rStyle w:val="Strong"/>
          <w:rFonts w:ascii="Times New Roman" w:hAnsi="Times New Roman" w:cs="Times New Roman"/>
          <w:color w:val="0D0D0D" w:themeColor="text1" w:themeTint="F2"/>
          <w:sz w:val="24"/>
          <w:szCs w:val="24"/>
        </w:rPr>
        <w:t>urea_ee_bulk</w:t>
      </w:r>
      <w:proofErr w:type="spellEnd"/>
      <w:r w:rsidRPr="00452D0F">
        <w:rPr>
          <w:rFonts w:ascii="Times New Roman" w:hAnsi="Times New Roman" w:cs="Times New Roman"/>
          <w:color w:val="0D0D0D" w:themeColor="text1" w:themeTint="F2"/>
          <w:sz w:val="24"/>
          <w:szCs w:val="24"/>
        </w:rPr>
        <w:t xml:space="preserve"> and </w:t>
      </w:r>
      <w:r w:rsidRPr="00452D0F">
        <w:rPr>
          <w:rStyle w:val="Strong"/>
          <w:rFonts w:ascii="Times New Roman" w:hAnsi="Times New Roman" w:cs="Times New Roman"/>
          <w:color w:val="0D0D0D" w:themeColor="text1" w:themeTint="F2"/>
          <w:sz w:val="24"/>
          <w:szCs w:val="24"/>
        </w:rPr>
        <w:t xml:space="preserve">L1. </w:t>
      </w:r>
      <w:proofErr w:type="spellStart"/>
      <w:r w:rsidRPr="00452D0F">
        <w:rPr>
          <w:rStyle w:val="Strong"/>
          <w:rFonts w:ascii="Times New Roman" w:hAnsi="Times New Roman" w:cs="Times New Roman"/>
          <w:color w:val="0D0D0D" w:themeColor="text1" w:themeTint="F2"/>
          <w:sz w:val="24"/>
          <w:szCs w:val="24"/>
        </w:rPr>
        <w:t>crude_brent</w:t>
      </w:r>
      <w:proofErr w:type="spellEnd"/>
      <w:r w:rsidRPr="00452D0F">
        <w:rPr>
          <w:rFonts w:ascii="Times New Roman" w:hAnsi="Times New Roman" w:cs="Times New Roman"/>
          <w:color w:val="0D0D0D" w:themeColor="text1" w:themeTint="F2"/>
          <w:sz w:val="24"/>
          <w:szCs w:val="24"/>
        </w:rPr>
        <w:t>: Significant, indicating some interactions</w:t>
      </w:r>
    </w:p>
    <w:p w:rsidR="00452D0F" w:rsidRPr="00452D0F" w:rsidRDefault="00452D0F" w:rsidP="00452D0F">
      <w:pPr>
        <w:numPr>
          <w:ilvl w:val="1"/>
          <w:numId w:val="22"/>
        </w:numPr>
        <w:spacing w:before="100" w:beforeAutospacing="1" w:after="100" w:afterAutospacing="1" w:line="240" w:lineRule="auto"/>
        <w:rPr>
          <w:rFonts w:ascii="Times New Roman" w:hAnsi="Times New Roman" w:cs="Times New Roman"/>
          <w:color w:val="0D0D0D" w:themeColor="text1" w:themeTint="F2"/>
          <w:sz w:val="24"/>
          <w:szCs w:val="24"/>
        </w:rPr>
      </w:pPr>
      <w:r w:rsidRPr="00452D0F">
        <w:rPr>
          <w:rStyle w:val="Strong"/>
          <w:rFonts w:ascii="Times New Roman" w:hAnsi="Times New Roman" w:cs="Times New Roman"/>
          <w:color w:val="0D0D0D" w:themeColor="text1" w:themeTint="F2"/>
          <w:sz w:val="24"/>
          <w:szCs w:val="24"/>
        </w:rPr>
        <w:t>No other variables</w:t>
      </w:r>
      <w:r w:rsidRPr="00452D0F">
        <w:rPr>
          <w:rFonts w:ascii="Times New Roman" w:hAnsi="Times New Roman" w:cs="Times New Roman"/>
          <w:color w:val="0D0D0D" w:themeColor="text1" w:themeTint="F2"/>
          <w:sz w:val="24"/>
          <w:szCs w:val="24"/>
        </w:rPr>
        <w:t>: Show strong significance</w:t>
      </w:r>
    </w:p>
    <w:p w:rsidR="00452D0F" w:rsidRPr="00452D0F" w:rsidRDefault="00452D0F" w:rsidP="00452D0F">
      <w:pPr>
        <w:pStyle w:val="Heading3"/>
        <w:rPr>
          <w:rFonts w:ascii="Times New Roman" w:hAnsi="Times New Roman" w:cs="Times New Roman"/>
          <w:color w:val="0D0D0D" w:themeColor="text1" w:themeTint="F2"/>
        </w:rPr>
      </w:pPr>
      <w:r w:rsidRPr="00452D0F">
        <w:rPr>
          <w:rFonts w:ascii="Times New Roman" w:hAnsi="Times New Roman" w:cs="Times New Roman"/>
          <w:color w:val="0D0D0D" w:themeColor="text1" w:themeTint="F2"/>
        </w:rPr>
        <w:t>Results for Equation: maize</w:t>
      </w:r>
    </w:p>
    <w:p w:rsidR="00452D0F" w:rsidRPr="00452D0F" w:rsidRDefault="00452D0F" w:rsidP="00452D0F">
      <w:pPr>
        <w:numPr>
          <w:ilvl w:val="0"/>
          <w:numId w:val="23"/>
        </w:numPr>
        <w:spacing w:before="100" w:beforeAutospacing="1" w:after="100" w:afterAutospacing="1" w:line="240" w:lineRule="auto"/>
        <w:rPr>
          <w:rFonts w:ascii="Times New Roman" w:hAnsi="Times New Roman" w:cs="Times New Roman"/>
          <w:color w:val="0D0D0D" w:themeColor="text1" w:themeTint="F2"/>
          <w:sz w:val="24"/>
          <w:szCs w:val="24"/>
        </w:rPr>
      </w:pPr>
      <w:r w:rsidRPr="00452D0F">
        <w:rPr>
          <w:rStyle w:val="Strong"/>
          <w:rFonts w:ascii="Times New Roman" w:hAnsi="Times New Roman" w:cs="Times New Roman"/>
          <w:color w:val="0D0D0D" w:themeColor="text1" w:themeTint="F2"/>
          <w:sz w:val="24"/>
          <w:szCs w:val="24"/>
        </w:rPr>
        <w:t>Intercept (</w:t>
      </w:r>
      <w:proofErr w:type="spellStart"/>
      <w:r w:rsidRPr="00452D0F">
        <w:rPr>
          <w:rStyle w:val="Strong"/>
          <w:rFonts w:ascii="Times New Roman" w:hAnsi="Times New Roman" w:cs="Times New Roman"/>
          <w:color w:val="0D0D0D" w:themeColor="text1" w:themeTint="F2"/>
          <w:sz w:val="24"/>
          <w:szCs w:val="24"/>
        </w:rPr>
        <w:t>const</w:t>
      </w:r>
      <w:proofErr w:type="spellEnd"/>
      <w:r w:rsidRPr="00452D0F">
        <w:rPr>
          <w:rStyle w:val="Strong"/>
          <w:rFonts w:ascii="Times New Roman" w:hAnsi="Times New Roman" w:cs="Times New Roman"/>
          <w:color w:val="0D0D0D" w:themeColor="text1" w:themeTint="F2"/>
          <w:sz w:val="24"/>
          <w:szCs w:val="24"/>
        </w:rPr>
        <w:t>)</w:t>
      </w:r>
      <w:r w:rsidRPr="00452D0F">
        <w:rPr>
          <w:rFonts w:ascii="Times New Roman" w:hAnsi="Times New Roman" w:cs="Times New Roman"/>
          <w:color w:val="0D0D0D" w:themeColor="text1" w:themeTint="F2"/>
          <w:sz w:val="24"/>
          <w:szCs w:val="24"/>
        </w:rPr>
        <w:t>: Not significant</w:t>
      </w:r>
    </w:p>
    <w:p w:rsidR="00452D0F" w:rsidRPr="00452D0F" w:rsidRDefault="00452D0F" w:rsidP="00452D0F">
      <w:pPr>
        <w:numPr>
          <w:ilvl w:val="0"/>
          <w:numId w:val="23"/>
        </w:numPr>
        <w:spacing w:before="100" w:beforeAutospacing="1" w:after="100" w:afterAutospacing="1" w:line="240" w:lineRule="auto"/>
        <w:rPr>
          <w:rFonts w:ascii="Times New Roman" w:hAnsi="Times New Roman" w:cs="Times New Roman"/>
          <w:color w:val="0D0D0D" w:themeColor="text1" w:themeTint="F2"/>
          <w:sz w:val="24"/>
          <w:szCs w:val="24"/>
        </w:rPr>
      </w:pPr>
      <w:r w:rsidRPr="00452D0F">
        <w:rPr>
          <w:rStyle w:val="Strong"/>
          <w:rFonts w:ascii="Times New Roman" w:hAnsi="Times New Roman" w:cs="Times New Roman"/>
          <w:color w:val="0D0D0D" w:themeColor="text1" w:themeTint="F2"/>
          <w:sz w:val="24"/>
          <w:szCs w:val="24"/>
        </w:rPr>
        <w:t>Significant Lagged Variables</w:t>
      </w:r>
      <w:r w:rsidRPr="00452D0F">
        <w:rPr>
          <w:rFonts w:ascii="Times New Roman" w:hAnsi="Times New Roman" w:cs="Times New Roman"/>
          <w:color w:val="0D0D0D" w:themeColor="text1" w:themeTint="F2"/>
          <w:sz w:val="24"/>
          <w:szCs w:val="24"/>
        </w:rPr>
        <w:t>:</w:t>
      </w:r>
    </w:p>
    <w:p w:rsidR="00452D0F" w:rsidRPr="00452D0F" w:rsidRDefault="00452D0F" w:rsidP="00452D0F">
      <w:pPr>
        <w:numPr>
          <w:ilvl w:val="1"/>
          <w:numId w:val="23"/>
        </w:numPr>
        <w:spacing w:before="100" w:beforeAutospacing="1" w:after="100" w:afterAutospacing="1" w:line="240" w:lineRule="auto"/>
        <w:rPr>
          <w:rFonts w:ascii="Times New Roman" w:hAnsi="Times New Roman" w:cs="Times New Roman"/>
          <w:color w:val="0D0D0D" w:themeColor="text1" w:themeTint="F2"/>
          <w:sz w:val="24"/>
          <w:szCs w:val="24"/>
        </w:rPr>
      </w:pPr>
      <w:r w:rsidRPr="00452D0F">
        <w:rPr>
          <w:rStyle w:val="Strong"/>
          <w:rFonts w:ascii="Times New Roman" w:hAnsi="Times New Roman" w:cs="Times New Roman"/>
          <w:color w:val="0D0D0D" w:themeColor="text1" w:themeTint="F2"/>
          <w:sz w:val="24"/>
          <w:szCs w:val="24"/>
        </w:rPr>
        <w:t>L1. maize</w:t>
      </w:r>
      <w:r w:rsidRPr="00452D0F">
        <w:rPr>
          <w:rFonts w:ascii="Times New Roman" w:hAnsi="Times New Roman" w:cs="Times New Roman"/>
          <w:color w:val="0D0D0D" w:themeColor="text1" w:themeTint="F2"/>
          <w:sz w:val="24"/>
          <w:szCs w:val="24"/>
        </w:rPr>
        <w:t>: Highly significant (coefficient: 0.583033, p-value: 0.006)</w:t>
      </w:r>
    </w:p>
    <w:p w:rsidR="00452D0F" w:rsidRPr="00452D0F" w:rsidRDefault="00452D0F" w:rsidP="00452D0F">
      <w:pPr>
        <w:numPr>
          <w:ilvl w:val="1"/>
          <w:numId w:val="23"/>
        </w:numPr>
        <w:spacing w:before="100" w:beforeAutospacing="1" w:after="100" w:afterAutospacing="1" w:line="240" w:lineRule="auto"/>
        <w:rPr>
          <w:rFonts w:ascii="Times New Roman" w:hAnsi="Times New Roman" w:cs="Times New Roman"/>
          <w:color w:val="0D0D0D" w:themeColor="text1" w:themeTint="F2"/>
          <w:sz w:val="24"/>
          <w:szCs w:val="24"/>
        </w:rPr>
      </w:pPr>
      <w:r w:rsidRPr="00452D0F">
        <w:rPr>
          <w:rStyle w:val="Strong"/>
          <w:rFonts w:ascii="Times New Roman" w:hAnsi="Times New Roman" w:cs="Times New Roman"/>
          <w:color w:val="0D0D0D" w:themeColor="text1" w:themeTint="F2"/>
          <w:sz w:val="24"/>
          <w:szCs w:val="24"/>
        </w:rPr>
        <w:t>Other variables</w:t>
      </w:r>
      <w:r w:rsidRPr="00452D0F">
        <w:rPr>
          <w:rFonts w:ascii="Times New Roman" w:hAnsi="Times New Roman" w:cs="Times New Roman"/>
          <w:color w:val="0D0D0D" w:themeColor="text1" w:themeTint="F2"/>
          <w:sz w:val="24"/>
          <w:szCs w:val="24"/>
        </w:rPr>
        <w:t>: Show some significance but could be more impactful</w:t>
      </w:r>
    </w:p>
    <w:p w:rsidR="00452D0F" w:rsidRPr="00452D0F" w:rsidRDefault="00452D0F" w:rsidP="00452D0F">
      <w:pPr>
        <w:pStyle w:val="Heading3"/>
        <w:rPr>
          <w:rFonts w:ascii="Times New Roman" w:hAnsi="Times New Roman" w:cs="Times New Roman"/>
          <w:color w:val="0D0D0D" w:themeColor="text1" w:themeTint="F2"/>
        </w:rPr>
      </w:pPr>
      <w:r w:rsidRPr="00452D0F">
        <w:rPr>
          <w:rFonts w:ascii="Times New Roman" w:hAnsi="Times New Roman" w:cs="Times New Roman"/>
          <w:color w:val="0D0D0D" w:themeColor="text1" w:themeTint="F2"/>
        </w:rPr>
        <w:t>Correlation Matrix of Residuals</w:t>
      </w:r>
    </w:p>
    <w:p w:rsidR="00452D0F" w:rsidRPr="00452D0F" w:rsidRDefault="00452D0F" w:rsidP="00452D0F">
      <w:pPr>
        <w:pStyle w:val="NormalWeb"/>
        <w:rPr>
          <w:color w:val="0D0D0D" w:themeColor="text1" w:themeTint="F2"/>
        </w:rPr>
      </w:pPr>
      <w:r w:rsidRPr="00452D0F">
        <w:rPr>
          <w:color w:val="0D0D0D" w:themeColor="text1" w:themeTint="F2"/>
        </w:rPr>
        <w:t>This matrix measures the correlation between the residuals (errors) of the different equations in the VAR system, indicating how much the unexplained parts of one variable are related to those of another:</w:t>
      </w:r>
    </w:p>
    <w:p w:rsidR="00452D0F" w:rsidRPr="00452D0F" w:rsidRDefault="00452D0F" w:rsidP="00452D0F">
      <w:pPr>
        <w:numPr>
          <w:ilvl w:val="0"/>
          <w:numId w:val="24"/>
        </w:numPr>
        <w:spacing w:before="100" w:beforeAutospacing="1" w:after="100" w:afterAutospacing="1" w:line="240" w:lineRule="auto"/>
        <w:rPr>
          <w:rFonts w:ascii="Times New Roman" w:hAnsi="Times New Roman" w:cs="Times New Roman"/>
          <w:color w:val="0D0D0D" w:themeColor="text1" w:themeTint="F2"/>
          <w:sz w:val="24"/>
          <w:szCs w:val="24"/>
        </w:rPr>
      </w:pPr>
      <w:r w:rsidRPr="00452D0F">
        <w:rPr>
          <w:rStyle w:val="Strong"/>
          <w:rFonts w:ascii="Times New Roman" w:hAnsi="Times New Roman" w:cs="Times New Roman"/>
          <w:color w:val="0D0D0D" w:themeColor="text1" w:themeTint="F2"/>
          <w:sz w:val="24"/>
          <w:szCs w:val="24"/>
        </w:rPr>
        <w:t>Purpose</w:t>
      </w:r>
      <w:r w:rsidRPr="00452D0F">
        <w:rPr>
          <w:rFonts w:ascii="Times New Roman" w:hAnsi="Times New Roman" w:cs="Times New Roman"/>
          <w:color w:val="0D0D0D" w:themeColor="text1" w:themeTint="F2"/>
          <w:sz w:val="24"/>
          <w:szCs w:val="24"/>
        </w:rPr>
        <w:t>: To check for any remaining correlation the model did not capture</w:t>
      </w:r>
    </w:p>
    <w:p w:rsidR="00452D0F" w:rsidRPr="00452D0F" w:rsidRDefault="00452D0F" w:rsidP="00452D0F">
      <w:pPr>
        <w:numPr>
          <w:ilvl w:val="0"/>
          <w:numId w:val="24"/>
        </w:numPr>
        <w:spacing w:before="100" w:beforeAutospacing="1" w:after="100" w:afterAutospacing="1" w:line="240" w:lineRule="auto"/>
        <w:rPr>
          <w:rFonts w:ascii="Times New Roman" w:hAnsi="Times New Roman" w:cs="Times New Roman"/>
          <w:color w:val="0D0D0D" w:themeColor="text1" w:themeTint="F2"/>
          <w:sz w:val="24"/>
          <w:szCs w:val="24"/>
        </w:rPr>
      </w:pPr>
      <w:r w:rsidRPr="00452D0F">
        <w:rPr>
          <w:rStyle w:val="Strong"/>
          <w:rFonts w:ascii="Times New Roman" w:hAnsi="Times New Roman" w:cs="Times New Roman"/>
          <w:color w:val="0D0D0D" w:themeColor="text1" w:themeTint="F2"/>
          <w:sz w:val="24"/>
          <w:szCs w:val="24"/>
        </w:rPr>
        <w:t>High correlations</w:t>
      </w:r>
      <w:r w:rsidRPr="00452D0F">
        <w:rPr>
          <w:rFonts w:ascii="Times New Roman" w:hAnsi="Times New Roman" w:cs="Times New Roman"/>
          <w:color w:val="0D0D0D" w:themeColor="text1" w:themeTint="F2"/>
          <w:sz w:val="24"/>
          <w:szCs w:val="24"/>
        </w:rPr>
        <w:t>: May indicate model inadequacies or omitted variable bias</w:t>
      </w:r>
    </w:p>
    <w:p w:rsidR="00452D0F" w:rsidRPr="00452D0F" w:rsidRDefault="00452D0F" w:rsidP="00452D0F">
      <w:pPr>
        <w:pStyle w:val="NormalWeb"/>
        <w:rPr>
          <w:color w:val="0D0D0D" w:themeColor="text1" w:themeTint="F2"/>
        </w:rPr>
      </w:pPr>
      <w:r w:rsidRPr="00452D0F">
        <w:rPr>
          <w:color w:val="0D0D0D" w:themeColor="text1" w:themeTint="F2"/>
        </w:rPr>
        <w:t>These results collectively help understand the dynamics and interrelationships between the variables (</w:t>
      </w:r>
      <w:proofErr w:type="spellStart"/>
      <w:r w:rsidRPr="00452D0F">
        <w:rPr>
          <w:color w:val="0D0D0D" w:themeColor="text1" w:themeTint="F2"/>
        </w:rPr>
        <w:t>crude_brent</w:t>
      </w:r>
      <w:proofErr w:type="spellEnd"/>
      <w:r w:rsidRPr="00452D0F">
        <w:rPr>
          <w:color w:val="0D0D0D" w:themeColor="text1" w:themeTint="F2"/>
        </w:rPr>
        <w:t xml:space="preserve">, soybeans, gold, silver, </w:t>
      </w:r>
      <w:proofErr w:type="spellStart"/>
      <w:r w:rsidRPr="00452D0F">
        <w:rPr>
          <w:color w:val="0D0D0D" w:themeColor="text1" w:themeTint="F2"/>
        </w:rPr>
        <w:t>urea_ee_bulk</w:t>
      </w:r>
      <w:proofErr w:type="spellEnd"/>
      <w:r w:rsidRPr="00452D0F">
        <w:rPr>
          <w:color w:val="0D0D0D" w:themeColor="text1" w:themeTint="F2"/>
        </w:rPr>
        <w:t xml:space="preserve">, and maize) in the context of the </w:t>
      </w:r>
      <w:r w:rsidRPr="00452D0F">
        <w:rPr>
          <w:color w:val="0D0D0D" w:themeColor="text1" w:themeTint="F2"/>
        </w:rPr>
        <w:lastRenderedPageBreak/>
        <w:t>applied VAR model. Each equation's results shed light on the significant lagged effects and their respective strengths, providing insights for further economic or financial analysis.</w:t>
      </w:r>
    </w:p>
    <w:p w:rsidR="00452D0F" w:rsidRPr="00452D0F" w:rsidRDefault="00452D0F" w:rsidP="00452D0F">
      <w:pPr>
        <w:pStyle w:val="Heading3"/>
        <w:rPr>
          <w:rFonts w:ascii="Times New Roman" w:hAnsi="Times New Roman" w:cs="Times New Roman"/>
          <w:b/>
          <w:color w:val="0D0D0D" w:themeColor="text1" w:themeTint="F2"/>
          <w:kern w:val="0"/>
          <w:sz w:val="28"/>
          <w:u w:val="single"/>
          <w:lang w:val="en-US"/>
          <w14:ligatures w14:val="none"/>
        </w:rPr>
      </w:pPr>
      <w:r w:rsidRPr="00452D0F">
        <w:rPr>
          <w:rFonts w:ascii="Times New Roman" w:hAnsi="Times New Roman" w:cs="Times New Roman"/>
          <w:b/>
          <w:color w:val="0D0D0D" w:themeColor="text1" w:themeTint="F2"/>
          <w:sz w:val="28"/>
          <w:u w:val="single"/>
        </w:rPr>
        <w:t>Forecasting</w:t>
      </w:r>
    </w:p>
    <w:p w:rsidR="00452D0F" w:rsidRPr="00452D0F" w:rsidRDefault="00452D0F" w:rsidP="00452D0F">
      <w:pPr>
        <w:numPr>
          <w:ilvl w:val="0"/>
          <w:numId w:val="25"/>
        </w:numPr>
        <w:spacing w:before="100" w:beforeAutospacing="1" w:after="100" w:afterAutospacing="1" w:line="240" w:lineRule="auto"/>
        <w:rPr>
          <w:rFonts w:ascii="Times New Roman" w:hAnsi="Times New Roman" w:cs="Times New Roman"/>
          <w:color w:val="0D0D0D" w:themeColor="text1" w:themeTint="F2"/>
          <w:sz w:val="24"/>
          <w:szCs w:val="24"/>
        </w:rPr>
      </w:pPr>
      <w:r w:rsidRPr="00452D0F">
        <w:rPr>
          <w:rStyle w:val="Strong"/>
          <w:rFonts w:ascii="Times New Roman" w:hAnsi="Times New Roman" w:cs="Times New Roman"/>
          <w:color w:val="0D0D0D" w:themeColor="text1" w:themeTint="F2"/>
          <w:sz w:val="24"/>
          <w:szCs w:val="24"/>
        </w:rPr>
        <w:t>VAR Forecast</w:t>
      </w:r>
      <w:r w:rsidRPr="00452D0F">
        <w:rPr>
          <w:rFonts w:ascii="Times New Roman" w:hAnsi="Times New Roman" w:cs="Times New Roman"/>
          <w:color w:val="0D0D0D" w:themeColor="text1" w:themeTint="F2"/>
          <w:sz w:val="24"/>
          <w:szCs w:val="24"/>
        </w:rPr>
        <w:t>: The VAR model produced forecasts for each commodity price, revealing expected trends and periods of potential volatility. Notably, the forecast for Soybeans indicated a gradual upward trend, influenced by anticipated movements in Crude Brent prices.</w:t>
      </w:r>
    </w:p>
    <w:p w:rsidR="00452D0F" w:rsidRPr="00452D0F" w:rsidRDefault="00452D0F" w:rsidP="00452D0F">
      <w:pPr>
        <w:numPr>
          <w:ilvl w:val="0"/>
          <w:numId w:val="25"/>
        </w:numPr>
        <w:spacing w:before="100" w:beforeAutospacing="1" w:after="100" w:afterAutospacing="1" w:line="240" w:lineRule="auto"/>
        <w:rPr>
          <w:rFonts w:ascii="Times New Roman" w:hAnsi="Times New Roman" w:cs="Times New Roman"/>
          <w:color w:val="0D0D0D" w:themeColor="text1" w:themeTint="F2"/>
          <w:sz w:val="24"/>
          <w:szCs w:val="24"/>
        </w:rPr>
      </w:pPr>
      <w:r w:rsidRPr="00452D0F">
        <w:rPr>
          <w:rStyle w:val="Strong"/>
          <w:rFonts w:ascii="Times New Roman" w:hAnsi="Times New Roman" w:cs="Times New Roman"/>
          <w:color w:val="0D0D0D" w:themeColor="text1" w:themeTint="F2"/>
          <w:sz w:val="24"/>
          <w:szCs w:val="24"/>
        </w:rPr>
        <w:t>VECM Forecast</w:t>
      </w:r>
      <w:r w:rsidRPr="00452D0F">
        <w:rPr>
          <w:rFonts w:ascii="Times New Roman" w:hAnsi="Times New Roman" w:cs="Times New Roman"/>
          <w:color w:val="0D0D0D" w:themeColor="text1" w:themeTint="F2"/>
          <w:sz w:val="24"/>
          <w:szCs w:val="24"/>
        </w:rPr>
        <w:t>: The VECM model also generated forecasts, emphasizing the long-term co-integrated relationships. The forecasted values for Maize and Soybeans closely mirrored the movements in Crude Brent, reinforcing the findings from the IRF (Impulse Response Function) and variance decomposition analyses.</w:t>
      </w:r>
    </w:p>
    <w:p w:rsidR="00452D0F" w:rsidRDefault="00452D0F" w:rsidP="00CE194E">
      <w:pPr>
        <w:pStyle w:val="ListParagraph"/>
        <w:rPr>
          <w:rFonts w:ascii="Times New Roman" w:hAnsi="Times New Roman" w:cs="Times New Roman"/>
          <w:color w:val="0D0D0D" w:themeColor="text1" w:themeTint="F2"/>
          <w:sz w:val="24"/>
          <w:szCs w:val="24"/>
        </w:rPr>
      </w:pPr>
      <w:r>
        <w:rPr>
          <w:noProof/>
          <w:color w:val="0D0D0D" w:themeColor="text1" w:themeTint="F2"/>
        </w:rPr>
        <w:drawing>
          <wp:inline distT="0" distB="0" distL="0" distR="0">
            <wp:extent cx="5553075" cy="3324225"/>
            <wp:effectExtent l="0" t="0" r="9525" b="9525"/>
            <wp:docPr id="8" name="Picture 8" descr="C:\Users\SPURGE\AppData\Local\Microsoft\Windows\INetCache\Content.MSO\1645073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PURGE\AppData\Local\Microsoft\Windows\INetCache\Content.MSO\1645073D.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0238" cy="3334499"/>
                    </a:xfrm>
                    <a:prstGeom prst="rect">
                      <a:avLst/>
                    </a:prstGeom>
                    <a:noFill/>
                    <a:ln>
                      <a:noFill/>
                    </a:ln>
                  </pic:spPr>
                </pic:pic>
              </a:graphicData>
            </a:graphic>
          </wp:inline>
        </w:drawing>
      </w:r>
    </w:p>
    <w:p w:rsidR="00452D0F" w:rsidRDefault="00452D0F" w:rsidP="00CE194E">
      <w:pPr>
        <w:pStyle w:val="ListParagraph"/>
        <w:rPr>
          <w:rFonts w:ascii="Times New Roman" w:hAnsi="Times New Roman" w:cs="Times New Roman"/>
          <w:color w:val="0D0D0D" w:themeColor="text1" w:themeTint="F2"/>
          <w:sz w:val="24"/>
          <w:szCs w:val="24"/>
        </w:rPr>
      </w:pPr>
    </w:p>
    <w:p w:rsidR="00452D0F" w:rsidRPr="00452D0F" w:rsidRDefault="00452D0F" w:rsidP="00452D0F">
      <w:pPr>
        <w:pStyle w:val="Heading3"/>
        <w:rPr>
          <w:rFonts w:ascii="Times New Roman" w:hAnsi="Times New Roman" w:cs="Times New Roman"/>
          <w:color w:val="0D0D0D" w:themeColor="text1" w:themeTint="F2"/>
          <w:kern w:val="0"/>
          <w:lang w:val="en-US"/>
          <w14:ligatures w14:val="none"/>
        </w:rPr>
      </w:pPr>
      <w:r w:rsidRPr="00452D0F">
        <w:rPr>
          <w:rFonts w:ascii="Times New Roman" w:hAnsi="Times New Roman" w:cs="Times New Roman"/>
          <w:color w:val="0D0D0D" w:themeColor="text1" w:themeTint="F2"/>
        </w:rPr>
        <w:t>Interpretation</w:t>
      </w:r>
    </w:p>
    <w:p w:rsidR="00452D0F" w:rsidRPr="00452D0F" w:rsidRDefault="00452D0F" w:rsidP="00452D0F">
      <w:pPr>
        <w:pStyle w:val="NormalWeb"/>
        <w:rPr>
          <w:color w:val="0D0D0D" w:themeColor="text1" w:themeTint="F2"/>
        </w:rPr>
      </w:pPr>
      <w:r w:rsidRPr="00452D0F">
        <w:rPr>
          <w:color w:val="0D0D0D" w:themeColor="text1" w:themeTint="F2"/>
        </w:rPr>
        <w:t>The VECM (Vector Error Correction Model) forecast is used to predict the future values of a set of cointegrated time series. The process for generating and interpreting the VECM forecast includes the following steps:</w:t>
      </w:r>
    </w:p>
    <w:p w:rsidR="00452D0F" w:rsidRPr="00452D0F" w:rsidRDefault="00452D0F" w:rsidP="00452D0F">
      <w:pPr>
        <w:numPr>
          <w:ilvl w:val="0"/>
          <w:numId w:val="26"/>
        </w:numPr>
        <w:spacing w:before="100" w:beforeAutospacing="1" w:after="100" w:afterAutospacing="1" w:line="240" w:lineRule="auto"/>
        <w:rPr>
          <w:rFonts w:ascii="Times New Roman" w:hAnsi="Times New Roman" w:cs="Times New Roman"/>
          <w:color w:val="0D0D0D" w:themeColor="text1" w:themeTint="F2"/>
          <w:sz w:val="24"/>
          <w:szCs w:val="24"/>
        </w:rPr>
      </w:pPr>
      <w:r w:rsidRPr="00452D0F">
        <w:rPr>
          <w:rStyle w:val="Strong"/>
          <w:rFonts w:ascii="Times New Roman" w:hAnsi="Times New Roman" w:cs="Times New Roman"/>
          <w:color w:val="0D0D0D" w:themeColor="text1" w:themeTint="F2"/>
          <w:sz w:val="24"/>
          <w:szCs w:val="24"/>
        </w:rPr>
        <w:t>Model Creation</w:t>
      </w:r>
      <w:r w:rsidRPr="00452D0F">
        <w:rPr>
          <w:rFonts w:ascii="Times New Roman" w:hAnsi="Times New Roman" w:cs="Times New Roman"/>
          <w:color w:val="0D0D0D" w:themeColor="text1" w:themeTint="F2"/>
          <w:sz w:val="24"/>
          <w:szCs w:val="24"/>
        </w:rPr>
        <w:t>: A VAR (Vector Autoregressive) model is created using the commodity data.</w:t>
      </w:r>
    </w:p>
    <w:p w:rsidR="00452D0F" w:rsidRPr="00452D0F" w:rsidRDefault="00452D0F" w:rsidP="00452D0F">
      <w:pPr>
        <w:numPr>
          <w:ilvl w:val="0"/>
          <w:numId w:val="26"/>
        </w:numPr>
        <w:spacing w:before="100" w:beforeAutospacing="1" w:after="100" w:afterAutospacing="1" w:line="240" w:lineRule="auto"/>
        <w:rPr>
          <w:rFonts w:ascii="Times New Roman" w:hAnsi="Times New Roman" w:cs="Times New Roman"/>
          <w:color w:val="0D0D0D" w:themeColor="text1" w:themeTint="F2"/>
          <w:sz w:val="24"/>
          <w:szCs w:val="24"/>
        </w:rPr>
      </w:pPr>
      <w:r w:rsidRPr="00452D0F">
        <w:rPr>
          <w:rStyle w:val="Strong"/>
          <w:rFonts w:ascii="Times New Roman" w:hAnsi="Times New Roman" w:cs="Times New Roman"/>
          <w:color w:val="0D0D0D" w:themeColor="text1" w:themeTint="F2"/>
          <w:sz w:val="24"/>
          <w:szCs w:val="24"/>
        </w:rPr>
        <w:t>Model Fitting</w:t>
      </w:r>
      <w:r w:rsidRPr="00452D0F">
        <w:rPr>
          <w:rFonts w:ascii="Times New Roman" w:hAnsi="Times New Roman" w:cs="Times New Roman"/>
          <w:color w:val="0D0D0D" w:themeColor="text1" w:themeTint="F2"/>
          <w:sz w:val="24"/>
          <w:szCs w:val="24"/>
        </w:rPr>
        <w:t>: The VECM is fitted to the data, and the results are summarized.</w:t>
      </w:r>
    </w:p>
    <w:p w:rsidR="00452D0F" w:rsidRPr="00452D0F" w:rsidRDefault="00452D0F" w:rsidP="00452D0F">
      <w:pPr>
        <w:numPr>
          <w:ilvl w:val="0"/>
          <w:numId w:val="26"/>
        </w:numPr>
        <w:spacing w:before="100" w:beforeAutospacing="1" w:after="100" w:afterAutospacing="1" w:line="240" w:lineRule="auto"/>
        <w:rPr>
          <w:rFonts w:ascii="Times New Roman" w:hAnsi="Times New Roman" w:cs="Times New Roman"/>
          <w:color w:val="0D0D0D" w:themeColor="text1" w:themeTint="F2"/>
          <w:sz w:val="24"/>
          <w:szCs w:val="24"/>
        </w:rPr>
      </w:pPr>
      <w:r w:rsidRPr="00452D0F">
        <w:rPr>
          <w:rStyle w:val="Strong"/>
          <w:rFonts w:ascii="Times New Roman" w:hAnsi="Times New Roman" w:cs="Times New Roman"/>
          <w:color w:val="0D0D0D" w:themeColor="text1" w:themeTint="F2"/>
          <w:sz w:val="24"/>
          <w:szCs w:val="24"/>
        </w:rPr>
        <w:t>Forecasting</w:t>
      </w:r>
      <w:r w:rsidRPr="00452D0F">
        <w:rPr>
          <w:rFonts w:ascii="Times New Roman" w:hAnsi="Times New Roman" w:cs="Times New Roman"/>
          <w:color w:val="0D0D0D" w:themeColor="text1" w:themeTint="F2"/>
          <w:sz w:val="24"/>
          <w:szCs w:val="24"/>
        </w:rPr>
        <w:t>: The VECM forecasts future values for 24 months.</w:t>
      </w:r>
    </w:p>
    <w:p w:rsidR="00452D0F" w:rsidRPr="00452D0F" w:rsidRDefault="00452D0F" w:rsidP="00452D0F">
      <w:pPr>
        <w:numPr>
          <w:ilvl w:val="0"/>
          <w:numId w:val="26"/>
        </w:numPr>
        <w:spacing w:before="100" w:beforeAutospacing="1" w:after="100" w:afterAutospacing="1" w:line="240" w:lineRule="auto"/>
        <w:rPr>
          <w:rFonts w:ascii="Times New Roman" w:hAnsi="Times New Roman" w:cs="Times New Roman"/>
          <w:color w:val="0D0D0D" w:themeColor="text1" w:themeTint="F2"/>
          <w:sz w:val="24"/>
          <w:szCs w:val="24"/>
        </w:rPr>
      </w:pPr>
      <w:r w:rsidRPr="00452D0F">
        <w:rPr>
          <w:rStyle w:val="Strong"/>
          <w:rFonts w:ascii="Times New Roman" w:hAnsi="Times New Roman" w:cs="Times New Roman"/>
          <w:color w:val="0D0D0D" w:themeColor="text1" w:themeTint="F2"/>
          <w:sz w:val="24"/>
          <w:szCs w:val="24"/>
        </w:rPr>
        <w:lastRenderedPageBreak/>
        <w:t>Data Conversion</w:t>
      </w:r>
      <w:r w:rsidRPr="00452D0F">
        <w:rPr>
          <w:rFonts w:ascii="Times New Roman" w:hAnsi="Times New Roman" w:cs="Times New Roman"/>
          <w:color w:val="0D0D0D" w:themeColor="text1" w:themeTint="F2"/>
          <w:sz w:val="24"/>
          <w:szCs w:val="24"/>
        </w:rPr>
        <w:t>: The forecast results are converted to a data frame for easier handling and plotting.</w:t>
      </w:r>
    </w:p>
    <w:p w:rsidR="00452D0F" w:rsidRPr="00452D0F" w:rsidRDefault="00452D0F" w:rsidP="00452D0F">
      <w:pPr>
        <w:numPr>
          <w:ilvl w:val="0"/>
          <w:numId w:val="26"/>
        </w:numPr>
        <w:spacing w:before="100" w:beforeAutospacing="1" w:after="100" w:afterAutospacing="1" w:line="240" w:lineRule="auto"/>
        <w:rPr>
          <w:rFonts w:ascii="Times New Roman" w:hAnsi="Times New Roman" w:cs="Times New Roman"/>
          <w:color w:val="0D0D0D" w:themeColor="text1" w:themeTint="F2"/>
          <w:sz w:val="24"/>
          <w:szCs w:val="24"/>
        </w:rPr>
      </w:pPr>
      <w:r w:rsidRPr="00452D0F">
        <w:rPr>
          <w:rStyle w:val="Strong"/>
          <w:rFonts w:ascii="Times New Roman" w:hAnsi="Times New Roman" w:cs="Times New Roman"/>
          <w:color w:val="0D0D0D" w:themeColor="text1" w:themeTint="F2"/>
          <w:sz w:val="24"/>
          <w:szCs w:val="24"/>
        </w:rPr>
        <w:t>Plotting</w:t>
      </w:r>
      <w:r w:rsidRPr="00452D0F">
        <w:rPr>
          <w:rFonts w:ascii="Times New Roman" w:hAnsi="Times New Roman" w:cs="Times New Roman"/>
          <w:color w:val="0D0D0D" w:themeColor="text1" w:themeTint="F2"/>
          <w:sz w:val="24"/>
          <w:szCs w:val="24"/>
        </w:rPr>
        <w:t>: The forecasted values are plotted to visualize predicted trends over the next 24 months.</w:t>
      </w:r>
    </w:p>
    <w:p w:rsidR="00452D0F" w:rsidRPr="00452D0F" w:rsidRDefault="00452D0F" w:rsidP="00452D0F">
      <w:pPr>
        <w:pStyle w:val="NormalWeb"/>
        <w:rPr>
          <w:color w:val="0D0D0D" w:themeColor="text1" w:themeTint="F2"/>
        </w:rPr>
      </w:pPr>
      <w:r w:rsidRPr="00452D0F">
        <w:rPr>
          <w:color w:val="0D0D0D" w:themeColor="text1" w:themeTint="F2"/>
        </w:rPr>
        <w:t>The VECM forecast provides a comprehensive understanding of how the prices of various commodities, such as crude oil, soybeans, gold, silver, urea, and maize, are likely to evolve based on historical data and cointegration relationships. This forecast is a valuable resource for market analysis.</w:t>
      </w:r>
    </w:p>
    <w:p w:rsidR="00452D0F" w:rsidRPr="00452D0F" w:rsidRDefault="00452D0F" w:rsidP="00452D0F">
      <w:pPr>
        <w:pStyle w:val="Heading3"/>
        <w:rPr>
          <w:rFonts w:ascii="Times New Roman" w:hAnsi="Times New Roman" w:cs="Times New Roman"/>
          <w:color w:val="0D0D0D" w:themeColor="text1" w:themeTint="F2"/>
        </w:rPr>
      </w:pPr>
      <w:r w:rsidRPr="00452D0F">
        <w:rPr>
          <w:rFonts w:ascii="Times New Roman" w:hAnsi="Times New Roman" w:cs="Times New Roman"/>
          <w:color w:val="0D0D0D" w:themeColor="text1" w:themeTint="F2"/>
        </w:rPr>
        <w:t>Conclusion</w:t>
      </w:r>
    </w:p>
    <w:p w:rsidR="00452D0F" w:rsidRPr="00452D0F" w:rsidRDefault="00452D0F" w:rsidP="00452D0F">
      <w:pPr>
        <w:pStyle w:val="NormalWeb"/>
        <w:rPr>
          <w:color w:val="0D0D0D" w:themeColor="text1" w:themeTint="F2"/>
        </w:rPr>
      </w:pPr>
      <w:r w:rsidRPr="00452D0F">
        <w:rPr>
          <w:color w:val="0D0D0D" w:themeColor="text1" w:themeTint="F2"/>
        </w:rPr>
        <w:t>The VECM forecast offers an in-depth view of the expected future movements in commodity prices, providing valuable insights for planning and decision-making in the commodities market.</w:t>
      </w:r>
    </w:p>
    <w:p w:rsidR="00452D0F" w:rsidRPr="00452D0F" w:rsidRDefault="00452D0F" w:rsidP="00452D0F">
      <w:pPr>
        <w:pStyle w:val="Heading3"/>
        <w:rPr>
          <w:rFonts w:ascii="Times New Roman" w:hAnsi="Times New Roman" w:cs="Times New Roman"/>
          <w:color w:val="0D0D0D" w:themeColor="text1" w:themeTint="F2"/>
        </w:rPr>
      </w:pPr>
      <w:r w:rsidRPr="00452D0F">
        <w:rPr>
          <w:rFonts w:ascii="Times New Roman" w:hAnsi="Times New Roman" w:cs="Times New Roman"/>
          <w:color w:val="0D0D0D" w:themeColor="text1" w:themeTint="F2"/>
        </w:rPr>
        <w:t>Interpretation and Insights</w:t>
      </w:r>
    </w:p>
    <w:p w:rsidR="00452D0F" w:rsidRPr="00452D0F" w:rsidRDefault="00452D0F" w:rsidP="00452D0F">
      <w:pPr>
        <w:numPr>
          <w:ilvl w:val="0"/>
          <w:numId w:val="27"/>
        </w:numPr>
        <w:spacing w:before="100" w:beforeAutospacing="1" w:after="100" w:afterAutospacing="1" w:line="240" w:lineRule="auto"/>
        <w:rPr>
          <w:rFonts w:ascii="Times New Roman" w:hAnsi="Times New Roman" w:cs="Times New Roman"/>
          <w:color w:val="0D0D0D" w:themeColor="text1" w:themeTint="F2"/>
          <w:sz w:val="24"/>
          <w:szCs w:val="24"/>
        </w:rPr>
      </w:pPr>
      <w:r w:rsidRPr="00452D0F">
        <w:rPr>
          <w:rStyle w:val="Strong"/>
          <w:rFonts w:ascii="Times New Roman" w:hAnsi="Times New Roman" w:cs="Times New Roman"/>
          <w:color w:val="0D0D0D" w:themeColor="text1" w:themeTint="F2"/>
          <w:sz w:val="24"/>
          <w:szCs w:val="24"/>
        </w:rPr>
        <w:t>Comparison of VAR and VECM Models</w:t>
      </w:r>
      <w:r w:rsidRPr="00452D0F">
        <w:rPr>
          <w:rFonts w:ascii="Times New Roman" w:hAnsi="Times New Roman" w:cs="Times New Roman"/>
          <w:color w:val="0D0D0D" w:themeColor="text1" w:themeTint="F2"/>
          <w:sz w:val="24"/>
          <w:szCs w:val="24"/>
        </w:rPr>
        <w:t>: Both models provided valuable insights, but the VECM model was particularly effective in capturing long-term relationships among commodities. The presence of cointegration justified the use of VECM, offering a more comprehensive understanding of equilibrium adjustments.</w:t>
      </w:r>
    </w:p>
    <w:p w:rsidR="00452D0F" w:rsidRPr="00452D0F" w:rsidRDefault="00452D0F" w:rsidP="00452D0F">
      <w:pPr>
        <w:numPr>
          <w:ilvl w:val="0"/>
          <w:numId w:val="27"/>
        </w:numPr>
        <w:spacing w:before="100" w:beforeAutospacing="1" w:after="100" w:afterAutospacing="1" w:line="240" w:lineRule="auto"/>
        <w:rPr>
          <w:rFonts w:ascii="Times New Roman" w:hAnsi="Times New Roman" w:cs="Times New Roman"/>
          <w:color w:val="0D0D0D" w:themeColor="text1" w:themeTint="F2"/>
          <w:sz w:val="24"/>
          <w:szCs w:val="24"/>
        </w:rPr>
      </w:pPr>
      <w:r w:rsidRPr="00452D0F">
        <w:rPr>
          <w:rStyle w:val="Strong"/>
          <w:rFonts w:ascii="Times New Roman" w:hAnsi="Times New Roman" w:cs="Times New Roman"/>
          <w:color w:val="0D0D0D" w:themeColor="text1" w:themeTint="F2"/>
          <w:sz w:val="24"/>
          <w:szCs w:val="24"/>
        </w:rPr>
        <w:t>Economic Interpretation</w:t>
      </w:r>
      <w:r w:rsidRPr="00452D0F">
        <w:rPr>
          <w:rFonts w:ascii="Times New Roman" w:hAnsi="Times New Roman" w:cs="Times New Roman"/>
          <w:color w:val="0D0D0D" w:themeColor="text1" w:themeTint="F2"/>
          <w:sz w:val="24"/>
          <w:szCs w:val="24"/>
        </w:rPr>
        <w:t>: The analysis highlighted the significant influence of Crude Brent prices on agricultural commodities like Maize and Soybeans. This relationship suggests that oil price fluctuations can substantially impact food prices, which has important implications for policymakers and market participants. Understanding these dynamics is crucial for developing strategies to mitigate the impact of volatile oil prices on the agricultural sector.</w:t>
      </w:r>
    </w:p>
    <w:p w:rsidR="00452D0F" w:rsidRPr="00452D0F" w:rsidRDefault="00452D0F" w:rsidP="00452D0F">
      <w:pPr>
        <w:numPr>
          <w:ilvl w:val="0"/>
          <w:numId w:val="27"/>
        </w:numPr>
        <w:spacing w:before="100" w:beforeAutospacing="1" w:after="100" w:afterAutospacing="1" w:line="240" w:lineRule="auto"/>
        <w:rPr>
          <w:rFonts w:ascii="Times New Roman" w:hAnsi="Times New Roman" w:cs="Times New Roman"/>
          <w:color w:val="0D0D0D" w:themeColor="text1" w:themeTint="F2"/>
          <w:sz w:val="24"/>
          <w:szCs w:val="24"/>
        </w:rPr>
      </w:pPr>
      <w:r w:rsidRPr="00452D0F">
        <w:rPr>
          <w:rStyle w:val="Strong"/>
          <w:rFonts w:ascii="Times New Roman" w:hAnsi="Times New Roman" w:cs="Times New Roman"/>
          <w:color w:val="0D0D0D" w:themeColor="text1" w:themeTint="F2"/>
          <w:sz w:val="24"/>
          <w:szCs w:val="24"/>
        </w:rPr>
        <w:t>Limitations and Future Work</w:t>
      </w:r>
      <w:r w:rsidRPr="00452D0F">
        <w:rPr>
          <w:rFonts w:ascii="Times New Roman" w:hAnsi="Times New Roman" w:cs="Times New Roman"/>
          <w:color w:val="0D0D0D" w:themeColor="text1" w:themeTint="F2"/>
          <w:sz w:val="24"/>
          <w:szCs w:val="24"/>
        </w:rPr>
        <w:t>: While the analysis provided valuable insights, it is limited by data availability and quality. Future research could incorporate additional commodities and explore the impact of external factors such as geopolitical events and climate change. Enhancing the models with more sophisticated techniques could further improve forecast accuracy.</w:t>
      </w:r>
    </w:p>
    <w:p w:rsidR="00452D0F" w:rsidRPr="00452D0F" w:rsidRDefault="00452D0F" w:rsidP="00452D0F">
      <w:pPr>
        <w:pStyle w:val="NormalWeb"/>
        <w:rPr>
          <w:color w:val="0D0D0D" w:themeColor="text1" w:themeTint="F2"/>
        </w:rPr>
      </w:pPr>
      <w:r w:rsidRPr="00452D0F">
        <w:rPr>
          <w:color w:val="0D0D0D" w:themeColor="text1" w:themeTint="F2"/>
        </w:rPr>
        <w:t>The VAR and VECM analyses underscored the interconnectedness of commodity prices, particularly highlighting the influence of Crude Brent on Maize and Soybeans. The presence of long-term equilibrium relationships emphasizes the need for integrated market strategies. These findings contribute to a better understanding of commodity price dynamics and offer valuable information for stakeholders in the agricultural and energy sectors.</w:t>
      </w:r>
    </w:p>
    <w:p w:rsidR="00452D0F" w:rsidRDefault="00452D0F" w:rsidP="00CE194E">
      <w:pPr>
        <w:pStyle w:val="ListParagraph"/>
        <w:rPr>
          <w:rFonts w:ascii="Times New Roman" w:hAnsi="Times New Roman" w:cs="Times New Roman"/>
          <w:color w:val="0D0D0D" w:themeColor="text1" w:themeTint="F2"/>
          <w:sz w:val="24"/>
          <w:szCs w:val="24"/>
        </w:rPr>
      </w:pPr>
    </w:p>
    <w:p w:rsidR="00452D0F" w:rsidRDefault="00452D0F" w:rsidP="00CE194E">
      <w:pPr>
        <w:pStyle w:val="ListParagraph"/>
        <w:rPr>
          <w:rFonts w:ascii="Times New Roman" w:hAnsi="Times New Roman" w:cs="Times New Roman"/>
          <w:color w:val="0D0D0D" w:themeColor="text1" w:themeTint="F2"/>
          <w:sz w:val="24"/>
          <w:szCs w:val="24"/>
        </w:rPr>
      </w:pPr>
    </w:p>
    <w:p w:rsidR="00452D0F" w:rsidRDefault="00452D0F" w:rsidP="00CE194E">
      <w:pPr>
        <w:pStyle w:val="ListParagraph"/>
        <w:rPr>
          <w:rFonts w:ascii="Times New Roman" w:hAnsi="Times New Roman" w:cs="Times New Roman"/>
          <w:color w:val="0D0D0D" w:themeColor="text1" w:themeTint="F2"/>
          <w:sz w:val="24"/>
          <w:szCs w:val="24"/>
        </w:rPr>
      </w:pPr>
    </w:p>
    <w:p w:rsidR="00452D0F" w:rsidRDefault="00452D0F" w:rsidP="00CE194E">
      <w:pPr>
        <w:pStyle w:val="ListParagraph"/>
        <w:rPr>
          <w:rFonts w:ascii="Times New Roman" w:hAnsi="Times New Roman" w:cs="Times New Roman"/>
          <w:color w:val="0D0D0D" w:themeColor="text1" w:themeTint="F2"/>
          <w:sz w:val="24"/>
          <w:szCs w:val="24"/>
        </w:rPr>
      </w:pPr>
    </w:p>
    <w:p w:rsidR="00452D0F" w:rsidRDefault="00452D0F" w:rsidP="00CE194E">
      <w:pPr>
        <w:pStyle w:val="ListParagraph"/>
        <w:rPr>
          <w:rFonts w:ascii="Times New Roman" w:hAnsi="Times New Roman" w:cs="Times New Roman"/>
          <w:color w:val="0D0D0D" w:themeColor="text1" w:themeTint="F2"/>
          <w:sz w:val="24"/>
          <w:szCs w:val="24"/>
        </w:rPr>
      </w:pPr>
    </w:p>
    <w:p w:rsidR="00452D0F" w:rsidRDefault="00452D0F" w:rsidP="00CE194E">
      <w:pPr>
        <w:pStyle w:val="ListParagraph"/>
        <w:rPr>
          <w:rFonts w:ascii="Times New Roman" w:hAnsi="Times New Roman" w:cs="Times New Roman"/>
          <w:color w:val="0D0D0D" w:themeColor="text1" w:themeTint="F2"/>
          <w:sz w:val="24"/>
          <w:szCs w:val="24"/>
        </w:rPr>
      </w:pPr>
    </w:p>
    <w:p w:rsidR="00452D0F" w:rsidRDefault="00452D0F" w:rsidP="00CE194E">
      <w:pPr>
        <w:pStyle w:val="ListParagraph"/>
        <w:rPr>
          <w:rFonts w:ascii="Times New Roman" w:hAnsi="Times New Roman" w:cs="Times New Roman"/>
          <w:color w:val="0D0D0D" w:themeColor="text1" w:themeTint="F2"/>
          <w:sz w:val="24"/>
          <w:szCs w:val="24"/>
        </w:rPr>
      </w:pPr>
    </w:p>
    <w:p w:rsidR="00452D0F" w:rsidRPr="00452D0F" w:rsidRDefault="00452D0F" w:rsidP="00452D0F">
      <w:pPr>
        <w:pStyle w:val="Heading3"/>
        <w:rPr>
          <w:rFonts w:ascii="Times New Roman" w:hAnsi="Times New Roman" w:cs="Times New Roman"/>
          <w:color w:val="0D0D0D" w:themeColor="text1" w:themeTint="F2"/>
          <w:kern w:val="0"/>
          <w:lang w:val="en-US"/>
          <w14:ligatures w14:val="none"/>
        </w:rPr>
      </w:pPr>
      <w:r w:rsidRPr="00452D0F">
        <w:rPr>
          <w:rFonts w:ascii="Times New Roman" w:hAnsi="Times New Roman" w:cs="Times New Roman"/>
          <w:color w:val="0D0D0D" w:themeColor="text1" w:themeTint="F2"/>
        </w:rPr>
        <w:lastRenderedPageBreak/>
        <w:t>Part A Recommendations</w:t>
      </w:r>
    </w:p>
    <w:p w:rsidR="00452D0F" w:rsidRPr="00452D0F" w:rsidRDefault="00452D0F" w:rsidP="00452D0F">
      <w:pPr>
        <w:pStyle w:val="NormalWeb"/>
        <w:rPr>
          <w:color w:val="0D0D0D" w:themeColor="text1" w:themeTint="F2"/>
        </w:rPr>
      </w:pPr>
      <w:r w:rsidRPr="00452D0F">
        <w:rPr>
          <w:color w:val="0D0D0D" w:themeColor="text1" w:themeTint="F2"/>
        </w:rPr>
        <w:t>The report highlights the importance of ARCH/GARCH models in effectively managing financial risks associated with stock market volatility. It is advised that businesses:</w:t>
      </w:r>
    </w:p>
    <w:p w:rsidR="00452D0F" w:rsidRPr="00452D0F" w:rsidRDefault="00452D0F" w:rsidP="00452D0F">
      <w:pPr>
        <w:numPr>
          <w:ilvl w:val="0"/>
          <w:numId w:val="28"/>
        </w:numPr>
        <w:spacing w:before="100" w:beforeAutospacing="1" w:after="100" w:afterAutospacing="1" w:line="240" w:lineRule="auto"/>
        <w:rPr>
          <w:rFonts w:ascii="Times New Roman" w:hAnsi="Times New Roman" w:cs="Times New Roman"/>
          <w:color w:val="0D0D0D" w:themeColor="text1" w:themeTint="F2"/>
          <w:sz w:val="24"/>
          <w:szCs w:val="24"/>
        </w:rPr>
      </w:pPr>
      <w:r w:rsidRPr="00452D0F">
        <w:rPr>
          <w:rStyle w:val="Strong"/>
          <w:rFonts w:ascii="Times New Roman" w:hAnsi="Times New Roman" w:cs="Times New Roman"/>
          <w:color w:val="0D0D0D" w:themeColor="text1" w:themeTint="F2"/>
          <w:sz w:val="24"/>
          <w:szCs w:val="24"/>
        </w:rPr>
        <w:t>Adopt ARCH/GARCH Models</w:t>
      </w:r>
      <w:r w:rsidRPr="00452D0F">
        <w:rPr>
          <w:rFonts w:ascii="Times New Roman" w:hAnsi="Times New Roman" w:cs="Times New Roman"/>
          <w:color w:val="0D0D0D" w:themeColor="text1" w:themeTint="F2"/>
          <w:sz w:val="24"/>
          <w:szCs w:val="24"/>
        </w:rPr>
        <w:t xml:space="preserve">: Utilize these models to </w:t>
      </w:r>
      <w:proofErr w:type="spellStart"/>
      <w:r w:rsidRPr="00452D0F">
        <w:rPr>
          <w:rFonts w:ascii="Times New Roman" w:hAnsi="Times New Roman" w:cs="Times New Roman"/>
          <w:color w:val="0D0D0D" w:themeColor="text1" w:themeTint="F2"/>
          <w:sz w:val="24"/>
          <w:szCs w:val="24"/>
        </w:rPr>
        <w:t>analyze</w:t>
      </w:r>
      <w:proofErr w:type="spellEnd"/>
      <w:r w:rsidRPr="00452D0F">
        <w:rPr>
          <w:rFonts w:ascii="Times New Roman" w:hAnsi="Times New Roman" w:cs="Times New Roman"/>
          <w:color w:val="0D0D0D" w:themeColor="text1" w:themeTint="F2"/>
          <w:sz w:val="24"/>
          <w:szCs w:val="24"/>
        </w:rPr>
        <w:t xml:space="preserve"> and predict stock price volatility, aiding in informed investment decisions, risk management, and portfolio optimization.</w:t>
      </w:r>
    </w:p>
    <w:p w:rsidR="00452D0F" w:rsidRPr="00452D0F" w:rsidRDefault="00452D0F" w:rsidP="00452D0F">
      <w:pPr>
        <w:numPr>
          <w:ilvl w:val="0"/>
          <w:numId w:val="28"/>
        </w:numPr>
        <w:spacing w:before="100" w:beforeAutospacing="1" w:after="100" w:afterAutospacing="1" w:line="240" w:lineRule="auto"/>
        <w:rPr>
          <w:rFonts w:ascii="Times New Roman" w:hAnsi="Times New Roman" w:cs="Times New Roman"/>
          <w:color w:val="0D0D0D" w:themeColor="text1" w:themeTint="F2"/>
          <w:sz w:val="24"/>
          <w:szCs w:val="24"/>
        </w:rPr>
      </w:pPr>
      <w:r w:rsidRPr="00452D0F">
        <w:rPr>
          <w:rStyle w:val="Strong"/>
          <w:rFonts w:ascii="Times New Roman" w:hAnsi="Times New Roman" w:cs="Times New Roman"/>
          <w:color w:val="0D0D0D" w:themeColor="text1" w:themeTint="F2"/>
          <w:sz w:val="24"/>
          <w:szCs w:val="24"/>
        </w:rPr>
        <w:t>Monitor Conditional Volatility</w:t>
      </w:r>
      <w:r w:rsidRPr="00452D0F">
        <w:rPr>
          <w:rFonts w:ascii="Times New Roman" w:hAnsi="Times New Roman" w:cs="Times New Roman"/>
          <w:color w:val="0D0D0D" w:themeColor="text1" w:themeTint="F2"/>
          <w:sz w:val="24"/>
          <w:szCs w:val="24"/>
        </w:rPr>
        <w:t>: Regularly track conditional volatility to detect periods of increased risk and implement proactive mitigation strategies.</w:t>
      </w:r>
    </w:p>
    <w:p w:rsidR="00452D0F" w:rsidRPr="00452D0F" w:rsidRDefault="00452D0F" w:rsidP="00452D0F">
      <w:pPr>
        <w:numPr>
          <w:ilvl w:val="0"/>
          <w:numId w:val="28"/>
        </w:numPr>
        <w:spacing w:before="100" w:beforeAutospacing="1" w:after="100" w:afterAutospacing="1" w:line="240" w:lineRule="auto"/>
        <w:rPr>
          <w:rFonts w:ascii="Times New Roman" w:hAnsi="Times New Roman" w:cs="Times New Roman"/>
          <w:color w:val="0D0D0D" w:themeColor="text1" w:themeTint="F2"/>
          <w:sz w:val="24"/>
          <w:szCs w:val="24"/>
        </w:rPr>
      </w:pPr>
      <w:r w:rsidRPr="00452D0F">
        <w:rPr>
          <w:rStyle w:val="Strong"/>
          <w:rFonts w:ascii="Times New Roman" w:hAnsi="Times New Roman" w:cs="Times New Roman"/>
          <w:color w:val="0D0D0D" w:themeColor="text1" w:themeTint="F2"/>
          <w:sz w:val="24"/>
          <w:szCs w:val="24"/>
        </w:rPr>
        <w:t>Integrate GARCH Models</w:t>
      </w:r>
      <w:r w:rsidRPr="00452D0F">
        <w:rPr>
          <w:rFonts w:ascii="Times New Roman" w:hAnsi="Times New Roman" w:cs="Times New Roman"/>
          <w:color w:val="0D0D0D" w:themeColor="text1" w:themeTint="F2"/>
          <w:sz w:val="24"/>
          <w:szCs w:val="24"/>
        </w:rPr>
        <w:t>: Incorporate GARCH models into financial planning to gain a more comprehensive understanding of volatility dynamics and improve risk management.</w:t>
      </w:r>
    </w:p>
    <w:p w:rsidR="00452D0F" w:rsidRPr="00452D0F" w:rsidRDefault="00452D0F" w:rsidP="00452D0F">
      <w:pPr>
        <w:pStyle w:val="Heading3"/>
        <w:rPr>
          <w:rFonts w:ascii="Times New Roman" w:hAnsi="Times New Roman" w:cs="Times New Roman"/>
          <w:color w:val="0D0D0D" w:themeColor="text1" w:themeTint="F2"/>
        </w:rPr>
      </w:pPr>
      <w:r w:rsidRPr="00452D0F">
        <w:rPr>
          <w:rFonts w:ascii="Times New Roman" w:hAnsi="Times New Roman" w:cs="Times New Roman"/>
          <w:color w:val="0D0D0D" w:themeColor="text1" w:themeTint="F2"/>
        </w:rPr>
        <w:t>Part B Recommendations</w:t>
      </w:r>
    </w:p>
    <w:p w:rsidR="00452D0F" w:rsidRPr="00452D0F" w:rsidRDefault="00452D0F" w:rsidP="00452D0F">
      <w:pPr>
        <w:pStyle w:val="NormalWeb"/>
        <w:rPr>
          <w:color w:val="0D0D0D" w:themeColor="text1" w:themeTint="F2"/>
        </w:rPr>
      </w:pPr>
      <w:r w:rsidRPr="00452D0F">
        <w:rPr>
          <w:color w:val="0D0D0D" w:themeColor="text1" w:themeTint="F2"/>
        </w:rPr>
        <w:t>The VAR and VECM analyses demonstrate the value of examining co-movements among commodity prices. To leverage these insights, businesses should:</w:t>
      </w:r>
    </w:p>
    <w:p w:rsidR="00452D0F" w:rsidRPr="00452D0F" w:rsidRDefault="00452D0F" w:rsidP="00452D0F">
      <w:pPr>
        <w:numPr>
          <w:ilvl w:val="0"/>
          <w:numId w:val="29"/>
        </w:numPr>
        <w:spacing w:before="100" w:beforeAutospacing="1" w:after="100" w:afterAutospacing="1" w:line="240" w:lineRule="auto"/>
        <w:rPr>
          <w:rFonts w:ascii="Times New Roman" w:hAnsi="Times New Roman" w:cs="Times New Roman"/>
          <w:color w:val="0D0D0D" w:themeColor="text1" w:themeTint="F2"/>
          <w:sz w:val="24"/>
          <w:szCs w:val="24"/>
        </w:rPr>
      </w:pPr>
      <w:r w:rsidRPr="00452D0F">
        <w:rPr>
          <w:rStyle w:val="Strong"/>
          <w:rFonts w:ascii="Times New Roman" w:hAnsi="Times New Roman" w:cs="Times New Roman"/>
          <w:color w:val="0D0D0D" w:themeColor="text1" w:themeTint="F2"/>
          <w:sz w:val="24"/>
          <w:szCs w:val="24"/>
        </w:rPr>
        <w:t>Use VAR and VECM Models</w:t>
      </w:r>
      <w:r w:rsidRPr="00452D0F">
        <w:rPr>
          <w:rFonts w:ascii="Times New Roman" w:hAnsi="Times New Roman" w:cs="Times New Roman"/>
          <w:color w:val="0D0D0D" w:themeColor="text1" w:themeTint="F2"/>
          <w:sz w:val="24"/>
          <w:szCs w:val="24"/>
        </w:rPr>
        <w:t>: Employ these models to comprehend the dynamic relationships between commodities and enhance forecasting accuracy.</w:t>
      </w:r>
    </w:p>
    <w:p w:rsidR="00452D0F" w:rsidRPr="00452D0F" w:rsidRDefault="00452D0F" w:rsidP="00452D0F">
      <w:pPr>
        <w:numPr>
          <w:ilvl w:val="0"/>
          <w:numId w:val="29"/>
        </w:numPr>
        <w:spacing w:before="100" w:beforeAutospacing="1" w:after="100" w:afterAutospacing="1" w:line="240" w:lineRule="auto"/>
        <w:rPr>
          <w:rFonts w:ascii="Times New Roman" w:hAnsi="Times New Roman" w:cs="Times New Roman"/>
          <w:color w:val="0D0D0D" w:themeColor="text1" w:themeTint="F2"/>
          <w:sz w:val="24"/>
          <w:szCs w:val="24"/>
        </w:rPr>
      </w:pPr>
      <w:r w:rsidRPr="00452D0F">
        <w:rPr>
          <w:rStyle w:val="Strong"/>
          <w:rFonts w:ascii="Times New Roman" w:hAnsi="Times New Roman" w:cs="Times New Roman"/>
          <w:color w:val="0D0D0D" w:themeColor="text1" w:themeTint="F2"/>
          <w:sz w:val="24"/>
          <w:szCs w:val="24"/>
        </w:rPr>
        <w:t>Develop Integrated Market Strategies</w:t>
      </w:r>
      <w:r w:rsidRPr="00452D0F">
        <w:rPr>
          <w:rFonts w:ascii="Times New Roman" w:hAnsi="Times New Roman" w:cs="Times New Roman"/>
          <w:color w:val="0D0D0D" w:themeColor="text1" w:themeTint="F2"/>
          <w:sz w:val="24"/>
          <w:szCs w:val="24"/>
        </w:rPr>
        <w:t>: Create market strategies that consider the interdependencies among commodities. For instance, businesses in the agricultural sector should closely monitor crude oil prices.</w:t>
      </w:r>
    </w:p>
    <w:p w:rsidR="00452D0F" w:rsidRPr="00452D0F" w:rsidRDefault="00452D0F" w:rsidP="00452D0F">
      <w:pPr>
        <w:numPr>
          <w:ilvl w:val="0"/>
          <w:numId w:val="29"/>
        </w:numPr>
        <w:spacing w:before="100" w:beforeAutospacing="1" w:after="100" w:afterAutospacing="1" w:line="240" w:lineRule="auto"/>
        <w:rPr>
          <w:rFonts w:ascii="Times New Roman" w:hAnsi="Times New Roman" w:cs="Times New Roman"/>
          <w:color w:val="0D0D0D" w:themeColor="text1" w:themeTint="F2"/>
          <w:sz w:val="24"/>
          <w:szCs w:val="24"/>
        </w:rPr>
      </w:pPr>
      <w:r w:rsidRPr="00452D0F">
        <w:rPr>
          <w:rStyle w:val="Strong"/>
          <w:rFonts w:ascii="Times New Roman" w:hAnsi="Times New Roman" w:cs="Times New Roman"/>
          <w:color w:val="0D0D0D" w:themeColor="text1" w:themeTint="F2"/>
          <w:sz w:val="24"/>
          <w:szCs w:val="24"/>
        </w:rPr>
        <w:t>Optimize Long-Term Planning</w:t>
      </w:r>
      <w:r w:rsidRPr="00452D0F">
        <w:rPr>
          <w:rFonts w:ascii="Times New Roman" w:hAnsi="Times New Roman" w:cs="Times New Roman"/>
          <w:color w:val="0D0D0D" w:themeColor="text1" w:themeTint="F2"/>
          <w:sz w:val="24"/>
          <w:szCs w:val="24"/>
        </w:rPr>
        <w:t>: Continuously observe market trends and adjust strategies based on the latest forecasts, especially those derived from VECM models, to improve long-term planning and risk mitigation.</w:t>
      </w:r>
    </w:p>
    <w:p w:rsidR="00452D0F" w:rsidRPr="00452D0F" w:rsidRDefault="00452D0F" w:rsidP="00CE194E">
      <w:pPr>
        <w:pStyle w:val="ListParagraph"/>
        <w:rPr>
          <w:rFonts w:ascii="Times New Roman" w:hAnsi="Times New Roman" w:cs="Times New Roman"/>
          <w:color w:val="0D0D0D" w:themeColor="text1" w:themeTint="F2"/>
          <w:sz w:val="24"/>
          <w:szCs w:val="24"/>
        </w:rPr>
      </w:pPr>
    </w:p>
    <w:sectPr w:rsidR="00452D0F" w:rsidRPr="00452D0F" w:rsidSect="00C8696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F0A31"/>
    <w:multiLevelType w:val="hybridMultilevel"/>
    <w:tmpl w:val="598CD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060B8D"/>
    <w:multiLevelType w:val="multilevel"/>
    <w:tmpl w:val="ED4E5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2A76DA"/>
    <w:multiLevelType w:val="multilevel"/>
    <w:tmpl w:val="B4A247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A4586D"/>
    <w:multiLevelType w:val="multilevel"/>
    <w:tmpl w:val="ED4E5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6C5928"/>
    <w:multiLevelType w:val="multilevel"/>
    <w:tmpl w:val="ED4E5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E06E68"/>
    <w:multiLevelType w:val="multilevel"/>
    <w:tmpl w:val="C0E24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445F74"/>
    <w:multiLevelType w:val="multilevel"/>
    <w:tmpl w:val="ED4E5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C50DB4"/>
    <w:multiLevelType w:val="multilevel"/>
    <w:tmpl w:val="ED4E5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DD2043"/>
    <w:multiLevelType w:val="multilevel"/>
    <w:tmpl w:val="ED4E5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4808FD"/>
    <w:multiLevelType w:val="multilevel"/>
    <w:tmpl w:val="ED4E5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B138B6"/>
    <w:multiLevelType w:val="multilevel"/>
    <w:tmpl w:val="B04844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9C4811"/>
    <w:multiLevelType w:val="multilevel"/>
    <w:tmpl w:val="E1E000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9C7DDB"/>
    <w:multiLevelType w:val="multilevel"/>
    <w:tmpl w:val="ED4E5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7F3A65"/>
    <w:multiLevelType w:val="multilevel"/>
    <w:tmpl w:val="ED4E5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693830"/>
    <w:multiLevelType w:val="multilevel"/>
    <w:tmpl w:val="ED4E5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7D0DD5"/>
    <w:multiLevelType w:val="multilevel"/>
    <w:tmpl w:val="87EAC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5749A1"/>
    <w:multiLevelType w:val="multilevel"/>
    <w:tmpl w:val="ED4E5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87075B"/>
    <w:multiLevelType w:val="multilevel"/>
    <w:tmpl w:val="A60A7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0372B8"/>
    <w:multiLevelType w:val="hybridMultilevel"/>
    <w:tmpl w:val="EC621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24358C"/>
    <w:multiLevelType w:val="multilevel"/>
    <w:tmpl w:val="ED4E5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B6197B"/>
    <w:multiLevelType w:val="multilevel"/>
    <w:tmpl w:val="85D48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BD3161"/>
    <w:multiLevelType w:val="multilevel"/>
    <w:tmpl w:val="ED4E5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AF784E"/>
    <w:multiLevelType w:val="multilevel"/>
    <w:tmpl w:val="ED4E5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CB06F1"/>
    <w:multiLevelType w:val="multilevel"/>
    <w:tmpl w:val="ED4E5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B77D4D"/>
    <w:multiLevelType w:val="multilevel"/>
    <w:tmpl w:val="ED4E5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043B2A"/>
    <w:multiLevelType w:val="multilevel"/>
    <w:tmpl w:val="ED4E5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B06C95"/>
    <w:multiLevelType w:val="multilevel"/>
    <w:tmpl w:val="A0FA4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184FEB"/>
    <w:multiLevelType w:val="hybridMultilevel"/>
    <w:tmpl w:val="7DCEB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A9F7AE0"/>
    <w:multiLevelType w:val="multilevel"/>
    <w:tmpl w:val="ED4E5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7"/>
  </w:num>
  <w:num w:numId="3">
    <w:abstractNumId w:val="2"/>
  </w:num>
  <w:num w:numId="4">
    <w:abstractNumId w:val="15"/>
  </w:num>
  <w:num w:numId="5">
    <w:abstractNumId w:val="11"/>
  </w:num>
  <w:num w:numId="6">
    <w:abstractNumId w:val="26"/>
  </w:num>
  <w:num w:numId="7">
    <w:abstractNumId w:val="23"/>
  </w:num>
  <w:num w:numId="8">
    <w:abstractNumId w:val="0"/>
  </w:num>
  <w:num w:numId="9">
    <w:abstractNumId w:val="10"/>
  </w:num>
  <w:num w:numId="10">
    <w:abstractNumId w:val="21"/>
  </w:num>
  <w:num w:numId="11">
    <w:abstractNumId w:val="18"/>
  </w:num>
  <w:num w:numId="12">
    <w:abstractNumId w:val="4"/>
  </w:num>
  <w:num w:numId="13">
    <w:abstractNumId w:val="1"/>
  </w:num>
  <w:num w:numId="14">
    <w:abstractNumId w:val="7"/>
  </w:num>
  <w:num w:numId="15">
    <w:abstractNumId w:val="20"/>
  </w:num>
  <w:num w:numId="16">
    <w:abstractNumId w:val="14"/>
  </w:num>
  <w:num w:numId="17">
    <w:abstractNumId w:val="22"/>
  </w:num>
  <w:num w:numId="18">
    <w:abstractNumId w:val="9"/>
  </w:num>
  <w:num w:numId="19">
    <w:abstractNumId w:val="6"/>
  </w:num>
  <w:num w:numId="20">
    <w:abstractNumId w:val="13"/>
  </w:num>
  <w:num w:numId="21">
    <w:abstractNumId w:val="28"/>
  </w:num>
  <w:num w:numId="22">
    <w:abstractNumId w:val="16"/>
  </w:num>
  <w:num w:numId="23">
    <w:abstractNumId w:val="25"/>
  </w:num>
  <w:num w:numId="24">
    <w:abstractNumId w:val="3"/>
  </w:num>
  <w:num w:numId="25">
    <w:abstractNumId w:val="24"/>
  </w:num>
  <w:num w:numId="26">
    <w:abstractNumId w:val="5"/>
  </w:num>
  <w:num w:numId="27">
    <w:abstractNumId w:val="19"/>
  </w:num>
  <w:num w:numId="28">
    <w:abstractNumId w:val="12"/>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960"/>
    <w:rsid w:val="00452D0F"/>
    <w:rsid w:val="0052404F"/>
    <w:rsid w:val="00C86960"/>
    <w:rsid w:val="00CE1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230BF"/>
  <w15:chartTrackingRefBased/>
  <w15:docId w15:val="{462C2DCF-2773-401B-A17B-469FE8B0A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6960"/>
    <w:rPr>
      <w:kern w:val="2"/>
      <w:lang w:val="en-IN"/>
      <w14:ligatures w14:val="standardContextual"/>
    </w:rPr>
  </w:style>
  <w:style w:type="paragraph" w:styleId="Heading1">
    <w:name w:val="heading 1"/>
    <w:basedOn w:val="Normal"/>
    <w:link w:val="Heading1Char"/>
    <w:uiPriority w:val="9"/>
    <w:qFormat/>
    <w:rsid w:val="00C8696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14:ligatures w14:val="none"/>
    </w:rPr>
  </w:style>
  <w:style w:type="paragraph" w:styleId="Heading3">
    <w:name w:val="heading 3"/>
    <w:basedOn w:val="Normal"/>
    <w:next w:val="Normal"/>
    <w:link w:val="Heading3Char"/>
    <w:uiPriority w:val="9"/>
    <w:unhideWhenUsed/>
    <w:qFormat/>
    <w:rsid w:val="00C869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E194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960"/>
    <w:rPr>
      <w:rFonts w:ascii="Times New Roman" w:eastAsia="Times New Roman" w:hAnsi="Times New Roman" w:cs="Times New Roman"/>
      <w:b/>
      <w:bCs/>
      <w:kern w:val="36"/>
      <w:sz w:val="48"/>
      <w:szCs w:val="48"/>
    </w:rPr>
  </w:style>
  <w:style w:type="table" w:styleId="TableGrid">
    <w:name w:val="Table Grid"/>
    <w:basedOn w:val="TableNormal"/>
    <w:uiPriority w:val="39"/>
    <w:rsid w:val="00C86960"/>
    <w:pPr>
      <w:spacing w:after="0" w:line="240" w:lineRule="auto"/>
    </w:pPr>
    <w:rPr>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C86960"/>
    <w:rPr>
      <w:color w:val="0000FF"/>
      <w:u w:val="single"/>
    </w:rPr>
  </w:style>
  <w:style w:type="paragraph" w:styleId="NormalWeb">
    <w:name w:val="Normal (Web)"/>
    <w:basedOn w:val="Normal"/>
    <w:uiPriority w:val="99"/>
    <w:semiHidden/>
    <w:unhideWhenUsed/>
    <w:rsid w:val="00C86960"/>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C86960"/>
    <w:rPr>
      <w:b/>
      <w:bCs/>
    </w:rPr>
  </w:style>
  <w:style w:type="paragraph" w:styleId="ListParagraph">
    <w:name w:val="List Paragraph"/>
    <w:basedOn w:val="Normal"/>
    <w:uiPriority w:val="34"/>
    <w:qFormat/>
    <w:rsid w:val="00C86960"/>
    <w:pPr>
      <w:ind w:left="720"/>
      <w:contextualSpacing/>
    </w:pPr>
  </w:style>
  <w:style w:type="character" w:customStyle="1" w:styleId="Heading3Char">
    <w:name w:val="Heading 3 Char"/>
    <w:basedOn w:val="DefaultParagraphFont"/>
    <w:link w:val="Heading3"/>
    <w:uiPriority w:val="9"/>
    <w:rsid w:val="00C86960"/>
    <w:rPr>
      <w:rFonts w:asciiTheme="majorHAnsi" w:eastAsiaTheme="majorEastAsia" w:hAnsiTheme="majorHAnsi" w:cstheme="majorBidi"/>
      <w:color w:val="1F3763" w:themeColor="accent1" w:themeShade="7F"/>
      <w:kern w:val="2"/>
      <w:sz w:val="24"/>
      <w:szCs w:val="24"/>
      <w:lang w:val="en-IN"/>
      <w14:ligatures w14:val="standardContextual"/>
    </w:rPr>
  </w:style>
  <w:style w:type="character" w:styleId="HTMLCode">
    <w:name w:val="HTML Code"/>
    <w:basedOn w:val="DefaultParagraphFont"/>
    <w:uiPriority w:val="99"/>
    <w:semiHidden/>
    <w:unhideWhenUsed/>
    <w:rsid w:val="00C86960"/>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CE194E"/>
    <w:rPr>
      <w:rFonts w:asciiTheme="majorHAnsi" w:eastAsiaTheme="majorEastAsia" w:hAnsiTheme="majorHAnsi" w:cstheme="majorBidi"/>
      <w:i/>
      <w:iCs/>
      <w:color w:val="2F5496" w:themeColor="accent1" w:themeShade="BF"/>
      <w:kern w:val="2"/>
      <w:lang w:val="en-IN"/>
      <w14:ligatures w14:val="standardContextual"/>
    </w:rPr>
  </w:style>
  <w:style w:type="paragraph" w:styleId="HTMLPreformatted">
    <w:name w:val="HTML Preformatted"/>
    <w:basedOn w:val="Normal"/>
    <w:link w:val="HTMLPreformattedChar"/>
    <w:uiPriority w:val="99"/>
    <w:semiHidden/>
    <w:unhideWhenUsed/>
    <w:rsid w:val="00CE1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semiHidden/>
    <w:rsid w:val="00CE194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280492">
      <w:bodyDiv w:val="1"/>
      <w:marLeft w:val="0"/>
      <w:marRight w:val="0"/>
      <w:marTop w:val="0"/>
      <w:marBottom w:val="0"/>
      <w:divBdr>
        <w:top w:val="none" w:sz="0" w:space="0" w:color="auto"/>
        <w:left w:val="none" w:sz="0" w:space="0" w:color="auto"/>
        <w:bottom w:val="none" w:sz="0" w:space="0" w:color="auto"/>
        <w:right w:val="none" w:sz="0" w:space="0" w:color="auto"/>
      </w:divBdr>
    </w:div>
    <w:div w:id="278492077">
      <w:bodyDiv w:val="1"/>
      <w:marLeft w:val="0"/>
      <w:marRight w:val="0"/>
      <w:marTop w:val="0"/>
      <w:marBottom w:val="0"/>
      <w:divBdr>
        <w:top w:val="none" w:sz="0" w:space="0" w:color="auto"/>
        <w:left w:val="none" w:sz="0" w:space="0" w:color="auto"/>
        <w:bottom w:val="none" w:sz="0" w:space="0" w:color="auto"/>
        <w:right w:val="none" w:sz="0" w:space="0" w:color="auto"/>
      </w:divBdr>
    </w:div>
    <w:div w:id="335620979">
      <w:bodyDiv w:val="1"/>
      <w:marLeft w:val="0"/>
      <w:marRight w:val="0"/>
      <w:marTop w:val="0"/>
      <w:marBottom w:val="0"/>
      <w:divBdr>
        <w:top w:val="none" w:sz="0" w:space="0" w:color="auto"/>
        <w:left w:val="none" w:sz="0" w:space="0" w:color="auto"/>
        <w:bottom w:val="none" w:sz="0" w:space="0" w:color="auto"/>
        <w:right w:val="none" w:sz="0" w:space="0" w:color="auto"/>
      </w:divBdr>
    </w:div>
    <w:div w:id="428352510">
      <w:bodyDiv w:val="1"/>
      <w:marLeft w:val="0"/>
      <w:marRight w:val="0"/>
      <w:marTop w:val="0"/>
      <w:marBottom w:val="0"/>
      <w:divBdr>
        <w:top w:val="none" w:sz="0" w:space="0" w:color="auto"/>
        <w:left w:val="none" w:sz="0" w:space="0" w:color="auto"/>
        <w:bottom w:val="none" w:sz="0" w:space="0" w:color="auto"/>
        <w:right w:val="none" w:sz="0" w:space="0" w:color="auto"/>
      </w:divBdr>
    </w:div>
    <w:div w:id="430396639">
      <w:bodyDiv w:val="1"/>
      <w:marLeft w:val="0"/>
      <w:marRight w:val="0"/>
      <w:marTop w:val="0"/>
      <w:marBottom w:val="0"/>
      <w:divBdr>
        <w:top w:val="none" w:sz="0" w:space="0" w:color="auto"/>
        <w:left w:val="none" w:sz="0" w:space="0" w:color="auto"/>
        <w:bottom w:val="none" w:sz="0" w:space="0" w:color="auto"/>
        <w:right w:val="none" w:sz="0" w:space="0" w:color="auto"/>
      </w:divBdr>
    </w:div>
    <w:div w:id="435053920">
      <w:bodyDiv w:val="1"/>
      <w:marLeft w:val="0"/>
      <w:marRight w:val="0"/>
      <w:marTop w:val="0"/>
      <w:marBottom w:val="0"/>
      <w:divBdr>
        <w:top w:val="none" w:sz="0" w:space="0" w:color="auto"/>
        <w:left w:val="none" w:sz="0" w:space="0" w:color="auto"/>
        <w:bottom w:val="none" w:sz="0" w:space="0" w:color="auto"/>
        <w:right w:val="none" w:sz="0" w:space="0" w:color="auto"/>
      </w:divBdr>
    </w:div>
    <w:div w:id="901645710">
      <w:bodyDiv w:val="1"/>
      <w:marLeft w:val="0"/>
      <w:marRight w:val="0"/>
      <w:marTop w:val="0"/>
      <w:marBottom w:val="0"/>
      <w:divBdr>
        <w:top w:val="none" w:sz="0" w:space="0" w:color="auto"/>
        <w:left w:val="none" w:sz="0" w:space="0" w:color="auto"/>
        <w:bottom w:val="none" w:sz="0" w:space="0" w:color="auto"/>
        <w:right w:val="none" w:sz="0" w:space="0" w:color="auto"/>
      </w:divBdr>
    </w:div>
    <w:div w:id="1156260178">
      <w:bodyDiv w:val="1"/>
      <w:marLeft w:val="0"/>
      <w:marRight w:val="0"/>
      <w:marTop w:val="0"/>
      <w:marBottom w:val="0"/>
      <w:divBdr>
        <w:top w:val="none" w:sz="0" w:space="0" w:color="auto"/>
        <w:left w:val="none" w:sz="0" w:space="0" w:color="auto"/>
        <w:bottom w:val="none" w:sz="0" w:space="0" w:color="auto"/>
        <w:right w:val="none" w:sz="0" w:space="0" w:color="auto"/>
      </w:divBdr>
    </w:div>
    <w:div w:id="1304696021">
      <w:bodyDiv w:val="1"/>
      <w:marLeft w:val="0"/>
      <w:marRight w:val="0"/>
      <w:marTop w:val="0"/>
      <w:marBottom w:val="0"/>
      <w:divBdr>
        <w:top w:val="none" w:sz="0" w:space="0" w:color="auto"/>
        <w:left w:val="none" w:sz="0" w:space="0" w:color="auto"/>
        <w:bottom w:val="none" w:sz="0" w:space="0" w:color="auto"/>
        <w:right w:val="none" w:sz="0" w:space="0" w:color="auto"/>
      </w:divBdr>
    </w:div>
    <w:div w:id="1328171932">
      <w:bodyDiv w:val="1"/>
      <w:marLeft w:val="0"/>
      <w:marRight w:val="0"/>
      <w:marTop w:val="0"/>
      <w:marBottom w:val="0"/>
      <w:divBdr>
        <w:top w:val="none" w:sz="0" w:space="0" w:color="auto"/>
        <w:left w:val="none" w:sz="0" w:space="0" w:color="auto"/>
        <w:bottom w:val="none" w:sz="0" w:space="0" w:color="auto"/>
        <w:right w:val="none" w:sz="0" w:space="0" w:color="auto"/>
      </w:divBdr>
    </w:div>
    <w:div w:id="1438671934">
      <w:bodyDiv w:val="1"/>
      <w:marLeft w:val="0"/>
      <w:marRight w:val="0"/>
      <w:marTop w:val="0"/>
      <w:marBottom w:val="0"/>
      <w:divBdr>
        <w:top w:val="none" w:sz="0" w:space="0" w:color="auto"/>
        <w:left w:val="none" w:sz="0" w:space="0" w:color="auto"/>
        <w:bottom w:val="none" w:sz="0" w:space="0" w:color="auto"/>
        <w:right w:val="none" w:sz="0" w:space="0" w:color="auto"/>
      </w:divBdr>
    </w:div>
    <w:div w:id="1477994827">
      <w:bodyDiv w:val="1"/>
      <w:marLeft w:val="0"/>
      <w:marRight w:val="0"/>
      <w:marTop w:val="0"/>
      <w:marBottom w:val="0"/>
      <w:divBdr>
        <w:top w:val="none" w:sz="0" w:space="0" w:color="auto"/>
        <w:left w:val="none" w:sz="0" w:space="0" w:color="auto"/>
        <w:bottom w:val="none" w:sz="0" w:space="0" w:color="auto"/>
        <w:right w:val="none" w:sz="0" w:space="0" w:color="auto"/>
      </w:divBdr>
    </w:div>
    <w:div w:id="1498497608">
      <w:bodyDiv w:val="1"/>
      <w:marLeft w:val="0"/>
      <w:marRight w:val="0"/>
      <w:marTop w:val="0"/>
      <w:marBottom w:val="0"/>
      <w:divBdr>
        <w:top w:val="none" w:sz="0" w:space="0" w:color="auto"/>
        <w:left w:val="none" w:sz="0" w:space="0" w:color="auto"/>
        <w:bottom w:val="none" w:sz="0" w:space="0" w:color="auto"/>
        <w:right w:val="none" w:sz="0" w:space="0" w:color="auto"/>
      </w:divBdr>
    </w:div>
    <w:div w:id="1504514140">
      <w:bodyDiv w:val="1"/>
      <w:marLeft w:val="0"/>
      <w:marRight w:val="0"/>
      <w:marTop w:val="0"/>
      <w:marBottom w:val="0"/>
      <w:divBdr>
        <w:top w:val="none" w:sz="0" w:space="0" w:color="auto"/>
        <w:left w:val="none" w:sz="0" w:space="0" w:color="auto"/>
        <w:bottom w:val="none" w:sz="0" w:space="0" w:color="auto"/>
        <w:right w:val="none" w:sz="0" w:space="0" w:color="auto"/>
      </w:divBdr>
    </w:div>
    <w:div w:id="1601447223">
      <w:bodyDiv w:val="1"/>
      <w:marLeft w:val="0"/>
      <w:marRight w:val="0"/>
      <w:marTop w:val="0"/>
      <w:marBottom w:val="0"/>
      <w:divBdr>
        <w:top w:val="none" w:sz="0" w:space="0" w:color="auto"/>
        <w:left w:val="none" w:sz="0" w:space="0" w:color="auto"/>
        <w:bottom w:val="none" w:sz="0" w:space="0" w:color="auto"/>
        <w:right w:val="none" w:sz="0" w:space="0" w:color="auto"/>
      </w:divBdr>
    </w:div>
    <w:div w:id="1861577541">
      <w:bodyDiv w:val="1"/>
      <w:marLeft w:val="0"/>
      <w:marRight w:val="0"/>
      <w:marTop w:val="0"/>
      <w:marBottom w:val="0"/>
      <w:divBdr>
        <w:top w:val="none" w:sz="0" w:space="0" w:color="auto"/>
        <w:left w:val="none" w:sz="0" w:space="0" w:color="auto"/>
        <w:bottom w:val="none" w:sz="0" w:space="0" w:color="auto"/>
        <w:right w:val="none" w:sz="0" w:space="0" w:color="auto"/>
      </w:divBdr>
      <w:divsChild>
        <w:div w:id="319582679">
          <w:marLeft w:val="0"/>
          <w:marRight w:val="0"/>
          <w:marTop w:val="0"/>
          <w:marBottom w:val="0"/>
          <w:divBdr>
            <w:top w:val="none" w:sz="0" w:space="0" w:color="auto"/>
            <w:left w:val="none" w:sz="0" w:space="0" w:color="auto"/>
            <w:bottom w:val="none" w:sz="0" w:space="0" w:color="auto"/>
            <w:right w:val="none" w:sz="0" w:space="0" w:color="auto"/>
          </w:divBdr>
          <w:divsChild>
            <w:div w:id="296835112">
              <w:marLeft w:val="0"/>
              <w:marRight w:val="0"/>
              <w:marTop w:val="0"/>
              <w:marBottom w:val="0"/>
              <w:divBdr>
                <w:top w:val="none" w:sz="0" w:space="0" w:color="auto"/>
                <w:left w:val="none" w:sz="0" w:space="0" w:color="auto"/>
                <w:bottom w:val="none" w:sz="0" w:space="0" w:color="auto"/>
                <w:right w:val="none" w:sz="0" w:space="0" w:color="auto"/>
              </w:divBdr>
              <w:divsChild>
                <w:div w:id="2111315363">
                  <w:marLeft w:val="0"/>
                  <w:marRight w:val="0"/>
                  <w:marTop w:val="0"/>
                  <w:marBottom w:val="0"/>
                  <w:divBdr>
                    <w:top w:val="single" w:sz="6" w:space="0" w:color="CFCFCF"/>
                    <w:left w:val="single" w:sz="6" w:space="0" w:color="CFCFCF"/>
                    <w:bottom w:val="single" w:sz="6" w:space="0" w:color="CFCFCF"/>
                    <w:right w:val="single" w:sz="6" w:space="0" w:color="CFCFCF"/>
                  </w:divBdr>
                  <w:divsChild>
                    <w:div w:id="901867380">
                      <w:marLeft w:val="0"/>
                      <w:marRight w:val="0"/>
                      <w:marTop w:val="0"/>
                      <w:marBottom w:val="0"/>
                      <w:divBdr>
                        <w:top w:val="none" w:sz="0" w:space="0" w:color="auto"/>
                        <w:left w:val="none" w:sz="0" w:space="0" w:color="auto"/>
                        <w:bottom w:val="none" w:sz="0" w:space="0" w:color="auto"/>
                        <w:right w:val="none" w:sz="0" w:space="0" w:color="auto"/>
                      </w:divBdr>
                      <w:divsChild>
                        <w:div w:id="2012946292">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408738">
          <w:marLeft w:val="0"/>
          <w:marRight w:val="0"/>
          <w:marTop w:val="0"/>
          <w:marBottom w:val="0"/>
          <w:divBdr>
            <w:top w:val="none" w:sz="0" w:space="0" w:color="auto"/>
            <w:left w:val="none" w:sz="0" w:space="0" w:color="auto"/>
            <w:bottom w:val="none" w:sz="0" w:space="0" w:color="auto"/>
            <w:right w:val="none" w:sz="0" w:space="0" w:color="auto"/>
          </w:divBdr>
          <w:divsChild>
            <w:div w:id="933250477">
              <w:marLeft w:val="0"/>
              <w:marRight w:val="0"/>
              <w:marTop w:val="0"/>
              <w:marBottom w:val="0"/>
              <w:divBdr>
                <w:top w:val="none" w:sz="0" w:space="0" w:color="auto"/>
                <w:left w:val="none" w:sz="0" w:space="0" w:color="auto"/>
                <w:bottom w:val="none" w:sz="0" w:space="0" w:color="auto"/>
                <w:right w:val="none" w:sz="0" w:space="0" w:color="auto"/>
              </w:divBdr>
              <w:divsChild>
                <w:div w:id="194819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810147">
      <w:bodyDiv w:val="1"/>
      <w:marLeft w:val="0"/>
      <w:marRight w:val="0"/>
      <w:marTop w:val="0"/>
      <w:marBottom w:val="0"/>
      <w:divBdr>
        <w:top w:val="none" w:sz="0" w:space="0" w:color="auto"/>
        <w:left w:val="none" w:sz="0" w:space="0" w:color="auto"/>
        <w:bottom w:val="none" w:sz="0" w:space="0" w:color="auto"/>
        <w:right w:val="none" w:sz="0" w:space="0" w:color="auto"/>
      </w:divBdr>
    </w:div>
    <w:div w:id="2138597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hyperlink" Target="https://github.com/Satyanaldiga" TargetMode="External"/><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28</Pages>
  <Words>7231</Words>
  <Characters>41223</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SPURGE</dc:creator>
  <cp:keywords/>
  <dc:description/>
  <cp:lastModifiedBy>SPURGE</cp:lastModifiedBy>
  <cp:revision>1</cp:revision>
  <dcterms:created xsi:type="dcterms:W3CDTF">2024-07-25T11:17:00Z</dcterms:created>
  <dcterms:modified xsi:type="dcterms:W3CDTF">2024-07-25T11:54:00Z</dcterms:modified>
</cp:coreProperties>
</file>