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00"/>
              <w:left w:type="dxa" w:w="400"/>
              <w:bottom w:type="dxa" w:w="500"/>
              <w:right w:type="dxa" w:w="400"/>
            </w:tcMar>
          </w:tcPr>
          <w:p>
            <w:pPr>
              <w:spacing w:after="60" w:before="0"/>
              <w:jc w:val="center"/>
            </w:pPr>
            <w:r>
              <w:rPr>
                <w:rFonts w:ascii="Arial" w:cs="Arial" w:eastAsia="Arial" w:hAnsi="Arial"/>
                <w:b/>
                <w:bCs/>
                <w:i w:val="false"/>
                <w:iCs w:val="false"/>
                <w:color w:val="FFFFFF"/>
                <w:sz w:val="72"/>
                <w:szCs w:val="72"/>
              </w:rPr>
              <w:t xml:space="preserve">🛒  FRESHPRICE AI</w:t>
            </w:r>
          </w:p>
          <w:p>
            <w:pPr>
              <w:spacing w:after="80" w:before="0"/>
              <w:jc w:val="center"/>
            </w:pPr>
            <w:r>
              <w:rPr>
                <w:rFonts w:ascii="Arial" w:cs="Arial" w:eastAsia="Arial" w:hAnsi="Arial"/>
                <w:b/>
                <w:bCs/>
                <w:i w:val="false"/>
                <w:iCs w:val="false"/>
                <w:color w:val="F59E0B"/>
                <w:sz w:val="32"/>
                <w:szCs w:val="32"/>
              </w:rPr>
              <w:t xml:space="preserve">The Perishable Goods Intelligence Platform</w:t>
            </w:r>
          </w:p>
          <w:p>
            <w:pPr>
              <w:spacing w:after="60" w:before="0"/>
              <w:jc w:val="center"/>
            </w:pPr>
            <w:r>
              <w:rPr>
                <w:rFonts w:ascii="Arial" w:cs="Arial" w:eastAsia="Arial" w:hAnsi="Arial"/>
                <w:b w:val="false"/>
                <w:bCs w:val="false"/>
                <w:i w:val="false"/>
                <w:iCs w:val="false"/>
                <w:color w:val="93C5FD"/>
                <w:sz w:val="23"/>
                <w:szCs w:val="23"/>
              </w:rPr>
              <w:t xml:space="preserve">Sell more. Waste less. Never miss a trend. Never lose a batch.</w:t>
            </w:r>
          </w:p>
          <w:p>
            <w:pPr>
              <w:spacing w:after="160" w:before="0"/>
              <w:jc w:val="center"/>
            </w:pPr>
            <w:r>
              <w:rPr>
                <w:rFonts w:ascii="Arial" w:cs="Arial" w:eastAsia="Arial" w:hAnsi="Arial"/>
                <w:b w:val="false"/>
                <w:bCs w:val="false"/>
                <w:i w:val="false"/>
                <w:iCs w:val="false"/>
                <w:color w:val="CBD5E1"/>
                <w:sz w:val="20"/>
                <w:szCs w:val="20"/>
              </w:rPr>
              <w:t xml:space="preserve">For a single online grocery or dark store seller</w:t>
            </w:r>
          </w:p>
          <w:p>
            <w:pPr>
              <w:spacing w:after="50" w:before="0"/>
              <w:jc w:val="center"/>
            </w:pPr>
            <w:r>
              <w:rPr>
                <w:rFonts w:ascii="Arial" w:cs="Arial" w:eastAsia="Arial" w:hAnsi="Arial"/>
                <w:b w:val="false"/>
                <w:bCs w:val="false"/>
                <w:i w:val="false"/>
                <w:iCs w:val="false"/>
                <w:color w:val="F59E0B"/>
                <w:sz w:val="18"/>
                <w:szCs w:val="18"/>
              </w:rPr>
              <w:t xml:space="preserve">Idea Brief  |  Data Needs  |  Action Triggers  |  Feasibility  |  Project Flow</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563EB" w:sz="1"/>
              <w:left w:val="single" w:color="2563EB" w:sz="1"/>
              <w:bottom w:val="single" w:color="2563EB" w:sz="1"/>
              <w:right w:val="single" w:color="2563EB" w:sz="1"/>
            </w:tcBorders>
            <w:shd w:fill="2563EB" w:val="clear"/>
            <w:tcMar>
              <w:top w:type="dxa" w:w="120"/>
              <w:left w:type="dxa" w:w="100"/>
              <w:bottom w:type="dxa" w:w="120"/>
              <w:right w:type="dxa" w:w="100"/>
            </w:tcMar>
          </w:tcPr>
          <w:p>
            <w:pPr>
              <w:spacing w:after="50" w:before="0"/>
              <w:jc w:val="center"/>
            </w:pPr>
            <w:r>
              <w:rPr>
                <w:rFonts w:ascii="Arial" w:cs="Arial" w:eastAsia="Arial" w:hAnsi="Arial"/>
                <w:b w:val="false"/>
                <w:bCs w:val="false"/>
                <w:i w:val="false"/>
                <w:iCs w:val="false"/>
                <w:color w:val="1E293B"/>
                <w:sz w:val="40"/>
                <w:szCs w:val="40"/>
              </w:rPr>
              <w:t xml:space="preserve">📉</w:t>
            </w:r>
          </w:p>
          <w:p>
            <w:pPr>
              <w:spacing w:after="0" w:before="0"/>
              <w:jc w:val="center"/>
            </w:pPr>
            <w:r>
              <w:rPr>
                <w:rFonts w:ascii="Arial" w:cs="Arial" w:eastAsia="Arial" w:hAnsi="Arial"/>
                <w:b/>
                <w:bCs/>
                <w:i w:val="false"/>
                <w:iCs w:val="false"/>
                <w:color w:val="FFFFFF"/>
                <w:sz w:val="18"/>
                <w:szCs w:val="18"/>
              </w:rPr>
              <w:t xml:space="preserve">Dynamic Pricing Engine</w:t>
            </w:r>
          </w:p>
        </w:tc>
        <w:tc>
          <w:tcPr>
            <w:tcW w:type="dxa" w:w="3000"/>
            <w:tcBorders>
              <w:top w:val="single" w:color="059669" w:sz="1"/>
              <w:left w:val="single" w:color="059669" w:sz="1"/>
              <w:bottom w:val="single" w:color="059669" w:sz="1"/>
              <w:right w:val="single" w:color="059669" w:sz="1"/>
            </w:tcBorders>
            <w:shd w:fill="059669" w:val="clear"/>
            <w:tcMar>
              <w:top w:type="dxa" w:w="120"/>
              <w:left w:type="dxa" w:w="100"/>
              <w:bottom w:type="dxa" w:w="120"/>
              <w:right w:type="dxa" w:w="100"/>
            </w:tcMar>
          </w:tcPr>
          <w:p>
            <w:pPr>
              <w:spacing w:after="50" w:before="0"/>
              <w:jc w:val="center"/>
            </w:pPr>
            <w:r>
              <w:rPr>
                <w:rFonts w:ascii="Arial" w:cs="Arial" w:eastAsia="Arial" w:hAnsi="Arial"/>
                <w:b w:val="false"/>
                <w:bCs w:val="false"/>
                <w:i w:val="false"/>
                <w:iCs w:val="false"/>
                <w:color w:val="1E293B"/>
                <w:sz w:val="40"/>
                <w:szCs w:val="40"/>
              </w:rPr>
              <w:t xml:space="preserve">🌾</w:t>
            </w:r>
          </w:p>
          <w:p>
            <w:pPr>
              <w:spacing w:after="0" w:before="0"/>
              <w:jc w:val="center"/>
            </w:pPr>
            <w:r>
              <w:rPr>
                <w:rFonts w:ascii="Arial" w:cs="Arial" w:eastAsia="Arial" w:hAnsi="Arial"/>
                <w:b/>
                <w:bCs/>
                <w:i w:val="false"/>
                <w:iCs w:val="false"/>
                <w:color w:val="FFFFFF"/>
                <w:sz w:val="18"/>
                <w:szCs w:val="18"/>
              </w:rPr>
              <w:t xml:space="preserve">Farmer Offer Engine</w:t>
            </w:r>
          </w:p>
        </w:tc>
        <w:tc>
          <w:tcPr>
            <w:tcW w:type="dxa" w:w="3000"/>
            <w:tcBorders>
              <w:top w:val="single" w:color="7C3AED" w:sz="1"/>
              <w:left w:val="single" w:color="7C3AED" w:sz="1"/>
              <w:bottom w:val="single" w:color="7C3AED" w:sz="1"/>
              <w:right w:val="single" w:color="7C3AED" w:sz="1"/>
            </w:tcBorders>
            <w:shd w:fill="7C3AED" w:val="clear"/>
            <w:tcMar>
              <w:top w:type="dxa" w:w="120"/>
              <w:left w:type="dxa" w:w="100"/>
              <w:bottom w:type="dxa" w:w="120"/>
              <w:right w:type="dxa" w:w="100"/>
            </w:tcMar>
          </w:tcPr>
          <w:p>
            <w:pPr>
              <w:spacing w:after="50" w:before="0"/>
              <w:jc w:val="center"/>
            </w:pPr>
            <w:r>
              <w:rPr>
                <w:rFonts w:ascii="Arial" w:cs="Arial" w:eastAsia="Arial" w:hAnsi="Arial"/>
                <w:b w:val="false"/>
                <w:bCs w:val="false"/>
                <w:i w:val="false"/>
                <w:iCs w:val="false"/>
                <w:color w:val="1E293B"/>
                <w:sz w:val="40"/>
                <w:szCs w:val="40"/>
              </w:rPr>
              <w:t xml:space="preserve">📱</w:t>
            </w:r>
          </w:p>
          <w:p>
            <w:pPr>
              <w:spacing w:after="0" w:before="0"/>
              <w:jc w:val="center"/>
            </w:pPr>
            <w:r>
              <w:rPr>
                <w:rFonts w:ascii="Arial" w:cs="Arial" w:eastAsia="Arial" w:hAnsi="Arial"/>
                <w:b/>
                <w:bCs/>
                <w:i w:val="false"/>
                <w:iCs w:val="false"/>
                <w:color w:val="FFFFFF"/>
                <w:sz w:val="18"/>
                <w:szCs w:val="18"/>
              </w:rPr>
              <w:t xml:space="preserve">Social Trend Engine</w:t>
            </w:r>
          </w:p>
        </w:tc>
      </w:tr>
      <w:tr>
        <w:tc>
          <w:tcPr>
            <w:tcW w:type="dxa" w:w="3000"/>
            <w:tcBorders>
              <w:top w:val="single" w:color="0891B2" w:sz="1"/>
              <w:left w:val="single" w:color="0891B2" w:sz="1"/>
              <w:bottom w:val="single" w:color="0891B2" w:sz="1"/>
              <w:right w:val="single" w:color="0891B2" w:sz="1"/>
            </w:tcBorders>
            <w:shd w:fill="0891B2" w:val="clear"/>
            <w:tcMar>
              <w:top w:type="dxa" w:w="120"/>
              <w:left w:type="dxa" w:w="100"/>
              <w:bottom w:type="dxa" w:w="120"/>
              <w:right w:type="dxa" w:w="100"/>
            </w:tcMar>
          </w:tcPr>
          <w:p>
            <w:pPr>
              <w:spacing w:after="50" w:before="0"/>
              <w:jc w:val="center"/>
            </w:pPr>
            <w:r>
              <w:rPr>
                <w:rFonts w:ascii="Arial" w:cs="Arial" w:eastAsia="Arial" w:hAnsi="Arial"/>
                <w:b w:val="false"/>
                <w:bCs w:val="false"/>
                <w:i w:val="false"/>
                <w:iCs w:val="false"/>
                <w:color w:val="1E293B"/>
                <w:sz w:val="40"/>
                <w:szCs w:val="40"/>
              </w:rPr>
              <w:t xml:space="preserve">🔁</w:t>
            </w:r>
          </w:p>
          <w:p>
            <w:pPr>
              <w:spacing w:after="0" w:before="0"/>
              <w:jc w:val="center"/>
            </w:pPr>
            <w:r>
              <w:rPr>
                <w:rFonts w:ascii="Arial" w:cs="Arial" w:eastAsia="Arial" w:hAnsi="Arial"/>
                <w:b/>
                <w:bCs/>
                <w:i w:val="false"/>
                <w:iCs w:val="false"/>
                <w:color w:val="FFFFFF"/>
                <w:sz w:val="18"/>
                <w:szCs w:val="18"/>
              </w:rPr>
              <w:t xml:space="preserve">Intra-Fleet Rebalancing</w:t>
            </w:r>
          </w:p>
        </w:tc>
        <w:tc>
          <w:tcPr>
            <w:tcW w:type="dxa" w:w="3000"/>
            <w:tcBorders>
              <w:top w:val="single" w:color="EA580C" w:sz="1"/>
              <w:left w:val="single" w:color="EA580C" w:sz="1"/>
              <w:bottom w:val="single" w:color="EA580C" w:sz="1"/>
              <w:right w:val="single" w:color="EA580C" w:sz="1"/>
            </w:tcBorders>
            <w:shd w:fill="EA580C" w:val="clear"/>
            <w:tcMar>
              <w:top w:type="dxa" w:w="120"/>
              <w:left w:type="dxa" w:w="100"/>
              <w:bottom w:type="dxa" w:w="120"/>
              <w:right w:type="dxa" w:w="100"/>
            </w:tcMar>
          </w:tcPr>
          <w:p>
            <w:pPr>
              <w:spacing w:after="50" w:before="0"/>
              <w:jc w:val="center"/>
            </w:pPr>
            <w:r>
              <w:rPr>
                <w:rFonts w:ascii="Arial" w:cs="Arial" w:eastAsia="Arial" w:hAnsi="Arial"/>
                <w:b w:val="false"/>
                <w:bCs w:val="false"/>
                <w:i w:val="false"/>
                <w:iCs w:val="false"/>
                <w:color w:val="1E293B"/>
                <w:sz w:val="40"/>
                <w:szCs w:val="40"/>
              </w:rPr>
              <w:t xml:space="preserve">🏭</w:t>
            </w:r>
          </w:p>
          <w:p>
            <w:pPr>
              <w:spacing w:after="0" w:before="0"/>
              <w:jc w:val="center"/>
            </w:pPr>
            <w:r>
              <w:rPr>
                <w:rFonts w:ascii="Arial" w:cs="Arial" w:eastAsia="Arial" w:hAnsi="Arial"/>
                <w:b/>
                <w:bCs/>
                <w:i w:val="false"/>
                <w:iCs w:val="false"/>
                <w:color w:val="FFFFFF"/>
                <w:sz w:val="18"/>
                <w:szCs w:val="18"/>
              </w:rPr>
              <w:t xml:space="preserve">Micro-Manufacturer Pipeline</w:t>
            </w:r>
          </w:p>
        </w:tc>
        <w:tc>
          <w:tcPr>
            <w:tcW w:type="dxa" w:w="3360"/>
            <w:tcBorders>
              <w:top w:val="single" w:color="E2E8F0" w:sz="1"/>
              <w:left w:val="single" w:color="E2E8F0" w:sz="1"/>
              <w:bottom w:val="single" w:color="E2E8F0" w:sz="1"/>
              <w:right w:val="single" w:color="E2E8F0" w:sz="1"/>
            </w:tcBorders>
            <w:shd w:fill="F8FAFC" w:val="clear"/>
            <w:tcMar>
              <w:top w:type="dxa" w:w="120"/>
              <w:left w:type="dxa" w:w="100"/>
              <w:bottom w:type="dxa" w:w="120"/>
              <w:right w:type="dxa" w:w="100"/>
            </w:tcMar>
          </w:tcPr>
          <w:p>
            <w:pPr>
              <w:spacing w:after="50" w:before="0"/>
              <w:jc w:val="center"/>
            </w:pPr>
            <w:r>
              <w:rPr>
                <w:rFonts w:ascii="Arial" w:cs="Arial" w:eastAsia="Arial" w:hAnsi="Arial"/>
                <w:b w:val="false"/>
                <w:bCs w:val="false"/>
                <w:i w:val="false"/>
                <w:iCs w:val="false"/>
                <w:color w:val="1E293B"/>
                <w:sz w:val="40"/>
                <w:szCs w:val="40"/>
              </w:rPr>
              <w:t xml:space="preserve">🎟️</w:t>
            </w:r>
          </w:p>
          <w:p>
            <w:pPr>
              <w:spacing w:after="30" w:before="0"/>
              <w:jc w:val="center"/>
            </w:pPr>
            <w:r>
              <w:rPr>
                <w:rFonts w:ascii="Arial" w:cs="Arial" w:eastAsia="Arial" w:hAnsi="Arial"/>
                <w:b/>
                <w:bCs/>
                <w:i w:val="false"/>
                <w:iCs w:val="false"/>
                <w:color w:val="1B2A4A"/>
                <w:sz w:val="18"/>
                <w:szCs w:val="18"/>
              </w:rPr>
              <w:t xml:space="preserve">Event Pre-Positioning</w:t>
            </w:r>
          </w:p>
          <w:p>
            <w:pPr>
              <w:spacing w:after="0" w:before="0"/>
              <w:jc w:val="center"/>
            </w:pPr>
            <w:r>
              <w:rPr>
                <w:rFonts w:ascii="Arial" w:cs="Arial" w:eastAsia="Arial" w:hAnsi="Arial"/>
                <w:b/>
                <w:bCs/>
                <w:i w:val="false"/>
                <w:iCs w:val="false"/>
                <w:color w:val="1B2A4A"/>
                <w:sz w:val="20"/>
                <w:szCs w:val="20"/>
              </w:rPr>
              <w:t xml:space="preserve">+</w:t>
            </w:r>
          </w:p>
          <w:p>
            <w:pPr>
              <w:spacing w:after="0" w:before="0"/>
              <w:jc w:val="center"/>
            </w:pPr>
            <w:r>
              <w:rPr>
                <w:rFonts w:ascii="Arial" w:cs="Arial" w:eastAsia="Arial" w:hAnsi="Arial"/>
                <w:b/>
                <w:bCs/>
                <w:i w:val="false"/>
                <w:iCs w:val="false"/>
                <w:color w:val="1B2A4A"/>
                <w:sz w:val="18"/>
                <w:szCs w:val="18"/>
              </w:rPr>
              <w:t xml:space="preserve">📦  Surplus Box Subscription</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THE IDEA IN FULL  |  One Page Summary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after="70" w:before="0"/>
            </w:pPr>
            <w:r>
              <w:rPr>
                <w:rFonts w:ascii="Arial" w:cs="Arial" w:eastAsia="Arial" w:hAnsi="Arial"/>
                <w:b/>
                <w:bCs/>
                <w:i w:val="false"/>
                <w:iCs w:val="false"/>
                <w:color w:val="2563EB"/>
                <w:sz w:val="22"/>
                <w:szCs w:val="22"/>
              </w:rPr>
              <w:t xml:space="preserve">What FreshPrice AI Is</w:t>
            </w:r>
          </w:p>
          <w:p>
            <w:pPr>
              <w:spacing w:after="0" w:before="0"/>
            </w:pPr>
            <w:r>
              <w:rPr>
                <w:rFonts w:ascii="Arial" w:cs="Arial" w:eastAsia="Arial" w:hAnsi="Arial"/>
                <w:b w:val="false"/>
                <w:bCs w:val="false"/>
                <w:i w:val="false"/>
                <w:iCs w:val="false"/>
                <w:color w:val="1E293B"/>
                <w:sz w:val="21"/>
                <w:szCs w:val="21"/>
              </w:rPr>
              <w:t xml:space="preserve">FreshPrice AI is an intelligent operating system for a single perishable goods seller — a small online grocery, a dark store, a fresh produce shop with a website. It has seven connected engines that work together to solve the single biggest problem in perishable goods: things expire before they can be sold, and opportunities are missed because nobody saw them coming in time. Each engine handles a different layer of that problem — from dynamic pricing on items already in stock, to detecting a viral food trend and stocking up before demand arrives.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Business Type</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A single seller — online grocery, organic produce shop, fresh bakery, or dark store with 1-4 locations and a website/app for customer orders.</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Core Problem</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Perishable goods waste 18-25% of inventory value every month. At the same time, demand opportunities from trends and events are missed because stock was not ready.</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Core Solution</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7 AI-powered engines that together: (1) sell existing stock at the best price before it expires, (2) decide whether to accept surplus from farmers, (3) detect trends and stock up before demand arrives, (4) move excess between stores, (5) sell unsellable stock to processors, (6) pre-stock for events, and (7) guarantee weekly clearance via subscription.</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Who Uses It Day to Day</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The shop owner logs into one dashboard. The AI handles all 7 decisions. The owner can see every decision made, override any of them, and review the daily P&amp;L in plain language.</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Technology Required</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Website/app with live inventory tracking, basic customer database, WhatsApp or push notification capability, connection to 1-2 social media APIs for trend detection.</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What Changes for the Customer</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They receive timely deal notifications, see live discounts on near-expiry items, can subscribe to a weekly surplus box, and benefit from better availability because the shop never misses a restock.</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D1FAE5" w:val="clear"/>
            <w:tcMar>
              <w:top w:type="dxa" w:w="120"/>
              <w:left w:type="dxa" w:w="160"/>
              <w:bottom w:type="dxa" w:w="120"/>
              <w:right w:type="dxa" w:w="160"/>
            </w:tcMar>
          </w:tcPr>
          <w:p>
            <w:pPr>
              <w:spacing w:after="60" w:before="0"/>
            </w:pPr>
            <w:r>
              <w:rPr>
                <w:rFonts w:ascii="Arial" w:cs="Arial" w:eastAsia="Arial" w:hAnsi="Arial"/>
                <w:b/>
                <w:bCs/>
                <w:i w:val="false"/>
                <w:iCs w:val="false"/>
                <w:color w:val="059669"/>
                <w:sz w:val="20"/>
                <w:szCs w:val="20"/>
              </w:rPr>
              <w:t xml:space="preserve">🌱  REAL-WORLD EXAMPLE</w:t>
            </w:r>
          </w:p>
          <w:p>
            <w:pPr>
              <w:spacing w:after="0" w:before="0"/>
            </w:pPr>
            <w:r>
              <w:rPr>
                <w:rFonts w:ascii="Arial" w:cs="Arial" w:eastAsia="Arial" w:hAnsi="Arial"/>
                <w:b w:val="false"/>
                <w:bCs w:val="false"/>
                <w:i w:val="false"/>
                <w:iCs w:val="false"/>
                <w:color w:val="1E293B"/>
                <w:sz w:val="21"/>
                <w:szCs w:val="21"/>
              </w:rPr>
              <w:t xml:space="preserve">Priya runs "PriyaFresh" — an organic grocery in Chennai with a website and one dark store. She stocks 40 products, serves 300 customers per week, and currently throws away 22% of perishables each month (approximately Rs 18,000/month wasted).
With FreshPrice AI: The pricing engine auto-discounts slow-moving spinach before it wilts. The social trend engine noticed a viral mushroom soup reel last Tuesday and triggered a mushroom restock — she sold 3x normal quantity at full price this week. A farmer called with 30 kg of overripe mangoes — the engine said accept at Rs 38/kg, built a pricing plan, and she made Rs 640 profit on a batch she would have previously turned away. Rajan from the apartment complex down the road gets her weekly surplus box every Saturday — guaranteed Rs 4,500 revenue every week just from box subscriptions. And last Friday's IPL match 1.5 km away filled her cold drink and snack section 4 hours before the game started — all at full price.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THE PROBLEM  |  What Every Perishable Seller Faces Every Day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You stock fresh produce. Every item you buy has a countdown clock. The moment it arrives, it starts losing value. By the time it expires unsold, it is worth zero. Between "freshly stocked" and "in the bin," there is a window — and that window is where all the money is made or lost.
Most sellers manage this window with guesswork, manual checking, and gut instinct. That is why 20%+ goes to waste.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DC2626"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Problem 1: Too Late to Discount</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Sellers notice near-expiry items too late in the day. By the time the discount goes up, the buying window has mostly closed. The markdown was the right idea — the timing was wrong.</w:t>
            </w:r>
          </w:p>
        </w:tc>
      </w:tr>
      <w:tr>
        <w:tc>
          <w:tcPr>
            <w:tcW w:type="dxa" w:w="3200"/>
            <w:tcBorders>
              <w:top w:val="single" w:color="E2E8F0" w:sz="1"/>
              <w:left w:val="single" w:color="E2E8F0" w:sz="1"/>
              <w:bottom w:val="single" w:color="E2E8F0" w:sz="1"/>
              <w:right w:val="single" w:color="E2E8F0" w:sz="1"/>
            </w:tcBorders>
            <w:shd w:fill="DC2626"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Problem 2: Wrong Discount Depth</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Guessing 20% off when 40% would have cleared the stock. Or applying 50% when 25% would have been enough. Each error costs margin on one side or waste on the other.</w:t>
            </w:r>
          </w:p>
        </w:tc>
      </w:tr>
      <w:tr>
        <w:tc>
          <w:tcPr>
            <w:tcW w:type="dxa" w:w="3200"/>
            <w:tcBorders>
              <w:top w:val="single" w:color="E2E8F0" w:sz="1"/>
              <w:left w:val="single" w:color="E2E8F0" w:sz="1"/>
              <w:bottom w:val="single" w:color="E2E8F0" w:sz="1"/>
              <w:right w:val="single" w:color="E2E8F0" w:sz="1"/>
            </w:tcBorders>
            <w:shd w:fill="EA580C"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Problem 3: Missed Demand Signals</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A mango lassi reel goes viral on Instagram. Demand for mangoes spikes 3 days later. The seller is out of stock. The moment has passed.</w:t>
            </w:r>
          </w:p>
        </w:tc>
      </w:tr>
      <w:tr>
        <w:tc>
          <w:tcPr>
            <w:tcW w:type="dxa" w:w="3200"/>
            <w:tcBorders>
              <w:top w:val="single" w:color="E2E8F0" w:sz="1"/>
              <w:left w:val="single" w:color="E2E8F0" w:sz="1"/>
              <w:bottom w:val="single" w:color="E2E8F0" w:sz="1"/>
              <w:right w:val="single" w:color="E2E8F0" w:sz="1"/>
            </w:tcBorders>
            <w:shd w:fill="EA580C"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Problem 4: Rejected Farmer Surplus</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A farmer offers 40 kg of ripe mangoes at Rs 35/kg — a great deal. The seller says no because they do not know how to price and sell them fast enough. The farmer is stuck. The mangoes waste.</w:t>
            </w:r>
          </w:p>
        </w:tc>
      </w:tr>
      <w:tr>
        <w:tc>
          <w:tcPr>
            <w:tcW w:type="dxa" w:w="3200"/>
            <w:tcBorders>
              <w:top w:val="single" w:color="E2E8F0" w:sz="1"/>
              <w:left w:val="single" w:color="E2E8F0" w:sz="1"/>
              <w:bottom w:val="single" w:color="E2E8F0" w:sz="1"/>
              <w:right w:val="single" w:color="E2E8F0" w:sz="1"/>
            </w:tcBorders>
            <w:shd w:fill="EA580C"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Problem 5: Imbalanced Stores</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Store A has 30 kg of excess paneer. Store B, 3 km away, is completely out of paneer. Nobody connects them. Store A wastes. Store B loses sales.</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Problem 6: Events Unnoticed</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An IPL match 2 km away fills the area with 8,000 people. The nearest dark store did not pre-stock. Every competitor nearby is sold out. The seller misses a full-price surge.</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Problem 7: No Guaranteed Clearance Channel</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Near-expiry stock has nowhere to go. Discount and hope is the only strategy. No guaranteed buyer, no predictable weekly clearance.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ENGINE 01  |  Dynamic Pricing — Sell Before the Clock Runs Out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Every item on the website has a hidden countdown clock. As the clock ticks down, the price adjusts automatically — no human decision needed. The goal: sell everything before it expires, at the best price the market will bear at that moment.</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How It Works — The Expiry Price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Time to Expiry</w:t>
            </w:r>
          </w:p>
        </w:tc>
        <w:tc>
          <w:tcPr>
            <w:tcW w:type="dxa" w:w="16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Discount Applied</w:t>
            </w:r>
          </w:p>
        </w:tc>
        <w:tc>
          <w:tcPr>
            <w:tcW w:type="dxa" w:w="536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Happens on the Website</w:t>
            </w:r>
          </w:p>
        </w:tc>
      </w:tr>
      <w:tr>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59669"/>
                <w:sz w:val="19"/>
                <w:szCs w:val="19"/>
              </w:rPr>
              <w:t xml:space="preserve">5+ days</w:t>
            </w:r>
          </w:p>
        </w:tc>
        <w:tc>
          <w:tcPr>
            <w:tcW w:type="dxa" w:w="1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59669"/>
                <w:sz w:val="19"/>
                <w:szCs w:val="19"/>
              </w:rPr>
              <w:t xml:space="preserve">0% — Full price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Normal listing. Fresh stock badge.</w:t>
            </w:r>
          </w:p>
        </w:tc>
      </w:tr>
      <w:tr>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59669"/>
                <w:sz w:val="19"/>
                <w:szCs w:val="19"/>
              </w:rPr>
              <w:t xml:space="preserve">3–4 days</w:t>
            </w:r>
          </w:p>
        </w:tc>
        <w:tc>
          <w:tcPr>
            <w:tcW w:type="dxa" w:w="1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59669"/>
                <w:sz w:val="19"/>
                <w:szCs w:val="19"/>
              </w:rPr>
              <w:t xml:space="preserve">5–10% off</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"Freshness Deal" label appears. Subtle nudge.</w:t>
            </w:r>
          </w:p>
        </w:tc>
      </w:tr>
      <w:tr>
        <w:tc>
          <w:tcPr>
            <w:tcW w:type="dxa" w:w="2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9"/>
                <w:szCs w:val="19"/>
              </w:rPr>
              <w:t xml:space="preserve">1–2 days</w:t>
            </w:r>
          </w:p>
        </w:tc>
        <w:tc>
          <w:tcPr>
            <w:tcW w:type="dxa" w:w="16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9"/>
                <w:szCs w:val="19"/>
              </w:rPr>
              <w:t xml:space="preserve">15–30% off</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"Today's Pick" badge. Push notification to past buyers.</w:t>
            </w:r>
          </w:p>
        </w:tc>
      </w:tr>
      <w:tr>
        <w:tc>
          <w:tcPr>
            <w:tcW w:type="dxa" w:w="2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9"/>
                <w:szCs w:val="19"/>
              </w:rPr>
              <w:t xml:space="preserve">Same day AM</w:t>
            </w:r>
          </w:p>
        </w:tc>
        <w:tc>
          <w:tcPr>
            <w:tcW w:type="dxa" w:w="16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9"/>
                <w:szCs w:val="19"/>
              </w:rPr>
              <w:t xml:space="preserve">30–45% off</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"Flash Deal" banner. Early-access notification to loyal customers.</w:t>
            </w:r>
          </w:p>
        </w:tc>
      </w:tr>
      <w:tr>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9"/>
                <w:szCs w:val="19"/>
              </w:rPr>
              <w:t xml:space="preserve">Same day PM</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9"/>
                <w:szCs w:val="19"/>
              </w:rPr>
              <w:t xml:space="preserve">45–65% off</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"Last Chance" banner. Bundle offer auto-created with complementary item.</w:t>
            </w:r>
          </w:p>
        </w:tc>
      </w:tr>
      <w:tr>
        <w:tc>
          <w:tcPr>
            <w:tcW w:type="dxa" w:w="2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9"/>
                <w:szCs w:val="19"/>
              </w:rPr>
              <w:t xml:space="preserve">Last 2–3 hours</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9"/>
                <w:szCs w:val="19"/>
              </w:rPr>
              <w:t xml:space="preserve">65–75% off</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Final clearance push. Message to all customers who viewed but did not buy.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Data Needed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Action Triggered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Inventory quantity per SKU, updated in real time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Price automatically updated on the website listing — no manual step</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Expiry date / manufacturing date per batch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Discount badge and label shown to customers on the product page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Sales velocity — how many units sold per hour right now</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Push notification to WhatsApp or app for customers who bought this product before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Historical velocity at different price points (learned over time)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Bundle suggestion generated when velocity is too low to clear stock in time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Customer purchase history per product category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Flash sale trigger when stock × remaining time does not match current sell rate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ENGINE 02  |  Farmer Offer Engine — Accept, Price, and Protect Against Loss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A farmer calls. He has 50 kg of ripe Alphonso mangoes — peak flavour but only 2 days of shelf life left. He wants Rs 35/kg. You have a website. Should you take the deal?
The Farmer Offer Engine answers this in 60 seconds. It checks five things, gives you a recommendation (accept or decline), suggests a fair counter-offer price, builds a pricing plan for the batch, and specifies a compensation policy if things go wrong.</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The 60-Second Acceptance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Check 1: Can we sell it in time?</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Remaining shelf life vs current sales velocity for this product. EXAMPLE: At Rs 80/kg we sell mangoes at 3 kg/hour. 50 kg needs ~17 hours of selling. Shelf life: 48 hours. PASS.</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Check 2: Do we already have this product expiring?</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Conflict check — two batches of the same product split demand and both may expire. EXAMPLE: We have 10 kg of mangoes with 1 day left. NEW BATCH ADDS CONFLICT. Flag.</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Check 3: What is our break-even sell price?</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Intake price + delivery cost + platform cut = minimum we must sell at. EXAMPLE: Rs 35 + Rs 8 + Rs 5 = Rs 48/kg. Market rate is Rs 85-110/kg. HEALTHY MARGIN.</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Check 4: What is the worst-case loss?</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If we sell only 60% of the batch, what is our total P&amp;L? EXAMPLE: 30 kg sold at avg Rs 72 = Rs 2,160. Cost of all 50 kg at Rs 35 = Rs 1,750. Still profitable at 60% sell-through. PASS.</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Check 5: What does demand look like this week?</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Is this a good time for this product? EXAMPLE: It is Thursday. Weekend demand for mangoes is 35% higher than weekday. GOOD TIMING.</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The Pricing Plan — Once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59669"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Day 1, 8am–1pm  Rs 95/kg</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Fresh arrival push. "Farm-fresh Alphonso, just arrived" badge. Premium buyers first.</w:t>
            </w:r>
          </w:p>
        </w:tc>
      </w:tr>
      <w:tr>
        <w:tc>
          <w:tcPr>
            <w:tcW w:type="dxa" w:w="3200"/>
            <w:tcBorders>
              <w:top w:val="single" w:color="E2E8F0" w:sz="1"/>
              <w:left w:val="single" w:color="E2E8F0" w:sz="1"/>
              <w:bottom w:val="single" w:color="E2E8F0" w:sz="1"/>
              <w:right w:val="single" w:color="E2E8F0" w:sz="1"/>
            </w:tcBorders>
            <w:shd w:fill="059669"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Day 1, 1pm–6pm  Rs 80/kg</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Afternoon standard rate. Flash notification to mango-buying regulars.</w:t>
            </w:r>
          </w:p>
        </w:tc>
      </w:tr>
      <w:tr>
        <w:tc>
          <w:tcPr>
            <w:tcW w:type="dxa" w:w="3200"/>
            <w:tcBorders>
              <w:top w:val="single" w:color="E2E8F0" w:sz="1"/>
              <w:left w:val="single" w:color="E2E8F0" w:sz="1"/>
              <w:bottom w:val="single" w:color="E2E8F0" w:sz="1"/>
              <w:right w:val="single" w:color="E2E8F0" w:sz="1"/>
            </w:tcBorders>
            <w:shd w:fill="EA580C"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Day 1, 6pm–8pm  Rs 68/kg</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Evening clearance push. "Today's Deal" label.</w:t>
            </w:r>
          </w:p>
        </w:tc>
      </w:tr>
      <w:tr>
        <w:tc>
          <w:tcPr>
            <w:tcW w:type="dxa" w:w="3200"/>
            <w:tcBorders>
              <w:top w:val="single" w:color="E2E8F0" w:sz="1"/>
              <w:left w:val="single" w:color="E2E8F0" w:sz="1"/>
              <w:bottom w:val="single" w:color="E2E8F0" w:sz="1"/>
              <w:right w:val="single" w:color="E2E8F0" w:sz="1"/>
            </w:tcBorders>
            <w:shd w:fill="EA580C"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Day 2, 8am–12pm  Rs 58/kg</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Second day urgency begins. "Last day — perfectly ripe" messaging. Bundle with yogurt.</w:t>
            </w:r>
          </w:p>
        </w:tc>
      </w:tr>
      <w:tr>
        <w:tc>
          <w:tcPr>
            <w:tcW w:type="dxa" w:w="3200"/>
            <w:tcBorders>
              <w:top w:val="single" w:color="E2E8F0" w:sz="1"/>
              <w:left w:val="single" w:color="E2E8F0" w:sz="1"/>
              <w:bottom w:val="single" w:color="E2E8F0" w:sz="1"/>
              <w:right w:val="single" w:color="E2E8F0" w:sz="1"/>
            </w:tcBorders>
            <w:shd w:fill="DC2626"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Day 2, 12pm–4pm  Rs 48/kg</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Mid-day final push. Second notification to viewers who did not buy on Day 1.</w:t>
            </w:r>
          </w:p>
        </w:tc>
      </w:tr>
      <w:tr>
        <w:tc>
          <w:tcPr>
            <w:tcW w:type="dxa" w:w="3200"/>
            <w:tcBorders>
              <w:top w:val="single" w:color="E2E8F0" w:sz="1"/>
              <w:left w:val="single" w:color="E2E8F0" w:sz="1"/>
              <w:bottom w:val="single" w:color="E2E8F0" w:sz="1"/>
              <w:right w:val="single" w:color="E2E8F0" w:sz="1"/>
            </w:tcBorders>
            <w:shd w:fill="DC2626"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Day 2, 4pm–close  Rs 38/kg (near break-even)</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Final clearance. 3 kg bundle for Rs 108. Better than Rs 0.</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If a Loss Is Made — The Compensation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Scenario</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Happens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Sold 100% — profit made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Full profit goes to seller. Farmer gets agreed intake price. No issue.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Sold 80%+ — small loss on remainder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Profit from 80% sold covers the loss on unsold 20%. Net still positive. Farmer is paid in full.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Sold 60–79% — moderate loss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Profit from sold items partially offsets loss. The remaining shortfall comes from a 5% Risk Buffer Fund built from every successful batch sale. Farmer is still paid. Seller absorbs the small net loss.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Sold below 60% — significant loss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Farmer is offered a reduced intake payment proportional to actual sell-through. The shortfall is shared: 60% seller, 40% farmer. Both parties understand this policy before accepting the batch — it is written into the offer confirmation.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Unsold stock at close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Any remaining stock is offered to the Micro-Manufacturer Pipeline (Engine 5) at raw material price. This recovers partial value even from the unsellable remainder.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Data Needed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Action Triggered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Farmer intake price and quantity offered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Acceptance recommendation shown on seller dashboard with reasoning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Current inventory for same product category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Counter-offer price calculated and shown to seller for negotiation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Historical sell velocity at different price points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Full 2-day pricing plan auto-generated and ready to publish</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Current demand forecast (day of week + season)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New product listing created on website with batch-specific pricing schedule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Risk buffer fund balance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Loss compensation calculation shown in real time if sell-through falls short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ENGINE 03  |  Social Trend Engine — Stock Up Before Demand Arrives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A famous food creator posts a mango lassi reel on Instagram. Within 24 hours it gets 800,000 views. People start searching "mango lassi recipe" on Google. By Day 3, every online grocery in the city is getting 3x normal mango orders. The sellers who stocked up on Day 1 — when the reel first went viral — are selling at full price and clearing everything. The sellers who did not stock up are showing "out of stock" during the peak.
FreshPrice AI detects the reel on Day 1, maps it to mangoes in your inventory, raises a purchase order immediately, and has stock ready when demand arrives. Not prediction. Action on a real signal.</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What Social Signals the Engine Watches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Signal Source</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It Detects + Example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Instagram and YouTube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Food reels and videos mentioning specific ingredients. Tracks view velocity — a video gaining 100k views in 6 hours is a stronger signal than one gaining 100k over a week. EXAMPLE: "Mushroom pepper fry" reel gains 200k views in 12 hours → mushroom demand spike likely in 48-72 hours.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Google Trends API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Search volume spikes for food-related terms. Free and reliable. EXAMPLE: "Beetroot juice recipe" search volume increases 4x in the last 48 hours in Chennai → beetroot demand likely rising locally.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Zomato and Swiggy trending dishes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Dishes appearing in "trending" or "most ordered" sections on delivery apps. If a dish is trending on Swiggy, home cooks want to replicate it — they need the ingredients. EXAMPLE: "Watermelon feta salad" trending on Swiggy → watermelon + feta demand likely to rise this weekend.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WhatsApp forwards (public channels)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Recipe forwards spreading in food communities. Slightly harder to track but measurable through public broadcast channels. EXAMPLE: A forward for "Overnight oats 5 ways" reaching large audiences → oats, berries, honey demand rise.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Twitter and X trending food topics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Food hashtags and topics trending nationally or in the seller's city. EXAMPLE: #MangoSeason trending in May → general mango demand up across all categories.</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How the Engine Decides to Act — Not Every Trend Is Worth 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Not every viral food video leads to a real purchase spike. A video about a dish that requires 12 hours of cooking does not drive the same demand as one showing a 5-minute recipe. The engine scores each trend before acting on it.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Score Factor 1: Recipe Simplicity</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Simple recipes with 3-5 common ingredients drive more purchases than complex ones. "3-ingredient mango sorbet" → high buy intent. "Slow-cooked mango chutney in a clay pot" → lower buy intent.</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Score Factor 2: Ingredient Availability at Home</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If the trending ingredient is something people already have (onions, tomatoes) the demand spike is low. If it is something they need to buy (fresh mangoes, mushrooms, kafir lime) the spike is high.</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Score Factor 3: View Velocity</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How fast is the video gaining views? 100k in 6 hours is a stronger signal than 100k in 4 days. Velocity matters more than total views.</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Score Factor 4: Local Relevance</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A national trend matters less than a trend specific to the seller's city. Chennai food creators driving Chennai audiences is a stronger signal than a Delhi food creator for a Chennai seller.</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Score Factor 5: Historical Match</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Has this type of trend driven actual purchase increases before? The engine learns from past trend-to-sales correlations over time.</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The Action — What Happens When a Trend Scores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Data Needed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Action Triggered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Social media API feeds (Instagram Graph API, YouTube Data API, Google Trends)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Trend alert shown on seller dashboard: "Mango lassi recipe trending — 340k views in 18hrs. Confidence: HIGH. Suggested additional stock: +25 kg mangoes."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Current stock levels for the trending ingredient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Purchase order auto-drafted and shown to seller for one-click approval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Historical trend-to-sale conversion rate for this product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Supplier contacted with order once seller approves (or auto-approved if pre-configured)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Supplier lead time for this product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Delivery scheduled to arrive 24-36 hours before projected demand peak</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Demand forecast for current day of week + season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Website listing updated with subtle "Trending This Week" badge once stock arrives — capitalises on the trend visually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D1FAE5" w:val="clear"/>
            <w:tcMar>
              <w:top w:type="dxa" w:w="120"/>
              <w:left w:type="dxa" w:w="160"/>
              <w:bottom w:type="dxa" w:w="120"/>
              <w:right w:type="dxa" w:w="160"/>
            </w:tcMar>
          </w:tcPr>
          <w:p>
            <w:pPr>
              <w:spacing w:after="60" w:before="0"/>
            </w:pPr>
            <w:r>
              <w:rPr>
                <w:rFonts w:ascii="Arial" w:cs="Arial" w:eastAsia="Arial" w:hAnsi="Arial"/>
                <w:b/>
                <w:bCs/>
                <w:i w:val="false"/>
                <w:iCs w:val="false"/>
                <w:color w:val="059669"/>
                <w:sz w:val="20"/>
                <w:szCs w:val="20"/>
              </w:rPr>
              <w:t xml:space="preserve">🌱  REAL-WORLD EXAMPLE</w:t>
            </w:r>
          </w:p>
          <w:p>
            <w:pPr>
              <w:spacing w:after="0" w:before="0"/>
            </w:pPr>
            <w:r>
              <w:rPr>
                <w:rFonts w:ascii="Arial" w:cs="Arial" w:eastAsia="Arial" w:hAnsi="Arial"/>
                <w:b w:val="false"/>
                <w:bCs w:val="false"/>
                <w:i w:val="false"/>
                <w:iCs w:val="false"/>
                <w:color w:val="1E293B"/>
                <w:sz w:val="21"/>
                <w:szCs w:val="21"/>
              </w:rPr>
              <w:t xml:space="preserve">TIMELINE: The Mushroom Trend Event
Monday 6pm: A food creator posts "Mushroom Pepper Fry in 10 Minutes" — hits 80k views in 3 hours.
Monday 6:15pm: FreshPrice AI detects the reel. Scores it: simple recipe (HIGH), mushrooms not commonly stocked at home (HIGH), fast velocity (HIGH), Chennai creator (HIGH). Trend score: 91/100.
Monday 6:16pm: Alert appears on Priya's dashboard — "Mushroom trend detected. Suggest ordering +8 kg. Confidence: High. Expected demand window: Wednesday-Friday."
Monday 6:20pm: Priya approves the order with one tap. Order sent to supplier.
Tuesday 10am: 8 kg of fresh mushrooms arrive.
Tuesday 10:30am: Website listing updated with "Trending This Week" badge.
Wednesday: 6.2 kg sold at full price (Rs 120/kg). Rs 744 in revenue.
Thursday: Remaining 1.8 kg at Rs 95/kg. All cleared.
Total revenue from the trend: Rs 914. Without the engine: Priya had 2 kg of mushrooms in stock. Sold out by Wednesday morning. Showed "out of stock" for the rest of the week. Missed Rs 600+ in sales.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ENGINE 04  |  Intra-Fleet Rebalancing — Move Stock Between Your Own Stores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You have two or three stores in the same city. Right now, Store A has 35 kg of paneer with one day left. Store B, 3.5 km away, sold out of paneer 2 hours ago and is showing "out of stock." Nobody is connecting these two facts. Store A wastes 35 kg. Store B loses a day of paneer sales.
Intra-Fleet Rebalancing detects this imbalance automatically and tells your delivery staff: "Transfer 20 kg of paneer from Store A to Store B. Estimated transfer time: 25 minutes. Store A still has enough for its own customers. Store B goes back in stock."</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Data Needed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Action Triggered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Real-time stock levels at each store location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Rebalancing alert on seller dashboard: "Store A: 35kg paneer, 1 day left. Store B: 0kg paneer, stockout. Suggest transferring 18kg."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Sales velocity at each store for the product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Transfer quantity calculated to leave Store A with enough for its own demand while restocking Store B</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Distance between stores and available delivery staff</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Staff assignment shown: which rider handles the transfer, estimated time, routing suggestion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Expiry timer for the excess batch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Transfer prioritised by urgency — items expiring sooner get moved first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Customer demand at each location (historical)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Website listing at Store B updated to "In Stock" once transfer is confirmed dispatched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D1FAE5" w:val="clear"/>
            <w:tcMar>
              <w:top w:type="dxa" w:w="120"/>
              <w:left w:type="dxa" w:w="160"/>
              <w:bottom w:type="dxa" w:w="120"/>
              <w:right w:type="dxa" w:w="160"/>
            </w:tcMar>
          </w:tcPr>
          <w:p>
            <w:pPr>
              <w:spacing w:after="60" w:before="0"/>
            </w:pPr>
            <w:r>
              <w:rPr>
                <w:rFonts w:ascii="Arial" w:cs="Arial" w:eastAsia="Arial" w:hAnsi="Arial"/>
                <w:b/>
                <w:bCs/>
                <w:i w:val="false"/>
                <w:iCs w:val="false"/>
                <w:color w:val="059669"/>
                <w:sz w:val="20"/>
                <w:szCs w:val="20"/>
              </w:rPr>
              <w:t xml:space="preserve">🌱  REAL-WORLD EXAMPLE</w:t>
            </w:r>
          </w:p>
          <w:p>
            <w:pPr>
              <w:spacing w:after="0" w:before="0"/>
            </w:pPr>
            <w:r>
              <w:rPr>
                <w:rFonts w:ascii="Arial" w:cs="Arial" w:eastAsia="Arial" w:hAnsi="Arial"/>
                <w:b w:val="false"/>
                <w:bCs w:val="false"/>
                <w:i w:val="false"/>
                <w:iCs w:val="false"/>
                <w:color w:val="1E293B"/>
                <w:sz w:val="21"/>
                <w:szCs w:val="21"/>
              </w:rPr>
              <w:t xml:space="preserve">Rebalancing scenario — Saturday afternoon:
Store A (Adyar): 28 units of sourdough bread, baked this morning, 18 hours to expiry. Current sales velocity: 0.6 units/hour. At this rate, 11 units will expire.
Store B (Velachery): Sourdough sold out at 2pm. 14 customers searched for sourdough on the website and got "out of stock." Estimated missed sales: Rs 1,540.
Engine detects the imbalance at 3pm.
Alert: "Transfer 14 units from Store A to Store B. Transfer cost: Rs 80 (rider). Revenue recovered: Rs 1,540. Net gain: Rs 1,460. Store A still has 14 units for its own demand."
Priya approves. Rider picks up at 3:20pm. Store B shows "Back in Stock" at 3:55pm. 12 of the 14 transferred units sell by 7pm.</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after="70" w:before="0"/>
            </w:pPr>
            <w:r>
              <w:rPr>
                <w:rFonts w:ascii="Arial" w:cs="Arial" w:eastAsia="Arial" w:hAnsi="Arial"/>
                <w:b/>
                <w:bCs/>
                <w:i w:val="false"/>
                <w:iCs w:val="false"/>
                <w:color w:val="2563EB"/>
                <w:sz w:val="22"/>
                <w:szCs w:val="22"/>
              </w:rPr>
              <w:t xml:space="preserve">When This Matters Most</w:t>
            </w:r>
          </w:p>
          <w:p>
            <w:pPr>
              <w:spacing w:after="0" w:before="0"/>
            </w:pPr>
            <w:r>
              <w:rPr>
                <w:rFonts w:ascii="Arial" w:cs="Arial" w:eastAsia="Arial" w:hAnsi="Arial"/>
                <w:b w:val="false"/>
                <w:bCs w:val="false"/>
                <w:i w:val="false"/>
                <w:iCs w:val="false"/>
                <w:color w:val="1E293B"/>
                <w:sz w:val="21"/>
                <w:szCs w:val="21"/>
              </w:rPr>
              <w:t xml:space="preserve">Intra-fleet rebalancing is most valuable on high-demand days — weekends, festivals, events — when one store sells out fast and another was over-stocked. The economic value is highest precisely when demand is highest. A 25-minute transfer converts a waste event into a sales event with a small logistics cost.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ENGINE 05  |  Micro-Manufacturer Pipeline — Turn Waste into Raw Material</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Some items cannot be sold fresh even at a heavy discount. Overripe mangoes at 8pm with 2 hours left. Bruised tomatoes. Wilting herbs. These items have zero value on the customer-facing website.
But they have real value to someone else. A home-based pickle maker can take 15 kg of overripe mangoes and make mango pickle worth Rs 3,000. A jam seller wants bruised strawberries at a fraction of fresh price. A local juice bar takes wilting spinach for cold-pressed juice at Rs 8/kg when the fresh price was Rs 30/kg.
The Micro-Manufacturer Pipeline connects your near-expired raw material to registered processors who can convert it — before it hits the bin.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Data Needed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Action Triggered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Items with sell-through below 40% and expiry within 4 hours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Alert sent to registered processor partners: "20 kg overripe mango available at Rs 22/kg. Pickup window: 6pm-8pm today. First to confirm gets the batch."</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Registered processor database (pickle makers, jam sellers, juice bars, bakeries)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Processor confirms pickup via the platform — seller gets a confirmed buyer even for items that would have been wasted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Each processor's preferred raw material categories and price range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Payment collected at pickup — partial revenue recovery logged. Seller dashboard shows: "Rs 440 recovered from near-expired batch (would have been Rs 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Pickup logistics (processor location vs store location)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Remaining inventory count updated. Carbon impact log updated: "18 kg of food diverted from waste."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Minimum acceptable price per item category (set by seller)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If no processor claims within 2 hours, fallback: items bundled into next Surplus Box or flagged for NGO donation.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D1FAE5" w:val="clear"/>
            <w:tcMar>
              <w:top w:type="dxa" w:w="120"/>
              <w:left w:type="dxa" w:w="160"/>
              <w:bottom w:type="dxa" w:w="120"/>
              <w:right w:type="dxa" w:w="160"/>
            </w:tcMar>
          </w:tcPr>
          <w:p>
            <w:pPr>
              <w:spacing w:after="60" w:before="0"/>
            </w:pPr>
            <w:r>
              <w:rPr>
                <w:rFonts w:ascii="Arial" w:cs="Arial" w:eastAsia="Arial" w:hAnsi="Arial"/>
                <w:b/>
                <w:bCs/>
                <w:i w:val="false"/>
                <w:iCs w:val="false"/>
                <w:color w:val="059669"/>
                <w:sz w:val="20"/>
                <w:szCs w:val="20"/>
              </w:rPr>
              <w:t xml:space="preserve">🌱  REAL-WORLD EXAMPLE</w:t>
            </w:r>
          </w:p>
          <w:p>
            <w:pPr>
              <w:spacing w:after="0" w:before="0"/>
            </w:pPr>
            <w:r>
              <w:rPr>
                <w:rFonts w:ascii="Arial" w:cs="Arial" w:eastAsia="Arial" w:hAnsi="Arial"/>
                <w:b w:val="false"/>
                <w:bCs w:val="false"/>
                <w:i w:val="false"/>
                <w:iCs w:val="false"/>
                <w:color w:val="1E293B"/>
                <w:sz w:val="21"/>
                <w:szCs w:val="21"/>
              </w:rPr>
              <w:t xml:space="preserve">Friday 5pm: 22 kg of overripe bananas in Store A. Sell-through at current discount is only 30% likely before close.
Engine alert to 3 registered processors:
— Asha's Home Bakery (makes banana bread): "22 kg overripe bananas, Rs 12/kg. Pickup by 7pm."
— Juice Junction (cold-pressed juice bar): Same alert.
— Srinivas's Jam Stall (preserves): Same alert.
6:02pm: Juice Junction confirms — they take 18 kg at Rs 12/kg = Rs 216 recovered.
6:15pm: Asha takes remaining 4 kg for banana bread = Rs 48.
Total recovered: Rs 264 on a batch that was heading to zero. Not a lot — but across 52 weeks, these small recoveries add up. And the bananas were converted into juice and banana bread that sold to real customers, not landfill.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ENGINE 06  |  Event Pre-Positioning — Stock Up Before the Crowd Arrives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An IPL match is happening at the stadium 2 km from your dark store tonight. 12,000 people will pass through the area between 5pm and 11pm. Some will order delivery. Some will walk into nearby stores. Cold drinks, namkeen, packaged snacks, quick-cook items will all spike.
This is not a prediction. The match is in the calendar. The venue is known. The crowd size is public. FreshPrice AI reads this from public event data, calculates which of your products will likely spike, and raises a purchase order 6-8 hours before the event.
No discounting needed. Full-price surge. The crowd comes to you because you have stock.</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Data Needed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Action Triggered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Public event calendar APIs (BookMyShow, Google Events, Insider.in)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Event detected 48-72 hours in advance. Alert on dashboard: "IPL match — MA Chidambaram Stadium, 2.1km, 7:30pm tonight. 12,000 attendance. Suggest pre-stocking cold drinks, packaged snacks, nimbu pani kits."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Venue location vs store location (distance check)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Pre-stock order auto-drafted for seller approval. Items selected based on historical event-day sales patterns.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Event type and scale (match, concert, exam, festival)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Order placed with supplier for same-day or next-morning delivery. Routing prioritised for the closest store to the venue.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Historical sales uplift for each event type (learned over time)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Website listing for event-relevant items gets a subtle "Game Day Ready" badge once pre-stock arrives.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Current stock levels for likely surge products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If existing stock is already adequate, no order raised. Engine only acts when a genuine shortfall exists.</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Event Types the Engine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Event Type</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Products That Spike + Typical Uplift</w:t>
            </w:r>
          </w:p>
        </w:tc>
      </w:tr>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IPL / cricket match (evening)</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Cold drinks, packaged snacks, nimbu pani kits, chips, instant noodles. +60-90% demand in nearby stores.</w:t>
            </w:r>
          </w:p>
        </w:tc>
      </w:tr>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Festival day (Diwali, Pongal, Holi, Eid)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Sweets ingredients, specific festival vegetables, dairy. +120-200% demand. Also: do NOT discount — hold full price.</w:t>
            </w:r>
          </w:p>
        </w:tc>
      </w:tr>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College exam week</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Ready-to-eat meals, health drinks, quick-cook items, coffee, snacks. Sustained +25% uplift for 2 weeks.</w:t>
            </w:r>
          </w:p>
        </w:tc>
      </w:tr>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Long weekend / holiday Friday</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Fruits, vegetables, dairy, weekend cooking items. People stock up before shops get crowded.</w:t>
            </w:r>
          </w:p>
        </w:tc>
      </w:tr>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Rain forecast (heavy rain expected)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Delivery demand spikes but rider availability drops. Pre-position high-margin easy-to-pack items. Reduce bulky orders.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ENGINE 07  |  Surplus Box Subscription — A Guaranteed Weekly Clearance Channel</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Every Friday, a segment of your customers gets a Surprise Fresh Box delivered to their door. They do not know exactly what is inside. They subscribed to receive Rs 350-400 worth of fresh produce for a flat Rs 199 per week.
You decide what goes in the box. You fill it with whatever near-expiry items need clearing that week. The AI looks at Friday's inventory, picks the items most urgently needing clearance, assembles a box that makes sense as a cooking collection, and generates a recipe card that matches the ingredients.
The customer gets a genuine deal and a meal idea. You clear your hardest-to-move inventory every single week — guaranteed.</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How the Box Is Assembled Each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Step 1: Inventory Scan (Friday 10am)</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The engine scans all inventory with 1-2 days of shelf life remaining. Ranks items by urgency and quantity. EXAMPLE: 8 bunches of spinach (1 day), 14 packs of cherry tomatoes (2 days), 6 packs of button mushrooms (1 day), 4 blocks of paneer (1 day).</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Step 2: Box Composition</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Items are combined into a box that makes cooking sense — a "dinner for 4" collection or a "weekend cooking set." The AI picks combinations customers are likely to find useful together.</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Step 3: Recipe Card Generated</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A simple 2-3 recipe card is auto-generated matching the box contents. EXAMPLE: Spinach + tomato + paneer → Palak paneer. Mushroom + tomato → mushroom soup. Customers love this.</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Step 4: Box Offered to Subscribers First</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24 hours before expiry window, boxes are offered to active subscribers. They get what is assigned to them — no individual item choice. The deal is the price, not the selection.</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Step 5: Remaining Boxes as Flash Deals</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Any surplus boxes not claimed by subscribers are posted as a one-time "Fresh Box — Today Only" deal at Rs 249. Drives new subscriber sign-ups too.</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Data Needed</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Action Triggered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Weekly inventory snapshot every Friday morning (or Thursday evening)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Box composition generated automatically and shown to seller for review</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Subscriber list with delivery addresses and preferences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Subscribers notified: "Your Friday Fresh Box is packed — palak paneer and mushroom soup kit inside!"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Delivery routing for subscriber addresses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Delivery schedule created. All boxes dispatched in a single route batch — operationally efficient.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Recipe database (basic ingredient-to-recipe matching)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Recipe card auto-generated as PDF or image, attached to the delivery or sent via WhatsApp</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Past box satisfaction feedback (optional star rating)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AI learns which combinations subscribers liked — improves future box curation over time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D1FAE5" w:val="clear"/>
            <w:tcMar>
              <w:top w:type="dxa" w:w="120"/>
              <w:left w:type="dxa" w:w="160"/>
              <w:bottom w:type="dxa" w:w="120"/>
              <w:right w:type="dxa" w:w="160"/>
            </w:tcMar>
          </w:tcPr>
          <w:p>
            <w:pPr>
              <w:spacing w:after="60" w:before="0"/>
            </w:pPr>
            <w:r>
              <w:rPr>
                <w:rFonts w:ascii="Arial" w:cs="Arial" w:eastAsia="Arial" w:hAnsi="Arial"/>
                <w:b/>
                <w:bCs/>
                <w:i w:val="false"/>
                <w:iCs w:val="false"/>
                <w:color w:val="059669"/>
                <w:sz w:val="20"/>
                <w:szCs w:val="20"/>
              </w:rPr>
              <w:t xml:space="preserve">🌱  REAL-WORLD EXAMPLE</w:t>
            </w:r>
          </w:p>
          <w:p>
            <w:pPr>
              <w:spacing w:after="0" w:before="0"/>
            </w:pPr>
            <w:r>
              <w:rPr>
                <w:rFonts w:ascii="Arial" w:cs="Arial" w:eastAsia="Arial" w:hAnsi="Arial"/>
                <w:b w:val="false"/>
                <w:bCs w:val="false"/>
                <w:i w:val="false"/>
                <w:iCs w:val="false"/>
                <w:color w:val="1E293B"/>
                <w:sz w:val="21"/>
                <w:szCs w:val="21"/>
              </w:rPr>
              <w:t xml:space="preserve">PriyaFresh has 47 Surplus Box subscribers paying Rs 199/week each. That is Rs 9,353 in guaranteed revenue every Friday — before a single individual item is sold.
On a typical Friday:
— 47 boxes assembled with this week's near-expiry stock
— Average item cost (what Priya paid for the ingredients): Rs 82 per box
— Revenue per box: Rs 199
— Gross margin per box: Rs 117
— Weekly guaranteed gross margin from subscriptions alone: Rs 5,499
Items that would have been discounted to Rs 20-30 each and maybe still expired are now clearing at Rs 199 per curated box. The subscription converts a clearance problem into a 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HOW ALL 7 ENGINES CONNECT  |  One Flow, Not Seven Separate Tools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Each engine solves a different layer of the same problem — perishable goods waste and missed demand. But they are not seven separate tools. They feed each other. A trend detected by Engine 3 increases stock, which Engine 1 prices dynamically as it ages. A farmer batch accepted by Engine 2 that does not fully clear goes to Engine 5's micro-manufacturer network. Stock rebalanced by Engine 4 avoids the Surplus Box in Engine 7. Events pre-positioned by Engine 6 reduce the urgency on Engine 1.</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
        <w:gridCol w:w="2400"/>
        <w:gridCol w:w="280"/>
        <w:gridCol w:w="4000"/>
      </w:tblGrid>
      <w:tr>
        <w:tc>
          <w:tcPr>
            <w:tcW w:type="dxa" w:w="2400"/>
            <w:tcBorders>
              <w:top w:val="single" w:color="2563EB" w:sz="1"/>
              <w:left w:val="single" w:color="2563EB" w:sz="1"/>
              <w:bottom w:val="single" w:color="2563EB" w:sz="1"/>
              <w:right w:val="single" w:color="2563EB" w:sz="1"/>
            </w:tcBorders>
            <w:shd w:fill="DBEAFE" w:val="clear"/>
            <w:tcMar>
              <w:top w:type="dxa" w:w="100"/>
              <w:left w:type="dxa" w:w="120"/>
              <w:bottom w:type="dxa" w:w="100"/>
              <w:right w:type="dxa" w:w="120"/>
            </w:tcMar>
          </w:tcPr>
          <w:p>
            <w:pPr>
              <w:spacing w:after="40" w:before="0"/>
            </w:pPr>
            <w:r>
              <w:rPr>
                <w:rFonts w:ascii="Arial" w:cs="Arial" w:eastAsia="Arial" w:hAnsi="Arial"/>
                <w:b/>
                <w:bCs/>
                <w:i w:val="false"/>
                <w:iCs w:val="false"/>
                <w:color w:val="2563EB"/>
                <w:sz w:val="19"/>
                <w:szCs w:val="19"/>
              </w:rPr>
              <w:t xml:space="preserve">📱 Social Trend Engine</w:t>
            </w:r>
          </w:p>
          <w:p>
            <w:pPr>
              <w:spacing w:after="0" w:before="0"/>
            </w:pPr>
            <w:r>
              <w:rPr>
                <w:rFonts w:ascii="Arial" w:cs="Arial" w:eastAsia="Arial" w:hAnsi="Arial"/>
                <w:b w:val="false"/>
                <w:bCs w:val="false"/>
                <w:i w:val="false"/>
                <w:iCs w:val="false"/>
                <w:color w:val="1E293B"/>
                <w:sz w:val="18"/>
                <w:szCs w:val="18"/>
              </w:rPr>
              <w:t xml:space="preserve">Detects viral food content. Raises stock order.</w:t>
            </w:r>
          </w:p>
        </w:tc>
        <w:tc>
          <w:tcPr>
            <w:tcW w:type="dxa" w:w="280"/>
            <w:tcBorders>
              <w:top w:val="none" w:color="FFFFFF" w:sz="0"/>
              <w:left w:val="none" w:color="FFFFFF" w:sz="0"/>
              <w:bottom w:val="none" w:color="FFFFFF" w:sz="0"/>
              <w:right w:val="none" w:color="FFFFFF" w:sz="0"/>
            </w:tcBorders>
            <w:shd w:fill="FFFFFF" w:val="clear"/>
          </w:tcPr>
          <w:p>
            <w:pPr>
              <w:spacing w:after="0" w:before="80"/>
              <w:jc w:val="center"/>
            </w:pPr>
            <w:r>
              <w:rPr>
                <w:rFonts w:ascii="Arial" w:cs="Arial" w:eastAsia="Arial" w:hAnsi="Arial"/>
                <w:b/>
                <w:bCs/>
                <w:i w:val="false"/>
                <w:iCs w:val="false"/>
                <w:color w:val="F59E0B"/>
                <w:sz w:val="28"/>
                <w:szCs w:val="28"/>
              </w:rPr>
              <w:t xml:space="preserve">→</w:t>
            </w:r>
          </w:p>
        </w:tc>
        <w:tc>
          <w:tcPr>
            <w:tcW w:type="dxa" w:w="2400"/>
            <w:tcBorders>
              <w:top w:val="single" w:color="059669" w:sz="1"/>
              <w:left w:val="single" w:color="059669" w:sz="1"/>
              <w:bottom w:val="single" w:color="059669" w:sz="1"/>
              <w:right w:val="single" w:color="059669" w:sz="1"/>
            </w:tcBorders>
            <w:shd w:fill="D1FAE5" w:val="clear"/>
            <w:tcMar>
              <w:top w:type="dxa" w:w="100"/>
              <w:left w:type="dxa" w:w="120"/>
              <w:bottom w:type="dxa" w:w="100"/>
              <w:right w:type="dxa" w:w="120"/>
            </w:tcMar>
          </w:tcPr>
          <w:p>
            <w:pPr>
              <w:spacing w:after="40" w:before="0"/>
            </w:pPr>
            <w:r>
              <w:rPr>
                <w:rFonts w:ascii="Arial" w:cs="Arial" w:eastAsia="Arial" w:hAnsi="Arial"/>
                <w:b/>
                <w:bCs/>
                <w:i w:val="false"/>
                <w:iCs w:val="false"/>
                <w:color w:val="059669"/>
                <w:sz w:val="19"/>
                <w:szCs w:val="19"/>
              </w:rPr>
              <w:t xml:space="preserve">📉 Dynamic Pricing</w:t>
            </w:r>
          </w:p>
          <w:p>
            <w:pPr>
              <w:spacing w:after="0" w:before="0"/>
            </w:pPr>
            <w:r>
              <w:rPr>
                <w:rFonts w:ascii="Arial" w:cs="Arial" w:eastAsia="Arial" w:hAnsi="Arial"/>
                <w:b w:val="false"/>
                <w:bCs w:val="false"/>
                <w:i w:val="false"/>
                <w:iCs w:val="false"/>
                <w:color w:val="1E293B"/>
                <w:sz w:val="18"/>
                <w:szCs w:val="18"/>
              </w:rPr>
              <w:t xml:space="preserve">Prices the new stock as it ages. Sells at full price during trend peak.</w:t>
            </w:r>
          </w:p>
        </w:tc>
        <w:tc>
          <w:tcPr>
            <w:tcW w:type="dxa" w:w="280"/>
            <w:tcBorders>
              <w:top w:val="none" w:color="FFFFFF" w:sz="0"/>
              <w:left w:val="none" w:color="FFFFFF" w:sz="0"/>
              <w:bottom w:val="none" w:color="FFFFFF" w:sz="0"/>
              <w:right w:val="none" w:color="FFFFFF" w:sz="0"/>
            </w:tcBorders>
            <w:shd w:fill="FFFFFF" w:val="clear"/>
          </w:tcPr>
          <w:p>
            <w:pPr>
              <w:spacing w:after="0" w:before="80"/>
              <w:jc w:val="center"/>
            </w:pPr>
            <w:r>
              <w:rPr>
                <w:rFonts w:ascii="Arial" w:cs="Arial" w:eastAsia="Arial" w:hAnsi="Arial"/>
                <w:b/>
                <w:bCs/>
                <w:i w:val="false"/>
                <w:iCs w:val="false"/>
                <w:color w:val="F59E0B"/>
                <w:sz w:val="28"/>
                <w:szCs w:val="28"/>
              </w:rPr>
              <w:t xml:space="preserve">→</w:t>
            </w:r>
          </w:p>
        </w:tc>
        <w:tc>
          <w:tcPr>
            <w:tcW w:type="dxa" w:w="4000"/>
            <w:tcBorders>
              <w:top w:val="single" w:color="EA580C" w:sz="1"/>
              <w:left w:val="single" w:color="EA580C" w:sz="1"/>
              <w:bottom w:val="single" w:color="EA580C" w:sz="1"/>
              <w:right w:val="single" w:color="EA580C" w:sz="1"/>
            </w:tcBorders>
            <w:shd w:fill="FFEDD5" w:val="clear"/>
            <w:tcMar>
              <w:top w:type="dxa" w:w="100"/>
              <w:left w:type="dxa" w:w="120"/>
              <w:bottom w:type="dxa" w:w="100"/>
              <w:right w:type="dxa" w:w="120"/>
            </w:tcMar>
          </w:tcPr>
          <w:p>
            <w:pPr>
              <w:spacing w:after="40" w:before="0"/>
            </w:pPr>
            <w:r>
              <w:rPr>
                <w:rFonts w:ascii="Arial" w:cs="Arial" w:eastAsia="Arial" w:hAnsi="Arial"/>
                <w:b/>
                <w:bCs/>
                <w:i w:val="false"/>
                <w:iCs w:val="false"/>
                <w:color w:val="EA580C"/>
                <w:sz w:val="18"/>
                <w:szCs w:val="18"/>
              </w:rPr>
              <w:t xml:space="preserve">If still unsold near expiry →</w:t>
            </w:r>
          </w:p>
          <w:p>
            <w:pPr>
              <w:spacing w:after="0" w:before="0"/>
            </w:pPr>
            <w:r>
              <w:rPr>
                <w:rFonts w:ascii="Arial" w:cs="Arial" w:eastAsia="Arial" w:hAnsi="Arial"/>
                <w:b w:val="false"/>
                <w:bCs w:val="false"/>
                <w:i w:val="false"/>
                <w:iCs w:val="false"/>
                <w:color w:val="1E293B"/>
                <w:sz w:val="18"/>
                <w:szCs w:val="18"/>
              </w:rPr>
              <w:t xml:space="preserve">📦 Surplus Box fills the box with it. 🏭 Micro-Manufacturer takes any remainder.</w:t>
            </w:r>
          </w:p>
        </w:tc>
      </w:tr>
      <w:tr>
        <w:tc>
          <w:tcPr>
            <w:tcW w:type="dxa" w:w="9360"/>
            <w:tcBorders>
              <w:top w:val="none" w:color="FFFFFF" w:sz="0"/>
              <w:left w:val="none" w:color="FFFFFF" w:sz="0"/>
              <w:bottom w:val="none" w:color="FFFFFF" w:sz="0"/>
              <w:right w:val="none" w:color="FFFFFF" w:sz="0"/>
            </w:tcBorders>
            <w:shd w:fill="FFFFFF" w:val="clear"/>
          </w:tcPr>
          <w:p>
            <w:pPr>
              <w:spacing w:after="0" w:before="0"/>
            </w:pPr>
          </w:p>
        </w:tc>
      </w:tr>
      <w:tr>
        <w:tc>
          <w:tcPr>
            <w:tcW w:type="dxa" w:w="2400"/>
            <w:tcBorders>
              <w:top w:val="single" w:color="059669" w:sz="1"/>
              <w:left w:val="single" w:color="059669" w:sz="1"/>
              <w:bottom w:val="single" w:color="059669" w:sz="1"/>
              <w:right w:val="single" w:color="059669" w:sz="1"/>
            </w:tcBorders>
            <w:shd w:fill="D1FAE5" w:val="clear"/>
            <w:tcMar>
              <w:top w:type="dxa" w:w="100"/>
              <w:left w:type="dxa" w:w="120"/>
              <w:bottom w:type="dxa" w:w="100"/>
              <w:right w:type="dxa" w:w="120"/>
            </w:tcMar>
          </w:tcPr>
          <w:p>
            <w:pPr>
              <w:spacing w:after="40" w:before="0"/>
            </w:pPr>
            <w:r>
              <w:rPr>
                <w:rFonts w:ascii="Arial" w:cs="Arial" w:eastAsia="Arial" w:hAnsi="Arial"/>
                <w:b/>
                <w:bCs/>
                <w:i w:val="false"/>
                <w:iCs w:val="false"/>
                <w:color w:val="059669"/>
                <w:sz w:val="19"/>
                <w:szCs w:val="19"/>
              </w:rPr>
              <w:t xml:space="preserve">🌾 Farmer Offer Engine</w:t>
            </w:r>
          </w:p>
          <w:p>
            <w:pPr>
              <w:spacing w:after="0" w:before="0"/>
            </w:pPr>
            <w:r>
              <w:rPr>
                <w:rFonts w:ascii="Arial" w:cs="Arial" w:eastAsia="Arial" w:hAnsi="Arial"/>
                <w:b w:val="false"/>
                <w:bCs w:val="false"/>
                <w:i w:val="false"/>
                <w:iCs w:val="false"/>
                <w:color w:val="1E293B"/>
                <w:sz w:val="18"/>
                <w:szCs w:val="18"/>
              </w:rPr>
              <w:t xml:space="preserve">Accepts surplus batch. Builds pricing plan.</w:t>
            </w:r>
          </w:p>
        </w:tc>
        <w:tc>
          <w:tcPr>
            <w:tcW w:type="dxa" w:w="280"/>
            <w:tcBorders>
              <w:top w:val="none" w:color="FFFFFF" w:sz="0"/>
              <w:left w:val="none" w:color="FFFFFF" w:sz="0"/>
              <w:bottom w:val="none" w:color="FFFFFF" w:sz="0"/>
              <w:right w:val="none" w:color="FFFFFF" w:sz="0"/>
            </w:tcBorders>
            <w:shd w:fill="FFFFFF" w:val="clear"/>
          </w:tcPr>
          <w:p>
            <w:pPr>
              <w:spacing w:after="0" w:before="80"/>
              <w:jc w:val="center"/>
            </w:pPr>
            <w:r>
              <w:rPr>
                <w:rFonts w:ascii="Arial" w:cs="Arial" w:eastAsia="Arial" w:hAnsi="Arial"/>
                <w:b/>
                <w:bCs/>
                <w:i w:val="false"/>
                <w:iCs w:val="false"/>
                <w:color w:val="F59E0B"/>
                <w:sz w:val="28"/>
                <w:szCs w:val="28"/>
              </w:rPr>
              <w:t xml:space="preserve">→</w:t>
            </w:r>
          </w:p>
        </w:tc>
        <w:tc>
          <w:tcPr>
            <w:tcW w:type="dxa" w:w="2400"/>
            <w:tcBorders>
              <w:top w:val="single" w:color="2563EB" w:sz="1"/>
              <w:left w:val="single" w:color="2563EB" w:sz="1"/>
              <w:bottom w:val="single" w:color="2563EB" w:sz="1"/>
              <w:right w:val="single" w:color="2563EB" w:sz="1"/>
            </w:tcBorders>
            <w:shd w:fill="DBEAFE" w:val="clear"/>
            <w:tcMar>
              <w:top w:type="dxa" w:w="100"/>
              <w:left w:type="dxa" w:w="120"/>
              <w:bottom w:type="dxa" w:w="100"/>
              <w:right w:type="dxa" w:w="120"/>
            </w:tcMar>
          </w:tcPr>
          <w:p>
            <w:pPr>
              <w:spacing w:after="40" w:before="0"/>
            </w:pPr>
            <w:r>
              <w:rPr>
                <w:rFonts w:ascii="Arial" w:cs="Arial" w:eastAsia="Arial" w:hAnsi="Arial"/>
                <w:b/>
                <w:bCs/>
                <w:i w:val="false"/>
                <w:iCs w:val="false"/>
                <w:color w:val="2563EB"/>
                <w:sz w:val="19"/>
                <w:szCs w:val="19"/>
              </w:rPr>
              <w:t xml:space="preserve">📉 Dynamic Pricing</w:t>
            </w:r>
          </w:p>
          <w:p>
            <w:pPr>
              <w:spacing w:after="0" w:before="0"/>
            </w:pPr>
            <w:r>
              <w:rPr>
                <w:rFonts w:ascii="Arial" w:cs="Arial" w:eastAsia="Arial" w:hAnsi="Arial"/>
                <w:b w:val="false"/>
                <w:bCs w:val="false"/>
                <w:i w:val="false"/>
                <w:iCs w:val="false"/>
                <w:color w:val="1E293B"/>
                <w:sz w:val="18"/>
                <w:szCs w:val="18"/>
              </w:rPr>
              <w:t xml:space="preserve">Executes the plan automatically. Discount tiers applied on schedule.</w:t>
            </w:r>
          </w:p>
        </w:tc>
        <w:tc>
          <w:tcPr>
            <w:tcW w:type="dxa" w:w="280"/>
            <w:tcBorders>
              <w:top w:val="none" w:color="FFFFFF" w:sz="0"/>
              <w:left w:val="none" w:color="FFFFFF" w:sz="0"/>
              <w:bottom w:val="none" w:color="FFFFFF" w:sz="0"/>
              <w:right w:val="none" w:color="FFFFFF" w:sz="0"/>
            </w:tcBorders>
            <w:shd w:fill="FFFFFF" w:val="clear"/>
          </w:tcPr>
          <w:p>
            <w:pPr>
              <w:spacing w:after="0" w:before="80"/>
              <w:jc w:val="center"/>
            </w:pPr>
            <w:r>
              <w:rPr>
                <w:rFonts w:ascii="Arial" w:cs="Arial" w:eastAsia="Arial" w:hAnsi="Arial"/>
                <w:b/>
                <w:bCs/>
                <w:i w:val="false"/>
                <w:iCs w:val="false"/>
                <w:color w:val="F59E0B"/>
                <w:sz w:val="28"/>
                <w:szCs w:val="28"/>
              </w:rPr>
              <w:t xml:space="preserve">→</w:t>
            </w:r>
          </w:p>
        </w:tc>
        <w:tc>
          <w:tcPr>
            <w:tcW w:type="dxa" w:w="4000"/>
            <w:tcBorders>
              <w:top w:val="single" w:color="EA580C" w:sz="1"/>
              <w:left w:val="single" w:color="EA580C" w:sz="1"/>
              <w:bottom w:val="single" w:color="EA580C" w:sz="1"/>
              <w:right w:val="single" w:color="EA580C" w:sz="1"/>
            </w:tcBorders>
            <w:shd w:fill="FFEDD5" w:val="clear"/>
            <w:tcMar>
              <w:top w:type="dxa" w:w="100"/>
              <w:left w:type="dxa" w:w="120"/>
              <w:bottom w:type="dxa" w:w="100"/>
              <w:right w:type="dxa" w:w="120"/>
            </w:tcMar>
          </w:tcPr>
          <w:p>
            <w:pPr>
              <w:spacing w:after="40" w:before="0"/>
            </w:pPr>
            <w:r>
              <w:rPr>
                <w:rFonts w:ascii="Arial" w:cs="Arial" w:eastAsia="Arial" w:hAnsi="Arial"/>
                <w:b/>
                <w:bCs/>
                <w:i w:val="false"/>
                <w:iCs w:val="false"/>
                <w:color w:val="EA580C"/>
                <w:sz w:val="18"/>
                <w:szCs w:val="18"/>
              </w:rPr>
              <w:t xml:space="preserve">If loss occurs →</w:t>
            </w:r>
          </w:p>
          <w:p>
            <w:pPr>
              <w:spacing w:after="0" w:before="0"/>
            </w:pPr>
            <w:r>
              <w:rPr>
                <w:rFonts w:ascii="Arial" w:cs="Arial" w:eastAsia="Arial" w:hAnsi="Arial"/>
                <w:b w:val="false"/>
                <w:bCs w:val="false"/>
                <w:i w:val="false"/>
                <w:iCs w:val="false"/>
                <w:color w:val="1E293B"/>
                <w:sz w:val="18"/>
                <w:szCs w:val="18"/>
              </w:rPr>
              <w:t xml:space="preserve">🏭 Micro-Manufacturer takes unsellable remainder at raw material price. Loss partially offset.</w:t>
            </w:r>
          </w:p>
        </w:tc>
      </w:tr>
      <w:tr>
        <w:tc>
          <w:tcPr>
            <w:tcW w:type="dxa" w:w="9360"/>
            <w:tcBorders>
              <w:top w:val="none" w:color="FFFFFF" w:sz="0"/>
              <w:left w:val="none" w:color="FFFFFF" w:sz="0"/>
              <w:bottom w:val="none" w:color="FFFFFF" w:sz="0"/>
              <w:right w:val="none" w:color="FFFFFF" w:sz="0"/>
            </w:tcBorders>
            <w:shd w:fill="FFFFFF" w:val="clear"/>
          </w:tcPr>
          <w:p>
            <w:pPr>
              <w:spacing w:after="0" w:before="0"/>
            </w:pPr>
          </w:p>
        </w:tc>
      </w:tr>
      <w:tr>
        <w:tc>
          <w:tcPr>
            <w:tcW w:type="dxa" w:w="2400"/>
            <w:tcBorders>
              <w:top w:val="single" w:color="7C3AED" w:sz="1"/>
              <w:left w:val="single" w:color="7C3AED" w:sz="1"/>
              <w:bottom w:val="single" w:color="7C3AED" w:sz="1"/>
              <w:right w:val="single" w:color="7C3AED" w:sz="1"/>
            </w:tcBorders>
            <w:shd w:fill="EDE9FE" w:val="clear"/>
            <w:tcMar>
              <w:top w:type="dxa" w:w="100"/>
              <w:left w:type="dxa" w:w="120"/>
              <w:bottom w:type="dxa" w:w="100"/>
              <w:right w:type="dxa" w:w="120"/>
            </w:tcMar>
          </w:tcPr>
          <w:p>
            <w:pPr>
              <w:spacing w:after="40" w:before="0"/>
            </w:pPr>
            <w:r>
              <w:rPr>
                <w:rFonts w:ascii="Arial" w:cs="Arial" w:eastAsia="Arial" w:hAnsi="Arial"/>
                <w:b/>
                <w:bCs/>
                <w:i w:val="false"/>
                <w:iCs w:val="false"/>
                <w:color w:val="7C3AED"/>
                <w:sz w:val="19"/>
                <w:szCs w:val="19"/>
              </w:rPr>
              <w:t xml:space="preserve">🎟️ Event Pre-Positioning</w:t>
            </w:r>
          </w:p>
          <w:p>
            <w:pPr>
              <w:spacing w:after="0" w:before="0"/>
            </w:pPr>
            <w:r>
              <w:rPr>
                <w:rFonts w:ascii="Arial" w:cs="Arial" w:eastAsia="Arial" w:hAnsi="Arial"/>
                <w:b w:val="false"/>
                <w:bCs w:val="false"/>
                <w:i w:val="false"/>
                <w:iCs w:val="false"/>
                <w:color w:val="1E293B"/>
                <w:sz w:val="18"/>
                <w:szCs w:val="18"/>
              </w:rPr>
              <w:t xml:space="preserve">Pre-stocks for an event. Holds full price.</w:t>
            </w:r>
          </w:p>
        </w:tc>
        <w:tc>
          <w:tcPr>
            <w:tcW w:type="dxa" w:w="280"/>
            <w:tcBorders>
              <w:top w:val="none" w:color="FFFFFF" w:sz="0"/>
              <w:left w:val="none" w:color="FFFFFF" w:sz="0"/>
              <w:bottom w:val="none" w:color="FFFFFF" w:sz="0"/>
              <w:right w:val="none" w:color="FFFFFF" w:sz="0"/>
            </w:tcBorders>
            <w:shd w:fill="FFFFFF" w:val="clear"/>
          </w:tcPr>
          <w:p>
            <w:pPr>
              <w:spacing w:after="0" w:before="80"/>
              <w:jc w:val="center"/>
            </w:pPr>
            <w:r>
              <w:rPr>
                <w:rFonts w:ascii="Arial" w:cs="Arial" w:eastAsia="Arial" w:hAnsi="Arial"/>
                <w:b/>
                <w:bCs/>
                <w:i w:val="false"/>
                <w:iCs w:val="false"/>
                <w:color w:val="F59E0B"/>
                <w:sz w:val="28"/>
                <w:szCs w:val="28"/>
              </w:rPr>
              <w:t xml:space="preserve">→</w:t>
            </w:r>
          </w:p>
        </w:tc>
        <w:tc>
          <w:tcPr>
            <w:tcW w:type="dxa" w:w="2400"/>
            <w:tcBorders>
              <w:top w:val="single" w:color="0891B2" w:sz="1"/>
              <w:left w:val="single" w:color="0891B2" w:sz="1"/>
              <w:bottom w:val="single" w:color="0891B2" w:sz="1"/>
              <w:right w:val="single" w:color="0891B2" w:sz="1"/>
            </w:tcBorders>
            <w:shd w:fill="CFFAFE" w:val="clear"/>
            <w:tcMar>
              <w:top w:type="dxa" w:w="100"/>
              <w:left w:type="dxa" w:w="120"/>
              <w:bottom w:type="dxa" w:w="100"/>
              <w:right w:type="dxa" w:w="120"/>
            </w:tcMar>
          </w:tcPr>
          <w:p>
            <w:pPr>
              <w:spacing w:after="40" w:before="0"/>
            </w:pPr>
            <w:r>
              <w:rPr>
                <w:rFonts w:ascii="Arial" w:cs="Arial" w:eastAsia="Arial" w:hAnsi="Arial"/>
                <w:b/>
                <w:bCs/>
                <w:i w:val="false"/>
                <w:iCs w:val="false"/>
                <w:color w:val="0891B2"/>
                <w:sz w:val="19"/>
                <w:szCs w:val="19"/>
              </w:rPr>
              <w:t xml:space="preserve">🔁 Intra-Fleet Rebalancing</w:t>
            </w:r>
          </w:p>
          <w:p>
            <w:pPr>
              <w:spacing w:after="0" w:before="0"/>
            </w:pPr>
            <w:r>
              <w:rPr>
                <w:rFonts w:ascii="Arial" w:cs="Arial" w:eastAsia="Arial" w:hAnsi="Arial"/>
                <w:b w:val="false"/>
                <w:bCs w:val="false"/>
                <w:i w:val="false"/>
                <w:iCs w:val="false"/>
                <w:color w:val="1E293B"/>
                <w:sz w:val="18"/>
                <w:szCs w:val="18"/>
              </w:rPr>
              <w:t xml:space="preserve">Routes event stock to the closest store. No waste at distant stores.</w:t>
            </w:r>
          </w:p>
        </w:tc>
        <w:tc>
          <w:tcPr>
            <w:tcW w:type="dxa" w:w="280"/>
            <w:tcBorders>
              <w:top w:val="none" w:color="FFFFFF" w:sz="0"/>
              <w:left w:val="none" w:color="FFFFFF" w:sz="0"/>
              <w:bottom w:val="none" w:color="FFFFFF" w:sz="0"/>
              <w:right w:val="none" w:color="FFFFFF" w:sz="0"/>
            </w:tcBorders>
            <w:shd w:fill="FFFFFF" w:val="clear"/>
          </w:tcPr>
          <w:p>
            <w:pPr>
              <w:spacing w:after="0" w:before="80"/>
              <w:jc w:val="center"/>
            </w:pPr>
            <w:r>
              <w:rPr>
                <w:rFonts w:ascii="Arial" w:cs="Arial" w:eastAsia="Arial" w:hAnsi="Arial"/>
                <w:b/>
                <w:bCs/>
                <w:i w:val="false"/>
                <w:iCs w:val="false"/>
                <w:color w:val="F59E0B"/>
                <w:sz w:val="28"/>
                <w:szCs w:val="28"/>
              </w:rPr>
              <w:t xml:space="preserve">→</w:t>
            </w:r>
          </w:p>
        </w:tc>
        <w:tc>
          <w:tcPr>
            <w:tcW w:type="dxa" w:w="4000"/>
            <w:tcBorders>
              <w:top w:val="single" w:color="EA580C" w:sz="1"/>
              <w:left w:val="single" w:color="EA580C" w:sz="1"/>
              <w:bottom w:val="single" w:color="EA580C" w:sz="1"/>
              <w:right w:val="single" w:color="EA580C" w:sz="1"/>
            </w:tcBorders>
            <w:shd w:fill="FFEDD5" w:val="clear"/>
            <w:tcMar>
              <w:top w:type="dxa" w:w="100"/>
              <w:left w:type="dxa" w:w="120"/>
              <w:bottom w:type="dxa" w:w="100"/>
              <w:right w:type="dxa" w:w="120"/>
            </w:tcMar>
          </w:tcPr>
          <w:p>
            <w:pPr>
              <w:spacing w:after="40" w:before="0"/>
            </w:pPr>
            <w:r>
              <w:rPr>
                <w:rFonts w:ascii="Arial" w:cs="Arial" w:eastAsia="Arial" w:hAnsi="Arial"/>
                <w:b/>
                <w:bCs/>
                <w:i w:val="false"/>
                <w:iCs w:val="false"/>
                <w:color w:val="EA580C"/>
                <w:sz w:val="18"/>
                <w:szCs w:val="18"/>
              </w:rPr>
              <w:t xml:space="preserve">After event →</w:t>
            </w:r>
          </w:p>
          <w:p>
            <w:pPr>
              <w:spacing w:after="0" w:before="0"/>
            </w:pPr>
            <w:r>
              <w:rPr>
                <w:rFonts w:ascii="Arial" w:cs="Arial" w:eastAsia="Arial" w:hAnsi="Arial"/>
                <w:b w:val="false"/>
                <w:bCs w:val="false"/>
                <w:i w:val="false"/>
                <w:iCs w:val="false"/>
                <w:color w:val="1E293B"/>
                <w:sz w:val="18"/>
                <w:szCs w:val="18"/>
              </w:rPr>
              <w:t xml:space="preserve">📉 Dynamic Pricing clears any unsold event stock over next 24hrs. 📦 Surplus Box takes the rest on Friday.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FEASIBILITY  |  What Is Easy, What Takes Work, What Is Harder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Engine</w:t>
            </w:r>
          </w:p>
        </w:tc>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Feasibility</w:t>
            </w:r>
          </w:p>
        </w:tc>
        <w:tc>
          <w:tcPr>
            <w:tcW w:type="dxa" w:w="416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Key Dependency</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Dynamic Pricing Engine</w:t>
            </w:r>
          </w:p>
        </w:tc>
        <w:tc>
          <w:tcPr>
            <w:tcW w:type="dxa" w:w="1800"/>
            <w:tcBorders>
              <w:top w:val="single" w:color="059669" w:sz="1"/>
              <w:left w:val="single" w:color="059669" w:sz="1"/>
              <w:bottom w:val="single" w:color="059669" w:sz="1"/>
              <w:right w:val="single" w:color="059669" w:sz="1"/>
            </w:tcBorders>
            <w:shd w:fill="D1FAE5" w:val="clear"/>
            <w:tcMar>
              <w:top w:type="dxa" w:w="80"/>
              <w:left w:type="dxa" w:w="80"/>
              <w:bottom w:type="dxa" w:w="80"/>
              <w:right w:type="dxa" w:w="80"/>
            </w:tcMar>
          </w:tcPr>
          <w:p>
            <w:pPr>
              <w:spacing w:after="0" w:before="0"/>
              <w:jc w:val="center"/>
            </w:pPr>
            <w:r>
              <w:rPr>
                <w:rFonts w:ascii="Arial" w:cs="Arial" w:eastAsia="Arial" w:hAnsi="Arial"/>
                <w:b/>
                <w:bCs/>
                <w:i w:val="false"/>
                <w:iCs w:val="false"/>
                <w:color w:val="059669"/>
                <w:sz w:val="20"/>
                <w:szCs w:val="20"/>
              </w:rPr>
              <w:t xml:space="preserve">Easy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8"/>
                <w:szCs w:val="18"/>
              </w:rPr>
              <w:t xml:space="preserve">Only needs inventory data + expiry dates + basic sales tracking. No external API needed. Can run on any website.</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Farmer Offer Engine</w:t>
            </w:r>
          </w:p>
        </w:tc>
        <w:tc>
          <w:tcPr>
            <w:tcW w:type="dxa" w:w="1800"/>
            <w:tcBorders>
              <w:top w:val="single" w:color="059669" w:sz="1"/>
              <w:left w:val="single" w:color="059669" w:sz="1"/>
              <w:bottom w:val="single" w:color="059669" w:sz="1"/>
              <w:right w:val="single" w:color="059669" w:sz="1"/>
            </w:tcBorders>
            <w:shd w:fill="D1FAE5" w:val="clear"/>
            <w:tcMar>
              <w:top w:type="dxa" w:w="80"/>
              <w:left w:type="dxa" w:w="80"/>
              <w:bottom w:type="dxa" w:w="80"/>
              <w:right w:type="dxa" w:w="80"/>
            </w:tcMar>
          </w:tcPr>
          <w:p>
            <w:pPr>
              <w:spacing w:after="0" w:before="0"/>
              <w:jc w:val="center"/>
            </w:pPr>
            <w:r>
              <w:rPr>
                <w:rFonts w:ascii="Arial" w:cs="Arial" w:eastAsia="Arial" w:hAnsi="Arial"/>
                <w:b/>
                <w:bCs/>
                <w:i w:val="false"/>
                <w:iCs w:val="false"/>
                <w:color w:val="059669"/>
                <w:sz w:val="20"/>
                <w:szCs w:val="20"/>
              </w:rPr>
              <w:t xml:space="preserve">Easy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8"/>
                <w:szCs w:val="18"/>
              </w:rPr>
              <w:t xml:space="preserve">Needs a simple supplier-facing input form. The decision logic is rules-based. Works immediately once inventory tracking is live.</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Surplus Box Subscription</w:t>
            </w:r>
          </w:p>
        </w:tc>
        <w:tc>
          <w:tcPr>
            <w:tcW w:type="dxa" w:w="1800"/>
            <w:tcBorders>
              <w:top w:val="single" w:color="059669" w:sz="1"/>
              <w:left w:val="single" w:color="059669" w:sz="1"/>
              <w:bottom w:val="single" w:color="059669" w:sz="1"/>
              <w:right w:val="single" w:color="059669" w:sz="1"/>
            </w:tcBorders>
            <w:shd w:fill="D1FAE5" w:val="clear"/>
            <w:tcMar>
              <w:top w:type="dxa" w:w="80"/>
              <w:left w:type="dxa" w:w="80"/>
              <w:bottom w:type="dxa" w:w="80"/>
              <w:right w:type="dxa" w:w="80"/>
            </w:tcMar>
          </w:tcPr>
          <w:p>
            <w:pPr>
              <w:spacing w:after="0" w:before="0"/>
              <w:jc w:val="center"/>
            </w:pPr>
            <w:r>
              <w:rPr>
                <w:rFonts w:ascii="Arial" w:cs="Arial" w:eastAsia="Arial" w:hAnsi="Arial"/>
                <w:b/>
                <w:bCs/>
                <w:i w:val="false"/>
                <w:iCs w:val="false"/>
                <w:color w:val="059669"/>
                <w:sz w:val="20"/>
                <w:szCs w:val="20"/>
              </w:rPr>
              <w:t xml:space="preserve">Easy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8"/>
                <w:szCs w:val="18"/>
              </w:rPr>
              <w:t xml:space="preserve">Needs a subscription checkout system (Razorpay/Stripe) and a weekly inventory snapshot. Recipe card can be manually curated initially.</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Intra-Fleet Rebalancing</w:t>
            </w:r>
          </w:p>
        </w:tc>
        <w:tc>
          <w:tcPr>
            <w:tcW w:type="dxa" w:w="1800"/>
            <w:tcBorders>
              <w:top w:val="single" w:color="EA580C" w:sz="1"/>
              <w:left w:val="single" w:color="EA580C" w:sz="1"/>
              <w:bottom w:val="single" w:color="EA580C" w:sz="1"/>
              <w:right w:val="single" w:color="EA580C" w:sz="1"/>
            </w:tcBorders>
            <w:shd w:fill="FEF3C7" w:val="clear"/>
            <w:tcMar>
              <w:top w:type="dxa" w:w="80"/>
              <w:left w:type="dxa" w:w="80"/>
              <w:bottom w:type="dxa" w:w="80"/>
              <w:right w:type="dxa" w:w="80"/>
            </w:tcMar>
          </w:tcPr>
          <w:p>
            <w:pPr>
              <w:spacing w:after="0" w:before="0"/>
              <w:jc w:val="center"/>
            </w:pPr>
            <w:r>
              <w:rPr>
                <w:rFonts w:ascii="Arial" w:cs="Arial" w:eastAsia="Arial" w:hAnsi="Arial"/>
                <w:b/>
                <w:bCs/>
                <w:i w:val="false"/>
                <w:iCs w:val="false"/>
                <w:color w:val="EA580C"/>
                <w:sz w:val="20"/>
                <w:szCs w:val="20"/>
              </w:rPr>
              <w:t xml:space="preserve">Medium</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8"/>
                <w:szCs w:val="18"/>
              </w:rPr>
              <w:t xml:space="preserve">Needs real-time stock tracking at multiple locations and a staff notification system. Works well with 2+ stores.</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Event Pre-Positioning</w:t>
            </w:r>
          </w:p>
        </w:tc>
        <w:tc>
          <w:tcPr>
            <w:tcW w:type="dxa" w:w="1800"/>
            <w:tcBorders>
              <w:top w:val="single" w:color="EA580C" w:sz="1"/>
              <w:left w:val="single" w:color="EA580C" w:sz="1"/>
              <w:bottom w:val="single" w:color="EA580C" w:sz="1"/>
              <w:right w:val="single" w:color="EA580C" w:sz="1"/>
            </w:tcBorders>
            <w:shd w:fill="FEF3C7" w:val="clear"/>
            <w:tcMar>
              <w:top w:type="dxa" w:w="80"/>
              <w:left w:type="dxa" w:w="80"/>
              <w:bottom w:type="dxa" w:w="80"/>
              <w:right w:type="dxa" w:w="80"/>
            </w:tcMar>
          </w:tcPr>
          <w:p>
            <w:pPr>
              <w:spacing w:after="0" w:before="0"/>
              <w:jc w:val="center"/>
            </w:pPr>
            <w:r>
              <w:rPr>
                <w:rFonts w:ascii="Arial" w:cs="Arial" w:eastAsia="Arial" w:hAnsi="Arial"/>
                <w:b/>
                <w:bCs/>
                <w:i w:val="false"/>
                <w:iCs w:val="false"/>
                <w:color w:val="EA580C"/>
                <w:sz w:val="20"/>
                <w:szCs w:val="20"/>
              </w:rPr>
              <w:t xml:space="preserve">Medium</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8"/>
                <w:szCs w:val="18"/>
              </w:rPr>
              <w:t xml:space="preserve">Needs integration with one public event API (BookMyShow is free for basic data). Supplier lead time data must be configured per product.</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Micro-Manufacturer Pipeline</w:t>
            </w:r>
          </w:p>
        </w:tc>
        <w:tc>
          <w:tcPr>
            <w:tcW w:type="dxa" w:w="1800"/>
            <w:tcBorders>
              <w:top w:val="single" w:color="EA580C" w:sz="1"/>
              <w:left w:val="single" w:color="EA580C" w:sz="1"/>
              <w:bottom w:val="single" w:color="EA580C" w:sz="1"/>
              <w:right w:val="single" w:color="EA580C" w:sz="1"/>
            </w:tcBorders>
            <w:shd w:fill="FEF3C7" w:val="clear"/>
            <w:tcMar>
              <w:top w:type="dxa" w:w="80"/>
              <w:left w:type="dxa" w:w="80"/>
              <w:bottom w:type="dxa" w:w="80"/>
              <w:right w:type="dxa" w:w="80"/>
            </w:tcMar>
          </w:tcPr>
          <w:p>
            <w:pPr>
              <w:spacing w:after="0" w:before="0"/>
              <w:jc w:val="center"/>
            </w:pPr>
            <w:r>
              <w:rPr>
                <w:rFonts w:ascii="Arial" w:cs="Arial" w:eastAsia="Arial" w:hAnsi="Arial"/>
                <w:b/>
                <w:bCs/>
                <w:i w:val="false"/>
                <w:iCs w:val="false"/>
                <w:color w:val="EA580C"/>
                <w:sz w:val="20"/>
                <w:szCs w:val="20"/>
              </w:rPr>
              <w:t xml:space="preserve">Medium</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8"/>
                <w:szCs w:val="18"/>
              </w:rPr>
              <w:t xml:space="preserve">Needs a registered processor database and a simple messaging system to alert them. WhatsApp Business API is sufficient initially.</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Social Trend Engine</w:t>
            </w:r>
          </w:p>
        </w:tc>
        <w:tc>
          <w:tcPr>
            <w:tcW w:type="dxa" w:w="1800"/>
            <w:tcBorders>
              <w:top w:val="single" w:color="DC2626" w:sz="1"/>
              <w:left w:val="single" w:color="DC2626" w:sz="1"/>
              <w:bottom w:val="single" w:color="DC2626" w:sz="1"/>
              <w:right w:val="single" w:color="DC2626" w:sz="1"/>
            </w:tcBorders>
            <w:shd w:fill="FEE2E2" w:val="clear"/>
            <w:tcMar>
              <w:top w:type="dxa" w:w="80"/>
              <w:left w:type="dxa" w:w="80"/>
              <w:bottom w:type="dxa" w:w="80"/>
              <w:right w:type="dxa" w:w="80"/>
            </w:tcMar>
          </w:tcPr>
          <w:p>
            <w:pPr>
              <w:spacing w:after="0" w:before="0"/>
              <w:jc w:val="center"/>
            </w:pPr>
            <w:r>
              <w:rPr>
                <w:rFonts w:ascii="Arial" w:cs="Arial" w:eastAsia="Arial" w:hAnsi="Arial"/>
                <w:b/>
                <w:bCs/>
                <w:i w:val="false"/>
                <w:iCs w:val="false"/>
                <w:color w:val="DC2626"/>
                <w:sz w:val="20"/>
                <w:szCs w:val="20"/>
              </w:rPr>
              <w:t xml:space="preserve">Hard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8"/>
                <w:szCs w:val="18"/>
              </w:rPr>
              <w:t xml:space="preserve">Needs API access to Instagram Graph API and/or Google Trends API. Requires trend scoring logic. Instagram API has rate limits and approval requirements.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after="70" w:before="0"/>
            </w:pPr>
            <w:r>
              <w:rPr>
                <w:rFonts w:ascii="Arial" w:cs="Arial" w:eastAsia="Arial" w:hAnsi="Arial"/>
                <w:b/>
                <w:bCs/>
                <w:i w:val="false"/>
                <w:iCs w:val="false"/>
                <w:color w:val="2563EB"/>
                <w:sz w:val="22"/>
                <w:szCs w:val="22"/>
              </w:rPr>
              <w:t xml:space="preserve">Build Order Recommendation</w:t>
            </w:r>
          </w:p>
          <w:p>
            <w:pPr>
              <w:spacing w:after="0" w:before="0"/>
            </w:pPr>
            <w:r>
              <w:rPr>
                <w:rFonts w:ascii="Arial" w:cs="Arial" w:eastAsia="Arial" w:hAnsi="Arial"/>
                <w:b w:val="false"/>
                <w:bCs w:val="false"/>
                <w:i w:val="false"/>
                <w:iCs w:val="false"/>
                <w:color w:val="1E293B"/>
                <w:sz w:val="21"/>
                <w:szCs w:val="21"/>
              </w:rPr>
              <w:t xml:space="preserve">Start with Dynamic Pricing + Farmer Offer Engine + Surplus Box — these three together solve 70% of the waste problem and require no external APIs. They can be live in 4-6 weeks. Add Event Pre-Positioning and Intra-Fleet Rebalancing in the second phase. Social Trend Engine is the most powerful but technically hardest — build it last once the foundation is stable.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PROJECT FLOW  |  How to Build This Step by Step</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Phase</w:t>
            </w:r>
          </w:p>
        </w:tc>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Name + Timeline</w:t>
            </w:r>
          </w:p>
        </w:tc>
        <w:tc>
          <w:tcPr>
            <w:tcW w:type="dxa" w:w="656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Gets Built + What the Seller Can Do</w:t>
            </w:r>
          </w:p>
        </w:tc>
      </w:tr>
      <w:tr>
        <w:tc>
          <w:tcPr>
            <w:tcW w:type="dxa" w:w="1000"/>
            <w:tcBorders>
              <w:top w:val="single" w:color="E2E8F0" w:sz="1"/>
              <w:left w:val="single" w:color="E2E8F0" w:sz="1"/>
              <w:bottom w:val="single" w:color="E2E8F0" w:sz="1"/>
              <w:right w:val="single" w:color="E2E8F0" w:sz="1"/>
            </w:tcBorders>
            <w:shd w:val="clear"/>
            <w:tcMar>
              <w:top w:type="dxa" w:w="100"/>
              <w:left w:type="dxa" w:w="80"/>
              <w:bottom w:type="dxa" w:w="100"/>
              <w:right w:type="dxa" w:w="80"/>
            </w:tcMar>
          </w:tcPr>
          <w:p>
            <w:pPr>
              <w:spacing w:after="0" w:before="0"/>
              <w:jc w:val="center"/>
            </w:pPr>
            <w:r>
              <w:rPr>
                <w:rFonts w:ascii="Arial" w:cs="Arial" w:eastAsia="Arial" w:hAnsi="Arial"/>
                <w:b/>
                <w:bCs/>
                <w:i w:val="false"/>
                <w:iCs w:val="false"/>
                <w:color w:val="FFFFFF"/>
                <w:sz w:val="22"/>
                <w:szCs w:val="22"/>
              </w:rPr>
              <w:t xml:space="preserve">1</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00"/>
              <w:bottom w:type="dxa" w:w="100"/>
              <w:right w:type="dxa" w:w="100"/>
            </w:tcMar>
          </w:tcPr>
          <w:p>
            <w:pPr>
              <w:spacing w:after="30" w:before="0"/>
            </w:pPr>
            <w:r>
              <w:rPr>
                <w:rFonts w:ascii="Arial" w:cs="Arial" w:eastAsia="Arial" w:hAnsi="Arial"/>
                <w:b/>
                <w:bCs/>
                <w:i w:val="false"/>
                <w:iCs w:val="false"/>
                <w:color w:val="1B2A4A"/>
                <w:sz w:val="19"/>
                <w:szCs w:val="19"/>
              </w:rPr>
              <w:t xml:space="preserve">Foundation
4-6 weeks</w:t>
            </w:r>
          </w:p>
          <w:p>
            <w:pPr>
              <w:spacing w:after="0" w:before="0"/>
            </w:pPr>
            <w:r>
              <w:rPr>
                <w:rFonts w:ascii="Arial" w:cs="Arial" w:eastAsia="Arial" w:hAnsi="Arial"/>
                <w:b w:val="false"/>
                <w:bCs w:val="false"/>
                <w:i/>
                <w:iCs/>
                <w:color w:val="64748B"/>
                <w:sz w:val="17"/>
                <w:szCs w:val="17"/>
              </w:rPr>
              <w:t xml:space="preserve">Build basic inventory tracking system. Every product has: stock quantity, expiry date, current price, daily sales count. Connect to the seller's existing website (Shopify, WooCommerce, or custom). Basic admin dashboard where seller sees all stock and expiry timers.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i w:val="false"/>
                <w:iCs w:val="false"/>
                <w:color w:val="1E293B"/>
                <w:sz w:val="18"/>
                <w:szCs w:val="18"/>
              </w:rPr>
              <w:t xml:space="preserve">1B2A4A</w:t>
            </w:r>
          </w:p>
        </w:tc>
      </w:tr>
      <w:tr>
        <w:tc>
          <w:tcPr>
            <w:tcW w:type="dxa" w:w="1000"/>
            <w:tcBorders>
              <w:top w:val="single" w:color="E2E8F0" w:sz="1"/>
              <w:left w:val="single" w:color="E2E8F0" w:sz="1"/>
              <w:bottom w:val="single" w:color="E2E8F0" w:sz="1"/>
              <w:right w:val="single" w:color="E2E8F0" w:sz="1"/>
            </w:tcBorders>
            <w:shd w:val="clear"/>
            <w:tcMar>
              <w:top w:type="dxa" w:w="100"/>
              <w:left w:type="dxa" w:w="80"/>
              <w:bottom w:type="dxa" w:w="100"/>
              <w:right w:type="dxa" w:w="80"/>
            </w:tcMar>
          </w:tcPr>
          <w:p>
            <w:pPr>
              <w:spacing w:after="0" w:before="0"/>
              <w:jc w:val="center"/>
            </w:pPr>
            <w:r>
              <w:rPr>
                <w:rFonts w:ascii="Arial" w:cs="Arial" w:eastAsia="Arial" w:hAnsi="Arial"/>
                <w:b/>
                <w:bCs/>
                <w:i w:val="false"/>
                <w:iCs w:val="false"/>
                <w:color w:val="FFFFFF"/>
                <w:sz w:val="22"/>
                <w:szCs w:val="22"/>
              </w:rPr>
              <w:t xml:space="preserve">2</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00"/>
              <w:bottom w:type="dxa" w:w="100"/>
              <w:right w:type="dxa" w:w="100"/>
            </w:tcMar>
          </w:tcPr>
          <w:p>
            <w:pPr>
              <w:spacing w:after="30" w:before="0"/>
            </w:pPr>
            <w:r>
              <w:rPr>
                <w:rFonts w:ascii="Arial" w:cs="Arial" w:eastAsia="Arial" w:hAnsi="Arial"/>
                <w:b/>
                <w:bCs/>
                <w:i w:val="false"/>
                <w:iCs w:val="false"/>
                <w:color w:val="1B2A4A"/>
                <w:sz w:val="19"/>
                <w:szCs w:val="19"/>
              </w:rPr>
              <w:t xml:space="preserve">Dynamic Pricing
2-3 weeks</w:t>
            </w:r>
          </w:p>
          <w:p>
            <w:pPr>
              <w:spacing w:after="0" w:before="0"/>
            </w:pPr>
            <w:r>
              <w:rPr>
                <w:rFonts w:ascii="Arial" w:cs="Arial" w:eastAsia="Arial" w:hAnsi="Arial"/>
                <w:b w:val="false"/>
                <w:bCs w:val="false"/>
                <w:i/>
                <w:iCs/>
                <w:color w:val="64748B"/>
                <w:sz w:val="17"/>
                <w:szCs w:val="17"/>
              </w:rPr>
              <w:t xml:space="preserve">Engine 1 goes live. Prices update automatically every 15 minutes based on expiry and velocity. Discount badges and labels show on the website. WhatsApp notification system connected for near-expiry alerts to past buyers.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i w:val="false"/>
                <w:iCs w:val="false"/>
                <w:color w:val="1E293B"/>
                <w:sz w:val="18"/>
                <w:szCs w:val="18"/>
              </w:rPr>
              <w:t xml:space="preserve">2563EB</w:t>
            </w:r>
          </w:p>
        </w:tc>
      </w:tr>
      <w:tr>
        <w:tc>
          <w:tcPr>
            <w:tcW w:type="dxa" w:w="1000"/>
            <w:tcBorders>
              <w:top w:val="single" w:color="E2E8F0" w:sz="1"/>
              <w:left w:val="single" w:color="E2E8F0" w:sz="1"/>
              <w:bottom w:val="single" w:color="E2E8F0" w:sz="1"/>
              <w:right w:val="single" w:color="E2E8F0" w:sz="1"/>
            </w:tcBorders>
            <w:shd w:val="clear"/>
            <w:tcMar>
              <w:top w:type="dxa" w:w="100"/>
              <w:left w:type="dxa" w:w="80"/>
              <w:bottom w:type="dxa" w:w="100"/>
              <w:right w:type="dxa" w:w="80"/>
            </w:tcMar>
          </w:tcPr>
          <w:p>
            <w:pPr>
              <w:spacing w:after="0" w:before="0"/>
              <w:jc w:val="center"/>
            </w:pPr>
            <w:r>
              <w:rPr>
                <w:rFonts w:ascii="Arial" w:cs="Arial" w:eastAsia="Arial" w:hAnsi="Arial"/>
                <w:b/>
                <w:bCs/>
                <w:i w:val="false"/>
                <w:iCs w:val="false"/>
                <w:color w:val="FFFFFF"/>
                <w:sz w:val="22"/>
                <w:szCs w:val="22"/>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00"/>
              <w:bottom w:type="dxa" w:w="100"/>
              <w:right w:type="dxa" w:w="100"/>
            </w:tcMar>
          </w:tcPr>
          <w:p>
            <w:pPr>
              <w:spacing w:after="30" w:before="0"/>
            </w:pPr>
            <w:r>
              <w:rPr>
                <w:rFonts w:ascii="Arial" w:cs="Arial" w:eastAsia="Arial" w:hAnsi="Arial"/>
                <w:b/>
                <w:bCs/>
                <w:i w:val="false"/>
                <w:iCs w:val="false"/>
                <w:color w:val="1B2A4A"/>
                <w:sz w:val="19"/>
                <w:szCs w:val="19"/>
              </w:rPr>
              <w:t xml:space="preserve">Farmer Offer + Surplus Box
3-4 weeks</w:t>
            </w:r>
          </w:p>
          <w:p>
            <w:pPr>
              <w:spacing w:after="0" w:before="0"/>
            </w:pPr>
            <w:r>
              <w:rPr>
                <w:rFonts w:ascii="Arial" w:cs="Arial" w:eastAsia="Arial" w:hAnsi="Arial"/>
                <w:b w:val="false"/>
                <w:bCs w:val="false"/>
                <w:i/>
                <w:iCs/>
                <w:color w:val="64748B"/>
                <w:sz w:val="17"/>
                <w:szCs w:val="17"/>
              </w:rPr>
              <w:t xml:space="preserve">Engine 2: Supplier portal built — farmer submits offer details, engine responds with accept/decline recommendation and pricing plan. Engine 7: Subscription checkout built, weekly box assembly logic live, recipe card generation (simple template-based initially).</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i w:val="false"/>
                <w:iCs w:val="false"/>
                <w:color w:val="1E293B"/>
                <w:sz w:val="18"/>
                <w:szCs w:val="18"/>
              </w:rPr>
              <w:t xml:space="preserve">0891B2</w:t>
            </w:r>
          </w:p>
        </w:tc>
      </w:tr>
      <w:tr>
        <w:tc>
          <w:tcPr>
            <w:tcW w:type="dxa" w:w="1000"/>
            <w:tcBorders>
              <w:top w:val="single" w:color="E2E8F0" w:sz="1"/>
              <w:left w:val="single" w:color="E2E8F0" w:sz="1"/>
              <w:bottom w:val="single" w:color="E2E8F0" w:sz="1"/>
              <w:right w:val="single" w:color="E2E8F0" w:sz="1"/>
            </w:tcBorders>
            <w:shd w:val="clear"/>
            <w:tcMar>
              <w:top w:type="dxa" w:w="100"/>
              <w:left w:type="dxa" w:w="80"/>
              <w:bottom w:type="dxa" w:w="100"/>
              <w:right w:type="dxa" w:w="80"/>
            </w:tcMar>
          </w:tcPr>
          <w:p>
            <w:pPr>
              <w:spacing w:after="0" w:before="0"/>
              <w:jc w:val="center"/>
            </w:pPr>
            <w:r>
              <w:rPr>
                <w:rFonts w:ascii="Arial" w:cs="Arial" w:eastAsia="Arial" w:hAnsi="Arial"/>
                <w:b/>
                <w:bCs/>
                <w:i w:val="false"/>
                <w:iCs w:val="false"/>
                <w:color w:val="FFFFFF"/>
                <w:sz w:val="22"/>
                <w:szCs w:val="22"/>
              </w:rPr>
              <w:t xml:space="preserve">4</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00"/>
              <w:bottom w:type="dxa" w:w="100"/>
              <w:right w:type="dxa" w:w="100"/>
            </w:tcMar>
          </w:tcPr>
          <w:p>
            <w:pPr>
              <w:spacing w:after="30" w:before="0"/>
            </w:pPr>
            <w:r>
              <w:rPr>
                <w:rFonts w:ascii="Arial" w:cs="Arial" w:eastAsia="Arial" w:hAnsi="Arial"/>
                <w:b/>
                <w:bCs/>
                <w:i w:val="false"/>
                <w:iCs w:val="false"/>
                <w:color w:val="1B2A4A"/>
                <w:sz w:val="19"/>
                <w:szCs w:val="19"/>
              </w:rPr>
              <w:t xml:space="preserve">Intra-Fleet + Event
3-4 weeks</w:t>
            </w:r>
          </w:p>
          <w:p>
            <w:pPr>
              <w:spacing w:after="0" w:before="0"/>
            </w:pPr>
            <w:r>
              <w:rPr>
                <w:rFonts w:ascii="Arial" w:cs="Arial" w:eastAsia="Arial" w:hAnsi="Arial"/>
                <w:b w:val="false"/>
                <w:bCs w:val="false"/>
                <w:i/>
                <w:iCs/>
                <w:color w:val="64748B"/>
                <w:sz w:val="17"/>
                <w:szCs w:val="17"/>
              </w:rPr>
              <w:t xml:space="preserve">Engine 4: Multi-store inventory dashboard. Rebalancing alerts go to seller's phone via WhatsApp. Engine 6: Integration with BookMyShow API and Google Events. Event detection and pre-stock alert system live.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i w:val="false"/>
                <w:iCs w:val="false"/>
                <w:color w:val="1E293B"/>
                <w:sz w:val="18"/>
                <w:szCs w:val="18"/>
              </w:rPr>
              <w:t xml:space="preserve">059669</w:t>
            </w:r>
          </w:p>
        </w:tc>
      </w:tr>
      <w:tr>
        <w:tc>
          <w:tcPr>
            <w:tcW w:type="dxa" w:w="1000"/>
            <w:tcBorders>
              <w:top w:val="single" w:color="E2E8F0" w:sz="1"/>
              <w:left w:val="single" w:color="E2E8F0" w:sz="1"/>
              <w:bottom w:val="single" w:color="E2E8F0" w:sz="1"/>
              <w:right w:val="single" w:color="E2E8F0" w:sz="1"/>
            </w:tcBorders>
            <w:shd w:val="clear"/>
            <w:tcMar>
              <w:top w:type="dxa" w:w="100"/>
              <w:left w:type="dxa" w:w="80"/>
              <w:bottom w:type="dxa" w:w="100"/>
              <w:right w:type="dxa" w:w="80"/>
            </w:tcMar>
          </w:tcPr>
          <w:p>
            <w:pPr>
              <w:spacing w:after="0" w:before="0"/>
              <w:jc w:val="center"/>
            </w:pPr>
            <w:r>
              <w:rPr>
                <w:rFonts w:ascii="Arial" w:cs="Arial" w:eastAsia="Arial" w:hAnsi="Arial"/>
                <w:b/>
                <w:bCs/>
                <w:i w:val="false"/>
                <w:iCs w:val="false"/>
                <w:color w:val="FFFFFF"/>
                <w:sz w:val="22"/>
                <w:szCs w:val="22"/>
              </w:rPr>
              <w:t xml:space="preserve">5</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00"/>
              <w:bottom w:type="dxa" w:w="100"/>
              <w:right w:type="dxa" w:w="100"/>
            </w:tcMar>
          </w:tcPr>
          <w:p>
            <w:pPr>
              <w:spacing w:after="30" w:before="0"/>
            </w:pPr>
            <w:r>
              <w:rPr>
                <w:rFonts w:ascii="Arial" w:cs="Arial" w:eastAsia="Arial" w:hAnsi="Arial"/>
                <w:b/>
                <w:bCs/>
                <w:i w:val="false"/>
                <w:iCs w:val="false"/>
                <w:color w:val="1B2A4A"/>
                <w:sz w:val="19"/>
                <w:szCs w:val="19"/>
              </w:rPr>
              <w:t xml:space="preserve">Micro-Manufacturer Pipeline
2-3 weeks</w:t>
            </w:r>
          </w:p>
          <w:p>
            <w:pPr>
              <w:spacing w:after="0" w:before="0"/>
            </w:pPr>
            <w:r>
              <w:rPr>
                <w:rFonts w:ascii="Arial" w:cs="Arial" w:eastAsia="Arial" w:hAnsi="Arial"/>
                <w:b w:val="false"/>
                <w:bCs w:val="false"/>
                <w:i/>
                <w:iCs/>
                <w:color w:val="64748B"/>
                <w:sz w:val="17"/>
                <w:szCs w:val="17"/>
              </w:rPr>
              <w:t xml:space="preserve">Engine 5: Processor registration portal. WhatsApp Business API sends near-expiry alerts to registered processors. Pickup confirmation flow. Revenue recovery logged in dashboard.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i w:val="false"/>
                <w:iCs w:val="false"/>
                <w:color w:val="1E293B"/>
                <w:sz w:val="18"/>
                <w:szCs w:val="18"/>
              </w:rPr>
              <w:t xml:space="preserve">EA580C</w:t>
            </w:r>
          </w:p>
        </w:tc>
      </w:tr>
      <w:tr>
        <w:tc>
          <w:tcPr>
            <w:tcW w:type="dxa" w:w="1000"/>
            <w:tcBorders>
              <w:top w:val="single" w:color="E2E8F0" w:sz="1"/>
              <w:left w:val="single" w:color="E2E8F0" w:sz="1"/>
              <w:bottom w:val="single" w:color="E2E8F0" w:sz="1"/>
              <w:right w:val="single" w:color="E2E8F0" w:sz="1"/>
            </w:tcBorders>
            <w:shd w:val="clear"/>
            <w:tcMar>
              <w:top w:type="dxa" w:w="100"/>
              <w:left w:type="dxa" w:w="80"/>
              <w:bottom w:type="dxa" w:w="100"/>
              <w:right w:type="dxa" w:w="80"/>
            </w:tcMar>
          </w:tcPr>
          <w:p>
            <w:pPr>
              <w:spacing w:after="0" w:before="0"/>
              <w:jc w:val="center"/>
            </w:pPr>
            <w:r>
              <w:rPr>
                <w:rFonts w:ascii="Arial" w:cs="Arial" w:eastAsia="Arial" w:hAnsi="Arial"/>
                <w:b/>
                <w:bCs/>
                <w:i w:val="false"/>
                <w:iCs w:val="false"/>
                <w:color w:val="FFFFFF"/>
                <w:sz w:val="22"/>
                <w:szCs w:val="22"/>
              </w:rPr>
              <w:t xml:space="preserve">6</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00"/>
              <w:bottom w:type="dxa" w:w="100"/>
              <w:right w:type="dxa" w:w="100"/>
            </w:tcMar>
          </w:tcPr>
          <w:p>
            <w:pPr>
              <w:spacing w:after="30" w:before="0"/>
            </w:pPr>
            <w:r>
              <w:rPr>
                <w:rFonts w:ascii="Arial" w:cs="Arial" w:eastAsia="Arial" w:hAnsi="Arial"/>
                <w:b/>
                <w:bCs/>
                <w:i w:val="false"/>
                <w:iCs w:val="false"/>
                <w:color w:val="1B2A4A"/>
                <w:sz w:val="19"/>
                <w:szCs w:val="19"/>
              </w:rPr>
              <w:t xml:space="preserve">Social Trend Engine
4-6 weeks</w:t>
            </w:r>
          </w:p>
          <w:p>
            <w:pPr>
              <w:spacing w:after="0" w:before="0"/>
            </w:pPr>
            <w:r>
              <w:rPr>
                <w:rFonts w:ascii="Arial" w:cs="Arial" w:eastAsia="Arial" w:hAnsi="Arial"/>
                <w:b w:val="false"/>
                <w:bCs w:val="false"/>
                <w:i/>
                <w:iCs/>
                <w:color w:val="64748B"/>
                <w:sz w:val="17"/>
                <w:szCs w:val="17"/>
              </w:rPr>
              <w:t xml:space="preserve">Engine 3: Instagram Graph API and Google Trends API integration. Trend scoring logic. Dashboard alert system. One-click purchase order approval. "Trending This Week" badge on website listings.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i w:val="false"/>
                <w:iCs w:val="false"/>
                <w:color w:val="1E293B"/>
                <w:sz w:val="18"/>
                <w:szCs w:val="18"/>
              </w:rPr>
              <w:t xml:space="preserve">7C3AED</w:t>
            </w:r>
          </w:p>
        </w:tc>
      </w:tr>
      <w:tr>
        <w:tc>
          <w:tcPr>
            <w:tcW w:type="dxa" w:w="1000"/>
            <w:tcBorders>
              <w:top w:val="single" w:color="E2E8F0" w:sz="1"/>
              <w:left w:val="single" w:color="E2E8F0" w:sz="1"/>
              <w:bottom w:val="single" w:color="E2E8F0" w:sz="1"/>
              <w:right w:val="single" w:color="E2E8F0" w:sz="1"/>
            </w:tcBorders>
            <w:shd w:val="clear"/>
            <w:tcMar>
              <w:top w:type="dxa" w:w="100"/>
              <w:left w:type="dxa" w:w="80"/>
              <w:bottom w:type="dxa" w:w="100"/>
              <w:right w:type="dxa" w:w="80"/>
            </w:tcMar>
          </w:tcPr>
          <w:p>
            <w:pPr>
              <w:spacing w:after="0" w:before="0"/>
              <w:jc w:val="center"/>
            </w:pPr>
            <w:r>
              <w:rPr>
                <w:rFonts w:ascii="Arial" w:cs="Arial" w:eastAsia="Arial" w:hAnsi="Arial"/>
                <w:b/>
                <w:bCs/>
                <w:i w:val="false"/>
                <w:iCs w:val="false"/>
                <w:color w:val="FFFFFF"/>
                <w:sz w:val="22"/>
                <w:szCs w:val="22"/>
              </w:rPr>
              <w:t xml:space="preserve">7</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00"/>
              <w:bottom w:type="dxa" w:w="100"/>
              <w:right w:type="dxa" w:w="100"/>
            </w:tcMar>
          </w:tcPr>
          <w:p>
            <w:pPr>
              <w:spacing w:after="30" w:before="0"/>
            </w:pPr>
            <w:r>
              <w:rPr>
                <w:rFonts w:ascii="Arial" w:cs="Arial" w:eastAsia="Arial" w:hAnsi="Arial"/>
                <w:b/>
                <w:bCs/>
                <w:i w:val="false"/>
                <w:iCs w:val="false"/>
                <w:color w:val="1B2A4A"/>
                <w:sz w:val="19"/>
                <w:szCs w:val="19"/>
              </w:rPr>
              <w:t xml:space="preserve">AI Learning Layer
Ongoing</w:t>
            </w:r>
          </w:p>
          <w:p>
            <w:pPr>
              <w:spacing w:after="0" w:before="0"/>
            </w:pPr>
            <w:r>
              <w:rPr>
                <w:rFonts w:ascii="Arial" w:cs="Arial" w:eastAsia="Arial" w:hAnsi="Arial"/>
                <w:b w:val="false"/>
                <w:bCs w:val="false"/>
                <w:i/>
                <w:iCs/>
                <w:color w:val="64748B"/>
                <w:sz w:val="17"/>
                <w:szCs w:val="17"/>
              </w:rPr>
              <w:t xml:space="preserve">All engines now have data. The AI learns: which discount curves work for which products, which trends actually convert to purchases, which events drive real sales. Recommendations get more accurate each month. The system gets smarter with use.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i w:val="false"/>
                <w:iCs w:val="false"/>
                <w:color w:val="1E293B"/>
                <w:sz w:val="18"/>
                <w:szCs w:val="18"/>
              </w:rPr>
              <w:t xml:space="preserve">1B2A4A</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What the Seller Sees — The Daily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Morning View (8am)</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Stock status for all items. Which items need discounting today. Any farmer offers pending. Any events detected for today or tomorrow. Social trend alerts from last 24 hours.</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Afternoon View (1pm)</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Current sell-through rate per item. Which items are behind target. Rebalancing suggestions if multi-store. Flash sale trigger recommendations.</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Evening View (6pm)</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Items at risk of expiring unsold. Micro-manufacturer alerts sent. Surplus box contents for Friday preview. Revenue recovered vs revenue lost today.</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Weekly View (Friday)</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Surplus box assembled and ready. Subscriber deliveries scheduled. Week's waste report: kg wasted, Rs recovered, kg prevented from waste.</w:t>
            </w:r>
          </w:p>
        </w:tc>
      </w:tr>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Monthly Report</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Total waste reduction vs baseline. Revenue recovered through all 7 engines. Carbon impact: kg of food diverted, CO2 equivalent. Subscription growth.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THE BIG PICTURE  |  What FreshPrice AI Does as a Whole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B2A4A" w:val="clear"/>
            <w:tcMar>
              <w:top w:type="dxa" w:w="220"/>
              <w:left w:type="dxa" w:w="260"/>
              <w:bottom w:type="dxa" w:w="220"/>
              <w:right w:type="dxa" w:w="260"/>
            </w:tcMar>
          </w:tcPr>
          <w:p>
            <w:pPr>
              <w:spacing w:after="100" w:before="0"/>
              <w:jc w:val="center"/>
            </w:pPr>
            <w:r>
              <w:rPr>
                <w:rFonts w:ascii="Arial" w:cs="Arial" w:eastAsia="Arial" w:hAnsi="Arial"/>
                <w:b/>
                <w:bCs/>
                <w:i w:val="false"/>
                <w:iCs w:val="false"/>
                <w:color w:val="FEE2E2"/>
                <w:sz w:val="22"/>
                <w:szCs w:val="22"/>
              </w:rPr>
              <w:t xml:space="preserve">A Perishable Goods Seller Without FreshPrice AI</w:t>
            </w:r>
          </w:p>
          <w:p>
            <w:pPr>
              <w:spacing w:after="60" w:before="0"/>
            </w:pPr>
            <w:r>
              <w:rPr>
                <w:rFonts w:ascii="Arial" w:cs="Arial" w:eastAsia="Arial" w:hAnsi="Arial"/>
                <w:b w:val="false"/>
                <w:bCs w:val="false"/>
                <w:i w:val="false"/>
                <w:iCs w:val="false"/>
                <w:color w:val="FFFFFF"/>
                <w:sz w:val="20"/>
                <w:szCs w:val="20"/>
              </w:rPr>
              <w:t xml:space="preserve">❌  Notices items expiring too late. Discounts manually, guesses the depth, often too little too late.</w:t>
            </w:r>
          </w:p>
          <w:p>
            <w:pPr>
              <w:spacing w:after="60" w:before="0"/>
            </w:pPr>
            <w:r>
              <w:rPr>
                <w:rFonts w:ascii="Arial" w:cs="Arial" w:eastAsia="Arial" w:hAnsi="Arial"/>
                <w:b w:val="false"/>
                <w:bCs w:val="false"/>
                <w:i w:val="false"/>
                <w:iCs w:val="false"/>
                <w:color w:val="FFFFFF"/>
                <w:sz w:val="20"/>
                <w:szCs w:val="20"/>
              </w:rPr>
              <w:t xml:space="preserve">❌  Turns away farmer surplus because pricing it fast feels too risky.</w:t>
            </w:r>
          </w:p>
          <w:p>
            <w:pPr>
              <w:spacing w:after="60" w:before="0"/>
            </w:pPr>
            <w:r>
              <w:rPr>
                <w:rFonts w:ascii="Arial" w:cs="Arial" w:eastAsia="Arial" w:hAnsi="Arial"/>
                <w:b w:val="false"/>
                <w:bCs w:val="false"/>
                <w:i w:val="false"/>
                <w:iCs w:val="false"/>
                <w:color w:val="FFFFFF"/>
                <w:sz w:val="20"/>
                <w:szCs w:val="20"/>
              </w:rPr>
              <w:t xml:space="preserve">❌  Misses viral trends. Out of stock during demand spikes. Competitor gets the sale.</w:t>
            </w:r>
          </w:p>
          <w:p>
            <w:pPr>
              <w:spacing w:after="60" w:before="0"/>
            </w:pPr>
            <w:r>
              <w:rPr>
                <w:rFonts w:ascii="Arial" w:cs="Arial" w:eastAsia="Arial" w:hAnsi="Arial"/>
                <w:b w:val="false"/>
                <w:bCs w:val="false"/>
                <w:i w:val="false"/>
                <w:iCs w:val="false"/>
                <w:color w:val="FFFFFF"/>
                <w:sz w:val="20"/>
                <w:szCs w:val="20"/>
              </w:rPr>
              <w:t xml:space="preserve">❌  Store A wastes. Store B stockouts. Nobody connects the two.</w:t>
            </w:r>
          </w:p>
          <w:p>
            <w:pPr>
              <w:spacing w:after="60" w:before="0"/>
            </w:pPr>
            <w:r>
              <w:rPr>
                <w:rFonts w:ascii="Arial" w:cs="Arial" w:eastAsia="Arial" w:hAnsi="Arial"/>
                <w:b w:val="false"/>
                <w:bCs w:val="false"/>
                <w:i w:val="false"/>
                <w:iCs w:val="false"/>
                <w:color w:val="FFFFFF"/>
                <w:sz w:val="20"/>
                <w:szCs w:val="20"/>
              </w:rPr>
              <w:t xml:space="preserve">❌  Unsellable near-expiry items go straight to the bin.</w:t>
            </w:r>
          </w:p>
          <w:p>
            <w:pPr>
              <w:spacing w:after="60" w:before="0"/>
            </w:pPr>
            <w:r>
              <w:rPr>
                <w:rFonts w:ascii="Arial" w:cs="Arial" w:eastAsia="Arial" w:hAnsi="Arial"/>
                <w:b w:val="false"/>
                <w:bCs w:val="false"/>
                <w:i w:val="false"/>
                <w:iCs w:val="false"/>
                <w:color w:val="FFFFFF"/>
                <w:sz w:val="20"/>
                <w:szCs w:val="20"/>
              </w:rPr>
              <w:t xml:space="preserve">❌  IPL match nearby. Competitor pre-stocked. They sold out. You did not know.</w:t>
            </w:r>
          </w:p>
          <w:p>
            <w:pPr>
              <w:spacing w:after="120" w:before="0"/>
            </w:pPr>
            <w:r>
              <w:rPr>
                <w:rFonts w:ascii="Arial" w:cs="Arial" w:eastAsia="Arial" w:hAnsi="Arial"/>
                <w:b w:val="false"/>
                <w:bCs w:val="false"/>
                <w:i w:val="false"/>
                <w:iCs w:val="false"/>
                <w:color w:val="FFFFFF"/>
                <w:sz w:val="20"/>
                <w:szCs w:val="20"/>
              </w:rPr>
              <w:t xml:space="preserve">❌  No guaranteed clearance channel. Every Friday is a guessing game.</w:t>
            </w:r>
          </w:p>
          <w:p>
            <w:pPr>
              <w:spacing w:after="100" w:before="0"/>
              <w:jc w:val="center"/>
            </w:pPr>
            <w:r>
              <w:rPr>
                <w:rFonts w:ascii="Arial" w:cs="Arial" w:eastAsia="Arial" w:hAnsi="Arial"/>
                <w:b/>
                <w:bCs/>
                <w:i w:val="false"/>
                <w:iCs w:val="false"/>
                <w:color w:val="86EFAC"/>
                <w:sz w:val="22"/>
                <w:szCs w:val="22"/>
              </w:rPr>
              <w:t xml:space="preserve">A Perishable Goods Seller WITH FreshPrice AI</w:t>
            </w:r>
          </w:p>
          <w:p>
            <w:pPr>
              <w:spacing w:after="60" w:before="0"/>
            </w:pPr>
            <w:r>
              <w:rPr>
                <w:rFonts w:ascii="Arial" w:cs="Arial" w:eastAsia="Arial" w:hAnsi="Arial"/>
                <w:b w:val="false"/>
                <w:bCs w:val="false"/>
                <w:i w:val="false"/>
                <w:iCs w:val="false"/>
                <w:color w:val="FFFFFF"/>
                <w:sz w:val="20"/>
                <w:szCs w:val="20"/>
              </w:rPr>
              <w:t xml:space="preserve">✅  Every item discounts automatically on a curve. Nothing expires at full price.</w:t>
            </w:r>
          </w:p>
          <w:p>
            <w:pPr>
              <w:spacing w:after="60" w:before="0"/>
            </w:pPr>
            <w:r>
              <w:rPr>
                <w:rFonts w:ascii="Arial" w:cs="Arial" w:eastAsia="Arial" w:hAnsi="Arial"/>
                <w:b w:val="false"/>
                <w:bCs w:val="false"/>
                <w:i w:val="false"/>
                <w:iCs w:val="false"/>
                <w:color w:val="FFFFFF"/>
                <w:sz w:val="20"/>
                <w:szCs w:val="20"/>
              </w:rPr>
              <w:t xml:space="preserve">✅  Farmer calls. Engine says accept, counter-offer Rs 42, here is the 2-day pricing plan.</w:t>
            </w:r>
          </w:p>
          <w:p>
            <w:pPr>
              <w:spacing w:after="60" w:before="0"/>
            </w:pPr>
            <w:r>
              <w:rPr>
                <w:rFonts w:ascii="Arial" w:cs="Arial" w:eastAsia="Arial" w:hAnsi="Arial"/>
                <w:b w:val="false"/>
                <w:bCs w:val="false"/>
                <w:i w:val="false"/>
                <w:iCs w:val="false"/>
                <w:color w:val="FFFFFF"/>
                <w:sz w:val="20"/>
                <w:szCs w:val="20"/>
              </w:rPr>
              <w:t xml:space="preserve">✅  Mango lassi reel goes viral Monday. Extra stock ordered Monday evening. Demand arrives Wednesday. Sold at full price.</w:t>
            </w:r>
          </w:p>
          <w:p>
            <w:pPr>
              <w:spacing w:after="60" w:before="0"/>
            </w:pPr>
            <w:r>
              <w:rPr>
                <w:rFonts w:ascii="Arial" w:cs="Arial" w:eastAsia="Arial" w:hAnsi="Arial"/>
                <w:b w:val="false"/>
                <w:bCs w:val="false"/>
                <w:i w:val="false"/>
                <w:iCs w:val="false"/>
                <w:color w:val="FFFFFF"/>
                <w:sz w:val="20"/>
                <w:szCs w:val="20"/>
              </w:rPr>
              <w:t xml:space="preserve">✅  Store A has excess. Store B is out. Transfer triggered in 25 minutes. Both stores optimised.</w:t>
            </w:r>
          </w:p>
          <w:p>
            <w:pPr>
              <w:spacing w:after="60" w:before="0"/>
            </w:pPr>
            <w:r>
              <w:rPr>
                <w:rFonts w:ascii="Arial" w:cs="Arial" w:eastAsia="Arial" w:hAnsi="Arial"/>
                <w:b w:val="false"/>
                <w:bCs w:val="false"/>
                <w:i w:val="false"/>
                <w:iCs w:val="false"/>
                <w:color w:val="FFFFFF"/>
                <w:sz w:val="20"/>
                <w:szCs w:val="20"/>
              </w:rPr>
              <w:t xml:space="preserve">✅  Overripe bananas at 6pm claimed by the juice bar by 6:15pm. Rs 216 recovered.</w:t>
            </w:r>
          </w:p>
          <w:p>
            <w:pPr>
              <w:spacing w:after="60" w:before="0"/>
            </w:pPr>
            <w:r>
              <w:rPr>
                <w:rFonts w:ascii="Arial" w:cs="Arial" w:eastAsia="Arial" w:hAnsi="Arial"/>
                <w:b w:val="false"/>
                <w:bCs w:val="false"/>
                <w:i w:val="false"/>
                <w:iCs w:val="false"/>
                <w:color w:val="FFFFFF"/>
                <w:sz w:val="20"/>
                <w:szCs w:val="20"/>
              </w:rPr>
              <w:t xml:space="preserve">✅  IPL match detected 36 hours ahead. Cold drinks pre-stocked. Sold out during match at full price.</w:t>
            </w:r>
          </w:p>
          <w:p>
            <w:pPr>
              <w:spacing w:after="0" w:before="0"/>
            </w:pPr>
            <w:r>
              <w:rPr>
                <w:rFonts w:ascii="Arial" w:cs="Arial" w:eastAsia="Arial" w:hAnsi="Arial"/>
                <w:b w:val="false"/>
                <w:bCs w:val="false"/>
                <w:i w:val="false"/>
                <w:iCs w:val="false"/>
                <w:color w:val="FFFFFF"/>
                <w:sz w:val="20"/>
                <w:szCs w:val="20"/>
              </w:rPr>
              <w:t xml:space="preserve">✅  47 subscribers. Rs 9,353 guaranteed every Friday. Whatever was near-expiry is now a product, not a problem.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2"/>
      </w:pBdr>
      <w:spacing w:after="0" w:before="80"/>
      <w:jc w:val="center"/>
    </w:pPr>
    <w:r>
      <w:rPr>
        <w:rFonts w:ascii="Arial" w:cs="Arial" w:eastAsia="Arial" w:hAnsi="Arial"/>
        <w:b w:val="false"/>
        <w:bCs w:val="false"/>
        <w:i w:val="false"/>
        <w:iCs w:val="false"/>
        <w:color w:val="64748B"/>
        <w:sz w:val="17"/>
        <w:szCs w:val="17"/>
      </w:rPr>
      <w:t xml:space="preserve">FreshPrice AI Idea Brief  |  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b/>
        <w:bCs/>
        <w:i w:val="false"/>
        <w:iCs w:val="false"/>
        <w:color w:val="1B2A4A"/>
        <w:sz w:val="18"/>
        <w:szCs w:val="18"/>
      </w:rPr>
      <w:t xml:space="preserve">FreshPrice AI  |  Perishable Goods Intelligence Platform  |  Idea Brief</w:t>
    </w:r>
    <w:r>
      <w:rPr>
        <w:rFonts w:ascii="Arial" w:cs="Arial" w:eastAsia="Arial" w:hAnsi="Arial"/>
        <w:b w:val="false"/>
        <w:bCs w:val="false"/>
        <w:i w:val="false"/>
        <w:iCs w:val="false"/>
        <w:color w:val="64748B"/>
        <w:sz w:val="18"/>
        <w:szCs w:val="18"/>
      </w:rPr>
      <w:t xml:space="preserve">   —   Single Seller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2026-04-22T21:48:53.746Z</dcterms:created>
  <dcterms:modified xsi:type="dcterms:W3CDTF">2026-04-22T21:48:53.747Z</dcterms:modified>
</cp:coreProperties>
</file>

<file path=docProps/custom.xml><?xml version="1.0" encoding="utf-8"?>
<Properties xmlns="http://schemas.openxmlformats.org/officeDocument/2006/custom-properties" xmlns:vt="http://schemas.openxmlformats.org/officeDocument/2006/docPropsVTypes"/>
</file>