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64" w:rsidRDefault="00991059" w:rsidP="00991059">
      <w:pPr>
        <w:tabs>
          <w:tab w:val="left" w:pos="1320"/>
        </w:tabs>
        <w:rPr>
          <w:color w:val="2E74B5" w:themeColor="accent1" w:themeShade="BF"/>
        </w:rPr>
      </w:pPr>
      <w:r w:rsidRPr="005313D9">
        <w:rPr>
          <w:color w:val="2E74B5" w:themeColor="accent1" w:themeShade="BF"/>
        </w:rPr>
        <w:tab/>
      </w:r>
    </w:p>
    <w:p w:rsidR="005C265D" w:rsidRDefault="005C265D" w:rsidP="00991059">
      <w:pPr>
        <w:tabs>
          <w:tab w:val="left" w:pos="1320"/>
        </w:tabs>
        <w:rPr>
          <w:color w:val="2E74B5" w:themeColor="accent1" w:themeShade="BF"/>
        </w:rPr>
      </w:pPr>
      <w:r w:rsidRPr="005313D9">
        <w:rPr>
          <w:rFonts w:ascii="Cambria" w:hAnsi="Cambria"/>
          <w:b/>
          <w:i/>
          <w:noProof/>
          <w:color w:val="2E74B5" w:themeColor="accent1" w:themeShade="BF"/>
          <w:sz w:val="28"/>
          <w:szCs w:val="28"/>
        </w:rPr>
        <w:t>i</w:t>
      </w:r>
      <w:r>
        <w:rPr>
          <w:rFonts w:ascii="Cambria" w:hAnsi="Cambria"/>
          <w:b/>
          <w:i/>
          <w:noProof/>
          <w:color w:val="2E74B5" w:themeColor="accent1" w:themeShade="BF"/>
          <w:sz w:val="28"/>
          <w:szCs w:val="28"/>
        </w:rPr>
        <w:t>-</w:t>
      </w:r>
      <w:r w:rsidRPr="005313D9">
        <w:rPr>
          <w:rFonts w:ascii="Cambria" w:hAnsi="Cambria"/>
          <w:b/>
          <w:i/>
          <w:noProof/>
          <w:color w:val="2E74B5" w:themeColor="accent1" w:themeShade="BF"/>
          <w:sz w:val="28"/>
          <w:szCs w:val="28"/>
        </w:rPr>
        <w:t>Recovery</w:t>
      </w:r>
      <w:r>
        <w:rPr>
          <w:rFonts w:ascii="Cambria" w:hAnsi="Cambria"/>
          <w:b/>
          <w:i/>
          <w:noProof/>
          <w:color w:val="2E74B5" w:themeColor="accent1" w:themeShade="BF"/>
          <w:sz w:val="28"/>
          <w:szCs w:val="28"/>
        </w:rPr>
        <w:t xml:space="preserve"> Application Architecture :</w:t>
      </w:r>
    </w:p>
    <w:p w:rsidR="00A46464" w:rsidRDefault="00BD15AD" w:rsidP="00A46464">
      <w:pPr>
        <w:tabs>
          <w:tab w:val="left" w:pos="1320"/>
        </w:tabs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>
            <wp:extent cx="593407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5D" w:rsidRDefault="005C265D" w:rsidP="005C265D">
      <w:pPr>
        <w:tabs>
          <w:tab w:val="left" w:pos="1320"/>
        </w:tabs>
        <w:rPr>
          <w:rFonts w:ascii="Cambria" w:hAnsi="Cambria"/>
          <w:b/>
          <w:i/>
          <w:color w:val="1F4E79" w:themeColor="accent1" w:themeShade="80"/>
          <w:sz w:val="24"/>
          <w:szCs w:val="24"/>
        </w:rPr>
      </w:pPr>
    </w:p>
    <w:p w:rsidR="005C265D" w:rsidRDefault="005C265D" w:rsidP="005C265D">
      <w:pPr>
        <w:tabs>
          <w:tab w:val="left" w:pos="1320"/>
        </w:tabs>
        <w:rPr>
          <w:rFonts w:ascii="Cambria" w:hAnsi="Cambria"/>
          <w:b/>
          <w:i/>
          <w:color w:val="1F4E79" w:themeColor="accent1" w:themeShade="80"/>
          <w:sz w:val="24"/>
          <w:szCs w:val="24"/>
        </w:rPr>
      </w:pPr>
    </w:p>
    <w:p w:rsidR="00BF1128" w:rsidRPr="00C30A0E" w:rsidRDefault="005C265D" w:rsidP="005C265D">
      <w:pPr>
        <w:tabs>
          <w:tab w:val="left" w:pos="1320"/>
        </w:tabs>
        <w:rPr>
          <w:rStyle w:val="Emphasis"/>
          <w:rFonts w:ascii="Cambria" w:hAnsi="Cambria"/>
          <w:b/>
          <w:i w:val="0"/>
          <w:color w:val="1F4E79" w:themeColor="accent1" w:themeShade="80"/>
          <w:sz w:val="32"/>
          <w:szCs w:val="32"/>
        </w:rPr>
      </w:pPr>
      <w:proofErr w:type="spellStart"/>
      <w:r w:rsidRPr="00C30A0E">
        <w:rPr>
          <w:rFonts w:ascii="Cambria" w:hAnsi="Cambria"/>
          <w:b/>
          <w:i/>
          <w:color w:val="1F4E79" w:themeColor="accent1" w:themeShade="80"/>
          <w:sz w:val="32"/>
          <w:szCs w:val="32"/>
        </w:rPr>
        <w:t>i</w:t>
      </w:r>
      <w:proofErr w:type="spellEnd"/>
      <w:r w:rsidRPr="00C30A0E">
        <w:rPr>
          <w:rFonts w:ascii="Cambria" w:hAnsi="Cambria"/>
          <w:b/>
          <w:i/>
          <w:color w:val="1F4E79" w:themeColor="accent1" w:themeShade="80"/>
          <w:sz w:val="32"/>
          <w:szCs w:val="32"/>
        </w:rPr>
        <w:t xml:space="preserve"> - Recovery Architecture:</w:t>
      </w:r>
      <w:r w:rsidR="00BD15AD">
        <w:rPr>
          <w:rFonts w:ascii="Cambria" w:hAnsi="Cambria"/>
          <w:b/>
          <w:i/>
          <w:color w:val="1F4E79" w:themeColor="accent1" w:themeShade="80"/>
          <w:sz w:val="32"/>
          <w:szCs w:val="32"/>
        </w:rPr>
        <w:t xml:space="preserve"> </w:t>
      </w:r>
    </w:p>
    <w:p w:rsidR="0036368E" w:rsidRPr="005C265D" w:rsidRDefault="00D156B4" w:rsidP="00BD15AD">
      <w:pPr>
        <w:pStyle w:val="ListParagraph"/>
        <w:numPr>
          <w:ilvl w:val="0"/>
          <w:numId w:val="10"/>
        </w:numPr>
        <w:spacing w:line="360" w:lineRule="auto"/>
        <w:rPr>
          <w:rStyle w:val="Emphasis"/>
          <w:b/>
          <w:i w:val="0"/>
          <w:color w:val="1F4E79" w:themeColor="accent1" w:themeShade="80"/>
          <w:sz w:val="28"/>
          <w:szCs w:val="28"/>
        </w:rPr>
      </w:pPr>
      <w:r w:rsidRPr="005C265D">
        <w:rPr>
          <w:rStyle w:val="Emphasis"/>
          <w:b/>
          <w:i w:val="0"/>
          <w:color w:val="1F4E79" w:themeColor="accent1" w:themeShade="80"/>
          <w:sz w:val="28"/>
          <w:szCs w:val="28"/>
        </w:rPr>
        <w:t xml:space="preserve">Presentation </w:t>
      </w:r>
      <w:r w:rsidR="00BF1128" w:rsidRPr="005C265D">
        <w:rPr>
          <w:rStyle w:val="Emphasis"/>
          <w:b/>
          <w:i w:val="0"/>
          <w:color w:val="1F4E79" w:themeColor="accent1" w:themeShade="80"/>
          <w:sz w:val="28"/>
          <w:szCs w:val="28"/>
        </w:rPr>
        <w:t>Layer</w:t>
      </w:r>
      <w:r w:rsidR="00BD15AD">
        <w:rPr>
          <w:rStyle w:val="Emphasis"/>
          <w:b/>
          <w:i w:val="0"/>
          <w:color w:val="1F4E79" w:themeColor="accent1" w:themeShade="80"/>
          <w:sz w:val="28"/>
          <w:szCs w:val="28"/>
        </w:rPr>
        <w:t xml:space="preserve"> (</w:t>
      </w:r>
      <w:r w:rsidR="00BD15AD" w:rsidRPr="00BD15AD">
        <w:rPr>
          <w:rStyle w:val="Emphasis"/>
          <w:b/>
          <w:i w:val="0"/>
          <w:color w:val="1F4E79" w:themeColor="accent1" w:themeShade="80"/>
          <w:sz w:val="28"/>
          <w:szCs w:val="28"/>
        </w:rPr>
        <w:t>Angular</w:t>
      </w:r>
      <w:r w:rsidR="007204EC">
        <w:rPr>
          <w:rStyle w:val="Emphasis"/>
          <w:b/>
          <w:i w:val="0"/>
          <w:color w:val="1F4E79" w:themeColor="accent1" w:themeShade="80"/>
          <w:sz w:val="28"/>
          <w:szCs w:val="28"/>
        </w:rPr>
        <w:t xml:space="preserve"> </w:t>
      </w:r>
      <w:r w:rsidR="00BD15AD" w:rsidRPr="00BD15AD">
        <w:rPr>
          <w:rStyle w:val="Emphasis"/>
          <w:b/>
          <w:i w:val="0"/>
          <w:color w:val="1F4E79" w:themeColor="accent1" w:themeShade="80"/>
          <w:sz w:val="28"/>
          <w:szCs w:val="28"/>
        </w:rPr>
        <w:t>2</w:t>
      </w:r>
      <w:r w:rsidR="007204EC">
        <w:rPr>
          <w:rStyle w:val="Emphasis"/>
          <w:b/>
          <w:i w:val="0"/>
          <w:color w:val="1F4E79" w:themeColor="accent1" w:themeShade="80"/>
          <w:sz w:val="28"/>
          <w:szCs w:val="28"/>
        </w:rPr>
        <w:t>.0</w:t>
      </w:r>
      <w:r w:rsidR="00FE27CF">
        <w:rPr>
          <w:rStyle w:val="Emphasis"/>
          <w:b/>
          <w:i w:val="0"/>
          <w:color w:val="1F4E79" w:themeColor="accent1" w:themeShade="80"/>
          <w:sz w:val="28"/>
          <w:szCs w:val="28"/>
        </w:rPr>
        <w:t>)</w:t>
      </w:r>
    </w:p>
    <w:p w:rsidR="0036368E" w:rsidRPr="005C265D" w:rsidRDefault="00BF1128" w:rsidP="005C265D">
      <w:pPr>
        <w:pStyle w:val="ListParagraph"/>
        <w:numPr>
          <w:ilvl w:val="0"/>
          <w:numId w:val="10"/>
        </w:numPr>
        <w:spacing w:line="360" w:lineRule="auto"/>
        <w:rPr>
          <w:rStyle w:val="Emphasis"/>
          <w:b/>
          <w:i w:val="0"/>
          <w:color w:val="1F4E79" w:themeColor="accent1" w:themeShade="80"/>
          <w:sz w:val="28"/>
          <w:szCs w:val="28"/>
        </w:rPr>
      </w:pPr>
      <w:r w:rsidRPr="005C265D">
        <w:rPr>
          <w:rStyle w:val="Emphasis"/>
          <w:b/>
          <w:i w:val="0"/>
          <w:color w:val="1F4E79" w:themeColor="accent1" w:themeShade="80"/>
          <w:sz w:val="28"/>
          <w:szCs w:val="28"/>
        </w:rPr>
        <w:t>Application Layer</w:t>
      </w:r>
      <w:r w:rsidR="00FE27CF">
        <w:rPr>
          <w:rStyle w:val="Emphasis"/>
          <w:b/>
          <w:i w:val="0"/>
          <w:color w:val="1F4E79" w:themeColor="accent1" w:themeShade="80"/>
          <w:sz w:val="28"/>
          <w:szCs w:val="28"/>
        </w:rPr>
        <w:t xml:space="preserve"> (IIS Server)</w:t>
      </w:r>
    </w:p>
    <w:p w:rsidR="00BF1128" w:rsidRDefault="00BF1128" w:rsidP="005C265D">
      <w:pPr>
        <w:pStyle w:val="ListParagraph"/>
        <w:numPr>
          <w:ilvl w:val="0"/>
          <w:numId w:val="10"/>
        </w:numPr>
        <w:spacing w:line="360" w:lineRule="auto"/>
        <w:rPr>
          <w:rStyle w:val="Emphasis"/>
          <w:b/>
          <w:i w:val="0"/>
          <w:color w:val="1F4E79" w:themeColor="accent1" w:themeShade="80"/>
          <w:sz w:val="28"/>
          <w:szCs w:val="28"/>
        </w:rPr>
      </w:pPr>
      <w:r w:rsidRPr="005C265D">
        <w:rPr>
          <w:rStyle w:val="Emphasis"/>
          <w:b/>
          <w:i w:val="0"/>
          <w:color w:val="1F4E79" w:themeColor="accent1" w:themeShade="80"/>
          <w:sz w:val="28"/>
          <w:szCs w:val="28"/>
        </w:rPr>
        <w:t>Database Layer</w:t>
      </w:r>
      <w:r w:rsidR="00FE27CF">
        <w:rPr>
          <w:rStyle w:val="Emphasis"/>
          <w:b/>
          <w:i w:val="0"/>
          <w:color w:val="1F4E79" w:themeColor="accent1" w:themeShade="80"/>
          <w:sz w:val="28"/>
          <w:szCs w:val="28"/>
        </w:rPr>
        <w:t xml:space="preserve"> ( SQL Server)</w:t>
      </w:r>
      <w:bookmarkStart w:id="0" w:name="_GoBack"/>
      <w:bookmarkEnd w:id="0"/>
    </w:p>
    <w:p w:rsidR="00C30A0E" w:rsidRDefault="00C30A0E" w:rsidP="00C30A0E">
      <w:pPr>
        <w:pStyle w:val="ListParagraph"/>
        <w:spacing w:line="360" w:lineRule="auto"/>
        <w:rPr>
          <w:rStyle w:val="Emphasis"/>
          <w:b/>
          <w:i w:val="0"/>
          <w:color w:val="1F4E79" w:themeColor="accent1" w:themeShade="80"/>
          <w:sz w:val="28"/>
          <w:szCs w:val="28"/>
        </w:rPr>
      </w:pPr>
    </w:p>
    <w:p w:rsidR="00BD15AD" w:rsidRDefault="00BD15AD" w:rsidP="00C30A0E">
      <w:pPr>
        <w:pStyle w:val="ListParagraph"/>
        <w:spacing w:line="360" w:lineRule="auto"/>
        <w:rPr>
          <w:rStyle w:val="Emphasis"/>
          <w:b/>
          <w:i w:val="0"/>
          <w:color w:val="1F4E79" w:themeColor="accent1" w:themeShade="80"/>
          <w:sz w:val="28"/>
          <w:szCs w:val="28"/>
        </w:rPr>
      </w:pPr>
    </w:p>
    <w:p w:rsidR="00A46464" w:rsidRPr="00A46464" w:rsidRDefault="00913273" w:rsidP="00306269">
      <w:pPr>
        <w:pStyle w:val="ListParagraph"/>
        <w:numPr>
          <w:ilvl w:val="0"/>
          <w:numId w:val="10"/>
        </w:numPr>
        <w:tabs>
          <w:tab w:val="left" w:pos="3825"/>
        </w:tabs>
        <w:spacing w:line="360" w:lineRule="auto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The Presentation Layer</w:t>
      </w:r>
    </w:p>
    <w:p w:rsidR="00A46464" w:rsidRPr="00A46464" w:rsidRDefault="00A46464" w:rsidP="00A46464">
      <w:pPr>
        <w:numPr>
          <w:ilvl w:val="1"/>
          <w:numId w:val="5"/>
        </w:numPr>
        <w:spacing w:line="240" w:lineRule="auto"/>
        <w:rPr>
          <w:color w:val="1F4E79" w:themeColor="accent1" w:themeShade="80"/>
        </w:rPr>
      </w:pPr>
      <w:r w:rsidRPr="00A46464">
        <w:rPr>
          <w:color w:val="1F4E79" w:themeColor="accent1" w:themeShade="80"/>
        </w:rPr>
        <w:t>GUI only</w:t>
      </w:r>
    </w:p>
    <w:p w:rsidR="00A46464" w:rsidRPr="00A46464" w:rsidRDefault="00A46464" w:rsidP="00A46464">
      <w:pPr>
        <w:numPr>
          <w:ilvl w:val="1"/>
          <w:numId w:val="5"/>
        </w:numPr>
        <w:spacing w:line="240" w:lineRule="auto"/>
        <w:rPr>
          <w:color w:val="1F4E79" w:themeColor="accent1" w:themeShade="80"/>
        </w:rPr>
      </w:pPr>
      <w:r w:rsidRPr="00A46464">
        <w:rPr>
          <w:color w:val="1F4E79" w:themeColor="accent1" w:themeShade="80"/>
        </w:rPr>
        <w:t>At workstation</w:t>
      </w:r>
    </w:p>
    <w:p w:rsidR="00A46464" w:rsidRPr="00A46464" w:rsidRDefault="00A46464" w:rsidP="00A46464">
      <w:pPr>
        <w:numPr>
          <w:ilvl w:val="1"/>
          <w:numId w:val="5"/>
        </w:numPr>
        <w:spacing w:line="240" w:lineRule="auto"/>
        <w:rPr>
          <w:color w:val="1F4E79" w:themeColor="accent1" w:themeShade="80"/>
        </w:rPr>
      </w:pPr>
      <w:r w:rsidRPr="00A46464">
        <w:rPr>
          <w:color w:val="1F4E79" w:themeColor="accent1" w:themeShade="80"/>
        </w:rPr>
        <w:t>Very light</w:t>
      </w:r>
    </w:p>
    <w:p w:rsidR="00A46464" w:rsidRPr="00A46464" w:rsidRDefault="00A46464" w:rsidP="00A46464">
      <w:pPr>
        <w:numPr>
          <w:ilvl w:val="1"/>
          <w:numId w:val="5"/>
        </w:numPr>
        <w:spacing w:line="240" w:lineRule="auto"/>
        <w:rPr>
          <w:color w:val="1F4E79" w:themeColor="accent1" w:themeShade="80"/>
        </w:rPr>
      </w:pPr>
      <w:r w:rsidRPr="00A46464">
        <w:rPr>
          <w:color w:val="1F4E79" w:themeColor="accent1" w:themeShade="80"/>
        </w:rPr>
        <w:t>Sends requests to application server</w:t>
      </w:r>
    </w:p>
    <w:p w:rsidR="00A46464" w:rsidRDefault="00A46464" w:rsidP="00A46464">
      <w:pPr>
        <w:numPr>
          <w:ilvl w:val="1"/>
          <w:numId w:val="5"/>
        </w:numPr>
        <w:spacing w:line="240" w:lineRule="auto"/>
        <w:rPr>
          <w:color w:val="1F4E79" w:themeColor="accent1" w:themeShade="80"/>
        </w:rPr>
      </w:pPr>
      <w:r w:rsidRPr="00A46464">
        <w:rPr>
          <w:color w:val="1F4E79" w:themeColor="accent1" w:themeShade="80"/>
        </w:rPr>
        <w:t>Obtains screens from application server and displays</w:t>
      </w:r>
    </w:p>
    <w:p w:rsidR="00A46464" w:rsidRDefault="00913273" w:rsidP="00A46464">
      <w:pPr>
        <w:pStyle w:val="ListParagraph"/>
        <w:numPr>
          <w:ilvl w:val="0"/>
          <w:numId w:val="8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The Database Layer</w:t>
      </w:r>
    </w:p>
    <w:p w:rsidR="00A46464" w:rsidRPr="00A46464" w:rsidRDefault="00A46464" w:rsidP="00A46464">
      <w:pPr>
        <w:pStyle w:val="ListParagraph"/>
        <w:numPr>
          <w:ilvl w:val="1"/>
          <w:numId w:val="5"/>
        </w:numPr>
        <w:spacing w:line="240" w:lineRule="auto"/>
        <w:rPr>
          <w:color w:val="1F4E79" w:themeColor="accent1" w:themeShade="80"/>
        </w:rPr>
      </w:pPr>
      <w:r w:rsidRPr="00A46464">
        <w:rPr>
          <w:color w:val="1F4E79" w:themeColor="accent1" w:themeShade="80"/>
        </w:rPr>
        <w:t>Interface between application server and RDBMS</w:t>
      </w:r>
    </w:p>
    <w:p w:rsidR="00A46464" w:rsidRDefault="00913273" w:rsidP="00A46464">
      <w:pPr>
        <w:pStyle w:val="ListParagraph"/>
        <w:numPr>
          <w:ilvl w:val="1"/>
          <w:numId w:val="5"/>
        </w:numPr>
        <w:spacing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t>SQL Server/</w:t>
      </w:r>
      <w:r w:rsidR="00A46464" w:rsidRPr="00A46464">
        <w:rPr>
          <w:color w:val="1F4E79" w:themeColor="accent1" w:themeShade="80"/>
        </w:rPr>
        <w:t>Also hol</w:t>
      </w:r>
      <w:r>
        <w:rPr>
          <w:color w:val="1F4E79" w:themeColor="accent1" w:themeShade="80"/>
        </w:rPr>
        <w:t>ds the Other</w:t>
      </w:r>
      <w:r w:rsidR="00A46464" w:rsidRPr="00A46464">
        <w:rPr>
          <w:color w:val="1F4E79" w:themeColor="accent1" w:themeShade="80"/>
        </w:rPr>
        <w:t xml:space="preserve"> specific DB </w:t>
      </w:r>
    </w:p>
    <w:p w:rsidR="00A46464" w:rsidRDefault="00A46464" w:rsidP="00A46464">
      <w:pPr>
        <w:pStyle w:val="ListParagraph"/>
        <w:spacing w:line="240" w:lineRule="auto"/>
        <w:ind w:left="1440"/>
        <w:rPr>
          <w:color w:val="1F4E79" w:themeColor="accent1" w:themeShade="80"/>
        </w:rPr>
      </w:pPr>
    </w:p>
    <w:p w:rsidR="00C30A0E" w:rsidRPr="00BD15AD" w:rsidRDefault="00A46464" w:rsidP="00B16C01">
      <w:pPr>
        <w:pStyle w:val="ListParagraph"/>
        <w:numPr>
          <w:ilvl w:val="0"/>
          <w:numId w:val="5"/>
        </w:numPr>
        <w:tabs>
          <w:tab w:val="left" w:pos="1320"/>
        </w:tabs>
        <w:rPr>
          <w:b/>
          <w:color w:val="1F4E79" w:themeColor="accent1" w:themeShade="80"/>
        </w:rPr>
      </w:pPr>
      <w:r w:rsidRPr="00BD15AD">
        <w:rPr>
          <w:b/>
          <w:color w:val="1F4E79" w:themeColor="accent1" w:themeShade="80"/>
        </w:rPr>
        <w:t>The Application Server</w:t>
      </w:r>
    </w:p>
    <w:p w:rsidR="00C30A0E" w:rsidRPr="00C30A0E" w:rsidRDefault="00A46464" w:rsidP="008A5EB3">
      <w:pPr>
        <w:pStyle w:val="ListParagraph"/>
        <w:numPr>
          <w:ilvl w:val="0"/>
          <w:numId w:val="12"/>
        </w:numPr>
        <w:tabs>
          <w:tab w:val="left" w:pos="1320"/>
        </w:tabs>
        <w:rPr>
          <w:noProof/>
          <w:color w:val="1F4E79" w:themeColor="accent1" w:themeShade="80"/>
        </w:rPr>
      </w:pPr>
      <w:r w:rsidRPr="00C30A0E">
        <w:rPr>
          <w:noProof/>
          <w:color w:val="1F4E79" w:themeColor="accent1" w:themeShade="80"/>
        </w:rPr>
        <w:t>Dedicated Servers are linked by Communication Networks</w:t>
      </w:r>
    </w:p>
    <w:p w:rsidR="003211E5" w:rsidRDefault="003A458E" w:rsidP="00991059">
      <w:pPr>
        <w:tabs>
          <w:tab w:val="left" w:pos="1320"/>
        </w:tabs>
        <w:rPr>
          <w:rFonts w:ascii="Cambria" w:hAnsi="Cambria"/>
          <w:b/>
          <w:i/>
          <w:noProof/>
          <w:color w:val="2E74B5" w:themeColor="accent1" w:themeShade="BF"/>
          <w:sz w:val="28"/>
          <w:szCs w:val="28"/>
        </w:rPr>
      </w:pPr>
      <w:r>
        <w:rPr>
          <w:rFonts w:ascii="Cambria" w:hAnsi="Cambria"/>
          <w:b/>
          <w:i/>
          <w:noProof/>
          <w:color w:val="2E74B5" w:themeColor="accent1" w:themeShade="BF"/>
          <w:sz w:val="28"/>
          <w:szCs w:val="28"/>
        </w:rPr>
        <w:t>i</w:t>
      </w:r>
      <w:r w:rsidR="00E40306">
        <w:rPr>
          <w:rFonts w:ascii="Cambria" w:hAnsi="Cambria"/>
          <w:b/>
          <w:i/>
          <w:noProof/>
          <w:color w:val="2E74B5" w:themeColor="accent1" w:themeShade="BF"/>
          <w:sz w:val="28"/>
          <w:szCs w:val="28"/>
        </w:rPr>
        <w:t xml:space="preserve">Recovery </w:t>
      </w:r>
      <w:r w:rsidR="003211E5">
        <w:rPr>
          <w:rFonts w:ascii="Cambria" w:hAnsi="Cambria"/>
          <w:b/>
          <w:i/>
          <w:noProof/>
          <w:color w:val="2E74B5" w:themeColor="accent1" w:themeShade="BF"/>
          <w:sz w:val="28"/>
          <w:szCs w:val="28"/>
        </w:rPr>
        <w:t>Health Monitoring Diagram:</w:t>
      </w:r>
    </w:p>
    <w:p w:rsidR="00B96CA2" w:rsidRPr="005313D9" w:rsidRDefault="00723173" w:rsidP="00991059">
      <w:pPr>
        <w:tabs>
          <w:tab w:val="left" w:pos="1320"/>
        </w:tabs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>
            <wp:extent cx="5943600" cy="410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8" w:rsidRDefault="004945A8" w:rsidP="00991059">
      <w:pPr>
        <w:tabs>
          <w:tab w:val="left" w:pos="1470"/>
        </w:tabs>
      </w:pPr>
    </w:p>
    <w:p w:rsidR="00C5270C" w:rsidRDefault="00991059" w:rsidP="003A458E">
      <w:r>
        <w:rPr>
          <w:rFonts w:ascii="Cambria" w:hAnsi="Cambria"/>
          <w:b/>
          <w:i/>
          <w:noProof/>
          <w:sz w:val="28"/>
          <w:szCs w:val="28"/>
        </w:rPr>
        <w:lastRenderedPageBreak/>
        <w:t xml:space="preserve">iRecovery </w:t>
      </w:r>
      <w:r w:rsidRPr="00991059">
        <w:rPr>
          <w:rFonts w:ascii="Cambria" w:hAnsi="Cambria"/>
          <w:b/>
          <w:i/>
          <w:noProof/>
          <w:sz w:val="28"/>
          <w:szCs w:val="28"/>
        </w:rPr>
        <w:t>Operational Model –</w:t>
      </w:r>
      <w:r>
        <w:rPr>
          <w:rFonts w:ascii="Cambria" w:hAnsi="Cambria"/>
          <w:b/>
          <w:i/>
          <w:noProof/>
          <w:sz w:val="28"/>
          <w:szCs w:val="28"/>
        </w:rPr>
        <w:t xml:space="preserve"> System</w:t>
      </w:r>
      <w:r w:rsidRPr="00991059">
        <w:rPr>
          <w:rFonts w:ascii="Cambria" w:hAnsi="Cambria"/>
          <w:b/>
          <w:i/>
          <w:noProof/>
          <w:sz w:val="28"/>
          <w:szCs w:val="28"/>
        </w:rPr>
        <w:t xml:space="preserve"> View</w:t>
      </w:r>
      <w:r w:rsidR="00AD3815">
        <w:rPr>
          <w:noProof/>
        </w:rPr>
        <w:drawing>
          <wp:inline distT="0" distB="0" distL="0" distR="0">
            <wp:extent cx="56007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59" w:rsidRPr="00991059" w:rsidRDefault="00991059" w:rsidP="00991059">
      <w:pPr>
        <w:tabs>
          <w:tab w:val="left" w:pos="1320"/>
        </w:tabs>
        <w:rPr>
          <w:rFonts w:ascii="Cambria" w:hAnsi="Cambria"/>
          <w:b/>
          <w:i/>
          <w:noProof/>
          <w:sz w:val="28"/>
          <w:szCs w:val="28"/>
        </w:rPr>
      </w:pPr>
      <w:r>
        <w:rPr>
          <w:rFonts w:ascii="Cambria" w:hAnsi="Cambria"/>
          <w:b/>
          <w:i/>
          <w:noProof/>
          <w:sz w:val="28"/>
          <w:szCs w:val="28"/>
        </w:rPr>
        <w:t xml:space="preserve">iRecovery </w:t>
      </w:r>
      <w:r w:rsidRPr="00991059">
        <w:rPr>
          <w:rFonts w:ascii="Cambria" w:hAnsi="Cambria"/>
          <w:b/>
          <w:i/>
          <w:noProof/>
          <w:sz w:val="28"/>
          <w:szCs w:val="28"/>
        </w:rPr>
        <w:t>Operational Model –</w:t>
      </w:r>
      <w:r>
        <w:rPr>
          <w:rFonts w:ascii="Cambria" w:hAnsi="Cambria"/>
          <w:b/>
          <w:i/>
          <w:noProof/>
          <w:sz w:val="28"/>
          <w:szCs w:val="28"/>
        </w:rPr>
        <w:t xml:space="preserve"> System</w:t>
      </w:r>
      <w:r w:rsidRPr="00991059">
        <w:rPr>
          <w:rFonts w:ascii="Cambria" w:hAnsi="Cambria"/>
          <w:b/>
          <w:i/>
          <w:noProof/>
          <w:sz w:val="28"/>
          <w:szCs w:val="28"/>
        </w:rPr>
        <w:t xml:space="preserve"> View</w:t>
      </w:r>
    </w:p>
    <w:p w:rsidR="004A2FBB" w:rsidRDefault="004A2FBB" w:rsidP="00AD3815">
      <w:pPr>
        <w:tabs>
          <w:tab w:val="left" w:pos="375"/>
        </w:tabs>
      </w:pPr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F4" w:rsidRDefault="00F66CF4" w:rsidP="00AD3815">
      <w:pPr>
        <w:tabs>
          <w:tab w:val="left" w:pos="375"/>
        </w:tabs>
      </w:pPr>
    </w:p>
    <w:p w:rsidR="00991059" w:rsidRPr="00991059" w:rsidRDefault="00991059" w:rsidP="00991059">
      <w:pPr>
        <w:tabs>
          <w:tab w:val="left" w:pos="1320"/>
        </w:tabs>
        <w:rPr>
          <w:rFonts w:ascii="Cambria" w:hAnsi="Cambria"/>
          <w:b/>
          <w:i/>
          <w:noProof/>
          <w:sz w:val="28"/>
          <w:szCs w:val="28"/>
        </w:rPr>
      </w:pPr>
      <w:r>
        <w:rPr>
          <w:rFonts w:ascii="Cambria" w:hAnsi="Cambria"/>
          <w:b/>
          <w:i/>
          <w:noProof/>
          <w:sz w:val="28"/>
          <w:szCs w:val="28"/>
        </w:rPr>
        <w:lastRenderedPageBreak/>
        <w:t xml:space="preserve">iRecovery </w:t>
      </w:r>
      <w:r w:rsidRPr="00991059">
        <w:rPr>
          <w:rFonts w:ascii="Cambria" w:hAnsi="Cambria"/>
          <w:b/>
          <w:i/>
          <w:noProof/>
          <w:sz w:val="28"/>
          <w:szCs w:val="28"/>
        </w:rPr>
        <w:t>Operational Model – Software View</w:t>
      </w:r>
    </w:p>
    <w:p w:rsidR="00C5270C" w:rsidRDefault="004A2FBB" w:rsidP="004A2FBB">
      <w:pPr>
        <w:tabs>
          <w:tab w:val="left" w:pos="1320"/>
        </w:tabs>
      </w:pPr>
      <w:r>
        <w:tab/>
      </w:r>
      <w:r w:rsidR="00C63ED0">
        <w:rPr>
          <w:noProof/>
        </w:rPr>
        <w:drawing>
          <wp:inline distT="0" distB="0" distL="0" distR="0">
            <wp:extent cx="59436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F4" w:rsidRDefault="00991059" w:rsidP="004A2FBB">
      <w:pPr>
        <w:tabs>
          <w:tab w:val="left" w:pos="1320"/>
        </w:tabs>
        <w:rPr>
          <w:rFonts w:ascii="Cambria" w:hAnsi="Cambria"/>
          <w:b/>
          <w:i/>
          <w:noProof/>
          <w:sz w:val="28"/>
          <w:szCs w:val="28"/>
        </w:rPr>
      </w:pPr>
      <w:r>
        <w:rPr>
          <w:rFonts w:ascii="Cambria" w:hAnsi="Cambria"/>
          <w:b/>
          <w:i/>
          <w:noProof/>
          <w:sz w:val="28"/>
          <w:szCs w:val="28"/>
        </w:rPr>
        <w:t xml:space="preserve">iRecovery </w:t>
      </w:r>
      <w:r w:rsidRPr="00991059">
        <w:rPr>
          <w:rFonts w:ascii="Cambria" w:hAnsi="Cambria"/>
          <w:b/>
          <w:i/>
          <w:noProof/>
          <w:sz w:val="28"/>
          <w:szCs w:val="28"/>
        </w:rPr>
        <w:t>Operational Model – Software View</w:t>
      </w:r>
    </w:p>
    <w:p w:rsidR="00991059" w:rsidRPr="00991059" w:rsidRDefault="00991059" w:rsidP="004A2FBB">
      <w:pPr>
        <w:tabs>
          <w:tab w:val="left" w:pos="1320"/>
        </w:tabs>
        <w:rPr>
          <w:rFonts w:ascii="Cambria" w:hAnsi="Cambria"/>
          <w:b/>
          <w:i/>
          <w:noProof/>
          <w:sz w:val="28"/>
          <w:szCs w:val="28"/>
        </w:rPr>
      </w:pPr>
    </w:p>
    <w:p w:rsidR="00C63ED0" w:rsidRPr="004A2FBB" w:rsidRDefault="00F66CF4" w:rsidP="004A2FBB">
      <w:pPr>
        <w:tabs>
          <w:tab w:val="left" w:pos="1320"/>
        </w:tabs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63ED0" w:rsidRPr="004A2FB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153" w:rsidRDefault="00F76153" w:rsidP="003960BB">
      <w:pPr>
        <w:spacing w:after="0" w:line="240" w:lineRule="auto"/>
      </w:pPr>
      <w:r>
        <w:separator/>
      </w:r>
    </w:p>
  </w:endnote>
  <w:endnote w:type="continuationSeparator" w:id="0">
    <w:p w:rsidR="00F76153" w:rsidRDefault="00F76153" w:rsidP="0039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269" w:rsidRPr="00306269" w:rsidRDefault="00306269" w:rsidP="00306269">
    <w:pPr>
      <w:tabs>
        <w:tab w:val="left" w:pos="0"/>
        <w:tab w:val="center" w:pos="4500"/>
        <w:tab w:val="right" w:pos="9360"/>
      </w:tabs>
      <w:spacing w:before="60" w:after="60" w:line="300" w:lineRule="atLeast"/>
      <w:jc w:val="both"/>
      <w:rPr>
        <w:rFonts w:ascii="Cambria" w:eastAsia="Times New Roman" w:hAnsi="Cambria" w:cs="Times New Roman"/>
        <w:b/>
        <w:bCs/>
        <w:color w:val="1F4E79" w:themeColor="accent1" w:themeShade="80"/>
        <w:sz w:val="20"/>
        <w:szCs w:val="20"/>
      </w:rPr>
    </w:pPr>
    <w:proofErr w:type="spellStart"/>
    <w:r w:rsidRPr="00306269">
      <w:rPr>
        <w:rFonts w:ascii="Cambria" w:eastAsia="Times New Roman" w:hAnsi="Cambria" w:cs="Times New Roman"/>
        <w:b/>
        <w:bCs/>
        <w:color w:val="1F4E79" w:themeColor="accent1" w:themeShade="80"/>
        <w:sz w:val="20"/>
        <w:szCs w:val="20"/>
      </w:rPr>
      <w:t>Genems</w:t>
    </w:r>
    <w:proofErr w:type="spellEnd"/>
    <w:r w:rsidRPr="00306269">
      <w:rPr>
        <w:rFonts w:ascii="Cambria" w:eastAsia="Times New Roman" w:hAnsi="Cambria" w:cs="Times New Roman"/>
        <w:b/>
        <w:bCs/>
        <w:color w:val="1F4E79" w:themeColor="accent1" w:themeShade="80"/>
        <w:sz w:val="20"/>
        <w:szCs w:val="20"/>
      </w:rPr>
      <w:t xml:space="preserve"> Systems Inc.</w:t>
    </w:r>
  </w:p>
  <w:p w:rsidR="00306269" w:rsidRPr="00306269" w:rsidRDefault="00306269" w:rsidP="00306269">
    <w:pPr>
      <w:tabs>
        <w:tab w:val="left" w:pos="0"/>
        <w:tab w:val="center" w:pos="4500"/>
        <w:tab w:val="right" w:pos="9360"/>
      </w:tabs>
      <w:spacing w:before="60" w:after="60" w:line="300" w:lineRule="atLeast"/>
      <w:jc w:val="both"/>
      <w:rPr>
        <w:rFonts w:ascii="Cambria" w:eastAsia="Times New Roman" w:hAnsi="Cambria" w:cs="Times New Roman"/>
        <w:b/>
        <w:bCs/>
        <w:color w:val="1F4E79" w:themeColor="accent1" w:themeShade="80"/>
        <w:sz w:val="20"/>
        <w:szCs w:val="20"/>
      </w:rPr>
    </w:pPr>
    <w:r w:rsidRPr="00306269">
      <w:rPr>
        <w:rFonts w:ascii="Cambria" w:eastAsia="Times New Roman" w:hAnsi="Cambria" w:cs="Times New Roman"/>
        <w:b/>
        <w:bCs/>
        <w:color w:val="1F4E79" w:themeColor="accent1" w:themeShade="80"/>
        <w:sz w:val="20"/>
        <w:szCs w:val="20"/>
      </w:rPr>
      <w:t>725, Cool Springs Blvd, Franklin, Tennessee- 37067.</w:t>
    </w:r>
  </w:p>
  <w:p w:rsidR="00306269" w:rsidRDefault="00306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153" w:rsidRDefault="00F76153" w:rsidP="003960BB">
      <w:pPr>
        <w:spacing w:after="0" w:line="240" w:lineRule="auto"/>
      </w:pPr>
      <w:r>
        <w:separator/>
      </w:r>
    </w:p>
  </w:footnote>
  <w:footnote w:type="continuationSeparator" w:id="0">
    <w:p w:rsidR="00F76153" w:rsidRDefault="00F76153" w:rsidP="00396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0BB" w:rsidRPr="009E01F6" w:rsidRDefault="009E01F6">
    <w:pPr>
      <w:pStyle w:val="Header"/>
      <w:rPr>
        <w:rFonts w:ascii="Cambria" w:hAnsi="Cambria"/>
        <w:sz w:val="36"/>
        <w:szCs w:val="36"/>
      </w:rPr>
    </w:pPr>
    <w:r w:rsidRPr="006F5480">
      <w:rPr>
        <w:rFonts w:ascii="Lucida Handwriting" w:hAnsi="Lucida Handwriting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-866775</wp:posOffset>
          </wp:positionH>
          <wp:positionV relativeFrom="paragraph">
            <wp:posOffset>-361950</wp:posOffset>
          </wp:positionV>
          <wp:extent cx="1647825" cy="695325"/>
          <wp:effectExtent l="0" t="0" r="9525" b="9525"/>
          <wp:wrapTight wrapText="bothSides">
            <wp:wrapPolygon edited="0">
              <wp:start x="0" y="0"/>
              <wp:lineTo x="0" y="21304"/>
              <wp:lineTo x="21475" y="21304"/>
              <wp:lineTo x="214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pLogo33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mbria" w:hAnsi="Cambria"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-352425</wp:posOffset>
          </wp:positionV>
          <wp:extent cx="1943100" cy="762000"/>
          <wp:effectExtent l="0" t="0" r="0" b="0"/>
          <wp:wrapTight wrapText="bothSides">
            <wp:wrapPolygon edited="0">
              <wp:start x="0" y="0"/>
              <wp:lineTo x="0" y="21060"/>
              <wp:lineTo x="21388" y="21060"/>
              <wp:lineTo x="21388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40"/>
        <w:szCs w:val="40"/>
      </w:rPr>
      <w:t xml:space="preserve">         </w:t>
    </w:r>
    <w:r w:rsidR="009F7E76">
      <w:rPr>
        <w:rFonts w:ascii="Cambria" w:hAnsi="Cambria"/>
        <w:noProof/>
        <w:sz w:val="40"/>
        <w:szCs w:val="40"/>
      </w:rPr>
      <w:t xml:space="preserve">  </w:t>
    </w:r>
    <w:r w:rsidRPr="009E01F6">
      <w:rPr>
        <w:rFonts w:ascii="Cambria" w:hAnsi="Cambria"/>
        <w:b/>
        <w:i/>
        <w:noProof/>
        <w:color w:val="2E74B5" w:themeColor="accent1" w:themeShade="BF"/>
        <w:sz w:val="36"/>
        <w:szCs w:val="36"/>
      </w:rPr>
      <w:t>i-Recovery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A99"/>
    <w:multiLevelType w:val="hybridMultilevel"/>
    <w:tmpl w:val="FEE8B44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1A708D8"/>
    <w:multiLevelType w:val="hybridMultilevel"/>
    <w:tmpl w:val="0B5C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0165C"/>
    <w:multiLevelType w:val="hybridMultilevel"/>
    <w:tmpl w:val="79CC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B4FB2"/>
    <w:multiLevelType w:val="hybridMultilevel"/>
    <w:tmpl w:val="5240B7AE"/>
    <w:lvl w:ilvl="0" w:tplc="17906E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403AC2">
      <w:start w:val="58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27B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ABE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8A2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67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EE7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E4D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A2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A57"/>
    <w:multiLevelType w:val="hybridMultilevel"/>
    <w:tmpl w:val="0AC4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4683D"/>
    <w:multiLevelType w:val="hybridMultilevel"/>
    <w:tmpl w:val="52C0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B5E24"/>
    <w:multiLevelType w:val="hybridMultilevel"/>
    <w:tmpl w:val="D07A5DF2"/>
    <w:lvl w:ilvl="0" w:tplc="7908BD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4014C">
      <w:start w:val="58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066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A4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E6B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478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C7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E6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64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61DCF"/>
    <w:multiLevelType w:val="hybridMultilevel"/>
    <w:tmpl w:val="872A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253C8"/>
    <w:multiLevelType w:val="hybridMultilevel"/>
    <w:tmpl w:val="B510BE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403AC2">
      <w:start w:val="58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27B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ABE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8A2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67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EE7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E4D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A2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5097D"/>
    <w:multiLevelType w:val="hybridMultilevel"/>
    <w:tmpl w:val="34CE2B76"/>
    <w:lvl w:ilvl="0" w:tplc="A5D69FDC">
      <w:start w:val="1"/>
      <w:numFmt w:val="lowerRoman"/>
      <w:lvlText w:val="%1-"/>
      <w:lvlJc w:val="left"/>
      <w:pPr>
        <w:ind w:left="1080" w:hanging="72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E0CDD"/>
    <w:multiLevelType w:val="hybridMultilevel"/>
    <w:tmpl w:val="3D84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80038"/>
    <w:multiLevelType w:val="hybridMultilevel"/>
    <w:tmpl w:val="46F21CCE"/>
    <w:lvl w:ilvl="0" w:tplc="7908BD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066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A4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E6B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478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C7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E6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64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C29B7"/>
    <w:multiLevelType w:val="hybridMultilevel"/>
    <w:tmpl w:val="123C0BB8"/>
    <w:lvl w:ilvl="0" w:tplc="17906E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27B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ABE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8A2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67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EE7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E4D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A2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94"/>
    <w:rsid w:val="000840DC"/>
    <w:rsid w:val="00101EBF"/>
    <w:rsid w:val="0019011B"/>
    <w:rsid w:val="00206794"/>
    <w:rsid w:val="002B4BF6"/>
    <w:rsid w:val="00306269"/>
    <w:rsid w:val="003211E5"/>
    <w:rsid w:val="0036368E"/>
    <w:rsid w:val="003960BB"/>
    <w:rsid w:val="003A458E"/>
    <w:rsid w:val="003D5463"/>
    <w:rsid w:val="00420D7B"/>
    <w:rsid w:val="00440ED5"/>
    <w:rsid w:val="004945A8"/>
    <w:rsid w:val="00496ADE"/>
    <w:rsid w:val="004A2FBB"/>
    <w:rsid w:val="004C14F5"/>
    <w:rsid w:val="005074C1"/>
    <w:rsid w:val="005313D9"/>
    <w:rsid w:val="005761AB"/>
    <w:rsid w:val="00590C01"/>
    <w:rsid w:val="005C265D"/>
    <w:rsid w:val="005D6CF7"/>
    <w:rsid w:val="005E327E"/>
    <w:rsid w:val="005E3DB6"/>
    <w:rsid w:val="006644AF"/>
    <w:rsid w:val="006822CA"/>
    <w:rsid w:val="006B7020"/>
    <w:rsid w:val="006C6B4B"/>
    <w:rsid w:val="006F5480"/>
    <w:rsid w:val="00705E42"/>
    <w:rsid w:val="00710BF9"/>
    <w:rsid w:val="007204EC"/>
    <w:rsid w:val="00723173"/>
    <w:rsid w:val="007D56F0"/>
    <w:rsid w:val="00911C8B"/>
    <w:rsid w:val="00913273"/>
    <w:rsid w:val="009868BE"/>
    <w:rsid w:val="00991059"/>
    <w:rsid w:val="009E01F6"/>
    <w:rsid w:val="009F7E76"/>
    <w:rsid w:val="00A175E4"/>
    <w:rsid w:val="00A33C29"/>
    <w:rsid w:val="00A46464"/>
    <w:rsid w:val="00A5799F"/>
    <w:rsid w:val="00A64C22"/>
    <w:rsid w:val="00A854A4"/>
    <w:rsid w:val="00AA1170"/>
    <w:rsid w:val="00AD3815"/>
    <w:rsid w:val="00B35023"/>
    <w:rsid w:val="00B51CBD"/>
    <w:rsid w:val="00B91C73"/>
    <w:rsid w:val="00B96CA2"/>
    <w:rsid w:val="00BA26B2"/>
    <w:rsid w:val="00BB42C7"/>
    <w:rsid w:val="00BD15AD"/>
    <w:rsid w:val="00BD40FE"/>
    <w:rsid w:val="00BF1128"/>
    <w:rsid w:val="00C010C6"/>
    <w:rsid w:val="00C30A0E"/>
    <w:rsid w:val="00C5270C"/>
    <w:rsid w:val="00C63ED0"/>
    <w:rsid w:val="00CA05EC"/>
    <w:rsid w:val="00CF6D98"/>
    <w:rsid w:val="00D156B4"/>
    <w:rsid w:val="00E40306"/>
    <w:rsid w:val="00F60B88"/>
    <w:rsid w:val="00F66CF4"/>
    <w:rsid w:val="00F76153"/>
    <w:rsid w:val="00F84520"/>
    <w:rsid w:val="00F92C0F"/>
    <w:rsid w:val="00FA025A"/>
    <w:rsid w:val="00FA3F54"/>
    <w:rsid w:val="00FE27CF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74AB7B-83F9-4F37-A872-CEAFA2F9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0BB"/>
  </w:style>
  <w:style w:type="paragraph" w:styleId="Footer">
    <w:name w:val="footer"/>
    <w:basedOn w:val="Normal"/>
    <w:link w:val="FooterChar"/>
    <w:uiPriority w:val="99"/>
    <w:unhideWhenUsed/>
    <w:rsid w:val="00396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0BB"/>
  </w:style>
  <w:style w:type="character" w:customStyle="1" w:styleId="Heading1Char">
    <w:name w:val="Heading 1 Char"/>
    <w:basedOn w:val="DefaultParagraphFont"/>
    <w:link w:val="Heading1"/>
    <w:uiPriority w:val="9"/>
    <w:rsid w:val="00710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10BF9"/>
    <w:rPr>
      <w:i/>
      <w:iCs/>
    </w:rPr>
  </w:style>
  <w:style w:type="paragraph" w:styleId="ListParagraph">
    <w:name w:val="List Paragraph"/>
    <w:basedOn w:val="Normal"/>
    <w:uiPriority w:val="34"/>
    <w:qFormat/>
    <w:rsid w:val="00E4030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464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64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54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22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82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5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70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29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254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3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7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1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1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05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8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4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B9EAA-2DE5-4A87-97EA-1AF91B4E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vduddukuri</dc:creator>
  <cp:keywords/>
  <dc:description/>
  <cp:lastModifiedBy>vduddukuri</cp:lastModifiedBy>
  <cp:revision>109</cp:revision>
  <cp:lastPrinted>2017-02-16T08:42:00Z</cp:lastPrinted>
  <dcterms:created xsi:type="dcterms:W3CDTF">2017-02-13T07:48:00Z</dcterms:created>
  <dcterms:modified xsi:type="dcterms:W3CDTF">2017-02-20T13:28:00Z</dcterms:modified>
</cp:coreProperties>
</file>