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5C1C36" w14:textId="2DB3022F" w:rsidR="00BD16DF" w:rsidRPr="00BD16DF" w:rsidRDefault="00BD16DF" w:rsidP="00BD16DF">
      <w:pPr>
        <w:jc w:val="center"/>
        <w:rPr>
          <w:b/>
          <w:bCs/>
          <w:sz w:val="36"/>
          <w:szCs w:val="36"/>
        </w:rPr>
      </w:pPr>
      <w:r>
        <w:rPr>
          <w:b/>
          <w:bCs/>
          <w:sz w:val="36"/>
          <w:szCs w:val="36"/>
        </w:rPr>
        <w:t xml:space="preserve">Twitter Sentimental Analysis </w:t>
      </w:r>
    </w:p>
    <w:p w14:paraId="29104C7B" w14:textId="14277139" w:rsidR="007B6E01" w:rsidRPr="00276C0C" w:rsidRDefault="007B6E01" w:rsidP="00276C0C">
      <w:r w:rsidRPr="00400590">
        <w:rPr>
          <w:sz w:val="24"/>
          <w:szCs w:val="24"/>
        </w:rPr>
        <w:t xml:space="preserve">We have downloaded the data for hashtag “#F1visa” because it is very trending now a days. We downloaded data on 2 days, one after a certain day when the new guideline came and other when the guideline was reverted by the DHS and ICE. After that we studied the change in sentiments over the period. </w:t>
      </w:r>
    </w:p>
    <w:p w14:paraId="1D3F864F" w14:textId="77777777" w:rsidR="007B6E01" w:rsidRDefault="007B6E01"/>
    <w:p w14:paraId="2E0795A1" w14:textId="3144759C" w:rsidR="00DE339F" w:rsidRPr="007B6E01" w:rsidRDefault="00DE339F">
      <w:pPr>
        <w:rPr>
          <w:b/>
          <w:bCs/>
          <w:sz w:val="28"/>
          <w:szCs w:val="28"/>
        </w:rPr>
      </w:pPr>
      <w:r w:rsidRPr="007B6E01">
        <w:rPr>
          <w:b/>
          <w:bCs/>
          <w:sz w:val="28"/>
          <w:szCs w:val="28"/>
        </w:rPr>
        <w:t xml:space="preserve">Below </w:t>
      </w:r>
      <w:r w:rsidR="00162879" w:rsidRPr="007B6E01">
        <w:rPr>
          <w:b/>
          <w:bCs/>
          <w:sz w:val="28"/>
          <w:szCs w:val="28"/>
        </w:rPr>
        <w:t>are</w:t>
      </w:r>
      <w:r w:rsidRPr="007B6E01">
        <w:rPr>
          <w:b/>
          <w:bCs/>
          <w:sz w:val="28"/>
          <w:szCs w:val="28"/>
        </w:rPr>
        <w:t xml:space="preserve"> the sentiment plot</w:t>
      </w:r>
      <w:r w:rsidR="00346E5D" w:rsidRPr="007B6E01">
        <w:rPr>
          <w:b/>
          <w:bCs/>
          <w:sz w:val="28"/>
          <w:szCs w:val="28"/>
        </w:rPr>
        <w:t>s</w:t>
      </w:r>
      <w:r w:rsidRPr="007B6E01">
        <w:rPr>
          <w:b/>
          <w:bCs/>
          <w:sz w:val="28"/>
          <w:szCs w:val="28"/>
        </w:rPr>
        <w:t xml:space="preserve"> for day 1 (7/10/2020):</w:t>
      </w:r>
    </w:p>
    <w:p w14:paraId="74DD3522" w14:textId="20674883" w:rsidR="00DE339F" w:rsidRDefault="00162879">
      <w:r>
        <w:rPr>
          <w:noProof/>
        </w:rPr>
        <w:drawing>
          <wp:inline distT="0" distB="0" distL="0" distR="0" wp14:anchorId="3D99D924" wp14:editId="4ABD7752">
            <wp:extent cx="5943600" cy="30988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098800"/>
                    </a:xfrm>
                    <a:prstGeom prst="rect">
                      <a:avLst/>
                    </a:prstGeom>
                  </pic:spPr>
                </pic:pic>
              </a:graphicData>
            </a:graphic>
          </wp:inline>
        </w:drawing>
      </w:r>
    </w:p>
    <w:p w14:paraId="35558C47" w14:textId="75E7FD26" w:rsidR="00E3403D" w:rsidRDefault="00E3403D" w:rsidP="00E3403D">
      <w:pPr>
        <w:jc w:val="center"/>
      </w:pPr>
      <w:r>
        <w:t>Plot1</w:t>
      </w:r>
    </w:p>
    <w:p w14:paraId="088327BD" w14:textId="3A662F01" w:rsidR="00162879" w:rsidRDefault="00162879"/>
    <w:p w14:paraId="7D25FD2C" w14:textId="5FE7825B" w:rsidR="00162879" w:rsidRDefault="00162879">
      <w:r>
        <w:rPr>
          <w:noProof/>
        </w:rPr>
        <w:lastRenderedPageBreak/>
        <w:drawing>
          <wp:inline distT="0" distB="0" distL="0" distR="0" wp14:anchorId="598406D0" wp14:editId="483E400A">
            <wp:extent cx="5943600" cy="30988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098800"/>
                    </a:xfrm>
                    <a:prstGeom prst="rect">
                      <a:avLst/>
                    </a:prstGeom>
                  </pic:spPr>
                </pic:pic>
              </a:graphicData>
            </a:graphic>
          </wp:inline>
        </w:drawing>
      </w:r>
    </w:p>
    <w:p w14:paraId="4F80B819" w14:textId="3A8E5E70" w:rsidR="00E3403D" w:rsidRDefault="00E3403D" w:rsidP="00E3403D">
      <w:pPr>
        <w:jc w:val="center"/>
      </w:pPr>
      <w:r>
        <w:t>Plot2</w:t>
      </w:r>
    </w:p>
    <w:p w14:paraId="0174688F" w14:textId="02C9C72F" w:rsidR="00162879" w:rsidRDefault="00162879">
      <w:r>
        <w:rPr>
          <w:noProof/>
        </w:rPr>
        <w:drawing>
          <wp:inline distT="0" distB="0" distL="0" distR="0" wp14:anchorId="54E53F13" wp14:editId="1F0A7DD8">
            <wp:extent cx="5943600" cy="30988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098800"/>
                    </a:xfrm>
                    <a:prstGeom prst="rect">
                      <a:avLst/>
                    </a:prstGeom>
                  </pic:spPr>
                </pic:pic>
              </a:graphicData>
            </a:graphic>
          </wp:inline>
        </w:drawing>
      </w:r>
    </w:p>
    <w:p w14:paraId="11EAF70C" w14:textId="4896B870" w:rsidR="00E3403D" w:rsidRDefault="00E3403D" w:rsidP="00E3403D">
      <w:pPr>
        <w:jc w:val="center"/>
      </w:pPr>
      <w:r>
        <w:t>Plot 3</w:t>
      </w:r>
    </w:p>
    <w:p w14:paraId="0CD1D99F" w14:textId="592E6C84" w:rsidR="00162879" w:rsidRDefault="00162879">
      <w:r>
        <w:rPr>
          <w:noProof/>
        </w:rPr>
        <w:lastRenderedPageBreak/>
        <w:drawing>
          <wp:inline distT="0" distB="0" distL="0" distR="0" wp14:anchorId="46900882" wp14:editId="22C61630">
            <wp:extent cx="5943600" cy="30988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098800"/>
                    </a:xfrm>
                    <a:prstGeom prst="rect">
                      <a:avLst/>
                    </a:prstGeom>
                  </pic:spPr>
                </pic:pic>
              </a:graphicData>
            </a:graphic>
          </wp:inline>
        </w:drawing>
      </w:r>
    </w:p>
    <w:p w14:paraId="6505D6E6" w14:textId="109C92DD" w:rsidR="00E3403D" w:rsidRDefault="00E3403D" w:rsidP="00E3403D">
      <w:pPr>
        <w:jc w:val="center"/>
      </w:pPr>
      <w:r>
        <w:t>Plot 4</w:t>
      </w:r>
    </w:p>
    <w:p w14:paraId="5F70A9DA" w14:textId="7623A440" w:rsidR="00162879" w:rsidRDefault="00162879"/>
    <w:p w14:paraId="506134F8" w14:textId="456806F6" w:rsidR="00162879" w:rsidRPr="00400590" w:rsidRDefault="00E3403D" w:rsidP="00400590">
      <w:pPr>
        <w:jc w:val="both"/>
        <w:rPr>
          <w:sz w:val="24"/>
          <w:szCs w:val="24"/>
        </w:rPr>
      </w:pPr>
      <w:r w:rsidRPr="00400590">
        <w:rPr>
          <w:sz w:val="24"/>
          <w:szCs w:val="24"/>
        </w:rPr>
        <w:t xml:space="preserve">From plot 4, </w:t>
      </w:r>
      <w:r w:rsidR="00162879" w:rsidRPr="00400590">
        <w:rPr>
          <w:sz w:val="24"/>
          <w:szCs w:val="24"/>
        </w:rPr>
        <w:t>As we can see there is a spike in tweets</w:t>
      </w:r>
      <w:r w:rsidRPr="00400590">
        <w:rPr>
          <w:sz w:val="24"/>
          <w:szCs w:val="24"/>
        </w:rPr>
        <w:t xml:space="preserve"> containing “#F1visa”</w:t>
      </w:r>
      <w:r w:rsidR="00162879" w:rsidRPr="00400590">
        <w:rPr>
          <w:sz w:val="24"/>
          <w:szCs w:val="24"/>
        </w:rPr>
        <w:t xml:space="preserve"> </w:t>
      </w:r>
      <w:r w:rsidRPr="00400590">
        <w:rPr>
          <w:sz w:val="24"/>
          <w:szCs w:val="24"/>
        </w:rPr>
        <w:t>because</w:t>
      </w:r>
      <w:r w:rsidR="00162879" w:rsidRPr="00400590">
        <w:rPr>
          <w:sz w:val="24"/>
          <w:szCs w:val="24"/>
        </w:rPr>
        <w:t xml:space="preserve"> the new guidelines came for international students on July 6</w:t>
      </w:r>
      <w:r w:rsidR="00162879" w:rsidRPr="00400590">
        <w:rPr>
          <w:sz w:val="24"/>
          <w:szCs w:val="24"/>
          <w:vertAlign w:val="superscript"/>
        </w:rPr>
        <w:t>th</w:t>
      </w:r>
      <w:r w:rsidR="00162879" w:rsidRPr="00400590">
        <w:rPr>
          <w:sz w:val="24"/>
          <w:szCs w:val="24"/>
        </w:rPr>
        <w:t>. After that there are many tweets for couple of days and then there is a little decline in number of tweets.</w:t>
      </w:r>
    </w:p>
    <w:p w14:paraId="42DFD2C6" w14:textId="5FB86D1B" w:rsidR="00E3403D" w:rsidRPr="00400590" w:rsidRDefault="00E3403D" w:rsidP="00400590">
      <w:pPr>
        <w:jc w:val="both"/>
        <w:rPr>
          <w:sz w:val="24"/>
          <w:szCs w:val="24"/>
        </w:rPr>
      </w:pPr>
      <w:r w:rsidRPr="00400590">
        <w:rPr>
          <w:sz w:val="24"/>
          <w:szCs w:val="24"/>
        </w:rPr>
        <w:t>Also, from plot 1, we can notice that there are many negative sentiments about the topic. Therefore, we can infer that people have negative sentiments of negative feeling on the new guidelines.</w:t>
      </w:r>
    </w:p>
    <w:p w14:paraId="413E83F8" w14:textId="50CF8B06" w:rsidR="004B0A96" w:rsidRPr="00400590" w:rsidRDefault="004B0A96" w:rsidP="00400590">
      <w:pPr>
        <w:jc w:val="both"/>
        <w:rPr>
          <w:sz w:val="24"/>
          <w:szCs w:val="24"/>
        </w:rPr>
      </w:pPr>
      <w:r w:rsidRPr="00400590">
        <w:rPr>
          <w:sz w:val="24"/>
          <w:szCs w:val="24"/>
        </w:rPr>
        <w:t>From plot 3, we can see different emotions of overall set that we got on the day.</w:t>
      </w:r>
      <w:r w:rsidR="00346E5D" w:rsidRPr="00400590">
        <w:rPr>
          <w:sz w:val="24"/>
          <w:szCs w:val="24"/>
        </w:rPr>
        <w:t xml:space="preserve"> And there we see that negative emotions are more.</w:t>
      </w:r>
    </w:p>
    <w:p w14:paraId="7550DB76" w14:textId="3A003C92" w:rsidR="00B24082" w:rsidRDefault="00B24082"/>
    <w:p w14:paraId="32657E80" w14:textId="77777777" w:rsidR="00400590" w:rsidRDefault="00400590">
      <w:pPr>
        <w:rPr>
          <w:b/>
          <w:bCs/>
          <w:sz w:val="28"/>
          <w:szCs w:val="28"/>
        </w:rPr>
      </w:pPr>
    </w:p>
    <w:p w14:paraId="35A053F0" w14:textId="77777777" w:rsidR="00400590" w:rsidRDefault="00400590">
      <w:pPr>
        <w:rPr>
          <w:b/>
          <w:bCs/>
          <w:sz w:val="28"/>
          <w:szCs w:val="28"/>
        </w:rPr>
      </w:pPr>
    </w:p>
    <w:p w14:paraId="1EB604B4" w14:textId="77777777" w:rsidR="00400590" w:rsidRDefault="00400590">
      <w:pPr>
        <w:rPr>
          <w:b/>
          <w:bCs/>
          <w:sz w:val="28"/>
          <w:szCs w:val="28"/>
        </w:rPr>
      </w:pPr>
    </w:p>
    <w:p w14:paraId="56197507" w14:textId="77777777" w:rsidR="00400590" w:rsidRDefault="00400590">
      <w:pPr>
        <w:rPr>
          <w:b/>
          <w:bCs/>
          <w:sz w:val="28"/>
          <w:szCs w:val="28"/>
        </w:rPr>
      </w:pPr>
    </w:p>
    <w:p w14:paraId="2F2B71F7" w14:textId="77777777" w:rsidR="00400590" w:rsidRDefault="00400590">
      <w:pPr>
        <w:rPr>
          <w:b/>
          <w:bCs/>
          <w:sz w:val="28"/>
          <w:szCs w:val="28"/>
        </w:rPr>
      </w:pPr>
    </w:p>
    <w:p w14:paraId="4BF30798" w14:textId="77777777" w:rsidR="00400590" w:rsidRDefault="00400590">
      <w:pPr>
        <w:rPr>
          <w:b/>
          <w:bCs/>
          <w:sz w:val="28"/>
          <w:szCs w:val="28"/>
        </w:rPr>
      </w:pPr>
    </w:p>
    <w:p w14:paraId="05FF22DA" w14:textId="77777777" w:rsidR="00400590" w:rsidRDefault="00400590">
      <w:pPr>
        <w:rPr>
          <w:b/>
          <w:bCs/>
          <w:sz w:val="28"/>
          <w:szCs w:val="28"/>
        </w:rPr>
      </w:pPr>
    </w:p>
    <w:p w14:paraId="36208CE0" w14:textId="45771F78" w:rsidR="00B24082" w:rsidRPr="007B6E01" w:rsidRDefault="00B24082">
      <w:pPr>
        <w:rPr>
          <w:b/>
          <w:bCs/>
          <w:sz w:val="28"/>
          <w:szCs w:val="28"/>
        </w:rPr>
      </w:pPr>
      <w:r w:rsidRPr="007B6E01">
        <w:rPr>
          <w:b/>
          <w:bCs/>
          <w:sz w:val="28"/>
          <w:szCs w:val="28"/>
        </w:rPr>
        <w:lastRenderedPageBreak/>
        <w:t>Sentiment plot</w:t>
      </w:r>
      <w:r w:rsidR="00346E5D" w:rsidRPr="007B6E01">
        <w:rPr>
          <w:b/>
          <w:bCs/>
          <w:sz w:val="28"/>
          <w:szCs w:val="28"/>
        </w:rPr>
        <w:t>s</w:t>
      </w:r>
      <w:r w:rsidRPr="007B6E01">
        <w:rPr>
          <w:b/>
          <w:bCs/>
          <w:sz w:val="28"/>
          <w:szCs w:val="28"/>
        </w:rPr>
        <w:t xml:space="preserve"> for day 2 (7/1</w:t>
      </w:r>
      <w:r w:rsidR="00590FD5" w:rsidRPr="007B6E01">
        <w:rPr>
          <w:b/>
          <w:bCs/>
          <w:sz w:val="28"/>
          <w:szCs w:val="28"/>
        </w:rPr>
        <w:t>5</w:t>
      </w:r>
      <w:r w:rsidRPr="007B6E01">
        <w:rPr>
          <w:b/>
          <w:bCs/>
          <w:sz w:val="28"/>
          <w:szCs w:val="28"/>
        </w:rPr>
        <w:t>/2020):</w:t>
      </w:r>
    </w:p>
    <w:p w14:paraId="2531B97D" w14:textId="3AC57881" w:rsidR="00B24082" w:rsidRDefault="00590FD5">
      <w:r>
        <w:rPr>
          <w:noProof/>
        </w:rPr>
        <w:drawing>
          <wp:inline distT="0" distB="0" distL="0" distR="0" wp14:anchorId="2773469C" wp14:editId="4877E628">
            <wp:extent cx="5943600" cy="309880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098800"/>
                    </a:xfrm>
                    <a:prstGeom prst="rect">
                      <a:avLst/>
                    </a:prstGeom>
                  </pic:spPr>
                </pic:pic>
              </a:graphicData>
            </a:graphic>
          </wp:inline>
        </w:drawing>
      </w:r>
    </w:p>
    <w:p w14:paraId="6186BE50" w14:textId="32B819A0" w:rsidR="00590FD5" w:rsidRDefault="00590FD5" w:rsidP="00590FD5">
      <w:pPr>
        <w:jc w:val="center"/>
      </w:pPr>
      <w:r>
        <w:t>Plot1</w:t>
      </w:r>
    </w:p>
    <w:p w14:paraId="5BBBD781" w14:textId="1F807439" w:rsidR="00590FD5" w:rsidRDefault="00590FD5" w:rsidP="00590FD5">
      <w:r>
        <w:rPr>
          <w:noProof/>
        </w:rPr>
        <w:drawing>
          <wp:inline distT="0" distB="0" distL="0" distR="0" wp14:anchorId="10C44AB8" wp14:editId="4FE501BC">
            <wp:extent cx="5943600" cy="309880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098800"/>
                    </a:xfrm>
                    <a:prstGeom prst="rect">
                      <a:avLst/>
                    </a:prstGeom>
                  </pic:spPr>
                </pic:pic>
              </a:graphicData>
            </a:graphic>
          </wp:inline>
        </w:drawing>
      </w:r>
    </w:p>
    <w:p w14:paraId="1DF769E7" w14:textId="4762D6D5" w:rsidR="00590FD5" w:rsidRDefault="00590FD5" w:rsidP="00590FD5">
      <w:pPr>
        <w:jc w:val="center"/>
      </w:pPr>
      <w:r>
        <w:t>Plot2</w:t>
      </w:r>
    </w:p>
    <w:p w14:paraId="35D8956D" w14:textId="120A1044" w:rsidR="00590FD5" w:rsidRDefault="00590FD5" w:rsidP="00590FD5">
      <w:pPr>
        <w:jc w:val="center"/>
      </w:pPr>
      <w:r>
        <w:rPr>
          <w:noProof/>
        </w:rPr>
        <w:lastRenderedPageBreak/>
        <w:drawing>
          <wp:inline distT="0" distB="0" distL="0" distR="0" wp14:anchorId="1D0FB101" wp14:editId="4B72E6B8">
            <wp:extent cx="5943600" cy="309880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098800"/>
                    </a:xfrm>
                    <a:prstGeom prst="rect">
                      <a:avLst/>
                    </a:prstGeom>
                  </pic:spPr>
                </pic:pic>
              </a:graphicData>
            </a:graphic>
          </wp:inline>
        </w:drawing>
      </w:r>
    </w:p>
    <w:p w14:paraId="271EB801" w14:textId="465B5B88" w:rsidR="00590FD5" w:rsidRDefault="00590FD5" w:rsidP="00590FD5">
      <w:pPr>
        <w:jc w:val="center"/>
      </w:pPr>
      <w:r>
        <w:t>Plot3</w:t>
      </w:r>
    </w:p>
    <w:p w14:paraId="39D356C3" w14:textId="65DF86B7" w:rsidR="00590FD5" w:rsidRDefault="00590FD5" w:rsidP="00590FD5">
      <w:pPr>
        <w:jc w:val="center"/>
      </w:pPr>
      <w:r>
        <w:rPr>
          <w:noProof/>
        </w:rPr>
        <w:drawing>
          <wp:inline distT="0" distB="0" distL="0" distR="0" wp14:anchorId="14BB54BC" wp14:editId="46AC9511">
            <wp:extent cx="5943600" cy="309880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098800"/>
                    </a:xfrm>
                    <a:prstGeom prst="rect">
                      <a:avLst/>
                    </a:prstGeom>
                  </pic:spPr>
                </pic:pic>
              </a:graphicData>
            </a:graphic>
          </wp:inline>
        </w:drawing>
      </w:r>
    </w:p>
    <w:p w14:paraId="4B3FF6A4" w14:textId="3F5963A8" w:rsidR="00590FD5" w:rsidRDefault="00590FD5" w:rsidP="00590FD5">
      <w:pPr>
        <w:jc w:val="center"/>
      </w:pPr>
      <w:r>
        <w:t>Plot4</w:t>
      </w:r>
    </w:p>
    <w:p w14:paraId="6350F52D" w14:textId="77777777" w:rsidR="00590FD5" w:rsidRDefault="00590FD5" w:rsidP="00590FD5"/>
    <w:p w14:paraId="1B5A5D96" w14:textId="54C38775" w:rsidR="00DE339F" w:rsidRPr="00400590" w:rsidRDefault="009A47D5" w:rsidP="00400590">
      <w:pPr>
        <w:jc w:val="both"/>
        <w:rPr>
          <w:sz w:val="24"/>
          <w:szCs w:val="24"/>
        </w:rPr>
      </w:pPr>
      <w:r w:rsidRPr="00400590">
        <w:rPr>
          <w:sz w:val="24"/>
          <w:szCs w:val="24"/>
        </w:rPr>
        <w:t xml:space="preserve">From plot 3 and 4, after the guideline was </w:t>
      </w:r>
      <w:r w:rsidR="00E21BA5" w:rsidRPr="00400590">
        <w:rPr>
          <w:sz w:val="24"/>
          <w:szCs w:val="24"/>
        </w:rPr>
        <w:t>reverted</w:t>
      </w:r>
      <w:r w:rsidRPr="00400590">
        <w:rPr>
          <w:sz w:val="24"/>
          <w:szCs w:val="24"/>
        </w:rPr>
        <w:t xml:space="preserve"> by ICE and DHS, there were more positive tweets about the topic for which we were doing data analysis.</w:t>
      </w:r>
    </w:p>
    <w:p w14:paraId="78F004DF" w14:textId="6C306F83" w:rsidR="009A47D5" w:rsidRPr="00400590" w:rsidRDefault="009A47D5" w:rsidP="00400590">
      <w:pPr>
        <w:jc w:val="both"/>
        <w:rPr>
          <w:sz w:val="24"/>
          <w:szCs w:val="24"/>
        </w:rPr>
      </w:pPr>
      <w:r w:rsidRPr="00400590">
        <w:rPr>
          <w:sz w:val="24"/>
          <w:szCs w:val="24"/>
        </w:rPr>
        <w:lastRenderedPageBreak/>
        <w:t>From plot 1, we can see that there were fewer number of tweets on previous day but suddenly on July 14</w:t>
      </w:r>
      <w:r w:rsidRPr="00400590">
        <w:rPr>
          <w:sz w:val="24"/>
          <w:szCs w:val="24"/>
          <w:vertAlign w:val="superscript"/>
        </w:rPr>
        <w:t>th</w:t>
      </w:r>
      <w:r w:rsidRPr="00400590">
        <w:rPr>
          <w:sz w:val="24"/>
          <w:szCs w:val="24"/>
        </w:rPr>
        <w:t xml:space="preserve"> the tweet count increased after the new guideline was reverted. This shows that tweet counts are directly proportional to the incident related to the topic.</w:t>
      </w:r>
    </w:p>
    <w:p w14:paraId="67BC1411" w14:textId="355ACB22" w:rsidR="00E21BA5" w:rsidRPr="00400590" w:rsidRDefault="00E21BA5" w:rsidP="00400590">
      <w:pPr>
        <w:jc w:val="both"/>
        <w:rPr>
          <w:sz w:val="24"/>
          <w:szCs w:val="24"/>
        </w:rPr>
      </w:pPr>
    </w:p>
    <w:p w14:paraId="772FB3F6" w14:textId="27E8BA06" w:rsidR="00E21BA5" w:rsidRDefault="00E21BA5" w:rsidP="00400590">
      <w:pPr>
        <w:jc w:val="both"/>
        <w:rPr>
          <w:sz w:val="24"/>
          <w:szCs w:val="24"/>
        </w:rPr>
      </w:pPr>
      <w:r w:rsidRPr="00400590">
        <w:rPr>
          <w:sz w:val="24"/>
          <w:szCs w:val="24"/>
        </w:rPr>
        <w:t>One interesting finding from both the days tweet collection is that sentiment polarity was somewhat a bell curve or normal distribution.</w:t>
      </w:r>
    </w:p>
    <w:p w14:paraId="26352DD5" w14:textId="612BF9F3" w:rsidR="00400590" w:rsidRDefault="00400590" w:rsidP="00400590">
      <w:pPr>
        <w:jc w:val="both"/>
        <w:rPr>
          <w:sz w:val="24"/>
          <w:szCs w:val="24"/>
        </w:rPr>
      </w:pPr>
    </w:p>
    <w:p w14:paraId="6F20DA9B" w14:textId="47E70EAC" w:rsidR="00400590" w:rsidRPr="00400590" w:rsidRDefault="00400590" w:rsidP="00400590">
      <w:pPr>
        <w:jc w:val="both"/>
        <w:rPr>
          <w:sz w:val="24"/>
          <w:szCs w:val="24"/>
        </w:rPr>
      </w:pPr>
      <w:r>
        <w:rPr>
          <w:sz w:val="24"/>
          <w:szCs w:val="24"/>
        </w:rPr>
        <w:t>Hence, we can conclude that twitter population was having positive response on the reversal of the guideline for international students.</w:t>
      </w:r>
    </w:p>
    <w:sectPr w:rsidR="00400590" w:rsidRPr="004005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339F"/>
    <w:rsid w:val="00162879"/>
    <w:rsid w:val="00276C0C"/>
    <w:rsid w:val="00346E5D"/>
    <w:rsid w:val="00400590"/>
    <w:rsid w:val="004B0A96"/>
    <w:rsid w:val="00590FD5"/>
    <w:rsid w:val="007B6E01"/>
    <w:rsid w:val="007C0885"/>
    <w:rsid w:val="008577A2"/>
    <w:rsid w:val="009A47D5"/>
    <w:rsid w:val="00B24082"/>
    <w:rsid w:val="00BD16DF"/>
    <w:rsid w:val="00C17404"/>
    <w:rsid w:val="00DE339F"/>
    <w:rsid w:val="00E21BA5"/>
    <w:rsid w:val="00E340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E877F9"/>
  <w15:chartTrackingRefBased/>
  <w15:docId w15:val="{A6587362-95E9-4497-9E64-C126C53FBE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339F"/>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7200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175</TotalTime>
  <Pages>6</Pages>
  <Words>264</Words>
  <Characters>1509</Characters>
  <Application>Microsoft Office Word</Application>
  <DocSecurity>0</DocSecurity>
  <Lines>12</Lines>
  <Paragraphs>3</Paragraphs>
  <ScaleCrop>false</ScaleCrop>
  <Company/>
  <LinksUpToDate>false</LinksUpToDate>
  <CharactersWithSpaces>1770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Prashant</dc:creator>
  <cp:keywords/>
  <dc:description/>
  <cp:lastModifiedBy>Bhikadiya, Satyam Rameshbhai</cp:lastModifiedBy>
  <cp:revision>15</cp:revision>
  <dcterms:created xsi:type="dcterms:W3CDTF">2020-07-11T05:03:00Z</dcterms:created>
  <dcterms:modified xsi:type="dcterms:W3CDTF">2021-05-15T16:47:00Z</dcterms:modified>
</cp:coreProperties>
</file>