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Resolution of Multiple Individual Shareholders for incorporation of Private Company Limited by Shares</w:t>
      </w:r>
    </w:p>
    <w:p>
      <w:r>
        <w:t>Company Name: Sample Global Holdings LLC</w:t>
      </w:r>
    </w:p>
    <w:p>
      <w:r>
        <w:t>Date: 10 August 2025</w:t>
      </w:r>
    </w:p>
    <w:p>
      <w:r>
        <w:t>We, the undersigned, being the incorporating shareholders, resolve to incorporate a private company limited by shares in the Abu Dhabi Global Market under the name of Sample Global Holdings LLC. However, this resolution states that disputes shall be resolved in UAE Federal Courts instead of ADGM Courts.</w:t>
      </w:r>
    </w:p>
    <w:p>
      <w:pPr>
        <w:pStyle w:val="Heading2"/>
      </w:pPr>
      <w:r>
        <w:t>Appointment of Authorised Signatory(ies)</w:t>
      </w:r>
    </w:p>
    <w:p>
      <w:r>
        <w:t>Name: John Doe</w:t>
      </w:r>
    </w:p>
    <w:p>
      <w:r>
        <w:t>Signing Authority: Jointly</w:t>
      </w:r>
    </w:p>
    <w:p>
      <w:r>
        <w:t>NOTE: No signature provided for this authorised signatory.</w:t>
      </w:r>
    </w:p>
    <w:p>
      <w:pPr>
        <w:pStyle w:val="Heading2"/>
      </w:pPr>
      <w:r>
        <w:t>Appointment of Director(s)</w:t>
      </w:r>
    </w:p>
    <w:p>
      <w:r>
        <w:t>Name: Jane Smith</w:t>
      </w:r>
    </w:p>
    <w:p>
      <w:r>
        <w:t>Type: Individual</w:t>
      </w:r>
    </w:p>
    <w:p>
      <w:pPr>
        <w:pStyle w:val="Heading2"/>
      </w:pPr>
      <w:r>
        <w:t>Appointment of Secretary(ies)</w:t>
      </w:r>
    </w:p>
    <w:p>
      <w:r>
        <w:t>Name: [Left Blank]</w:t>
      </w:r>
    </w:p>
    <w:p>
      <w:pPr>
        <w:pStyle w:val="Heading2"/>
      </w:pPr>
      <w:r>
        <w:t>Adoption of Articles</w:t>
      </w:r>
    </w:p>
    <w:p>
      <w:r>
        <w:t>IT WAS RESOLVED that the Company adopts the Articles of Association for the purpose of incorporation of the Company in the Abu Dhabi Global Market.</w:t>
      </w:r>
    </w:p>
    <w:p>
      <w:pPr>
        <w:pStyle w:val="Heading2"/>
      </w:pPr>
      <w:r>
        <w:t>Authorised Share Capital</w:t>
      </w:r>
    </w:p>
    <w:p>
      <w:r>
        <w:t>IT WAS RESOLVED that the amount of the authorised share capital of the company shall be as follows: 50,000 USD</w:t>
      </w:r>
    </w:p>
    <w:p>
      <w:pPr>
        <w:pStyle w:val="Heading2"/>
      </w:pPr>
      <w:r>
        <w:t>Share Capital</w:t>
      </w:r>
    </w:p>
    <w:p>
      <w:r>
        <w:t>Share Class Name: Ordinary</w:t>
      </w:r>
    </w:p>
    <w:p>
      <w:r>
        <w:t>Nominal Value: 1 USD</w:t>
      </w:r>
    </w:p>
    <w:p>
      <w:r>
        <w:t>Number of Issued Shares: 50000</w:t>
      </w:r>
    </w:p>
    <w:p>
      <w:r>
        <w:t>Amount of Issued Shares: 50000 USD</w:t>
      </w:r>
    </w:p>
    <w:p>
      <w:r>
        <w:t>NOTE: Amounts paid/unpaid not specified.</w:t>
      </w:r>
    </w:p>
    <w:p>
      <w:pPr>
        <w:pStyle w:val="Heading2"/>
      </w:pPr>
      <w:r>
        <w:t>Appointment of Signatory for Incorporation Purposes</w:t>
      </w:r>
    </w:p>
    <w:p>
      <w:r>
        <w:t>IT WAS FURTHER RESOLVED, that Michael Lee is hereby authorized to complete the incorporation process with the ADGM RA.</w:t>
      </w:r>
    </w:p>
    <w:p>
      <w:pPr>
        <w:pStyle w:val="Heading2"/>
      </w:pPr>
      <w:r>
        <w:t>Signature of Incorporating Shareholders</w:t>
      </w:r>
    </w:p>
    <w:p>
      <w:r>
        <w:t>Shareholder’s Name: Alice Brown</w:t>
      </w:r>
    </w:p>
    <w:p>
      <w:r>
        <w:t>Shareholder’s Signature: [BLANK]</w:t>
      </w:r>
    </w:p>
    <w:p>
      <w:r>
        <w:t>Date: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